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4508"/>
        <w:gridCol w:w="4508"/>
      </w:tblGrid>
      <w:tr w:rsidR="005A0302" w:rsidTr="005A0302">
        <w:trPr>
          <w:trHeight w:val="558"/>
        </w:trPr>
        <w:tc>
          <w:tcPr>
            <w:tcW w:w="4508" w:type="dxa"/>
            <w:vAlign w:val="center"/>
          </w:tcPr>
          <w:p w:rsidR="005A0302" w:rsidRPr="005A0302" w:rsidRDefault="005A0302" w:rsidP="005A0302">
            <w:pPr>
              <w:jc w:val="center"/>
              <w:rPr>
                <w:rFonts w:ascii="Bookman Old Style" w:hAnsi="Bookman Old Style"/>
                <w:b/>
                <w:bCs/>
                <w:sz w:val="28"/>
                <w:szCs w:val="28"/>
              </w:rPr>
            </w:pPr>
            <w:r w:rsidRPr="005A0302">
              <w:rPr>
                <w:rFonts w:ascii="Bookman Old Style" w:hAnsi="Bookman Old Style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508" w:type="dxa"/>
            <w:vAlign w:val="center"/>
          </w:tcPr>
          <w:p w:rsidR="005A0302" w:rsidRPr="005A0302" w:rsidRDefault="005A0302" w:rsidP="005A0302">
            <w:pPr>
              <w:jc w:val="center"/>
              <w:rPr>
                <w:rFonts w:ascii="Bookman Old Style" w:hAnsi="Bookman Old Style"/>
                <w:b/>
                <w:bCs/>
                <w:sz w:val="28"/>
                <w:szCs w:val="28"/>
              </w:rPr>
            </w:pPr>
            <w:r w:rsidRPr="005A0302">
              <w:rPr>
                <w:rFonts w:ascii="Bookman Old Style" w:hAnsi="Bookman Old Style"/>
                <w:b/>
                <w:bCs/>
                <w:sz w:val="28"/>
                <w:szCs w:val="28"/>
              </w:rPr>
              <w:t>Register Number</w:t>
            </w:r>
          </w:p>
        </w:tc>
      </w:tr>
      <w:tr w:rsidR="005A0302" w:rsidTr="005A0302">
        <w:tc>
          <w:tcPr>
            <w:tcW w:w="4508" w:type="dxa"/>
            <w:vAlign w:val="center"/>
          </w:tcPr>
          <w:p w:rsidR="005A0302" w:rsidRPr="005A0302" w:rsidRDefault="005A0302" w:rsidP="005A0302">
            <w:pPr>
              <w:jc w:val="center"/>
              <w:rPr>
                <w:rFonts w:ascii="Bookman Old Style" w:hAnsi="Bookman Old Style"/>
              </w:rPr>
            </w:pPr>
            <w:r w:rsidRPr="005A0302">
              <w:rPr>
                <w:rFonts w:ascii="Bookman Old Style" w:hAnsi="Bookman Old Style"/>
              </w:rPr>
              <w:t>Tanishq Mahapatra</w:t>
            </w:r>
          </w:p>
        </w:tc>
        <w:tc>
          <w:tcPr>
            <w:tcW w:w="4508" w:type="dxa"/>
            <w:vAlign w:val="center"/>
          </w:tcPr>
          <w:p w:rsidR="005A0302" w:rsidRPr="005A0302" w:rsidRDefault="005A0302" w:rsidP="005A0302">
            <w:pPr>
              <w:jc w:val="center"/>
              <w:rPr>
                <w:rFonts w:ascii="Bookman Old Style" w:hAnsi="Bookman Old Style"/>
              </w:rPr>
            </w:pPr>
            <w:r w:rsidRPr="005A0302">
              <w:rPr>
                <w:rFonts w:ascii="Bookman Old Style" w:hAnsi="Bookman Old Style"/>
              </w:rPr>
              <w:t>21BAI1002</w:t>
            </w:r>
          </w:p>
        </w:tc>
      </w:tr>
    </w:tbl>
    <w:p w:rsidR="005A0302" w:rsidRDefault="005A0302" w:rsidP="005A0302">
      <w:pPr>
        <w:jc w:val="right"/>
        <w:rPr>
          <w:b/>
          <w:bCs/>
          <w:sz w:val="24"/>
          <w:szCs w:val="24"/>
        </w:rPr>
      </w:pPr>
      <w:r w:rsidRPr="005A0302">
        <w:rPr>
          <w:b/>
          <w:bCs/>
          <w:sz w:val="24"/>
          <w:szCs w:val="24"/>
        </w:rPr>
        <w:t>AI DA-2</w:t>
      </w:r>
    </w:p>
    <w:p w:rsidR="00BA55CB" w:rsidRDefault="005A0302">
      <w:pPr>
        <w:rPr>
          <w:sz w:val="18"/>
          <w:szCs w:val="18"/>
        </w:rPr>
      </w:pPr>
      <w:r w:rsidRPr="005A0302">
        <w:rPr>
          <w:b/>
          <w:bCs/>
          <w:sz w:val="28"/>
          <w:szCs w:val="28"/>
        </w:rPr>
        <w:t xml:space="preserve">Dataset – </w:t>
      </w:r>
      <w:r w:rsidR="00BA55CB">
        <w:rPr>
          <w:b/>
          <w:bCs/>
          <w:sz w:val="28"/>
          <w:szCs w:val="28"/>
        </w:rPr>
        <w:t xml:space="preserve">Brain </w:t>
      </w:r>
      <w:r w:rsidR="00D31F93">
        <w:rPr>
          <w:b/>
          <w:bCs/>
          <w:sz w:val="28"/>
          <w:szCs w:val="28"/>
        </w:rPr>
        <w:t>Tumour</w:t>
      </w:r>
      <w:r w:rsidR="00BA55CB">
        <w:rPr>
          <w:b/>
          <w:bCs/>
          <w:sz w:val="28"/>
          <w:szCs w:val="28"/>
        </w:rPr>
        <w:t xml:space="preserve"> Dataset </w:t>
      </w:r>
      <w:hyperlink r:id="rId4" w:history="1">
        <w:r w:rsidR="00BA55CB" w:rsidRPr="00B622E9">
          <w:rPr>
            <w:rStyle w:val="Hyperlink"/>
            <w:sz w:val="18"/>
            <w:szCs w:val="18"/>
          </w:rPr>
          <w:t>https://www.kaggle.com/datasets/preetviradiya/brian-tumor-dataset</w:t>
        </w:r>
      </w:hyperlink>
    </w:p>
    <w:p w:rsidR="00BA55CB" w:rsidRDefault="00BA55CB" w:rsidP="00BA55CB">
      <w:pPr>
        <w:pStyle w:val="Heading2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Brain </w:t>
      </w:r>
      <w:r w:rsidR="00D31F93">
        <w:rPr>
          <w:rFonts w:ascii="Arial" w:hAnsi="Arial" w:cs="Arial"/>
          <w:color w:val="202124"/>
        </w:rPr>
        <w:t>tumour</w:t>
      </w:r>
      <w:r>
        <w:rPr>
          <w:rFonts w:ascii="Arial" w:hAnsi="Arial" w:cs="Arial"/>
          <w:color w:val="202124"/>
        </w:rPr>
        <w:t xml:space="preserve"> image </w:t>
      </w:r>
      <w:r w:rsidR="00D31F93">
        <w:rPr>
          <w:rFonts w:ascii="Arial" w:hAnsi="Arial" w:cs="Arial"/>
          <w:color w:val="202124"/>
        </w:rPr>
        <w:t>pre-processing</w:t>
      </w:r>
      <w:r>
        <w:rPr>
          <w:rFonts w:ascii="Arial" w:hAnsi="Arial" w:cs="Arial"/>
          <w:color w:val="202124"/>
        </w:rPr>
        <w:t xml:space="preserve"> &amp; </w:t>
      </w:r>
      <w:r w:rsidR="00D31F93">
        <w:rPr>
          <w:rFonts w:ascii="Arial" w:hAnsi="Arial" w:cs="Arial"/>
          <w:color w:val="202124"/>
        </w:rPr>
        <w:t>classifier</w:t>
      </w:r>
    </w:p>
    <w:p w:rsidR="00BA55CB" w:rsidRDefault="001774D8">
      <w:pPr>
        <w:rPr>
          <w:sz w:val="18"/>
          <w:szCs w:val="18"/>
        </w:rPr>
      </w:pPr>
      <w:hyperlink r:id="rId5" w:history="1">
        <w:r w:rsidR="00BA55CB" w:rsidRPr="00B622E9">
          <w:rPr>
            <w:rStyle w:val="Hyperlink"/>
            <w:sz w:val="18"/>
            <w:szCs w:val="18"/>
          </w:rPr>
          <w:t>https://www.kaggle.com/code/gonzalorecioc/brain-tumor-image-preprocessing-clasifier</w:t>
        </w:r>
      </w:hyperlink>
    </w:p>
    <w:p w:rsidR="00BA55CB" w:rsidRDefault="00BA55CB">
      <w:pPr>
        <w:rPr>
          <w:sz w:val="18"/>
          <w:szCs w:val="18"/>
        </w:rPr>
      </w:pPr>
    </w:p>
    <w:p w:rsidR="00D31F93" w:rsidRDefault="00D31F93">
      <w:pPr>
        <w:rPr>
          <w:sz w:val="18"/>
          <w:szCs w:val="18"/>
        </w:rPr>
      </w:pPr>
      <w:r>
        <w:rPr>
          <w:sz w:val="18"/>
          <w:szCs w:val="18"/>
        </w:rPr>
        <w:t xml:space="preserve">Google </w:t>
      </w:r>
      <w:proofErr w:type="spellStart"/>
      <w:r>
        <w:rPr>
          <w:sz w:val="18"/>
          <w:szCs w:val="18"/>
        </w:rPr>
        <w:t>Colab</w:t>
      </w:r>
      <w:proofErr w:type="spellEnd"/>
      <w:r>
        <w:rPr>
          <w:sz w:val="18"/>
          <w:szCs w:val="18"/>
        </w:rPr>
        <w:t xml:space="preserve"> Link: </w:t>
      </w:r>
      <w:hyperlink r:id="rId6" w:history="1">
        <w:r w:rsidRPr="00B622E9">
          <w:rPr>
            <w:rStyle w:val="Hyperlink"/>
            <w:sz w:val="18"/>
            <w:szCs w:val="18"/>
          </w:rPr>
          <w:t>https://colab.research.google.com/drive/1h09YEXiIb5Afaw1nYGZwqkYJWkVd9Ypf?usp=sharing</w:t>
        </w:r>
      </w:hyperlink>
    </w:p>
    <w:p w:rsidR="00D31F93" w:rsidRDefault="00D31F93">
      <w:pPr>
        <w:rPr>
          <w:sz w:val="18"/>
          <w:szCs w:val="18"/>
        </w:rPr>
      </w:pPr>
    </w:p>
    <w:p w:rsidR="00BF3B2F" w:rsidRDefault="00BF3B2F">
      <w:pPr>
        <w:rPr>
          <w:sz w:val="18"/>
          <w:szCs w:val="18"/>
        </w:rPr>
      </w:pPr>
      <w:r>
        <w:rPr>
          <w:sz w:val="18"/>
          <w:szCs w:val="18"/>
        </w:rPr>
        <w:t xml:space="preserve">Accuracy of this code in </w:t>
      </w:r>
      <w:r w:rsidR="00D31F93">
        <w:rPr>
          <w:sz w:val="18"/>
          <w:szCs w:val="18"/>
        </w:rPr>
        <w:t>Brain Tumour image Pre-processin</w:t>
      </w:r>
      <w:r>
        <w:rPr>
          <w:sz w:val="18"/>
          <w:szCs w:val="18"/>
        </w:rPr>
        <w:t>g: 93.9%</w:t>
      </w:r>
    </w:p>
    <w:p w:rsidR="00BF3B2F" w:rsidRDefault="00BF3B2F">
      <w:pPr>
        <w:rPr>
          <w:sz w:val="18"/>
          <w:szCs w:val="18"/>
        </w:rPr>
      </w:pPr>
      <w:r>
        <w:rPr>
          <w:sz w:val="18"/>
          <w:szCs w:val="18"/>
        </w:rPr>
        <w:t>Optimizer used: Adam</w:t>
      </w:r>
    </w:p>
    <w:p w:rsidR="00D31F93" w:rsidRDefault="00D31F93">
      <w:pPr>
        <w:rPr>
          <w:sz w:val="18"/>
          <w:szCs w:val="18"/>
        </w:rPr>
      </w:pPr>
      <w:r>
        <w:rPr>
          <w:sz w:val="18"/>
          <w:szCs w:val="18"/>
        </w:rPr>
        <w:t>Snapshots:</w:t>
      </w:r>
    </w:p>
    <w:p w:rsidR="00BA55CB" w:rsidRDefault="00BA55CB">
      <w:pPr>
        <w:rPr>
          <w:sz w:val="18"/>
          <w:szCs w:val="18"/>
        </w:rPr>
      </w:pPr>
      <w:r w:rsidRPr="00BA55CB">
        <w:rPr>
          <w:noProof/>
          <w:sz w:val="18"/>
          <w:szCs w:val="18"/>
          <w:lang w:val="en-US"/>
        </w:rPr>
        <w:drawing>
          <wp:inline distT="0" distB="0" distL="0" distR="0">
            <wp:extent cx="5731510" cy="3970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CB" w:rsidRDefault="00BA55CB">
      <w:pPr>
        <w:rPr>
          <w:sz w:val="18"/>
          <w:szCs w:val="18"/>
        </w:rPr>
      </w:pPr>
      <w:r w:rsidRPr="00BA55CB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3107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CB" w:rsidRDefault="00BA55CB">
      <w:pPr>
        <w:rPr>
          <w:sz w:val="18"/>
          <w:szCs w:val="18"/>
        </w:rPr>
      </w:pPr>
      <w:r w:rsidRPr="00BA55CB">
        <w:rPr>
          <w:noProof/>
          <w:sz w:val="18"/>
          <w:szCs w:val="18"/>
          <w:lang w:val="en-US"/>
        </w:rPr>
        <w:drawing>
          <wp:inline distT="0" distB="0" distL="0" distR="0">
            <wp:extent cx="5731510" cy="2727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CB" w:rsidRDefault="00BA55CB">
      <w:pPr>
        <w:rPr>
          <w:sz w:val="18"/>
          <w:szCs w:val="18"/>
        </w:rPr>
      </w:pPr>
      <w:r w:rsidRPr="00BA55CB">
        <w:rPr>
          <w:noProof/>
          <w:sz w:val="18"/>
          <w:szCs w:val="18"/>
          <w:lang w:val="en-US"/>
        </w:rPr>
        <w:drawing>
          <wp:inline distT="0" distB="0" distL="0" distR="0">
            <wp:extent cx="5731510" cy="2648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CB" w:rsidRDefault="00BA55CB" w:rsidP="00D31F93">
      <w:pPr>
        <w:rPr>
          <w:sz w:val="18"/>
          <w:szCs w:val="18"/>
        </w:rPr>
      </w:pP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731510" cy="1696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731510" cy="4411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4343400" cy="321137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092" cy="32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731510" cy="3759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3145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685013" cy="38560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32950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4115157" cy="31244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48888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731510" cy="3244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3932261" cy="3147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4549534" cy="581456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39090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608806" cy="4328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4861981" cy="40237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731510" cy="3909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4358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drawing>
          <wp:inline distT="0" distB="0" distL="0" distR="0">
            <wp:extent cx="5731510" cy="3851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93" w:rsidRDefault="00D31F93" w:rsidP="00D31F93">
      <w:pPr>
        <w:rPr>
          <w:sz w:val="18"/>
          <w:szCs w:val="18"/>
        </w:rPr>
      </w:pPr>
      <w:r w:rsidRPr="00D31F93"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731510" cy="57981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F93" w:rsidSect="00177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0"/>
  <w:proofState w:spelling="clean" w:grammar="clean"/>
  <w:defaultTabStop w:val="720"/>
  <w:characterSpacingControl w:val="doNotCompress"/>
  <w:compat/>
  <w:rsids>
    <w:rsidRoot w:val="005A0302"/>
    <w:rsid w:val="001774D8"/>
    <w:rsid w:val="005A0302"/>
    <w:rsid w:val="007D50C9"/>
    <w:rsid w:val="009A5679"/>
    <w:rsid w:val="00BA55CB"/>
    <w:rsid w:val="00BF3B2F"/>
    <w:rsid w:val="00D31F93"/>
    <w:rsid w:val="00E9726D"/>
    <w:rsid w:val="00F217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4D8"/>
  </w:style>
  <w:style w:type="paragraph" w:styleId="Heading2">
    <w:name w:val="heading 2"/>
    <w:basedOn w:val="Normal"/>
    <w:link w:val="Heading2Char"/>
    <w:uiPriority w:val="9"/>
    <w:qFormat/>
    <w:rsid w:val="005A03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03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A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A030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A030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7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2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colab.research.google.com/drive/1h09YEXiIb5Afaw1nYGZwqkYJWkVd9Ypf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kaggle.com/code/gonzalorecioc/brain-tumor-image-preprocessing-clasifi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hyperlink" Target="https://www.kaggle.com/datasets/preetviradiya/brian-tumor-datase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Vanshika Karun</dc:creator>
  <cp:lastModifiedBy>TANISHQ</cp:lastModifiedBy>
  <cp:revision>2</cp:revision>
  <dcterms:created xsi:type="dcterms:W3CDTF">2023-07-12T13:47:00Z</dcterms:created>
  <dcterms:modified xsi:type="dcterms:W3CDTF">2023-07-12T13:47:00Z</dcterms:modified>
</cp:coreProperties>
</file>