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31F" w:rsidRPr="00ED4B41" w:rsidRDefault="000D417C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24"/>
        </w:rPr>
      </w:pPr>
      <w:r w:rsidRPr="00ED4B41">
        <w:rPr>
          <w:rFonts w:ascii="Calibri" w:eastAsia="Calibri" w:hAnsi="Calibri" w:cs="Calibri"/>
          <w:b/>
          <w:sz w:val="36"/>
          <w:szCs w:val="24"/>
        </w:rPr>
        <w:t>Project Design Phase-II</w:t>
      </w:r>
    </w:p>
    <w:p w:rsidR="00C9031F" w:rsidRPr="00ED4B41" w:rsidRDefault="000D417C">
      <w:pPr>
        <w:spacing w:line="259" w:lineRule="auto"/>
        <w:jc w:val="center"/>
        <w:rPr>
          <w:rFonts w:ascii="Calibri" w:eastAsia="Calibri" w:hAnsi="Calibri" w:cs="Calibri"/>
          <w:b/>
          <w:sz w:val="36"/>
          <w:szCs w:val="24"/>
        </w:rPr>
      </w:pPr>
      <w:r w:rsidRPr="00ED4B41">
        <w:rPr>
          <w:rFonts w:ascii="Calibri" w:eastAsia="Calibri" w:hAnsi="Calibri" w:cs="Calibri"/>
          <w:b/>
          <w:sz w:val="36"/>
          <w:szCs w:val="24"/>
        </w:rPr>
        <w:t>Solution Requirements (Functional &amp; Non-functional)</w:t>
      </w:r>
    </w:p>
    <w:p w:rsidR="00C9031F" w:rsidRDefault="00C9031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Date</w:t>
            </w:r>
          </w:p>
        </w:tc>
        <w:tc>
          <w:tcPr>
            <w:tcW w:w="4843" w:type="dxa"/>
          </w:tcPr>
          <w:p w:rsidR="00C9031F" w:rsidRPr="00ED4B41" w:rsidRDefault="00ED4B41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20 October 2026</w:t>
            </w:r>
          </w:p>
        </w:tc>
      </w:tr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Team ID</w:t>
            </w:r>
          </w:p>
        </w:tc>
        <w:tc>
          <w:tcPr>
            <w:tcW w:w="4843" w:type="dxa"/>
          </w:tcPr>
          <w:p w:rsidR="00C9031F" w:rsidRPr="00ED4B41" w:rsidRDefault="00C9031F">
            <w:pPr>
              <w:rPr>
                <w:rFonts w:ascii="Calibri" w:eastAsia="Calibri" w:hAnsi="Calibri" w:cs="Calibri"/>
                <w:sz w:val="28"/>
              </w:rPr>
            </w:pPr>
          </w:p>
        </w:tc>
      </w:tr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Project Name</w:t>
            </w:r>
          </w:p>
        </w:tc>
        <w:tc>
          <w:tcPr>
            <w:tcW w:w="4843" w:type="dxa"/>
          </w:tcPr>
          <w:p w:rsidR="00C9031F" w:rsidRPr="00ED4B41" w:rsidRDefault="00ED4B41">
            <w:pPr>
              <w:rPr>
                <w:rFonts w:ascii="Calibri" w:eastAsia="Calibri" w:hAnsi="Calibri" w:cs="Calibri"/>
                <w:sz w:val="28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</w:rPr>
              <w:t>IMovies</w:t>
            </w:r>
            <w:proofErr w:type="spellEnd"/>
          </w:p>
        </w:tc>
      </w:tr>
      <w:tr w:rsidR="00C9031F">
        <w:tc>
          <w:tcPr>
            <w:tcW w:w="4508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Maximum Marks</w:t>
            </w:r>
          </w:p>
        </w:tc>
        <w:tc>
          <w:tcPr>
            <w:tcW w:w="4843" w:type="dxa"/>
          </w:tcPr>
          <w:p w:rsidR="00C9031F" w:rsidRPr="00ED4B41" w:rsidRDefault="000D417C">
            <w:pPr>
              <w:rPr>
                <w:rFonts w:ascii="Calibri" w:eastAsia="Calibri" w:hAnsi="Calibri" w:cs="Calibri"/>
                <w:sz w:val="28"/>
              </w:rPr>
            </w:pPr>
            <w:r w:rsidRPr="00ED4B41">
              <w:rPr>
                <w:rFonts w:ascii="Calibri" w:eastAsia="Calibri" w:hAnsi="Calibri" w:cs="Calibri"/>
                <w:sz w:val="28"/>
              </w:rPr>
              <w:t>4 Marks</w:t>
            </w:r>
          </w:p>
        </w:tc>
      </w:tr>
    </w:tbl>
    <w:p w:rsidR="00C9031F" w:rsidRDefault="00C9031F">
      <w:pPr>
        <w:spacing w:after="160" w:line="259" w:lineRule="auto"/>
        <w:rPr>
          <w:rFonts w:ascii="Calibri" w:eastAsia="Calibri" w:hAnsi="Calibri" w:cs="Calibri"/>
          <w:b/>
        </w:rPr>
      </w:pPr>
    </w:p>
    <w:p w:rsidR="00C9031F" w:rsidRPr="00ED4B41" w:rsidRDefault="000D417C">
      <w:pPr>
        <w:spacing w:after="160" w:line="259" w:lineRule="auto"/>
        <w:rPr>
          <w:rFonts w:ascii="Calibri" w:eastAsia="Calibri" w:hAnsi="Calibri" w:cs="Calibri"/>
          <w:b/>
          <w:sz w:val="32"/>
        </w:rPr>
      </w:pPr>
      <w:r w:rsidRPr="00ED4B41">
        <w:rPr>
          <w:rFonts w:ascii="Calibri" w:eastAsia="Calibri" w:hAnsi="Calibri" w:cs="Calibri"/>
          <w:b/>
          <w:sz w:val="32"/>
        </w:rPr>
        <w:t>Functional Requirements:</w:t>
      </w:r>
    </w:p>
    <w:p w:rsidR="00C9031F" w:rsidRPr="00ED4B41" w:rsidRDefault="000D417C">
      <w:pPr>
        <w:spacing w:after="160" w:line="259" w:lineRule="auto"/>
        <w:rPr>
          <w:rFonts w:ascii="Calibri" w:eastAsia="Calibri" w:hAnsi="Calibri" w:cs="Calibri"/>
          <w:sz w:val="28"/>
        </w:rPr>
      </w:pPr>
      <w:r w:rsidRPr="00ED4B41">
        <w:rPr>
          <w:rFonts w:ascii="Calibri" w:eastAsia="Calibri" w:hAnsi="Calibri" w:cs="Calibri"/>
          <w:sz w:val="28"/>
        </w:rPr>
        <w:t>Follow</w:t>
      </w:r>
      <w:bookmarkStart w:id="0" w:name="_GoBack"/>
      <w:bookmarkEnd w:id="0"/>
      <w:r w:rsidRPr="00ED4B41">
        <w:rPr>
          <w:rFonts w:ascii="Calibri" w:eastAsia="Calibri" w:hAnsi="Calibri" w:cs="Calibri"/>
          <w:sz w:val="28"/>
        </w:rPr>
        <w:t>ing are the functional requirements of the proposed solution.</w:t>
      </w:r>
    </w:p>
    <w:p w:rsidR="00C9031F" w:rsidRPr="005D3B42" w:rsidRDefault="000D417C">
      <w:pPr>
        <w:spacing w:after="160" w:line="259" w:lineRule="auto"/>
        <w:rPr>
          <w:rFonts w:ascii="Calibri" w:eastAsia="Calibri" w:hAnsi="Calibri" w:cs="Calibri"/>
          <w:b/>
          <w:sz w:val="28"/>
        </w:rPr>
      </w:pPr>
      <w:r w:rsidRPr="005D3B42">
        <w:rPr>
          <w:rFonts w:ascii="Calibri" w:eastAsia="Calibri" w:hAnsi="Calibri" w:cs="Calibri"/>
          <w:b/>
          <w:sz w:val="28"/>
        </w:rPr>
        <w:t>Functional Re</w:t>
      </w:r>
      <w:r w:rsidR="00ED4B41" w:rsidRPr="005D3B42">
        <w:rPr>
          <w:rFonts w:ascii="Calibri" w:eastAsia="Calibri" w:hAnsi="Calibri" w:cs="Calibri"/>
          <w:b/>
          <w:sz w:val="28"/>
        </w:rPr>
        <w:t xml:space="preserve">quirements – </w:t>
      </w:r>
      <w:proofErr w:type="spellStart"/>
      <w:r w:rsidR="00ED4B41" w:rsidRPr="005D3B42">
        <w:rPr>
          <w:rFonts w:ascii="Calibri" w:eastAsia="Calibri" w:hAnsi="Calibri" w:cs="Calibri"/>
          <w:b/>
          <w:sz w:val="28"/>
        </w:rPr>
        <w:t>IMovies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0"/>
        <w:gridCol w:w="3215"/>
        <w:gridCol w:w="4974"/>
      </w:tblGrid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FR No.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Sub Requirement (Story / Sub-Task)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sign-up and registration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login and logout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Password reset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FR-1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Authentication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OAuth login using Google or GitHub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Create and manage freelancer profiles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Create and manage client profiles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Update personal and professional information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FR-2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 Profile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Add and manage freelancer portfolios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Posting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post freelance jobs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Posting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edit and manage their job postings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Posting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Freelancers can browse available jobs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>FR-3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Posting &amp; Discovery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Search and filter jobs using relevant criteria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Application &amp;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Freelancers can apply for jobs by submitting proposals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Application &amp;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review job applications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Application &amp;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shortlist applicants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Application &amp;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hire freelancers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FR-4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Application &amp;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Users can track application and project status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FR-5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Messaging &amp; Notifications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Real-time messaging between freelancers and clients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FR-5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Messaging &amp; Notifications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Notifications for new applications and messages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FR-5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Messaging &amp; Notifications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Notifications for job and application status updates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make payments to freelancers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Support secure payment processing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Maintain transaction records and payment history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FR-6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Payment Management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Support milestone-based payments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FR-7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Reviews &amp; Ratings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Clients can review and rate freelancers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FR-7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Reviews &amp; Ratings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Freelancers can review clients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FR-7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Reviews &amp; Ratings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Display ratings and reviews on user profiles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Administration &amp; Moderation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Administrators can manage user accounts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Administration &amp; Moderation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 xml:space="preserve">Users can report inappropriate </w:t>
            </w:r>
            <w:proofErr w:type="spellStart"/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behaviour</w:t>
            </w:r>
            <w:proofErr w:type="spellEnd"/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Administration &amp; Moderation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Administrators can review reports and take action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>FR-8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Administration &amp; Moderation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Administrators can manage disputes between users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FR-9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Recommendations &amp; Matching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Recommend relevant jobs to freelancers based on skills and interests</w:t>
            </w:r>
          </w:p>
        </w:tc>
      </w:tr>
      <w:tr w:rsidR="00ED4B41" w:rsidRPr="00ED4B41" w:rsidTr="00ED4B41">
        <w:trPr>
          <w:trHeight w:val="720"/>
        </w:trPr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FR-9</w:t>
            </w:r>
          </w:p>
        </w:tc>
        <w:tc>
          <w:tcPr>
            <w:tcW w:w="321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Job Recommendations &amp; Matching</w:t>
            </w:r>
          </w:p>
        </w:tc>
        <w:tc>
          <w:tcPr>
            <w:tcW w:w="4974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Match freelancer skills with job requirements</w:t>
            </w:r>
          </w:p>
        </w:tc>
      </w:tr>
    </w:tbl>
    <w:p w:rsidR="00C9031F" w:rsidRPr="00ED4B41" w:rsidRDefault="00C9031F">
      <w:pPr>
        <w:spacing w:after="160" w:line="259" w:lineRule="auto"/>
        <w:rPr>
          <w:rFonts w:asciiTheme="majorHAnsi" w:eastAsia="Calibri" w:hAnsiTheme="majorHAnsi" w:cstheme="majorHAnsi"/>
          <w:b/>
        </w:rPr>
      </w:pPr>
    </w:p>
    <w:p w:rsidR="00C9031F" w:rsidRPr="00ED4B41" w:rsidRDefault="00C9031F">
      <w:pPr>
        <w:spacing w:after="160" w:line="259" w:lineRule="auto"/>
        <w:rPr>
          <w:rFonts w:asciiTheme="majorHAnsi" w:eastAsia="Calibri" w:hAnsiTheme="majorHAnsi" w:cstheme="majorHAnsi"/>
          <w:b/>
        </w:rPr>
      </w:pPr>
    </w:p>
    <w:p w:rsidR="00C9031F" w:rsidRPr="00ED4B41" w:rsidRDefault="00C9031F">
      <w:pPr>
        <w:spacing w:after="160" w:line="259" w:lineRule="auto"/>
        <w:rPr>
          <w:rFonts w:asciiTheme="majorHAnsi" w:eastAsia="Calibri" w:hAnsiTheme="majorHAnsi" w:cstheme="majorHAnsi"/>
          <w:b/>
        </w:rPr>
      </w:pPr>
    </w:p>
    <w:p w:rsidR="00C9031F" w:rsidRPr="00ED4B41" w:rsidRDefault="000D417C">
      <w:pPr>
        <w:spacing w:after="160" w:line="259" w:lineRule="auto"/>
        <w:rPr>
          <w:rFonts w:asciiTheme="majorHAnsi" w:eastAsia="Calibri" w:hAnsiTheme="majorHAnsi" w:cstheme="majorHAnsi"/>
          <w:b/>
          <w:sz w:val="32"/>
        </w:rPr>
      </w:pPr>
      <w:r w:rsidRPr="00ED4B41">
        <w:rPr>
          <w:rFonts w:asciiTheme="majorHAnsi" w:eastAsia="Calibri" w:hAnsiTheme="majorHAnsi" w:cstheme="majorHAnsi"/>
          <w:b/>
          <w:sz w:val="32"/>
        </w:rPr>
        <w:t>Non-functional Requirements:</w:t>
      </w:r>
    </w:p>
    <w:p w:rsidR="00C9031F" w:rsidRPr="00ED4B41" w:rsidRDefault="000D417C">
      <w:pPr>
        <w:spacing w:after="160" w:line="259" w:lineRule="auto"/>
        <w:rPr>
          <w:rFonts w:asciiTheme="majorHAnsi" w:eastAsia="Calibri" w:hAnsiTheme="majorHAnsi" w:cstheme="majorHAnsi"/>
          <w:sz w:val="28"/>
        </w:rPr>
      </w:pPr>
      <w:r w:rsidRPr="00ED4B41">
        <w:rPr>
          <w:rFonts w:asciiTheme="majorHAnsi" w:eastAsia="Calibri" w:hAnsiTheme="majorHAnsi" w:cstheme="majorHAnsi"/>
          <w:sz w:val="28"/>
        </w:rP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911"/>
        <w:gridCol w:w="6033"/>
      </w:tblGrid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NFR No.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NFR-1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Usability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platform should provide a clean, intuitive, and user-friendly interface that enables freelancers and clients to navigate features easily.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NFR-2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All data transfers must be encrypted. The system should implement secure authentication, role-based access control, and token-based authorization to protect user information.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NFR-3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platform should reliably handle job postings, applications, messaging, and payment transactions while minimizing errors and data loss.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NFR-4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Pages should load within 2 seconds under normal operating conditions. Job searches, job postings, and messaging operations should respond quickly.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NFR-5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platform should target 99.9% uptime to ensure that users can access its core services with minimal interruptions.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NFR-6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Scalability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system should support increasing numbers of users, job postings, applications, and messages without significant performance degradation. Its architecture should allow future expansion.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lastRenderedPageBreak/>
              <w:t>NFR-7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Maintainability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application should use modular, well-structured, and documented code to simplify debugging, maintenance, and future enhancements.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NFR-8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Compatibility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platform should function correctly on commonly used web browsers, including Google Chrome, Mozilla Firefox, and Microsoft Edge.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NFR-9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Responsiveness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user interface should adapt to different screen sizes, including desktops, laptops, tablets, and smartphones.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NFR-10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Data Integrity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system should maintain accurate and consistent user profiles, job postings, applications, reviews, and transaction records.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NFR-11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Privacy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platform should protect personal and professional information and restrict access to sensitive data according to user roles and permissions.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NFR-12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Recoverability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system should support data backups and recovery procedures to minimize data loss and restore services after failures.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NFR-13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Accessibility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interface should follow basic web accessibility principles, including readable text, clear navigation, and appropriate labels for interactive elements.</w:t>
            </w:r>
          </w:p>
        </w:tc>
      </w:tr>
      <w:tr w:rsidR="00ED4B41" w:rsidRPr="00ED4B41" w:rsidTr="00ED4B41">
        <w:trPr>
          <w:trHeight w:val="1152"/>
        </w:trPr>
        <w:tc>
          <w:tcPr>
            <w:tcW w:w="1075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b/>
                <w:sz w:val="24"/>
                <w:szCs w:val="24"/>
              </w:rPr>
              <w:t>NFR-14</w:t>
            </w:r>
          </w:p>
        </w:tc>
        <w:tc>
          <w:tcPr>
            <w:tcW w:w="1911" w:type="dxa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Interoperability</w:t>
            </w:r>
          </w:p>
        </w:tc>
        <w:tc>
          <w:tcPr>
            <w:tcW w:w="0" w:type="auto"/>
            <w:hideMark/>
          </w:tcPr>
          <w:p w:rsidR="00ED4B41" w:rsidRPr="00ED4B41" w:rsidRDefault="00ED4B41" w:rsidP="00ED4B41">
            <w:pPr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ED4B41">
              <w:rPr>
                <w:rFonts w:asciiTheme="majorHAnsi" w:eastAsia="Times New Roman" w:hAnsiTheme="majorHAnsi" w:cstheme="majorHAnsi"/>
                <w:sz w:val="24"/>
                <w:szCs w:val="24"/>
              </w:rPr>
              <w:t>The platform should support reliable integration with external services, such as payment gateways and authentication providers, through appropriate APIs.</w:t>
            </w:r>
          </w:p>
        </w:tc>
      </w:tr>
    </w:tbl>
    <w:p w:rsidR="00C9031F" w:rsidRDefault="00C9031F">
      <w:pPr>
        <w:spacing w:after="160" w:line="259" w:lineRule="auto"/>
        <w:rPr>
          <w:rFonts w:ascii="Calibri" w:eastAsia="Calibri" w:hAnsi="Calibri" w:cs="Calibri"/>
        </w:rPr>
      </w:pPr>
    </w:p>
    <w:p w:rsidR="00C9031F" w:rsidRDefault="00C9031F"/>
    <w:sectPr w:rsidR="00C9031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31F"/>
    <w:rsid w:val="000D417C"/>
    <w:rsid w:val="005D3B42"/>
    <w:rsid w:val="00C9031F"/>
    <w:rsid w:val="00ED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56CC6"/>
  <w15:docId w15:val="{BCD50F42-EE7F-408F-8EDB-A094B82D2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ED4B4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14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765</Words>
  <Characters>4362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2</cp:revision>
  <dcterms:created xsi:type="dcterms:W3CDTF">2026-10-20T16:18:00Z</dcterms:created>
  <dcterms:modified xsi:type="dcterms:W3CDTF">2026-10-20T16:18:00Z</dcterms:modified>
</cp:coreProperties>
</file>