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63558" w14:textId="77777777" w:rsidR="001C3ABB" w:rsidRDefault="00467ED7">
      <w:pPr>
        <w:spacing w:after="0" w:line="240" w:lineRule="exact"/>
      </w:pPr>
      <w:r>
        <w:rPr>
          <w:sz w:val="2"/>
          <w:szCs w:val="2"/>
        </w:rPr>
        <w:t xml:space="preserve"> </w:t>
      </w:r>
    </w:p>
    <w:p w14:paraId="67863559" w14:textId="77777777" w:rsidR="001C3ABB" w:rsidRDefault="00467ED7">
      <w:pPr>
        <w:spacing w:after="320" w:line="240" w:lineRule="auto"/>
        <w:ind w:firstLine="0"/>
        <w:jc w:val="center"/>
      </w:pPr>
      <w:r>
        <w:rPr>
          <w:b/>
          <w:sz w:val="28"/>
          <w:szCs w:val="28"/>
        </w:rPr>
        <w:t>A PROJECT REPORT ON</w:t>
      </w:r>
    </w:p>
    <w:p w14:paraId="6786355A" w14:textId="77777777" w:rsidR="001C3ABB" w:rsidRDefault="00467ED7">
      <w:pPr>
        <w:pStyle w:val="Title"/>
        <w:spacing w:after="400" w:line="276" w:lineRule="auto"/>
        <w:ind w:firstLine="0"/>
        <w:jc w:val="center"/>
      </w:pPr>
      <w:r>
        <w:rPr>
          <w:sz w:val="36"/>
        </w:rPr>
        <w:t>CLOUD-BASED MULTI-AGENT AI ORCHESTRATION PLATFORM</w:t>
      </w:r>
    </w:p>
    <w:p w14:paraId="6786355B" w14:textId="77777777" w:rsidR="001C3ABB" w:rsidRDefault="00467ED7">
      <w:pPr>
        <w:spacing w:after="100" w:line="240" w:lineRule="auto"/>
        <w:ind w:firstLine="0"/>
        <w:jc w:val="center"/>
      </w:pPr>
      <w:r>
        <w:t>SUBMITTED TO</w:t>
      </w:r>
    </w:p>
    <w:p w14:paraId="6786355C" w14:textId="77777777" w:rsidR="001C3ABB" w:rsidRDefault="00467ED7">
      <w:pPr>
        <w:spacing w:after="100" w:line="240" w:lineRule="auto"/>
        <w:ind w:firstLine="0"/>
        <w:jc w:val="center"/>
      </w:pPr>
      <w:r>
        <w:t>MIT SCHOOL OF COMPUTING LONI PUNE</w:t>
      </w:r>
    </w:p>
    <w:p w14:paraId="6786355D" w14:textId="77777777" w:rsidR="001C3ABB" w:rsidRDefault="00467ED7">
      <w:pPr>
        <w:spacing w:after="400" w:line="240" w:lineRule="auto"/>
        <w:ind w:firstLine="0"/>
        <w:jc w:val="center"/>
      </w:pPr>
      <w:r>
        <w:t>IN PARTIAL FULFILLMENT OF THE REQUIREMENTS</w:t>
      </w:r>
      <w:r>
        <w:br/>
        <w:t>FOR THE AWARD OF THE DEGREE</w:t>
      </w:r>
    </w:p>
    <w:p w14:paraId="6786355E" w14:textId="77777777" w:rsidR="001C3ABB" w:rsidRDefault="00467ED7">
      <w:pPr>
        <w:spacing w:after="100" w:line="240" w:lineRule="auto"/>
        <w:ind w:firstLine="0"/>
        <w:jc w:val="center"/>
      </w:pPr>
      <w:r>
        <w:rPr>
          <w:b/>
          <w:sz w:val="28"/>
          <w:szCs w:val="28"/>
        </w:rPr>
        <w:t>BACHELOR OF TECHNOLOGY</w:t>
      </w:r>
    </w:p>
    <w:p w14:paraId="6786355F" w14:textId="77777777" w:rsidR="001C3ABB" w:rsidRDefault="00467ED7">
      <w:pPr>
        <w:spacing w:after="360" w:line="240" w:lineRule="auto"/>
        <w:ind w:firstLine="0"/>
        <w:jc w:val="center"/>
      </w:pPr>
      <w:r>
        <w:rPr>
          <w:b/>
        </w:rPr>
        <w:t>COMPUTER SCIENCE AND ENGINEERING</w:t>
      </w:r>
    </w:p>
    <w:p w14:paraId="67863560" w14:textId="77777777" w:rsidR="001C3ABB" w:rsidRDefault="00467ED7">
      <w:pPr>
        <w:spacing w:after="240" w:line="240" w:lineRule="auto"/>
        <w:ind w:firstLine="0"/>
        <w:jc w:val="center"/>
      </w:pPr>
      <w:r>
        <w:rPr>
          <w:b/>
          <w:sz w:val="28"/>
          <w:szCs w:val="28"/>
        </w:rPr>
        <w:t>BY</w:t>
      </w:r>
    </w:p>
    <w:p w14:paraId="67863561" w14:textId="1D516369" w:rsidR="001C3ABB" w:rsidRDefault="00467ED7">
      <w:pPr>
        <w:spacing w:after="160" w:line="240" w:lineRule="auto"/>
        <w:ind w:firstLine="0"/>
        <w:jc w:val="center"/>
      </w:pPr>
      <w:r>
        <w:rPr>
          <w:sz w:val="22"/>
          <w:szCs w:val="22"/>
        </w:rPr>
        <w:t xml:space="preserve">Tanishq Sachin Sonawane   </w:t>
      </w:r>
    </w:p>
    <w:p w14:paraId="67863562" w14:textId="565F742E" w:rsidR="001C3ABB" w:rsidRDefault="00467ED7">
      <w:pPr>
        <w:spacing w:after="160" w:line="240" w:lineRule="auto"/>
        <w:ind w:firstLine="0"/>
        <w:jc w:val="center"/>
      </w:pPr>
      <w:r>
        <w:rPr>
          <w:sz w:val="22"/>
          <w:szCs w:val="22"/>
        </w:rPr>
        <w:t xml:space="preserve">Keyur Arvind Mhatre    </w:t>
      </w:r>
    </w:p>
    <w:p w14:paraId="67863563" w14:textId="26F8FC07" w:rsidR="001C3ABB" w:rsidRDefault="00467ED7">
      <w:pPr>
        <w:spacing w:after="160" w:line="240" w:lineRule="auto"/>
        <w:ind w:firstLine="0"/>
        <w:jc w:val="center"/>
      </w:pPr>
      <w:r>
        <w:rPr>
          <w:sz w:val="22"/>
          <w:szCs w:val="22"/>
        </w:rPr>
        <w:t xml:space="preserve">Varun Hitendra Patil    </w:t>
      </w:r>
    </w:p>
    <w:p w14:paraId="67863564" w14:textId="77777777" w:rsidR="001C3ABB" w:rsidRDefault="00467ED7">
      <w:pPr>
        <w:spacing w:after="360" w:line="240" w:lineRule="auto"/>
        <w:ind w:firstLine="0"/>
        <w:jc w:val="center"/>
      </w:pPr>
      <w:r>
        <w:rPr>
          <w:b/>
          <w:sz w:val="22"/>
          <w:szCs w:val="22"/>
        </w:rPr>
        <w:t>TEAM CLOUD CLASH    GROUP BCCC41</w:t>
      </w:r>
    </w:p>
    <w:p w14:paraId="67863565" w14:textId="77777777" w:rsidR="001C3ABB" w:rsidRDefault="00467ED7">
      <w:pPr>
        <w:spacing w:line="240" w:lineRule="auto"/>
        <w:ind w:firstLine="0"/>
        <w:jc w:val="center"/>
      </w:pPr>
      <w:r>
        <w:t>Under the guidance of</w:t>
      </w:r>
    </w:p>
    <w:p w14:paraId="67863566" w14:textId="77777777" w:rsidR="001C3ABB" w:rsidRDefault="00467ED7">
      <w:pPr>
        <w:spacing w:after="300" w:line="240" w:lineRule="auto"/>
        <w:ind w:firstLine="0"/>
        <w:jc w:val="center"/>
      </w:pPr>
      <w:r>
        <w:rPr>
          <w:b/>
          <w:sz w:val="28"/>
          <w:szCs w:val="28"/>
        </w:rPr>
        <w:t xml:space="preserve">Prof. Vrushali </w:t>
      </w:r>
      <w:proofErr w:type="spellStart"/>
      <w:r>
        <w:rPr>
          <w:b/>
          <w:sz w:val="28"/>
          <w:szCs w:val="28"/>
        </w:rPr>
        <w:t>Kondhalkar</w:t>
      </w:r>
      <w:proofErr w:type="spellEnd"/>
    </w:p>
    <w:p w14:paraId="67863567" w14:textId="77777777" w:rsidR="001C3ABB" w:rsidRDefault="00467ED7">
      <w:pPr>
        <w:spacing w:after="280" w:line="240" w:lineRule="auto"/>
        <w:ind w:firstLine="0"/>
        <w:jc w:val="center"/>
      </w:pPr>
      <w:r>
        <w:rPr>
          <w:noProof/>
        </w:rPr>
        <w:drawing>
          <wp:inline distT="0" distB="0" distL="0" distR="0" wp14:anchorId="67863AF3" wp14:editId="67863AF4">
            <wp:extent cx="1645920" cy="707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645920" cy="707746"/>
                    </a:xfrm>
                    <a:prstGeom prst="rect">
                      <a:avLst/>
                    </a:prstGeom>
                  </pic:spPr>
                </pic:pic>
              </a:graphicData>
            </a:graphic>
          </wp:inline>
        </w:drawing>
      </w:r>
    </w:p>
    <w:p w14:paraId="67863568" w14:textId="77777777" w:rsidR="001C3ABB" w:rsidRDefault="00467ED7">
      <w:pPr>
        <w:spacing w:after="140" w:line="240" w:lineRule="auto"/>
        <w:ind w:firstLine="0"/>
        <w:jc w:val="center"/>
      </w:pPr>
      <w:r>
        <w:rPr>
          <w:b/>
        </w:rPr>
        <w:t>DEPARTMENT OF COMPUTER SCIENCE AND ENGINEERING</w:t>
      </w:r>
    </w:p>
    <w:p w14:paraId="67863569" w14:textId="77777777" w:rsidR="001C3ABB" w:rsidRDefault="00467ED7">
      <w:pPr>
        <w:spacing w:after="100" w:line="240" w:lineRule="auto"/>
        <w:ind w:firstLine="0"/>
        <w:jc w:val="center"/>
      </w:pPr>
      <w:r>
        <w:rPr>
          <w:b/>
          <w:sz w:val="28"/>
          <w:szCs w:val="28"/>
        </w:rPr>
        <w:t>MIT SCHOOL OF COMPUTING</w:t>
      </w:r>
    </w:p>
    <w:p w14:paraId="6786356A" w14:textId="77777777" w:rsidR="001C3ABB" w:rsidRDefault="00467ED7">
      <w:pPr>
        <w:spacing w:after="80" w:line="240" w:lineRule="auto"/>
        <w:ind w:firstLine="0"/>
        <w:jc w:val="center"/>
      </w:pPr>
      <w:r>
        <w:t>MIT Art Design and Technology University</w:t>
      </w:r>
    </w:p>
    <w:p w14:paraId="6786356B" w14:textId="77777777" w:rsidR="001C3ABB" w:rsidRDefault="00467ED7">
      <w:pPr>
        <w:spacing w:after="200" w:line="240" w:lineRule="auto"/>
        <w:ind w:firstLine="0"/>
        <w:jc w:val="center"/>
      </w:pPr>
      <w:proofErr w:type="spellStart"/>
      <w:r>
        <w:t>Rajbaug</w:t>
      </w:r>
      <w:proofErr w:type="spellEnd"/>
      <w:r>
        <w:t xml:space="preserve"> Campus Loni Kalbhor Pune 412201</w:t>
      </w:r>
    </w:p>
    <w:p w14:paraId="6786356C" w14:textId="77777777" w:rsidR="001C3ABB" w:rsidRDefault="00467ED7">
      <w:pPr>
        <w:spacing w:after="160" w:line="240" w:lineRule="auto"/>
        <w:ind w:firstLine="0"/>
        <w:jc w:val="center"/>
      </w:pPr>
      <w:r>
        <w:rPr>
          <w:b/>
          <w:sz w:val="28"/>
          <w:szCs w:val="28"/>
        </w:rPr>
        <w:t>2026–27</w:t>
      </w:r>
    </w:p>
    <w:p w14:paraId="6786356D" w14:textId="77777777" w:rsidR="001C3ABB" w:rsidRDefault="00467ED7">
      <w:pPr>
        <w:spacing w:after="0" w:line="20" w:lineRule="exact"/>
        <w:sectPr w:rsidR="001C3ABB">
          <w:pgSz w:w="11907" w:h="16839"/>
          <w:pgMar w:top="1440" w:right="1440" w:bottom="1440" w:left="1800" w:header="720" w:footer="648" w:gutter="0"/>
          <w:cols w:space="720"/>
        </w:sectPr>
      </w:pPr>
      <w:r>
        <w:rPr>
          <w:sz w:val="2"/>
          <w:szCs w:val="2"/>
        </w:rPr>
        <w:t xml:space="preserve"> </w:t>
      </w:r>
    </w:p>
    <w:p w14:paraId="6786356E" w14:textId="77777777" w:rsidR="001C3ABB" w:rsidRDefault="00467ED7">
      <w:pPr>
        <w:spacing w:after="280" w:line="240" w:lineRule="auto"/>
        <w:ind w:firstLine="0"/>
        <w:jc w:val="center"/>
      </w:pPr>
      <w:r>
        <w:rPr>
          <w:noProof/>
        </w:rPr>
        <w:lastRenderedPageBreak/>
        <w:drawing>
          <wp:inline distT="0" distB="0" distL="0" distR="0" wp14:anchorId="67863AF5" wp14:editId="67863AF6">
            <wp:extent cx="1965960" cy="8453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65960" cy="845363"/>
                    </a:xfrm>
                    <a:prstGeom prst="rect">
                      <a:avLst/>
                    </a:prstGeom>
                  </pic:spPr>
                </pic:pic>
              </a:graphicData>
            </a:graphic>
          </wp:inline>
        </w:drawing>
      </w:r>
    </w:p>
    <w:p w14:paraId="6786356F" w14:textId="77777777" w:rsidR="001C3ABB" w:rsidRDefault="00467ED7">
      <w:pPr>
        <w:spacing w:line="240" w:lineRule="auto"/>
        <w:ind w:firstLine="0"/>
        <w:jc w:val="center"/>
      </w:pPr>
      <w:r>
        <w:rPr>
          <w:b/>
          <w:sz w:val="32"/>
          <w:szCs w:val="32"/>
        </w:rPr>
        <w:t>MIT SCHOOL OF COMPUTING</w:t>
      </w:r>
    </w:p>
    <w:p w14:paraId="67863570" w14:textId="77777777" w:rsidR="001C3ABB" w:rsidRDefault="00467ED7">
      <w:pPr>
        <w:spacing w:line="240" w:lineRule="auto"/>
        <w:ind w:firstLine="0"/>
        <w:jc w:val="center"/>
      </w:pPr>
      <w:r>
        <w:rPr>
          <w:b/>
        </w:rPr>
        <w:t>DEPARTMENT OF COMPUTER SCIENCE AND ENGINEERING</w:t>
      </w:r>
    </w:p>
    <w:p w14:paraId="67863571" w14:textId="77777777" w:rsidR="001C3ABB" w:rsidRDefault="00467ED7">
      <w:pPr>
        <w:spacing w:after="440" w:line="240" w:lineRule="auto"/>
        <w:ind w:firstLine="0"/>
        <w:jc w:val="center"/>
      </w:pPr>
      <w:r>
        <w:t>MIT ART DESIGN AND TECHNOLOGY UNIVERSITY</w:t>
      </w:r>
      <w:r>
        <w:br/>
        <w:t>RAJBAUG CAMPUS LONI KALBHOR PUNE 412201</w:t>
      </w:r>
    </w:p>
    <w:p w14:paraId="67863572" w14:textId="77777777" w:rsidR="001C3ABB" w:rsidRDefault="00467ED7">
      <w:pPr>
        <w:spacing w:after="480" w:line="240" w:lineRule="auto"/>
        <w:ind w:firstLine="0"/>
        <w:jc w:val="center"/>
      </w:pPr>
      <w:bookmarkStart w:id="0" w:name="F_CERT"/>
      <w:r>
        <w:rPr>
          <w:b/>
          <w:sz w:val="32"/>
          <w:szCs w:val="32"/>
        </w:rPr>
        <w:t>CERTIFICATE</w:t>
      </w:r>
      <w:bookmarkEnd w:id="0"/>
    </w:p>
    <w:p w14:paraId="67863573" w14:textId="77777777" w:rsidR="001C3ABB" w:rsidRDefault="00467ED7">
      <w:pPr>
        <w:ind w:firstLine="0"/>
        <w:jc w:val="center"/>
      </w:pPr>
      <w:r>
        <w:t>This is to certify that the project report entitled</w:t>
      </w:r>
    </w:p>
    <w:p w14:paraId="67863574" w14:textId="77777777" w:rsidR="001C3ABB" w:rsidRDefault="00467ED7">
      <w:pPr>
        <w:spacing w:after="320" w:line="240" w:lineRule="auto"/>
        <w:ind w:firstLine="0"/>
        <w:jc w:val="center"/>
      </w:pPr>
      <w:r>
        <w:rPr>
          <w:b/>
        </w:rPr>
        <w:t>CLOUD-BASED MULTI-AGENT AI ORCHESTRATION PLATFORM</w:t>
      </w:r>
    </w:p>
    <w:p w14:paraId="67863575" w14:textId="77777777" w:rsidR="001C3ABB" w:rsidRDefault="00467ED7">
      <w:pPr>
        <w:spacing w:after="200" w:line="240" w:lineRule="auto"/>
        <w:ind w:firstLine="0"/>
        <w:jc w:val="center"/>
      </w:pPr>
      <w:r>
        <w:t>Submitted by</w:t>
      </w:r>
    </w:p>
    <w:p w14:paraId="67863576" w14:textId="77777777" w:rsidR="001C3ABB" w:rsidRDefault="00467ED7">
      <w:pPr>
        <w:spacing w:after="160" w:line="240" w:lineRule="auto"/>
        <w:ind w:firstLine="0"/>
        <w:jc w:val="center"/>
      </w:pPr>
      <w:r>
        <w:t>Tanishq Sachin Sonawane    ADT24SOCBD132</w:t>
      </w:r>
    </w:p>
    <w:p w14:paraId="67863577" w14:textId="77777777" w:rsidR="001C3ABB" w:rsidRDefault="00467ED7">
      <w:pPr>
        <w:spacing w:after="160" w:line="240" w:lineRule="auto"/>
        <w:ind w:firstLine="0"/>
        <w:jc w:val="center"/>
      </w:pPr>
      <w:r>
        <w:t>Keyur Arvind Mhatre    ADT24SOCBD062</w:t>
      </w:r>
    </w:p>
    <w:p w14:paraId="67863578" w14:textId="77777777" w:rsidR="001C3ABB" w:rsidRDefault="00467ED7">
      <w:pPr>
        <w:spacing w:after="160" w:line="240" w:lineRule="auto"/>
        <w:ind w:firstLine="0"/>
        <w:jc w:val="center"/>
      </w:pPr>
      <w:r>
        <w:t>Varun Hitendra Patil    ADT24SOCBD139</w:t>
      </w:r>
    </w:p>
    <w:p w14:paraId="67863579" w14:textId="77777777" w:rsidR="001C3ABB" w:rsidRDefault="00467ED7">
      <w:pPr>
        <w:spacing w:before="200"/>
      </w:pPr>
      <w:r>
        <w:t xml:space="preserve">is a </w:t>
      </w:r>
      <w:proofErr w:type="spellStart"/>
      <w:r>
        <w:t>bonafide</w:t>
      </w:r>
      <w:proofErr w:type="spellEnd"/>
      <w:r>
        <w:t xml:space="preserve"> work carried out by them under the supervision of Prof. Vrushali </w:t>
      </w:r>
      <w:proofErr w:type="spellStart"/>
      <w:r>
        <w:t>Kondhalkar</w:t>
      </w:r>
      <w:proofErr w:type="spellEnd"/>
      <w:r>
        <w:t xml:space="preserve"> and is submitted towards the partial fulfillment of the requirements of MIT ADT University Pune for the award of the degree of Bachelor of Technology in Computer Science and Engineering during the academic year 2026–27.</w:t>
      </w:r>
    </w:p>
    <w:p w14:paraId="6786357A" w14:textId="77777777" w:rsidR="001C3ABB" w:rsidRDefault="00467ED7">
      <w:pPr>
        <w:spacing w:after="0" w:line="600" w:lineRule="exact"/>
      </w:pPr>
      <w:r>
        <w:rPr>
          <w:sz w:val="2"/>
          <w:szCs w:val="2"/>
        </w:rPr>
        <w:t xml:space="preserve"> </w:t>
      </w:r>
    </w:p>
    <w:p w14:paraId="6786357B" w14:textId="77777777" w:rsidR="001C3ABB" w:rsidRDefault="00467ED7">
      <w:pPr>
        <w:tabs>
          <w:tab w:val="left" w:pos="5184"/>
        </w:tabs>
        <w:spacing w:line="240" w:lineRule="auto"/>
        <w:ind w:firstLine="0"/>
        <w:jc w:val="left"/>
      </w:pPr>
      <w:r>
        <w:rPr>
          <w:b/>
        </w:rPr>
        <w:t xml:space="preserve">Prof. Vrushali </w:t>
      </w:r>
      <w:proofErr w:type="spellStart"/>
      <w:r>
        <w:rPr>
          <w:b/>
        </w:rPr>
        <w:t>Kondhalkar</w:t>
      </w:r>
      <w:proofErr w:type="spellEnd"/>
      <w:r>
        <w:rPr>
          <w:b/>
        </w:rPr>
        <w:tab/>
        <w:t>________________________</w:t>
      </w:r>
    </w:p>
    <w:p w14:paraId="6786357C" w14:textId="77777777" w:rsidR="001C3ABB" w:rsidRDefault="00467ED7">
      <w:pPr>
        <w:tabs>
          <w:tab w:val="left" w:pos="5184"/>
        </w:tabs>
        <w:spacing w:line="240" w:lineRule="auto"/>
        <w:ind w:firstLine="0"/>
        <w:jc w:val="left"/>
      </w:pPr>
      <w:r>
        <w:t>Guide</w:t>
      </w:r>
      <w:r>
        <w:tab/>
        <w:t>Head of Department</w:t>
      </w:r>
    </w:p>
    <w:p w14:paraId="6786357D" w14:textId="77777777" w:rsidR="001C3ABB" w:rsidRDefault="00467ED7">
      <w:pPr>
        <w:spacing w:after="0" w:line="360" w:lineRule="exact"/>
      </w:pPr>
      <w:r>
        <w:rPr>
          <w:sz w:val="2"/>
          <w:szCs w:val="2"/>
        </w:rPr>
        <w:t xml:space="preserve"> </w:t>
      </w:r>
    </w:p>
    <w:p w14:paraId="6786357E" w14:textId="77777777" w:rsidR="001C3ABB" w:rsidRDefault="00467ED7">
      <w:pPr>
        <w:tabs>
          <w:tab w:val="left" w:pos="5184"/>
        </w:tabs>
        <w:spacing w:line="240" w:lineRule="auto"/>
        <w:ind w:firstLine="0"/>
        <w:jc w:val="left"/>
      </w:pPr>
      <w:r>
        <w:t>________________________</w:t>
      </w:r>
      <w:r>
        <w:tab/>
        <w:t>________________________</w:t>
      </w:r>
    </w:p>
    <w:p w14:paraId="6786357F" w14:textId="77777777" w:rsidR="001C3ABB" w:rsidRDefault="00467ED7">
      <w:pPr>
        <w:tabs>
          <w:tab w:val="left" w:pos="5184"/>
        </w:tabs>
        <w:spacing w:line="240" w:lineRule="auto"/>
        <w:ind w:firstLine="0"/>
        <w:jc w:val="left"/>
      </w:pPr>
      <w:r>
        <w:t>Chief Coordinator PBL</w:t>
      </w:r>
      <w:r>
        <w:tab/>
        <w:t>Dean</w:t>
      </w:r>
    </w:p>
    <w:p w14:paraId="67863580" w14:textId="77777777" w:rsidR="001C3ABB" w:rsidRDefault="00467ED7">
      <w:pPr>
        <w:spacing w:after="0" w:line="360" w:lineRule="exact"/>
      </w:pPr>
      <w:r>
        <w:rPr>
          <w:sz w:val="2"/>
          <w:szCs w:val="2"/>
        </w:rPr>
        <w:t xml:space="preserve"> </w:t>
      </w:r>
    </w:p>
    <w:p w14:paraId="67863581" w14:textId="77777777" w:rsidR="001C3ABB" w:rsidRDefault="00467ED7">
      <w:pPr>
        <w:spacing w:line="240" w:lineRule="auto"/>
      </w:pPr>
      <w:r>
        <w:t>Seal or Stamp of the College</w:t>
      </w:r>
    </w:p>
    <w:p w14:paraId="67863582" w14:textId="77777777" w:rsidR="001C3ABB" w:rsidRDefault="00467ED7">
      <w:pPr>
        <w:spacing w:line="240" w:lineRule="auto"/>
        <w:ind w:firstLine="0"/>
        <w:jc w:val="left"/>
      </w:pPr>
      <w:r>
        <w:t>Place: Pune</w:t>
      </w:r>
      <w:r>
        <w:br/>
      </w:r>
      <w:r>
        <w:t>Date: __________________</w:t>
      </w:r>
    </w:p>
    <w:p w14:paraId="67863583" w14:textId="77777777" w:rsidR="001C3ABB" w:rsidRDefault="00467ED7">
      <w:pPr>
        <w:pageBreakBefore/>
        <w:spacing w:after="480" w:line="240" w:lineRule="auto"/>
        <w:ind w:firstLine="0"/>
        <w:jc w:val="center"/>
      </w:pPr>
      <w:bookmarkStart w:id="1" w:name="F_DECL"/>
      <w:r>
        <w:rPr>
          <w:b/>
          <w:sz w:val="32"/>
          <w:szCs w:val="32"/>
        </w:rPr>
        <w:lastRenderedPageBreak/>
        <w:t>DECLARATION</w:t>
      </w:r>
      <w:bookmarkEnd w:id="1"/>
    </w:p>
    <w:p w14:paraId="67863584" w14:textId="77777777" w:rsidR="001C3ABB" w:rsidRDefault="00467ED7">
      <w:pPr>
        <w:spacing w:after="280"/>
      </w:pPr>
      <w:r>
        <w:t>We the team members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16"/>
        <w:gridCol w:w="3051"/>
      </w:tblGrid>
      <w:tr w:rsidR="001C3ABB" w14:paraId="67863587" w14:textId="77777777">
        <w:trPr>
          <w:cantSplit/>
          <w:tblHeader/>
          <w:jc w:val="center"/>
        </w:trPr>
        <w:tc>
          <w:tcPr>
            <w:tcW w:w="5616" w:type="dxa"/>
            <w:tcMar>
              <w:top w:w="70" w:type="dxa"/>
              <w:left w:w="70" w:type="dxa"/>
              <w:bottom w:w="70" w:type="dxa"/>
              <w:right w:w="70" w:type="dxa"/>
            </w:tcMar>
            <w:vAlign w:val="center"/>
          </w:tcPr>
          <w:p w14:paraId="67863585" w14:textId="77777777" w:rsidR="001C3ABB" w:rsidRDefault="00467ED7">
            <w:pPr>
              <w:spacing w:before="60" w:after="60" w:line="252" w:lineRule="auto"/>
              <w:ind w:firstLine="0"/>
              <w:jc w:val="left"/>
            </w:pPr>
            <w:r>
              <w:rPr>
                <w:b/>
                <w:sz w:val="20"/>
                <w:szCs w:val="20"/>
              </w:rPr>
              <w:t>Name</w:t>
            </w:r>
          </w:p>
        </w:tc>
        <w:tc>
          <w:tcPr>
            <w:tcW w:w="3051" w:type="dxa"/>
            <w:tcMar>
              <w:top w:w="70" w:type="dxa"/>
              <w:left w:w="70" w:type="dxa"/>
              <w:bottom w:w="70" w:type="dxa"/>
              <w:right w:w="70" w:type="dxa"/>
            </w:tcMar>
            <w:vAlign w:val="center"/>
          </w:tcPr>
          <w:p w14:paraId="67863586" w14:textId="77777777" w:rsidR="001C3ABB" w:rsidRDefault="00467ED7">
            <w:pPr>
              <w:spacing w:before="60" w:after="60" w:line="252" w:lineRule="auto"/>
              <w:ind w:firstLine="0"/>
              <w:jc w:val="left"/>
            </w:pPr>
            <w:r>
              <w:rPr>
                <w:b/>
                <w:sz w:val="20"/>
                <w:szCs w:val="20"/>
              </w:rPr>
              <w:t>Enrollment number</w:t>
            </w:r>
          </w:p>
        </w:tc>
      </w:tr>
      <w:tr w:rsidR="001C3ABB" w14:paraId="6786358A" w14:textId="77777777">
        <w:trPr>
          <w:cantSplit/>
          <w:jc w:val="center"/>
        </w:trPr>
        <w:tc>
          <w:tcPr>
            <w:tcW w:w="5616" w:type="dxa"/>
            <w:tcMar>
              <w:top w:w="70" w:type="dxa"/>
              <w:left w:w="70" w:type="dxa"/>
              <w:bottom w:w="70" w:type="dxa"/>
              <w:right w:w="70" w:type="dxa"/>
            </w:tcMar>
            <w:vAlign w:val="center"/>
          </w:tcPr>
          <w:p w14:paraId="67863588" w14:textId="77777777" w:rsidR="001C3ABB" w:rsidRDefault="00467ED7">
            <w:pPr>
              <w:spacing w:before="60" w:after="60" w:line="252" w:lineRule="auto"/>
              <w:ind w:firstLine="0"/>
              <w:jc w:val="left"/>
            </w:pPr>
            <w:r>
              <w:rPr>
                <w:sz w:val="20"/>
                <w:szCs w:val="20"/>
              </w:rPr>
              <w:t>Tanishq Sachin Sonawane</w:t>
            </w:r>
          </w:p>
        </w:tc>
        <w:tc>
          <w:tcPr>
            <w:tcW w:w="3051" w:type="dxa"/>
            <w:tcMar>
              <w:top w:w="70" w:type="dxa"/>
              <w:left w:w="70" w:type="dxa"/>
              <w:bottom w:w="70" w:type="dxa"/>
              <w:right w:w="70" w:type="dxa"/>
            </w:tcMar>
            <w:vAlign w:val="center"/>
          </w:tcPr>
          <w:p w14:paraId="67863589" w14:textId="77777777" w:rsidR="001C3ABB" w:rsidRDefault="00467ED7">
            <w:pPr>
              <w:spacing w:before="60" w:after="60" w:line="252" w:lineRule="auto"/>
              <w:ind w:firstLine="0"/>
              <w:jc w:val="left"/>
            </w:pPr>
            <w:r>
              <w:rPr>
                <w:sz w:val="20"/>
                <w:szCs w:val="20"/>
              </w:rPr>
              <w:t>ADT24SOCBD132</w:t>
            </w:r>
          </w:p>
        </w:tc>
      </w:tr>
      <w:tr w:rsidR="001C3ABB" w14:paraId="6786358D" w14:textId="77777777">
        <w:trPr>
          <w:cantSplit/>
          <w:jc w:val="center"/>
        </w:trPr>
        <w:tc>
          <w:tcPr>
            <w:tcW w:w="5616" w:type="dxa"/>
            <w:tcMar>
              <w:top w:w="70" w:type="dxa"/>
              <w:left w:w="70" w:type="dxa"/>
              <w:bottom w:w="70" w:type="dxa"/>
              <w:right w:w="70" w:type="dxa"/>
            </w:tcMar>
            <w:vAlign w:val="center"/>
          </w:tcPr>
          <w:p w14:paraId="6786358B" w14:textId="77777777" w:rsidR="001C3ABB" w:rsidRDefault="00467ED7">
            <w:pPr>
              <w:spacing w:before="60" w:after="60" w:line="252" w:lineRule="auto"/>
              <w:ind w:firstLine="0"/>
              <w:jc w:val="left"/>
            </w:pPr>
            <w:r>
              <w:rPr>
                <w:sz w:val="20"/>
                <w:szCs w:val="20"/>
              </w:rPr>
              <w:t>Keyur Arvind Mhatre</w:t>
            </w:r>
          </w:p>
        </w:tc>
        <w:tc>
          <w:tcPr>
            <w:tcW w:w="3051" w:type="dxa"/>
            <w:tcMar>
              <w:top w:w="70" w:type="dxa"/>
              <w:left w:w="70" w:type="dxa"/>
              <w:bottom w:w="70" w:type="dxa"/>
              <w:right w:w="70" w:type="dxa"/>
            </w:tcMar>
            <w:vAlign w:val="center"/>
          </w:tcPr>
          <w:p w14:paraId="6786358C" w14:textId="77777777" w:rsidR="001C3ABB" w:rsidRDefault="00467ED7">
            <w:pPr>
              <w:spacing w:before="60" w:after="60" w:line="252" w:lineRule="auto"/>
              <w:ind w:firstLine="0"/>
              <w:jc w:val="left"/>
            </w:pPr>
            <w:r>
              <w:rPr>
                <w:sz w:val="20"/>
                <w:szCs w:val="20"/>
              </w:rPr>
              <w:t>ADT24SOCBD062</w:t>
            </w:r>
          </w:p>
        </w:tc>
      </w:tr>
      <w:tr w:rsidR="001C3ABB" w14:paraId="67863590" w14:textId="77777777">
        <w:trPr>
          <w:cantSplit/>
          <w:jc w:val="center"/>
        </w:trPr>
        <w:tc>
          <w:tcPr>
            <w:tcW w:w="5616" w:type="dxa"/>
            <w:tcMar>
              <w:top w:w="70" w:type="dxa"/>
              <w:left w:w="70" w:type="dxa"/>
              <w:bottom w:w="70" w:type="dxa"/>
              <w:right w:w="70" w:type="dxa"/>
            </w:tcMar>
            <w:vAlign w:val="center"/>
          </w:tcPr>
          <w:p w14:paraId="6786358E" w14:textId="77777777" w:rsidR="001C3ABB" w:rsidRDefault="00467ED7">
            <w:pPr>
              <w:spacing w:before="60" w:after="60" w:line="252" w:lineRule="auto"/>
              <w:ind w:firstLine="0"/>
              <w:jc w:val="left"/>
            </w:pPr>
            <w:r>
              <w:rPr>
                <w:sz w:val="20"/>
                <w:szCs w:val="20"/>
              </w:rPr>
              <w:t>Varun Hitendra Patil</w:t>
            </w:r>
          </w:p>
        </w:tc>
        <w:tc>
          <w:tcPr>
            <w:tcW w:w="3051" w:type="dxa"/>
            <w:tcMar>
              <w:top w:w="70" w:type="dxa"/>
              <w:left w:w="70" w:type="dxa"/>
              <w:bottom w:w="70" w:type="dxa"/>
              <w:right w:w="70" w:type="dxa"/>
            </w:tcMar>
            <w:vAlign w:val="center"/>
          </w:tcPr>
          <w:p w14:paraId="6786358F" w14:textId="77777777" w:rsidR="001C3ABB" w:rsidRDefault="00467ED7">
            <w:pPr>
              <w:spacing w:before="60" w:after="60" w:line="252" w:lineRule="auto"/>
              <w:ind w:firstLine="0"/>
              <w:jc w:val="left"/>
            </w:pPr>
            <w:r>
              <w:rPr>
                <w:sz w:val="20"/>
                <w:szCs w:val="20"/>
              </w:rPr>
              <w:t>ADT24SOCBD139</w:t>
            </w:r>
          </w:p>
        </w:tc>
      </w:tr>
    </w:tbl>
    <w:p w14:paraId="67863591" w14:textId="77777777" w:rsidR="001C3ABB" w:rsidRDefault="00467ED7">
      <w:pPr>
        <w:spacing w:before="320"/>
      </w:pPr>
      <w:r>
        <w:t>hereby declare that the project work incorporated in the present report entitled CLOUD-BASED MULTI-AGENT AI ORCHESTRATION PLATFORM is original work. This work in part or in full has not been submitted to any University for the award of a degree or a diploma. We have properly acknowledged material collected from secondary sources wherever required. We solely own responsibility for the originality of the entire content.</w:t>
      </w:r>
    </w:p>
    <w:p w14:paraId="67863592" w14:textId="77777777" w:rsidR="001C3ABB" w:rsidRDefault="00467ED7">
      <w:pPr>
        <w:spacing w:after="0" w:line="480" w:lineRule="exact"/>
      </w:pPr>
      <w:r>
        <w:rPr>
          <w:sz w:val="2"/>
          <w:szCs w:val="2"/>
        </w:rPr>
        <w:t xml:space="preserve"> </w:t>
      </w:r>
    </w:p>
    <w:p w14:paraId="67863593" w14:textId="77777777" w:rsidR="001C3ABB" w:rsidRDefault="00467ED7" w:rsidP="009466D9">
      <w:pPr>
        <w:spacing w:line="240" w:lineRule="auto"/>
        <w:ind w:firstLine="0"/>
      </w:pPr>
      <w:r>
        <w:t>Date: __________________</w:t>
      </w:r>
    </w:p>
    <w:p w14:paraId="67863594" w14:textId="77777777" w:rsidR="001C3ABB" w:rsidRDefault="00467ED7" w:rsidP="009466D9">
      <w:pPr>
        <w:ind w:firstLine="0"/>
      </w:pPr>
      <w:r>
        <w:rPr>
          <w:b/>
        </w:rPr>
        <w:t>Name and Signature of the Team Members</w:t>
      </w:r>
    </w:p>
    <w:p w14:paraId="67863595" w14:textId="38E960ED" w:rsidR="001C3ABB" w:rsidRDefault="00467ED7">
      <w:pPr>
        <w:spacing w:after="360" w:line="288" w:lineRule="auto"/>
        <w:ind w:firstLine="0"/>
        <w:jc w:val="left"/>
      </w:pPr>
      <w:r>
        <w:t>Tanishq Sachin Sonawane    ADT24SOCBD132</w:t>
      </w:r>
      <w:r>
        <w:br/>
        <w:t>Signature</w:t>
      </w:r>
    </w:p>
    <w:p w14:paraId="67863596" w14:textId="6C382967" w:rsidR="001C3ABB" w:rsidRDefault="00467ED7">
      <w:pPr>
        <w:spacing w:after="360" w:line="288" w:lineRule="auto"/>
        <w:ind w:firstLine="0"/>
        <w:jc w:val="left"/>
      </w:pPr>
      <w:r>
        <w:t>Keyur Arvind Mhatre    ADT24SOCBD062</w:t>
      </w:r>
      <w:r>
        <w:br/>
        <w:t>Signature:</w:t>
      </w:r>
    </w:p>
    <w:p w14:paraId="67863597" w14:textId="4199554B" w:rsidR="001C3ABB" w:rsidRDefault="00467ED7">
      <w:pPr>
        <w:spacing w:after="360" w:line="288" w:lineRule="auto"/>
        <w:ind w:firstLine="0"/>
        <w:jc w:val="left"/>
      </w:pPr>
      <w:r>
        <w:t>Varun Hitendra Patil    ADT24SOCBD139</w:t>
      </w:r>
      <w:r>
        <w:br/>
        <w:t xml:space="preserve">Signature: </w:t>
      </w:r>
    </w:p>
    <w:p w14:paraId="67863598" w14:textId="77777777" w:rsidR="001C3ABB" w:rsidRDefault="00467ED7">
      <w:pPr>
        <w:spacing w:after="0" w:line="320" w:lineRule="exact"/>
      </w:pPr>
      <w:r>
        <w:rPr>
          <w:sz w:val="2"/>
          <w:szCs w:val="2"/>
        </w:rPr>
        <w:t xml:space="preserve"> </w:t>
      </w:r>
    </w:p>
    <w:p w14:paraId="67863599" w14:textId="77777777" w:rsidR="001C3ABB" w:rsidRDefault="00467ED7">
      <w:r>
        <w:rPr>
          <w:b/>
        </w:rPr>
        <w:t>Name and Signature of Guide</w:t>
      </w:r>
    </w:p>
    <w:p w14:paraId="6786359A" w14:textId="77777777" w:rsidR="001C3ABB" w:rsidRDefault="00467ED7">
      <w:pPr>
        <w:spacing w:line="288" w:lineRule="auto"/>
        <w:ind w:firstLine="0"/>
        <w:jc w:val="left"/>
      </w:pPr>
      <w:r>
        <w:t xml:space="preserve">Prof. Vrushali </w:t>
      </w:r>
      <w:proofErr w:type="spellStart"/>
      <w:r>
        <w:t>Kondhalkar</w:t>
      </w:r>
      <w:proofErr w:type="spellEnd"/>
      <w:r>
        <w:br/>
        <w:t>Signature: ______________________________</w:t>
      </w:r>
    </w:p>
    <w:p w14:paraId="6786359B" w14:textId="77777777" w:rsidR="001C3ABB" w:rsidRDefault="00467ED7">
      <w:pPr>
        <w:spacing w:before="320" w:line="288" w:lineRule="auto"/>
        <w:ind w:firstLine="0"/>
        <w:jc w:val="left"/>
      </w:pPr>
      <w:r>
        <w:t>Seal or Stamp of the College</w:t>
      </w:r>
      <w:r>
        <w:br/>
        <w:t>Place: Pune</w:t>
      </w:r>
      <w:r>
        <w:br/>
        <w:t>Date: __________________</w:t>
      </w:r>
    </w:p>
    <w:p w14:paraId="6786359C" w14:textId="77777777" w:rsidR="001C3ABB" w:rsidRDefault="00467ED7">
      <w:pPr>
        <w:pageBreakBefore/>
        <w:spacing w:after="280" w:line="240" w:lineRule="auto"/>
        <w:ind w:firstLine="0"/>
        <w:jc w:val="center"/>
      </w:pPr>
      <w:r>
        <w:rPr>
          <w:noProof/>
        </w:rPr>
        <w:lastRenderedPageBreak/>
        <w:drawing>
          <wp:inline distT="0" distB="0" distL="0" distR="0" wp14:anchorId="67863AF7" wp14:editId="67863AF8">
            <wp:extent cx="1965960" cy="8453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65960" cy="845363"/>
                    </a:xfrm>
                    <a:prstGeom prst="rect">
                      <a:avLst/>
                    </a:prstGeom>
                  </pic:spPr>
                </pic:pic>
              </a:graphicData>
            </a:graphic>
          </wp:inline>
        </w:drawing>
      </w:r>
    </w:p>
    <w:p w14:paraId="6786359D" w14:textId="77777777" w:rsidR="001C3ABB" w:rsidRDefault="00467ED7">
      <w:pPr>
        <w:spacing w:after="160" w:line="240" w:lineRule="auto"/>
        <w:ind w:firstLine="0"/>
        <w:jc w:val="center"/>
      </w:pPr>
      <w:r>
        <w:rPr>
          <w:b/>
        </w:rPr>
        <w:t>DEPARTMENT OF COMPUTER SCIENCE AND ENGINEERING</w:t>
      </w:r>
    </w:p>
    <w:p w14:paraId="6786359E" w14:textId="77777777" w:rsidR="001C3ABB" w:rsidRDefault="00467ED7">
      <w:pPr>
        <w:spacing w:after="560" w:line="240" w:lineRule="auto"/>
        <w:ind w:firstLine="0"/>
        <w:jc w:val="center"/>
      </w:pPr>
      <w:r>
        <w:t>MIT SCHOOL OF COMPUTING</w:t>
      </w:r>
      <w:r>
        <w:br/>
        <w:t>RAJBAUG LONI KALBHOR PUNE 412201</w:t>
      </w:r>
    </w:p>
    <w:p w14:paraId="6786359F" w14:textId="77777777" w:rsidR="001C3ABB" w:rsidRDefault="00467ED7">
      <w:pPr>
        <w:spacing w:after="480" w:line="240" w:lineRule="auto"/>
        <w:ind w:firstLine="0"/>
        <w:jc w:val="center"/>
      </w:pPr>
      <w:bookmarkStart w:id="2" w:name="F_EXAM"/>
      <w:r>
        <w:rPr>
          <w:b/>
          <w:sz w:val="32"/>
          <w:szCs w:val="32"/>
        </w:rPr>
        <w:t>EXAMINER’S APPROVAL CERTIFICATE</w:t>
      </w:r>
      <w:bookmarkEnd w:id="2"/>
    </w:p>
    <w:p w14:paraId="678635A0" w14:textId="77777777" w:rsidR="001C3ABB" w:rsidRDefault="00467ED7">
      <w:r>
        <w:t>The project report entitled CLOUD-BASED MULTI-AGENT AI ORCHESTRATION PLATFORM submitted by Tanishq Sachin Sonawane (ADT24SOCBD132), Keyur Arvind Mhatre (ADT24SOCBD062), and Varun Hitendra Patil (ADT24SOCBD139) in partial fulfillment of the requirements for the award of the degree of Bachelor of Technology in Computer Science and Engineering during the academic year 2026–27 of MIT ADT University MIT School of Computing Pune is hereby approved.</w:t>
      </w:r>
    </w:p>
    <w:p w14:paraId="678635A1" w14:textId="77777777" w:rsidR="001C3ABB" w:rsidRDefault="00467ED7">
      <w:pPr>
        <w:spacing w:after="0" w:line="1200" w:lineRule="exact"/>
      </w:pPr>
      <w:r>
        <w:rPr>
          <w:sz w:val="2"/>
          <w:szCs w:val="2"/>
        </w:rPr>
        <w:t xml:space="preserve"> </w:t>
      </w:r>
    </w:p>
    <w:p w14:paraId="678635A2" w14:textId="77777777" w:rsidR="001C3ABB" w:rsidRDefault="00467ED7">
      <w:r>
        <w:rPr>
          <w:b/>
        </w:rPr>
        <w:t>Examiners</w:t>
      </w:r>
    </w:p>
    <w:p w14:paraId="678635A3" w14:textId="77777777" w:rsidR="001C3ABB" w:rsidRDefault="00467ED7">
      <w:pPr>
        <w:spacing w:after="720"/>
        <w:ind w:firstLine="0"/>
        <w:jc w:val="left"/>
      </w:pPr>
      <w:r>
        <w:t>1. Name: ____________________________________</w:t>
      </w:r>
      <w:r>
        <w:br/>
        <w:t xml:space="preserve">   Signature: _________________________________</w:t>
      </w:r>
    </w:p>
    <w:p w14:paraId="678635A4" w14:textId="77777777" w:rsidR="001C3ABB" w:rsidRDefault="00467ED7">
      <w:pPr>
        <w:spacing w:after="720"/>
        <w:ind w:firstLine="0"/>
        <w:jc w:val="left"/>
      </w:pPr>
      <w:r>
        <w:t>2. Name: ____________________________________</w:t>
      </w:r>
      <w:r>
        <w:br/>
        <w:t xml:space="preserve">   Signature: _________________________________</w:t>
      </w:r>
    </w:p>
    <w:p w14:paraId="678635A5" w14:textId="77777777" w:rsidR="001C3ABB" w:rsidRDefault="00467ED7">
      <w:pPr>
        <w:ind w:firstLine="0"/>
        <w:jc w:val="left"/>
      </w:pPr>
      <w:r>
        <w:t>Place: Pune</w:t>
      </w:r>
      <w:r>
        <w:br/>
        <w:t>Date: __________________</w:t>
      </w:r>
      <w:r>
        <w:br/>
        <w:t>Seal or Stamp of the College</w:t>
      </w:r>
    </w:p>
    <w:p w14:paraId="678635A6" w14:textId="77777777" w:rsidR="001C3ABB" w:rsidRDefault="00467ED7">
      <w:pPr>
        <w:pageBreakBefore/>
        <w:spacing w:after="480" w:line="240" w:lineRule="auto"/>
        <w:ind w:firstLine="0"/>
        <w:jc w:val="center"/>
      </w:pPr>
      <w:bookmarkStart w:id="3" w:name="F_ACK"/>
      <w:r>
        <w:rPr>
          <w:b/>
          <w:sz w:val="32"/>
          <w:szCs w:val="32"/>
        </w:rPr>
        <w:lastRenderedPageBreak/>
        <w:t>ACKNOWLEDGEMENT</w:t>
      </w:r>
      <w:bookmarkEnd w:id="3"/>
    </w:p>
    <w:p w14:paraId="678635A7" w14:textId="77777777" w:rsidR="001C3ABB" w:rsidRDefault="00467ED7">
      <w:r>
        <w:t xml:space="preserve">We express our gratitude to our project guide Prof. Vrushali </w:t>
      </w:r>
      <w:proofErr w:type="spellStart"/>
      <w:r>
        <w:t>Kondhalkar</w:t>
      </w:r>
      <w:proofErr w:type="spellEnd"/>
      <w:r>
        <w:t xml:space="preserve"> for academic guidance and supervision of Cloud-Based Multi-Agent AI Orchestration Platform. We appreciate the opportunity to develop and explain the project within the Project Based Learning framework at MIT School of Computing MIT ADT University.</w:t>
      </w:r>
    </w:p>
    <w:p w14:paraId="678635A8" w14:textId="77777777" w:rsidR="001C3ABB" w:rsidRDefault="00467ED7">
      <w:r>
        <w:t>We thank the Department of Computer Science and Engineering for the academic setting in which this work is presented. The project connects software architecture, databases, cloud deployment, web development, and artificial intelligence through a common orchestration problem.</w:t>
      </w:r>
    </w:p>
    <w:p w14:paraId="678635A9" w14:textId="77777777" w:rsidR="001C3ABB" w:rsidRDefault="00467ED7">
      <w:r>
        <w:t>We acknowledge the authors of the research papers, the maintainers of the open-source tools, and the technical documentation referenced in this report. Their work provides the foundations for tool-enabled agents, collaborative workflows, embedded persistence, and browser event streaming. Sources are identified in the bibliography and cited where relevant.</w:t>
      </w:r>
    </w:p>
    <w:p w14:paraId="678635AA" w14:textId="77777777" w:rsidR="001C3ABB" w:rsidRDefault="00467ED7">
      <w:r>
        <w:t>We also acknowledge the contributions of our team members in preparing the project for review. We remain responsible for the technical explanations and for verifying the implementation and results submitted for assessment.</w:t>
      </w:r>
    </w:p>
    <w:p w14:paraId="678635AB" w14:textId="77777777" w:rsidR="001C3ABB" w:rsidRDefault="00467ED7">
      <w:pPr>
        <w:spacing w:after="0" w:line="1100" w:lineRule="exact"/>
      </w:pPr>
      <w:r>
        <w:rPr>
          <w:sz w:val="2"/>
          <w:szCs w:val="2"/>
        </w:rPr>
        <w:t xml:space="preserve"> </w:t>
      </w:r>
    </w:p>
    <w:p w14:paraId="678635AC" w14:textId="77777777" w:rsidR="001C3ABB" w:rsidRDefault="00467ED7">
      <w:pPr>
        <w:spacing w:after="360" w:line="288" w:lineRule="auto"/>
        <w:ind w:firstLine="0"/>
        <w:jc w:val="right"/>
      </w:pPr>
      <w:r>
        <w:t>Tanishq Sachin Sonawane</w:t>
      </w:r>
      <w:r>
        <w:br/>
        <w:t>ADT24SOCBD132</w:t>
      </w:r>
    </w:p>
    <w:p w14:paraId="678635AD" w14:textId="77777777" w:rsidR="001C3ABB" w:rsidRDefault="00467ED7">
      <w:pPr>
        <w:spacing w:after="360" w:line="288" w:lineRule="auto"/>
        <w:ind w:firstLine="0"/>
        <w:jc w:val="right"/>
      </w:pPr>
      <w:r>
        <w:t>Keyur Arvind Mhatre</w:t>
      </w:r>
      <w:r>
        <w:br/>
        <w:t>ADT24SOCBD062</w:t>
      </w:r>
    </w:p>
    <w:p w14:paraId="678635AE" w14:textId="77777777" w:rsidR="001C3ABB" w:rsidRDefault="00467ED7">
      <w:pPr>
        <w:spacing w:after="360" w:line="288" w:lineRule="auto"/>
        <w:ind w:firstLine="0"/>
        <w:jc w:val="right"/>
      </w:pPr>
      <w:r>
        <w:t>Varun Hitendra Patil</w:t>
      </w:r>
      <w:r>
        <w:br/>
        <w:t>ADT24SOCBD139</w:t>
      </w:r>
    </w:p>
    <w:p w14:paraId="678635AF" w14:textId="77777777" w:rsidR="001C3ABB" w:rsidRDefault="00467ED7">
      <w:pPr>
        <w:pageBreakBefore/>
        <w:spacing w:after="480" w:line="240" w:lineRule="auto"/>
        <w:ind w:firstLine="0"/>
        <w:jc w:val="center"/>
      </w:pPr>
      <w:bookmarkStart w:id="4" w:name="F_ABSTRACT"/>
      <w:r>
        <w:rPr>
          <w:b/>
          <w:sz w:val="32"/>
          <w:szCs w:val="32"/>
        </w:rPr>
        <w:lastRenderedPageBreak/>
        <w:t>ABSTRACT</w:t>
      </w:r>
      <w:bookmarkEnd w:id="4"/>
    </w:p>
    <w:p w14:paraId="678635B0" w14:textId="77777777" w:rsidR="001C3ABB" w:rsidRDefault="00467ED7">
      <w:r>
        <w:t xml:space="preserve">Cloud-Based Multi-Agent AI Orchestration Platform addresses the coordination required to turn individual AI assistants into a persistent team-based service. The project implementation </w:t>
      </w:r>
      <w:proofErr w:type="spellStart"/>
      <w:r>
        <w:t>AgentOps</w:t>
      </w:r>
      <w:proofErr w:type="spellEnd"/>
      <w:r>
        <w:t xml:space="preserve"> connects specialized provider-backed agents to Telegram, WhatsApp, Discord, a command-line interface, and a web dashboard. Users can direct a request to an agent or a team leader and inspect the associated execution state.</w:t>
      </w:r>
    </w:p>
    <w:p w14:paraId="678635B1" w14:textId="77777777" w:rsidR="001C3ABB" w:rsidRDefault="00467ED7">
      <w:r>
        <w:t>The platform uses a TypeScript and Node.js daemon with a SQLite-backed durable queue. Per-agent serialization prevents overlapping turns for the same agent while independent agents may run concurrently. Provider adapters launch existing agentic command-line harnesses and normalize their streamed events. A bracket-tag communication protocol creates delegated work with root and thread lineage. Markdown memory, session mapping, schedules, and heartbeat prompts support continuity beyond one interactive conversa</w:t>
      </w:r>
      <w:r>
        <w:t>tion.</w:t>
      </w:r>
    </w:p>
    <w:p w14:paraId="678635B2" w14:textId="77777777" w:rsidR="001C3ABB" w:rsidRDefault="00467ED7">
      <w:r>
        <w:t>The report presents the system concepts, architecture, requirements, deployment boundary, and evaluation methodology. Documented controls include authentication, sender pairing, attachment path validation, bounded retries, dead-letter inspection, and recovery of interrupted work. The current implementation is a single-host self-hosted design that can be placed on a suitable cloud virtual machine; distributed multi-node execution remains future work.</w:t>
      </w:r>
    </w:p>
    <w:p w14:paraId="678635B3" w14:textId="77777777" w:rsidR="001C3ABB" w:rsidRDefault="00467ED7">
      <w:r>
        <w:t xml:space="preserve">The available project material establishes an engineering description rather than measured performance evidence. </w:t>
      </w:r>
      <w:proofErr w:type="gramStart"/>
      <w:r>
        <w:t>Accordingly</w:t>
      </w:r>
      <w:proofErr w:type="gramEnd"/>
      <w:r>
        <w:t xml:space="preserve"> the report identifies expected outputs and proposed tests without inventing benchmark results. Key limitations include duplicate external effects after retry provider dependence message amplification and concentrated host availability. The project provides a concrete basis for studying observable and recoverable multi-agent assistance.</w:t>
      </w:r>
    </w:p>
    <w:p w14:paraId="678635B4" w14:textId="77777777" w:rsidR="001C3ABB" w:rsidRDefault="00467ED7">
      <w:pPr>
        <w:spacing w:before="240" w:line="312" w:lineRule="auto"/>
      </w:pPr>
      <w:r>
        <w:rPr>
          <w:b/>
        </w:rPr>
        <w:t>Keywords: Multi-agent systems; AI orchestration; durable queue; persistent memory; cloud deployment; agent collaboration.</w:t>
      </w:r>
    </w:p>
    <w:p w14:paraId="678635B5" w14:textId="77777777" w:rsidR="001C3ABB" w:rsidRDefault="00467ED7">
      <w:pPr>
        <w:pageBreakBefore/>
        <w:spacing w:after="480" w:line="240" w:lineRule="auto"/>
        <w:ind w:firstLine="0"/>
        <w:jc w:val="center"/>
      </w:pPr>
      <w:bookmarkStart w:id="5" w:name="F_TOC"/>
      <w:r>
        <w:rPr>
          <w:b/>
          <w:sz w:val="32"/>
          <w:szCs w:val="32"/>
        </w:rPr>
        <w:lastRenderedPageBreak/>
        <w:t>CONTENTS</w:t>
      </w:r>
      <w:bookmarkEnd w:id="5"/>
    </w:p>
    <w:p w14:paraId="678635B6" w14:textId="77777777" w:rsidR="001C3ABB" w:rsidRDefault="00467ED7">
      <w:pPr>
        <w:tabs>
          <w:tab w:val="right" w:leader="dot" w:pos="8640"/>
        </w:tabs>
        <w:spacing w:after="80" w:line="240" w:lineRule="auto"/>
        <w:ind w:firstLine="0"/>
      </w:pPr>
      <w:r>
        <w:rPr>
          <w:sz w:val="20"/>
          <w:szCs w:val="20"/>
        </w:rPr>
        <w:t>Certificate</w:t>
      </w:r>
      <w:r>
        <w:rPr>
          <w:sz w:val="20"/>
          <w:szCs w:val="20"/>
        </w:rPr>
        <w:tab/>
      </w:r>
      <w:r>
        <w:fldChar w:fldCharType="begin"/>
      </w:r>
      <w:r>
        <w:instrText>PAGEREF F_CERT \h</w:instrText>
      </w:r>
      <w:r>
        <w:fldChar w:fldCharType="separate"/>
      </w:r>
      <w:r>
        <w:t>I</w:t>
      </w:r>
      <w:r>
        <w:fldChar w:fldCharType="end"/>
      </w:r>
    </w:p>
    <w:p w14:paraId="678635B7" w14:textId="77777777" w:rsidR="001C3ABB" w:rsidRDefault="00467ED7">
      <w:pPr>
        <w:tabs>
          <w:tab w:val="right" w:leader="dot" w:pos="8640"/>
        </w:tabs>
        <w:spacing w:after="80" w:line="240" w:lineRule="auto"/>
        <w:ind w:firstLine="0"/>
      </w:pPr>
      <w:r>
        <w:rPr>
          <w:sz w:val="20"/>
          <w:szCs w:val="20"/>
        </w:rPr>
        <w:t>Declaration</w:t>
      </w:r>
      <w:r>
        <w:rPr>
          <w:sz w:val="20"/>
          <w:szCs w:val="20"/>
        </w:rPr>
        <w:tab/>
      </w:r>
      <w:r>
        <w:fldChar w:fldCharType="begin"/>
      </w:r>
      <w:r>
        <w:instrText>PAGEREF F_DECL \h</w:instrText>
      </w:r>
      <w:r>
        <w:fldChar w:fldCharType="separate"/>
      </w:r>
      <w:r>
        <w:rPr>
          <w:sz w:val="20"/>
          <w:szCs w:val="20"/>
        </w:rPr>
        <w:t>II</w:t>
      </w:r>
      <w:r>
        <w:fldChar w:fldCharType="end"/>
      </w:r>
    </w:p>
    <w:p w14:paraId="678635B8" w14:textId="77777777" w:rsidR="001C3ABB" w:rsidRDefault="00467ED7">
      <w:pPr>
        <w:tabs>
          <w:tab w:val="right" w:leader="dot" w:pos="8640"/>
        </w:tabs>
        <w:spacing w:after="80" w:line="240" w:lineRule="auto"/>
        <w:ind w:firstLine="0"/>
      </w:pPr>
      <w:r>
        <w:rPr>
          <w:sz w:val="20"/>
          <w:szCs w:val="20"/>
        </w:rPr>
        <w:t>Examiner’s Approval Certificate</w:t>
      </w:r>
      <w:r>
        <w:rPr>
          <w:sz w:val="20"/>
          <w:szCs w:val="20"/>
        </w:rPr>
        <w:tab/>
      </w:r>
      <w:r>
        <w:fldChar w:fldCharType="begin"/>
      </w:r>
      <w:r>
        <w:instrText>PAGEREF F_EXAM \h</w:instrText>
      </w:r>
      <w:r>
        <w:fldChar w:fldCharType="separate"/>
      </w:r>
      <w:r>
        <w:rPr>
          <w:sz w:val="20"/>
          <w:szCs w:val="20"/>
        </w:rPr>
        <w:t>III</w:t>
      </w:r>
      <w:r>
        <w:fldChar w:fldCharType="end"/>
      </w:r>
    </w:p>
    <w:p w14:paraId="678635B9" w14:textId="77777777" w:rsidR="001C3ABB" w:rsidRDefault="00467ED7">
      <w:pPr>
        <w:tabs>
          <w:tab w:val="right" w:leader="dot" w:pos="8640"/>
        </w:tabs>
        <w:spacing w:after="80" w:line="240" w:lineRule="auto"/>
        <w:ind w:firstLine="0"/>
      </w:pPr>
      <w:r>
        <w:rPr>
          <w:sz w:val="20"/>
          <w:szCs w:val="20"/>
        </w:rPr>
        <w:t>Acknowledgement</w:t>
      </w:r>
      <w:r>
        <w:rPr>
          <w:sz w:val="20"/>
          <w:szCs w:val="20"/>
        </w:rPr>
        <w:tab/>
      </w:r>
      <w:r>
        <w:fldChar w:fldCharType="begin"/>
      </w:r>
      <w:r>
        <w:instrText>PAGEREF F_ACK \h</w:instrText>
      </w:r>
      <w:r>
        <w:fldChar w:fldCharType="separate"/>
      </w:r>
      <w:r>
        <w:rPr>
          <w:sz w:val="20"/>
          <w:szCs w:val="20"/>
        </w:rPr>
        <w:t>IV</w:t>
      </w:r>
      <w:r>
        <w:fldChar w:fldCharType="end"/>
      </w:r>
    </w:p>
    <w:p w14:paraId="678635BA" w14:textId="77777777" w:rsidR="001C3ABB" w:rsidRDefault="00467ED7">
      <w:pPr>
        <w:tabs>
          <w:tab w:val="right" w:leader="dot" w:pos="8640"/>
        </w:tabs>
        <w:spacing w:after="80" w:line="240" w:lineRule="auto"/>
        <w:ind w:firstLine="0"/>
      </w:pPr>
      <w:r>
        <w:rPr>
          <w:sz w:val="20"/>
          <w:szCs w:val="20"/>
        </w:rPr>
        <w:t>Abstract</w:t>
      </w:r>
      <w:r>
        <w:rPr>
          <w:sz w:val="20"/>
          <w:szCs w:val="20"/>
        </w:rPr>
        <w:tab/>
      </w:r>
      <w:r>
        <w:fldChar w:fldCharType="begin"/>
      </w:r>
      <w:r>
        <w:instrText>PAGEREF F_ABSTRACT \h</w:instrText>
      </w:r>
      <w:r>
        <w:fldChar w:fldCharType="separate"/>
      </w:r>
      <w:r>
        <w:t>V</w:t>
      </w:r>
      <w:r>
        <w:fldChar w:fldCharType="end"/>
      </w:r>
    </w:p>
    <w:p w14:paraId="678635BB" w14:textId="77777777" w:rsidR="001C3ABB" w:rsidRDefault="00467ED7">
      <w:pPr>
        <w:tabs>
          <w:tab w:val="right" w:leader="dot" w:pos="8640"/>
        </w:tabs>
        <w:spacing w:after="80" w:line="240" w:lineRule="auto"/>
        <w:ind w:firstLine="0"/>
      </w:pPr>
      <w:r>
        <w:rPr>
          <w:sz w:val="20"/>
          <w:szCs w:val="20"/>
        </w:rPr>
        <w:t>Contents</w:t>
      </w:r>
      <w:r>
        <w:rPr>
          <w:sz w:val="20"/>
          <w:szCs w:val="20"/>
        </w:rPr>
        <w:tab/>
      </w:r>
      <w:r>
        <w:fldChar w:fldCharType="begin"/>
      </w:r>
      <w:r>
        <w:instrText>PAGEREF F_TOC \h</w:instrText>
      </w:r>
      <w:r>
        <w:fldChar w:fldCharType="separate"/>
      </w:r>
      <w:r>
        <w:rPr>
          <w:sz w:val="20"/>
          <w:szCs w:val="20"/>
        </w:rPr>
        <w:t>VI</w:t>
      </w:r>
      <w:r>
        <w:fldChar w:fldCharType="end"/>
      </w:r>
    </w:p>
    <w:p w14:paraId="678635BC" w14:textId="77777777" w:rsidR="001C3ABB" w:rsidRDefault="00467ED7">
      <w:pPr>
        <w:tabs>
          <w:tab w:val="right" w:leader="dot" w:pos="8640"/>
        </w:tabs>
        <w:spacing w:after="80" w:line="240" w:lineRule="auto"/>
        <w:ind w:firstLine="0"/>
      </w:pPr>
      <w:r>
        <w:rPr>
          <w:sz w:val="20"/>
          <w:szCs w:val="20"/>
        </w:rPr>
        <w:t>List of Figures</w:t>
      </w:r>
      <w:r>
        <w:rPr>
          <w:sz w:val="20"/>
          <w:szCs w:val="20"/>
        </w:rPr>
        <w:tab/>
      </w:r>
      <w:r>
        <w:fldChar w:fldCharType="begin"/>
      </w:r>
      <w:r>
        <w:instrText>PAGEREF F_FIGS \h</w:instrText>
      </w:r>
      <w:r>
        <w:fldChar w:fldCharType="separate"/>
      </w:r>
      <w:r>
        <w:rPr>
          <w:sz w:val="20"/>
          <w:szCs w:val="20"/>
        </w:rPr>
        <w:t>VIII</w:t>
      </w:r>
      <w:r>
        <w:fldChar w:fldCharType="end"/>
      </w:r>
    </w:p>
    <w:p w14:paraId="678635BD" w14:textId="77777777" w:rsidR="001C3ABB" w:rsidRDefault="00467ED7">
      <w:pPr>
        <w:tabs>
          <w:tab w:val="right" w:leader="dot" w:pos="8640"/>
        </w:tabs>
        <w:spacing w:after="80" w:line="240" w:lineRule="auto"/>
        <w:ind w:firstLine="0"/>
      </w:pPr>
      <w:r>
        <w:rPr>
          <w:sz w:val="20"/>
          <w:szCs w:val="20"/>
        </w:rPr>
        <w:t>List of Tables</w:t>
      </w:r>
      <w:r>
        <w:rPr>
          <w:sz w:val="20"/>
          <w:szCs w:val="20"/>
        </w:rPr>
        <w:tab/>
      </w:r>
      <w:r>
        <w:fldChar w:fldCharType="begin"/>
      </w:r>
      <w:r>
        <w:instrText>PAGEREF F_TABLES \h</w:instrText>
      </w:r>
      <w:r>
        <w:fldChar w:fldCharType="separate"/>
      </w:r>
      <w:r>
        <w:rPr>
          <w:sz w:val="20"/>
          <w:szCs w:val="20"/>
        </w:rPr>
        <w:t>IX</w:t>
      </w:r>
      <w:r>
        <w:fldChar w:fldCharType="end"/>
      </w:r>
    </w:p>
    <w:p w14:paraId="678635BE" w14:textId="77777777" w:rsidR="001C3ABB" w:rsidRDefault="00467ED7">
      <w:pPr>
        <w:tabs>
          <w:tab w:val="right" w:leader="dot" w:pos="8640"/>
        </w:tabs>
        <w:spacing w:after="80" w:line="240" w:lineRule="auto"/>
        <w:ind w:firstLine="0"/>
      </w:pPr>
      <w:r>
        <w:rPr>
          <w:sz w:val="20"/>
          <w:szCs w:val="20"/>
        </w:rPr>
        <w:t>Nomenclature</w:t>
      </w:r>
      <w:r>
        <w:rPr>
          <w:sz w:val="20"/>
          <w:szCs w:val="20"/>
        </w:rPr>
        <w:tab/>
      </w:r>
      <w:r>
        <w:fldChar w:fldCharType="begin"/>
      </w:r>
      <w:r>
        <w:instrText>PAGEREF F_NOM \h</w:instrText>
      </w:r>
      <w:r>
        <w:fldChar w:fldCharType="separate"/>
      </w:r>
      <w:r>
        <w:t>X</w:t>
      </w:r>
      <w:r>
        <w:fldChar w:fldCharType="end"/>
      </w:r>
    </w:p>
    <w:p w14:paraId="678635BF" w14:textId="77777777" w:rsidR="001C3ABB" w:rsidRDefault="00467ED7">
      <w:pPr>
        <w:tabs>
          <w:tab w:val="right" w:leader="dot" w:pos="8640"/>
        </w:tabs>
        <w:spacing w:after="80" w:line="240" w:lineRule="auto"/>
        <w:ind w:firstLine="0"/>
      </w:pPr>
      <w:r>
        <w:rPr>
          <w:b/>
          <w:sz w:val="20"/>
          <w:szCs w:val="20"/>
        </w:rPr>
        <w:t>CHAPTER 1 INTRODUCTION</w:t>
      </w:r>
      <w:r>
        <w:rPr>
          <w:b/>
          <w:sz w:val="20"/>
          <w:szCs w:val="20"/>
        </w:rPr>
        <w:tab/>
      </w:r>
      <w:r>
        <w:fldChar w:fldCharType="begin"/>
      </w:r>
      <w:r>
        <w:instrText>PAGEREF CH_0 \h</w:instrText>
      </w:r>
      <w:r>
        <w:fldChar w:fldCharType="separate"/>
      </w:r>
      <w:r>
        <w:t>1</w:t>
      </w:r>
      <w:r>
        <w:fldChar w:fldCharType="end"/>
      </w:r>
    </w:p>
    <w:p w14:paraId="678635C0" w14:textId="77777777" w:rsidR="001C3ABB" w:rsidRDefault="00467ED7">
      <w:pPr>
        <w:tabs>
          <w:tab w:val="right" w:leader="dot" w:pos="8381"/>
        </w:tabs>
        <w:spacing w:after="80" w:line="240" w:lineRule="auto"/>
        <w:ind w:left="259" w:firstLine="0"/>
      </w:pPr>
      <w:r>
        <w:rPr>
          <w:sz w:val="20"/>
          <w:szCs w:val="20"/>
        </w:rPr>
        <w:t>1.1 PROJECT OVERVIEW</w:t>
      </w:r>
      <w:r>
        <w:rPr>
          <w:sz w:val="20"/>
          <w:szCs w:val="20"/>
        </w:rPr>
        <w:tab/>
      </w:r>
      <w:r>
        <w:fldChar w:fldCharType="begin"/>
      </w:r>
      <w:r>
        <w:instrText>PAGEREF S_0 \h</w:instrText>
      </w:r>
      <w:r>
        <w:fldChar w:fldCharType="separate"/>
      </w:r>
      <w:r>
        <w:t>1</w:t>
      </w:r>
      <w:r>
        <w:fldChar w:fldCharType="end"/>
      </w:r>
    </w:p>
    <w:p w14:paraId="678635C1" w14:textId="77777777" w:rsidR="001C3ABB" w:rsidRDefault="00467ED7">
      <w:pPr>
        <w:tabs>
          <w:tab w:val="right" w:leader="dot" w:pos="8381"/>
        </w:tabs>
        <w:spacing w:after="80" w:line="240" w:lineRule="auto"/>
        <w:ind w:left="259" w:firstLine="0"/>
      </w:pPr>
      <w:r>
        <w:rPr>
          <w:sz w:val="20"/>
          <w:szCs w:val="20"/>
        </w:rPr>
        <w:t>1.2 PROBLEM STATEMENT</w:t>
      </w:r>
      <w:r>
        <w:rPr>
          <w:sz w:val="20"/>
          <w:szCs w:val="20"/>
        </w:rPr>
        <w:tab/>
      </w:r>
      <w:r>
        <w:fldChar w:fldCharType="begin"/>
      </w:r>
      <w:r>
        <w:instrText>PAGEREF S_1 \h</w:instrText>
      </w:r>
      <w:r>
        <w:fldChar w:fldCharType="separate"/>
      </w:r>
      <w:r>
        <w:t>2</w:t>
      </w:r>
      <w:r>
        <w:fldChar w:fldCharType="end"/>
      </w:r>
    </w:p>
    <w:p w14:paraId="678635C2" w14:textId="77777777" w:rsidR="001C3ABB" w:rsidRDefault="00467ED7">
      <w:pPr>
        <w:tabs>
          <w:tab w:val="right" w:leader="dot" w:pos="8381"/>
        </w:tabs>
        <w:spacing w:after="80" w:line="240" w:lineRule="auto"/>
        <w:ind w:left="259" w:firstLine="0"/>
      </w:pPr>
      <w:r>
        <w:rPr>
          <w:sz w:val="20"/>
          <w:szCs w:val="20"/>
        </w:rPr>
        <w:t>1.3 MOTIVATION AND OBJECTIVES</w:t>
      </w:r>
      <w:r>
        <w:rPr>
          <w:sz w:val="20"/>
          <w:szCs w:val="20"/>
        </w:rPr>
        <w:tab/>
      </w:r>
      <w:r>
        <w:fldChar w:fldCharType="begin"/>
      </w:r>
      <w:r>
        <w:instrText>PAGEREF S_2 \h</w:instrText>
      </w:r>
      <w:r>
        <w:fldChar w:fldCharType="separate"/>
      </w:r>
      <w:r>
        <w:t>3</w:t>
      </w:r>
      <w:r>
        <w:fldChar w:fldCharType="end"/>
      </w:r>
    </w:p>
    <w:p w14:paraId="678635C3" w14:textId="77777777" w:rsidR="001C3ABB" w:rsidRDefault="00467ED7">
      <w:pPr>
        <w:tabs>
          <w:tab w:val="right" w:leader="dot" w:pos="8381"/>
        </w:tabs>
        <w:spacing w:after="80" w:line="240" w:lineRule="auto"/>
        <w:ind w:left="259" w:firstLine="0"/>
      </w:pPr>
      <w:r>
        <w:rPr>
          <w:sz w:val="20"/>
          <w:szCs w:val="20"/>
        </w:rPr>
        <w:t>1.4 SCOPE AND APPLICATION SCENARIOS</w:t>
      </w:r>
      <w:r>
        <w:rPr>
          <w:sz w:val="20"/>
          <w:szCs w:val="20"/>
        </w:rPr>
        <w:tab/>
      </w:r>
      <w:r>
        <w:fldChar w:fldCharType="begin"/>
      </w:r>
      <w:r>
        <w:instrText>PAGEREF S_3 \h</w:instrText>
      </w:r>
      <w:r>
        <w:fldChar w:fldCharType="separate"/>
      </w:r>
      <w:r>
        <w:t>4</w:t>
      </w:r>
      <w:r>
        <w:fldChar w:fldCharType="end"/>
      </w:r>
    </w:p>
    <w:p w14:paraId="678635C4" w14:textId="77777777" w:rsidR="001C3ABB" w:rsidRDefault="00467ED7">
      <w:pPr>
        <w:tabs>
          <w:tab w:val="right" w:leader="dot" w:pos="8381"/>
        </w:tabs>
        <w:spacing w:after="80" w:line="240" w:lineRule="auto"/>
        <w:ind w:left="259" w:firstLine="0"/>
      </w:pPr>
      <w:r>
        <w:rPr>
          <w:sz w:val="20"/>
          <w:szCs w:val="20"/>
        </w:rPr>
        <w:t>1.5 REPORT ORGANIZATION AND CONTRIBUTIONS</w:t>
      </w:r>
      <w:r>
        <w:rPr>
          <w:sz w:val="20"/>
          <w:szCs w:val="20"/>
        </w:rPr>
        <w:tab/>
      </w:r>
      <w:r>
        <w:fldChar w:fldCharType="begin"/>
      </w:r>
      <w:r>
        <w:instrText>PAGEREF S_4 \h</w:instrText>
      </w:r>
      <w:r>
        <w:fldChar w:fldCharType="separate"/>
      </w:r>
      <w:r>
        <w:t>5</w:t>
      </w:r>
      <w:r>
        <w:fldChar w:fldCharType="end"/>
      </w:r>
    </w:p>
    <w:p w14:paraId="678635C5" w14:textId="77777777" w:rsidR="001C3ABB" w:rsidRDefault="00467ED7">
      <w:pPr>
        <w:tabs>
          <w:tab w:val="right" w:leader="dot" w:pos="8640"/>
        </w:tabs>
        <w:spacing w:after="80" w:line="240" w:lineRule="auto"/>
        <w:ind w:firstLine="0"/>
      </w:pPr>
      <w:r>
        <w:rPr>
          <w:b/>
          <w:sz w:val="20"/>
          <w:szCs w:val="20"/>
        </w:rPr>
        <w:t>CHAPTER 2 CONCEPTS AND METHODS</w:t>
      </w:r>
      <w:r>
        <w:rPr>
          <w:b/>
          <w:sz w:val="20"/>
          <w:szCs w:val="20"/>
        </w:rPr>
        <w:tab/>
      </w:r>
      <w:r>
        <w:fldChar w:fldCharType="begin"/>
      </w:r>
      <w:r>
        <w:instrText>PAGEREF CH_5 \h</w:instrText>
      </w:r>
      <w:r>
        <w:fldChar w:fldCharType="separate"/>
      </w:r>
      <w:r>
        <w:t>6</w:t>
      </w:r>
      <w:r>
        <w:fldChar w:fldCharType="end"/>
      </w:r>
    </w:p>
    <w:p w14:paraId="678635C6" w14:textId="77777777" w:rsidR="001C3ABB" w:rsidRDefault="00467ED7">
      <w:pPr>
        <w:tabs>
          <w:tab w:val="right" w:leader="dot" w:pos="8381"/>
        </w:tabs>
        <w:spacing w:after="80" w:line="240" w:lineRule="auto"/>
        <w:ind w:left="259" w:firstLine="0"/>
      </w:pPr>
      <w:r>
        <w:rPr>
          <w:sz w:val="20"/>
          <w:szCs w:val="20"/>
        </w:rPr>
        <w:t>2.1 AGENTS AND SPECIALIZED ROLES</w:t>
      </w:r>
      <w:r>
        <w:rPr>
          <w:sz w:val="20"/>
          <w:szCs w:val="20"/>
        </w:rPr>
        <w:tab/>
      </w:r>
      <w:r>
        <w:fldChar w:fldCharType="begin"/>
      </w:r>
      <w:r>
        <w:instrText>PAGEREF S_5 \h</w:instrText>
      </w:r>
      <w:r>
        <w:fldChar w:fldCharType="separate"/>
      </w:r>
      <w:r>
        <w:t>6</w:t>
      </w:r>
      <w:r>
        <w:fldChar w:fldCharType="end"/>
      </w:r>
    </w:p>
    <w:p w14:paraId="678635C7" w14:textId="77777777" w:rsidR="001C3ABB" w:rsidRDefault="00467ED7">
      <w:pPr>
        <w:tabs>
          <w:tab w:val="right" w:leader="dot" w:pos="8381"/>
        </w:tabs>
        <w:spacing w:after="80" w:line="240" w:lineRule="auto"/>
        <w:ind w:left="259" w:firstLine="0"/>
      </w:pPr>
      <w:r>
        <w:rPr>
          <w:sz w:val="20"/>
          <w:szCs w:val="20"/>
        </w:rPr>
        <w:t>2.2 LAYERED CLIENT SERVER ARCHITECTURE</w:t>
      </w:r>
      <w:r>
        <w:rPr>
          <w:sz w:val="20"/>
          <w:szCs w:val="20"/>
        </w:rPr>
        <w:tab/>
      </w:r>
      <w:r>
        <w:fldChar w:fldCharType="begin"/>
      </w:r>
      <w:r>
        <w:instrText>PAGEREF S_6 \h</w:instrText>
      </w:r>
      <w:r>
        <w:fldChar w:fldCharType="separate"/>
      </w:r>
      <w:r>
        <w:t>7</w:t>
      </w:r>
      <w:r>
        <w:fldChar w:fldCharType="end"/>
      </w:r>
    </w:p>
    <w:p w14:paraId="678635C8" w14:textId="77777777" w:rsidR="001C3ABB" w:rsidRDefault="00467ED7">
      <w:pPr>
        <w:tabs>
          <w:tab w:val="right" w:leader="dot" w:pos="8381"/>
        </w:tabs>
        <w:spacing w:after="80" w:line="240" w:lineRule="auto"/>
        <w:ind w:left="259" w:firstLine="0"/>
      </w:pPr>
      <w:r>
        <w:rPr>
          <w:sz w:val="20"/>
          <w:szCs w:val="20"/>
        </w:rPr>
        <w:t>2.3 DURABLE QUEUE AND PROCESSING LIFECYCLE</w:t>
      </w:r>
      <w:r>
        <w:rPr>
          <w:sz w:val="20"/>
          <w:szCs w:val="20"/>
        </w:rPr>
        <w:tab/>
      </w:r>
      <w:r>
        <w:fldChar w:fldCharType="begin"/>
      </w:r>
      <w:r>
        <w:instrText>PAGEREF S_7 \h</w:instrText>
      </w:r>
      <w:r>
        <w:fldChar w:fldCharType="separate"/>
      </w:r>
      <w:r>
        <w:t>8</w:t>
      </w:r>
      <w:r>
        <w:fldChar w:fldCharType="end"/>
      </w:r>
    </w:p>
    <w:p w14:paraId="678635C9" w14:textId="77777777" w:rsidR="001C3ABB" w:rsidRDefault="00467ED7">
      <w:pPr>
        <w:tabs>
          <w:tab w:val="right" w:leader="dot" w:pos="8381"/>
        </w:tabs>
        <w:spacing w:after="80" w:line="240" w:lineRule="auto"/>
        <w:ind w:left="259" w:firstLine="0"/>
      </w:pPr>
      <w:r>
        <w:rPr>
          <w:sz w:val="20"/>
          <w:szCs w:val="20"/>
        </w:rPr>
        <w:t>2.4 TEAM ROUTING AND COMMUNICATION</w:t>
      </w:r>
      <w:r>
        <w:rPr>
          <w:sz w:val="20"/>
          <w:szCs w:val="20"/>
        </w:rPr>
        <w:tab/>
      </w:r>
      <w:r>
        <w:fldChar w:fldCharType="begin"/>
      </w:r>
      <w:r>
        <w:instrText>PAGEREF S_8 \h</w:instrText>
      </w:r>
      <w:r>
        <w:fldChar w:fldCharType="separate"/>
      </w:r>
      <w:r>
        <w:t>9</w:t>
      </w:r>
      <w:r>
        <w:fldChar w:fldCharType="end"/>
      </w:r>
    </w:p>
    <w:p w14:paraId="678635CA" w14:textId="77777777" w:rsidR="001C3ABB" w:rsidRDefault="00467ED7">
      <w:pPr>
        <w:tabs>
          <w:tab w:val="right" w:leader="dot" w:pos="8381"/>
        </w:tabs>
        <w:spacing w:after="80" w:line="240" w:lineRule="auto"/>
        <w:ind w:left="259" w:firstLine="0"/>
      </w:pPr>
      <w:r>
        <w:rPr>
          <w:sz w:val="20"/>
          <w:szCs w:val="20"/>
        </w:rPr>
        <w:t>2.5 MEMORY SKILLS AND CONTEXT CONTINUITY</w:t>
      </w:r>
      <w:r>
        <w:rPr>
          <w:sz w:val="20"/>
          <w:szCs w:val="20"/>
        </w:rPr>
        <w:tab/>
      </w:r>
      <w:r>
        <w:fldChar w:fldCharType="begin"/>
      </w:r>
      <w:r>
        <w:instrText>PAGEREF S_9 \h</w:instrText>
      </w:r>
      <w:r>
        <w:fldChar w:fldCharType="separate"/>
      </w:r>
      <w:r>
        <w:rPr>
          <w:sz w:val="20"/>
          <w:szCs w:val="20"/>
        </w:rPr>
        <w:t>10</w:t>
      </w:r>
      <w:r>
        <w:fldChar w:fldCharType="end"/>
      </w:r>
    </w:p>
    <w:p w14:paraId="678635CB" w14:textId="77777777" w:rsidR="001C3ABB" w:rsidRDefault="00467ED7">
      <w:pPr>
        <w:tabs>
          <w:tab w:val="right" w:leader="dot" w:pos="8381"/>
        </w:tabs>
        <w:spacing w:after="80" w:line="240" w:lineRule="auto"/>
        <w:ind w:left="259" w:firstLine="0"/>
      </w:pPr>
      <w:r>
        <w:rPr>
          <w:sz w:val="20"/>
          <w:szCs w:val="20"/>
        </w:rPr>
        <w:t>2.6 EVENTS SCHEDULING AND SUPERVISION</w:t>
      </w:r>
      <w:r>
        <w:rPr>
          <w:sz w:val="20"/>
          <w:szCs w:val="20"/>
        </w:rPr>
        <w:tab/>
      </w:r>
      <w:r>
        <w:fldChar w:fldCharType="begin"/>
      </w:r>
      <w:r>
        <w:instrText>PAGEREF S_10 \h</w:instrText>
      </w:r>
      <w:r>
        <w:fldChar w:fldCharType="separate"/>
      </w:r>
      <w:r>
        <w:rPr>
          <w:sz w:val="20"/>
          <w:szCs w:val="20"/>
        </w:rPr>
        <w:t>11</w:t>
      </w:r>
      <w:r>
        <w:fldChar w:fldCharType="end"/>
      </w:r>
    </w:p>
    <w:p w14:paraId="678635CC" w14:textId="77777777" w:rsidR="001C3ABB" w:rsidRDefault="00467ED7">
      <w:pPr>
        <w:tabs>
          <w:tab w:val="right" w:leader="dot" w:pos="8381"/>
        </w:tabs>
        <w:spacing w:after="80" w:line="240" w:lineRule="auto"/>
        <w:ind w:left="259" w:firstLine="0"/>
      </w:pPr>
      <w:r>
        <w:rPr>
          <w:sz w:val="20"/>
          <w:szCs w:val="20"/>
        </w:rPr>
        <w:t>2.7 TECHNOLOGY SELECTION AND DEPLOYMENT</w:t>
      </w:r>
      <w:r>
        <w:rPr>
          <w:sz w:val="20"/>
          <w:szCs w:val="20"/>
        </w:rPr>
        <w:tab/>
      </w:r>
      <w:r>
        <w:fldChar w:fldCharType="begin"/>
      </w:r>
      <w:r>
        <w:instrText>PAGEREF S_11 \h</w:instrText>
      </w:r>
      <w:r>
        <w:fldChar w:fldCharType="separate"/>
      </w:r>
      <w:r>
        <w:rPr>
          <w:sz w:val="20"/>
          <w:szCs w:val="20"/>
        </w:rPr>
        <w:t>12</w:t>
      </w:r>
      <w:r>
        <w:fldChar w:fldCharType="end"/>
      </w:r>
    </w:p>
    <w:p w14:paraId="678635CD" w14:textId="77777777" w:rsidR="001C3ABB" w:rsidRDefault="00467ED7">
      <w:pPr>
        <w:tabs>
          <w:tab w:val="right" w:leader="dot" w:pos="8640"/>
        </w:tabs>
        <w:spacing w:after="80" w:line="240" w:lineRule="auto"/>
        <w:ind w:firstLine="0"/>
      </w:pPr>
      <w:r>
        <w:rPr>
          <w:b/>
          <w:sz w:val="20"/>
          <w:szCs w:val="20"/>
        </w:rPr>
        <w:t>CHAPTER 3 LITERATURE SURVEY</w:t>
      </w:r>
      <w:r>
        <w:rPr>
          <w:b/>
          <w:sz w:val="20"/>
          <w:szCs w:val="20"/>
        </w:rPr>
        <w:tab/>
      </w:r>
      <w:r>
        <w:fldChar w:fldCharType="begin"/>
      </w:r>
      <w:r>
        <w:instrText>PAGEREF CH_12 \h</w:instrText>
      </w:r>
      <w:r>
        <w:fldChar w:fldCharType="separate"/>
      </w:r>
      <w:r>
        <w:rPr>
          <w:sz w:val="20"/>
          <w:szCs w:val="20"/>
        </w:rPr>
        <w:t>13</w:t>
      </w:r>
      <w:r>
        <w:fldChar w:fldCharType="end"/>
      </w:r>
    </w:p>
    <w:p w14:paraId="678635CE" w14:textId="77777777" w:rsidR="001C3ABB" w:rsidRDefault="00467ED7">
      <w:pPr>
        <w:tabs>
          <w:tab w:val="right" w:leader="dot" w:pos="8381"/>
        </w:tabs>
        <w:spacing w:after="80" w:line="240" w:lineRule="auto"/>
        <w:ind w:left="259" w:firstLine="0"/>
      </w:pPr>
      <w:r>
        <w:rPr>
          <w:sz w:val="20"/>
          <w:szCs w:val="20"/>
        </w:rPr>
        <w:t>3.1 TOOL ENABLED REASONING AND SYSTEM CONTEXT</w:t>
      </w:r>
      <w:r>
        <w:rPr>
          <w:sz w:val="20"/>
          <w:szCs w:val="20"/>
        </w:rPr>
        <w:tab/>
      </w:r>
      <w:r>
        <w:fldChar w:fldCharType="begin"/>
      </w:r>
      <w:r>
        <w:instrText>PAGEREF S_12 \h</w:instrText>
      </w:r>
      <w:r>
        <w:fldChar w:fldCharType="separate"/>
      </w:r>
      <w:r>
        <w:rPr>
          <w:sz w:val="20"/>
          <w:szCs w:val="20"/>
        </w:rPr>
        <w:t>13</w:t>
      </w:r>
      <w:r>
        <w:fldChar w:fldCharType="end"/>
      </w:r>
    </w:p>
    <w:p w14:paraId="678635CF" w14:textId="77777777" w:rsidR="001C3ABB" w:rsidRDefault="00467ED7">
      <w:pPr>
        <w:tabs>
          <w:tab w:val="right" w:leader="dot" w:pos="8381"/>
        </w:tabs>
        <w:spacing w:after="80" w:line="240" w:lineRule="auto"/>
        <w:ind w:left="259" w:firstLine="0"/>
      </w:pPr>
      <w:r>
        <w:rPr>
          <w:sz w:val="20"/>
          <w:szCs w:val="20"/>
        </w:rPr>
        <w:t>3.2 AUTOGEN AND CONVERSATIONAL COLLABORATION</w:t>
      </w:r>
      <w:r>
        <w:rPr>
          <w:sz w:val="20"/>
          <w:szCs w:val="20"/>
        </w:rPr>
        <w:tab/>
      </w:r>
      <w:r>
        <w:fldChar w:fldCharType="begin"/>
      </w:r>
      <w:r>
        <w:instrText>PAGEREF S_13 \h</w:instrText>
      </w:r>
      <w:r>
        <w:fldChar w:fldCharType="separate"/>
      </w:r>
      <w:r>
        <w:rPr>
          <w:sz w:val="20"/>
          <w:szCs w:val="20"/>
        </w:rPr>
        <w:t>14</w:t>
      </w:r>
      <w:r>
        <w:fldChar w:fldCharType="end"/>
      </w:r>
    </w:p>
    <w:p w14:paraId="678635D0" w14:textId="77777777" w:rsidR="001C3ABB" w:rsidRDefault="00467ED7">
      <w:pPr>
        <w:tabs>
          <w:tab w:val="right" w:leader="dot" w:pos="8381"/>
        </w:tabs>
        <w:spacing w:after="80" w:line="240" w:lineRule="auto"/>
        <w:ind w:left="259" w:firstLine="0"/>
      </w:pPr>
      <w:r>
        <w:rPr>
          <w:sz w:val="20"/>
          <w:szCs w:val="20"/>
        </w:rPr>
        <w:t>3.3 METAGPT AND STRUCTURED ROLE WORKFLOWS</w:t>
      </w:r>
      <w:r>
        <w:rPr>
          <w:sz w:val="20"/>
          <w:szCs w:val="20"/>
        </w:rPr>
        <w:tab/>
      </w:r>
      <w:r>
        <w:fldChar w:fldCharType="begin"/>
      </w:r>
      <w:r>
        <w:instrText>PAGEREF S_14 \h</w:instrText>
      </w:r>
      <w:r>
        <w:fldChar w:fldCharType="separate"/>
      </w:r>
      <w:r>
        <w:rPr>
          <w:sz w:val="20"/>
          <w:szCs w:val="20"/>
        </w:rPr>
        <w:t>15</w:t>
      </w:r>
      <w:r>
        <w:fldChar w:fldCharType="end"/>
      </w:r>
    </w:p>
    <w:p w14:paraId="678635D1" w14:textId="77777777" w:rsidR="001C3ABB" w:rsidRDefault="00467ED7">
      <w:pPr>
        <w:tabs>
          <w:tab w:val="right" w:leader="dot" w:pos="8381"/>
        </w:tabs>
        <w:spacing w:after="80" w:line="240" w:lineRule="auto"/>
        <w:ind w:left="259" w:firstLine="0"/>
      </w:pPr>
      <w:r>
        <w:rPr>
          <w:sz w:val="20"/>
          <w:szCs w:val="20"/>
        </w:rPr>
        <w:t>3.4 INFRASTRUCTURE FOUNDATIONS AND RESEARCH GAP</w:t>
      </w:r>
      <w:r>
        <w:rPr>
          <w:sz w:val="20"/>
          <w:szCs w:val="20"/>
        </w:rPr>
        <w:tab/>
      </w:r>
      <w:r>
        <w:fldChar w:fldCharType="begin"/>
      </w:r>
      <w:r>
        <w:instrText>PAGEREF S_15 \h</w:instrText>
      </w:r>
      <w:r>
        <w:fldChar w:fldCharType="separate"/>
      </w:r>
      <w:r>
        <w:rPr>
          <w:sz w:val="20"/>
          <w:szCs w:val="20"/>
        </w:rPr>
        <w:t>16</w:t>
      </w:r>
      <w:r>
        <w:fldChar w:fldCharType="end"/>
      </w:r>
    </w:p>
    <w:p w14:paraId="678635D2" w14:textId="77777777" w:rsidR="001C3ABB" w:rsidRDefault="00467ED7">
      <w:pPr>
        <w:pageBreakBefore/>
        <w:spacing w:after="480" w:line="240" w:lineRule="auto"/>
        <w:ind w:firstLine="0"/>
        <w:jc w:val="center"/>
      </w:pPr>
      <w:r>
        <w:rPr>
          <w:b/>
          <w:sz w:val="32"/>
          <w:szCs w:val="32"/>
        </w:rPr>
        <w:lastRenderedPageBreak/>
        <w:t>CONTENTS CONTINUED</w:t>
      </w:r>
    </w:p>
    <w:p w14:paraId="678635D3" w14:textId="77777777" w:rsidR="001C3ABB" w:rsidRDefault="00467ED7">
      <w:pPr>
        <w:tabs>
          <w:tab w:val="right" w:leader="dot" w:pos="8640"/>
        </w:tabs>
        <w:spacing w:after="80" w:line="240" w:lineRule="auto"/>
        <w:ind w:firstLine="0"/>
      </w:pPr>
      <w:r>
        <w:rPr>
          <w:b/>
          <w:sz w:val="20"/>
          <w:szCs w:val="20"/>
        </w:rPr>
        <w:t>CHAPTER 4 PROJECT PLAN</w:t>
      </w:r>
      <w:r>
        <w:rPr>
          <w:b/>
          <w:sz w:val="20"/>
          <w:szCs w:val="20"/>
        </w:rPr>
        <w:tab/>
      </w:r>
      <w:r>
        <w:fldChar w:fldCharType="begin"/>
      </w:r>
      <w:r>
        <w:instrText>PAGEREF CH_16 \h</w:instrText>
      </w:r>
      <w:r>
        <w:fldChar w:fldCharType="separate"/>
      </w:r>
      <w:r>
        <w:rPr>
          <w:sz w:val="20"/>
          <w:szCs w:val="20"/>
        </w:rPr>
        <w:t>17</w:t>
      </w:r>
      <w:r>
        <w:fldChar w:fldCharType="end"/>
      </w:r>
    </w:p>
    <w:p w14:paraId="678635D4" w14:textId="77777777" w:rsidR="001C3ABB" w:rsidRDefault="00467ED7">
      <w:pPr>
        <w:tabs>
          <w:tab w:val="right" w:leader="dot" w:pos="8381"/>
        </w:tabs>
        <w:spacing w:after="80" w:line="240" w:lineRule="auto"/>
        <w:ind w:left="259" w:firstLine="0"/>
      </w:pPr>
      <w:r>
        <w:rPr>
          <w:sz w:val="20"/>
          <w:szCs w:val="20"/>
        </w:rPr>
        <w:t>4.1 DEVELOPMENT METHODOLOGY</w:t>
      </w:r>
      <w:r>
        <w:rPr>
          <w:sz w:val="20"/>
          <w:szCs w:val="20"/>
        </w:rPr>
        <w:tab/>
      </w:r>
      <w:r>
        <w:fldChar w:fldCharType="begin"/>
      </w:r>
      <w:r>
        <w:instrText>PAGEREF S_16 \h</w:instrText>
      </w:r>
      <w:r>
        <w:fldChar w:fldCharType="separate"/>
      </w:r>
      <w:r>
        <w:rPr>
          <w:sz w:val="20"/>
          <w:szCs w:val="20"/>
        </w:rPr>
        <w:t>17</w:t>
      </w:r>
      <w:r>
        <w:fldChar w:fldCharType="end"/>
      </w:r>
    </w:p>
    <w:p w14:paraId="678635D5" w14:textId="77777777" w:rsidR="001C3ABB" w:rsidRDefault="00467ED7">
      <w:pPr>
        <w:tabs>
          <w:tab w:val="right" w:leader="dot" w:pos="8381"/>
        </w:tabs>
        <w:spacing w:after="80" w:line="240" w:lineRule="auto"/>
        <w:ind w:left="259" w:firstLine="0"/>
      </w:pPr>
      <w:r>
        <w:rPr>
          <w:sz w:val="20"/>
          <w:szCs w:val="20"/>
        </w:rPr>
        <w:t>4.2 WORK BREAKDOWN AND DELIVERABLES</w:t>
      </w:r>
      <w:r>
        <w:rPr>
          <w:sz w:val="20"/>
          <w:szCs w:val="20"/>
        </w:rPr>
        <w:tab/>
      </w:r>
      <w:r>
        <w:fldChar w:fldCharType="begin"/>
      </w:r>
      <w:r>
        <w:instrText>PAGEREF S_17 \h</w:instrText>
      </w:r>
      <w:r>
        <w:fldChar w:fldCharType="separate"/>
      </w:r>
      <w:r>
        <w:rPr>
          <w:sz w:val="20"/>
          <w:szCs w:val="20"/>
        </w:rPr>
        <w:t>18</w:t>
      </w:r>
      <w:r>
        <w:fldChar w:fldCharType="end"/>
      </w:r>
    </w:p>
    <w:p w14:paraId="678635D6" w14:textId="77777777" w:rsidR="001C3ABB" w:rsidRDefault="00467ED7">
      <w:pPr>
        <w:tabs>
          <w:tab w:val="right" w:leader="dot" w:pos="8381"/>
        </w:tabs>
        <w:spacing w:after="80" w:line="240" w:lineRule="auto"/>
        <w:ind w:left="259" w:firstLine="0"/>
      </w:pPr>
      <w:r>
        <w:rPr>
          <w:sz w:val="20"/>
          <w:szCs w:val="20"/>
        </w:rPr>
        <w:t>4.3 RISK MANAGEMENT AND DEPENDENCIES</w:t>
      </w:r>
      <w:r>
        <w:rPr>
          <w:sz w:val="20"/>
          <w:szCs w:val="20"/>
        </w:rPr>
        <w:tab/>
      </w:r>
      <w:r>
        <w:fldChar w:fldCharType="begin"/>
      </w:r>
      <w:r>
        <w:instrText>PAGEREF S_18 \h</w:instrText>
      </w:r>
      <w:r>
        <w:fldChar w:fldCharType="separate"/>
      </w:r>
      <w:r>
        <w:rPr>
          <w:sz w:val="20"/>
          <w:szCs w:val="20"/>
        </w:rPr>
        <w:t>19</w:t>
      </w:r>
      <w:r>
        <w:fldChar w:fldCharType="end"/>
      </w:r>
    </w:p>
    <w:p w14:paraId="678635D7" w14:textId="77777777" w:rsidR="001C3ABB" w:rsidRDefault="00467ED7">
      <w:pPr>
        <w:tabs>
          <w:tab w:val="right" w:leader="dot" w:pos="8381"/>
        </w:tabs>
        <w:spacing w:after="80" w:line="240" w:lineRule="auto"/>
        <w:ind w:left="259" w:firstLine="0"/>
      </w:pPr>
      <w:r>
        <w:rPr>
          <w:sz w:val="20"/>
          <w:szCs w:val="20"/>
        </w:rPr>
        <w:t>4.4 ACCEPTANCE MILESTONES AND DOCUMENTATION</w:t>
      </w:r>
      <w:r>
        <w:rPr>
          <w:sz w:val="20"/>
          <w:szCs w:val="20"/>
        </w:rPr>
        <w:tab/>
      </w:r>
      <w:r>
        <w:fldChar w:fldCharType="begin"/>
      </w:r>
      <w:r>
        <w:instrText>PAGEREF S_19 \h</w:instrText>
      </w:r>
      <w:r>
        <w:fldChar w:fldCharType="separate"/>
      </w:r>
      <w:r>
        <w:rPr>
          <w:sz w:val="20"/>
          <w:szCs w:val="20"/>
        </w:rPr>
        <w:t>20</w:t>
      </w:r>
      <w:r>
        <w:fldChar w:fldCharType="end"/>
      </w:r>
    </w:p>
    <w:p w14:paraId="678635D8" w14:textId="77777777" w:rsidR="001C3ABB" w:rsidRDefault="00467ED7">
      <w:pPr>
        <w:tabs>
          <w:tab w:val="right" w:leader="dot" w:pos="8640"/>
        </w:tabs>
        <w:spacing w:after="80" w:line="240" w:lineRule="auto"/>
        <w:ind w:firstLine="0"/>
      </w:pPr>
      <w:r>
        <w:rPr>
          <w:b/>
          <w:sz w:val="20"/>
          <w:szCs w:val="20"/>
        </w:rPr>
        <w:t>CHAPTER 5 SOFTWARE REQUIREMENT SPECIFICATION</w:t>
      </w:r>
      <w:r>
        <w:rPr>
          <w:b/>
          <w:sz w:val="20"/>
          <w:szCs w:val="20"/>
        </w:rPr>
        <w:tab/>
      </w:r>
      <w:r>
        <w:fldChar w:fldCharType="begin"/>
      </w:r>
      <w:r>
        <w:instrText>PAGEREF CH_20 \h</w:instrText>
      </w:r>
      <w:r>
        <w:fldChar w:fldCharType="separate"/>
      </w:r>
      <w:r>
        <w:rPr>
          <w:sz w:val="20"/>
          <w:szCs w:val="20"/>
        </w:rPr>
        <w:t>21</w:t>
      </w:r>
      <w:r>
        <w:fldChar w:fldCharType="end"/>
      </w:r>
    </w:p>
    <w:p w14:paraId="678635D9" w14:textId="77777777" w:rsidR="001C3ABB" w:rsidRDefault="00467ED7">
      <w:pPr>
        <w:tabs>
          <w:tab w:val="right" w:leader="dot" w:pos="8381"/>
        </w:tabs>
        <w:spacing w:after="80" w:line="240" w:lineRule="auto"/>
        <w:ind w:left="259" w:firstLine="0"/>
      </w:pPr>
      <w:r>
        <w:rPr>
          <w:sz w:val="20"/>
          <w:szCs w:val="20"/>
        </w:rPr>
        <w:t>5.1 PRODUCT SCOPE AND SYSTEM CONTEXT</w:t>
      </w:r>
      <w:r>
        <w:rPr>
          <w:sz w:val="20"/>
          <w:szCs w:val="20"/>
        </w:rPr>
        <w:tab/>
      </w:r>
      <w:r>
        <w:fldChar w:fldCharType="begin"/>
      </w:r>
      <w:r>
        <w:instrText>PAGEREF S_20 \h</w:instrText>
      </w:r>
      <w:r>
        <w:fldChar w:fldCharType="separate"/>
      </w:r>
      <w:r>
        <w:rPr>
          <w:sz w:val="20"/>
          <w:szCs w:val="20"/>
        </w:rPr>
        <w:t>21</w:t>
      </w:r>
      <w:r>
        <w:fldChar w:fldCharType="end"/>
      </w:r>
    </w:p>
    <w:p w14:paraId="678635DA" w14:textId="77777777" w:rsidR="001C3ABB" w:rsidRDefault="00467ED7">
      <w:pPr>
        <w:tabs>
          <w:tab w:val="right" w:leader="dot" w:pos="8381"/>
        </w:tabs>
        <w:spacing w:after="80" w:line="240" w:lineRule="auto"/>
        <w:ind w:left="259" w:firstLine="0"/>
      </w:pPr>
      <w:r>
        <w:rPr>
          <w:sz w:val="20"/>
          <w:szCs w:val="20"/>
        </w:rPr>
        <w:t>5.2 USER CLASSES AND USE CASES</w:t>
      </w:r>
      <w:r>
        <w:rPr>
          <w:sz w:val="20"/>
          <w:szCs w:val="20"/>
        </w:rPr>
        <w:tab/>
      </w:r>
      <w:r>
        <w:fldChar w:fldCharType="begin"/>
      </w:r>
      <w:r>
        <w:instrText>PAGEREF S_21 \h</w:instrText>
      </w:r>
      <w:r>
        <w:fldChar w:fldCharType="separate"/>
      </w:r>
      <w:r>
        <w:rPr>
          <w:sz w:val="20"/>
          <w:szCs w:val="20"/>
        </w:rPr>
        <w:t>22</w:t>
      </w:r>
      <w:r>
        <w:fldChar w:fldCharType="end"/>
      </w:r>
    </w:p>
    <w:p w14:paraId="678635DB" w14:textId="77777777" w:rsidR="001C3ABB" w:rsidRDefault="00467ED7">
      <w:pPr>
        <w:tabs>
          <w:tab w:val="right" w:leader="dot" w:pos="8381"/>
        </w:tabs>
        <w:spacing w:after="80" w:line="240" w:lineRule="auto"/>
        <w:ind w:left="259" w:firstLine="0"/>
      </w:pPr>
      <w:r>
        <w:rPr>
          <w:sz w:val="20"/>
          <w:szCs w:val="20"/>
        </w:rPr>
        <w:t>5.3 FUNCTIONAL REQUIREMENTS FOR EXECUTION</w:t>
      </w:r>
      <w:r>
        <w:rPr>
          <w:sz w:val="20"/>
          <w:szCs w:val="20"/>
        </w:rPr>
        <w:tab/>
      </w:r>
      <w:r>
        <w:fldChar w:fldCharType="begin"/>
      </w:r>
      <w:r>
        <w:instrText>PAGEREF S_22 \h</w:instrText>
      </w:r>
      <w:r>
        <w:fldChar w:fldCharType="separate"/>
      </w:r>
      <w:r>
        <w:rPr>
          <w:sz w:val="20"/>
          <w:szCs w:val="20"/>
        </w:rPr>
        <w:t>23</w:t>
      </w:r>
      <w:r>
        <w:fldChar w:fldCharType="end"/>
      </w:r>
    </w:p>
    <w:p w14:paraId="678635DC" w14:textId="77777777" w:rsidR="001C3ABB" w:rsidRDefault="00467ED7">
      <w:pPr>
        <w:tabs>
          <w:tab w:val="right" w:leader="dot" w:pos="8381"/>
        </w:tabs>
        <w:spacing w:after="80" w:line="240" w:lineRule="auto"/>
        <w:ind w:left="259" w:firstLine="0"/>
      </w:pPr>
      <w:r>
        <w:rPr>
          <w:sz w:val="20"/>
          <w:szCs w:val="20"/>
        </w:rPr>
        <w:t>5.4 FUNCTIONAL REQUIREMENTS FOR COLLABORATION</w:t>
      </w:r>
      <w:r>
        <w:rPr>
          <w:sz w:val="20"/>
          <w:szCs w:val="20"/>
        </w:rPr>
        <w:tab/>
      </w:r>
      <w:r>
        <w:fldChar w:fldCharType="begin"/>
      </w:r>
      <w:r>
        <w:instrText>PAGEREF S_23 \h</w:instrText>
      </w:r>
      <w:r>
        <w:fldChar w:fldCharType="separate"/>
      </w:r>
      <w:r>
        <w:rPr>
          <w:sz w:val="20"/>
          <w:szCs w:val="20"/>
        </w:rPr>
        <w:t>24</w:t>
      </w:r>
      <w:r>
        <w:fldChar w:fldCharType="end"/>
      </w:r>
    </w:p>
    <w:p w14:paraId="678635DD" w14:textId="77777777" w:rsidR="001C3ABB" w:rsidRDefault="00467ED7">
      <w:pPr>
        <w:tabs>
          <w:tab w:val="right" w:leader="dot" w:pos="8381"/>
        </w:tabs>
        <w:spacing w:after="80" w:line="240" w:lineRule="auto"/>
        <w:ind w:left="259" w:firstLine="0"/>
      </w:pPr>
      <w:r>
        <w:rPr>
          <w:sz w:val="20"/>
          <w:szCs w:val="20"/>
        </w:rPr>
        <w:t>5.5 DATA REQUIREMENTS AND LOGICAL MODEL</w:t>
      </w:r>
      <w:r>
        <w:rPr>
          <w:sz w:val="20"/>
          <w:szCs w:val="20"/>
        </w:rPr>
        <w:tab/>
      </w:r>
      <w:r>
        <w:fldChar w:fldCharType="begin"/>
      </w:r>
      <w:r>
        <w:instrText>PAGEREF S_24 \h</w:instrText>
      </w:r>
      <w:r>
        <w:fldChar w:fldCharType="separate"/>
      </w:r>
      <w:r>
        <w:rPr>
          <w:sz w:val="20"/>
          <w:szCs w:val="20"/>
        </w:rPr>
        <w:t>25</w:t>
      </w:r>
      <w:r>
        <w:fldChar w:fldCharType="end"/>
      </w:r>
    </w:p>
    <w:p w14:paraId="678635DE" w14:textId="77777777" w:rsidR="001C3ABB" w:rsidRDefault="00467ED7">
      <w:pPr>
        <w:tabs>
          <w:tab w:val="right" w:leader="dot" w:pos="8381"/>
        </w:tabs>
        <w:spacing w:after="80" w:line="240" w:lineRule="auto"/>
        <w:ind w:left="259" w:firstLine="0"/>
      </w:pPr>
      <w:r>
        <w:rPr>
          <w:sz w:val="20"/>
          <w:szCs w:val="20"/>
        </w:rPr>
        <w:t>5.6 EXTERNAL INTERFACES AND API CONTRACT</w:t>
      </w:r>
      <w:r>
        <w:rPr>
          <w:sz w:val="20"/>
          <w:szCs w:val="20"/>
        </w:rPr>
        <w:tab/>
      </w:r>
      <w:r>
        <w:fldChar w:fldCharType="begin"/>
      </w:r>
      <w:r>
        <w:instrText>PAGEREF S_25 \h</w:instrText>
      </w:r>
      <w:r>
        <w:fldChar w:fldCharType="separate"/>
      </w:r>
      <w:r>
        <w:rPr>
          <w:sz w:val="20"/>
          <w:szCs w:val="20"/>
        </w:rPr>
        <w:t>26</w:t>
      </w:r>
      <w:r>
        <w:fldChar w:fldCharType="end"/>
      </w:r>
    </w:p>
    <w:p w14:paraId="678635DF" w14:textId="77777777" w:rsidR="001C3ABB" w:rsidRDefault="00467ED7">
      <w:pPr>
        <w:tabs>
          <w:tab w:val="right" w:leader="dot" w:pos="8381"/>
        </w:tabs>
        <w:spacing w:after="80" w:line="240" w:lineRule="auto"/>
        <w:ind w:left="259" w:firstLine="0"/>
      </w:pPr>
      <w:r>
        <w:rPr>
          <w:sz w:val="20"/>
          <w:szCs w:val="20"/>
        </w:rPr>
        <w:t>5.7 NONFUNCTIONAL AND SECURITY REQUIREMENTS</w:t>
      </w:r>
      <w:r>
        <w:rPr>
          <w:sz w:val="20"/>
          <w:szCs w:val="20"/>
        </w:rPr>
        <w:tab/>
      </w:r>
      <w:r>
        <w:fldChar w:fldCharType="begin"/>
      </w:r>
      <w:r>
        <w:instrText>PAGEREF S_26 \h</w:instrText>
      </w:r>
      <w:r>
        <w:fldChar w:fldCharType="separate"/>
      </w:r>
      <w:r>
        <w:rPr>
          <w:sz w:val="20"/>
          <w:szCs w:val="20"/>
        </w:rPr>
        <w:t>27</w:t>
      </w:r>
      <w:r>
        <w:fldChar w:fldCharType="end"/>
      </w:r>
    </w:p>
    <w:p w14:paraId="678635E0" w14:textId="77777777" w:rsidR="001C3ABB" w:rsidRDefault="00467ED7">
      <w:pPr>
        <w:tabs>
          <w:tab w:val="right" w:leader="dot" w:pos="8381"/>
        </w:tabs>
        <w:spacing w:after="80" w:line="240" w:lineRule="auto"/>
        <w:ind w:left="259" w:firstLine="0"/>
      </w:pPr>
      <w:r>
        <w:rPr>
          <w:sz w:val="20"/>
          <w:szCs w:val="20"/>
        </w:rPr>
        <w:t>5.8 HARDWARE SOFTWARE AND OPERATING CONSTRAINTS</w:t>
      </w:r>
      <w:r>
        <w:rPr>
          <w:sz w:val="20"/>
          <w:szCs w:val="20"/>
        </w:rPr>
        <w:tab/>
      </w:r>
      <w:r>
        <w:fldChar w:fldCharType="begin"/>
      </w:r>
      <w:r>
        <w:instrText>PAGEREF S_27 \h</w:instrText>
      </w:r>
      <w:r>
        <w:fldChar w:fldCharType="separate"/>
      </w:r>
      <w:r>
        <w:rPr>
          <w:sz w:val="20"/>
          <w:szCs w:val="20"/>
        </w:rPr>
        <w:t>28</w:t>
      </w:r>
      <w:r>
        <w:fldChar w:fldCharType="end"/>
      </w:r>
    </w:p>
    <w:p w14:paraId="678635E1" w14:textId="77777777" w:rsidR="001C3ABB" w:rsidRDefault="00467ED7">
      <w:pPr>
        <w:tabs>
          <w:tab w:val="right" w:leader="dot" w:pos="8640"/>
        </w:tabs>
        <w:spacing w:after="80" w:line="240" w:lineRule="auto"/>
        <w:ind w:firstLine="0"/>
      </w:pPr>
      <w:r>
        <w:rPr>
          <w:b/>
          <w:sz w:val="20"/>
          <w:szCs w:val="20"/>
        </w:rPr>
        <w:t>CHAPTER 6 RESULTS</w:t>
      </w:r>
      <w:r>
        <w:rPr>
          <w:b/>
          <w:sz w:val="20"/>
          <w:szCs w:val="20"/>
        </w:rPr>
        <w:tab/>
      </w:r>
      <w:r>
        <w:fldChar w:fldCharType="begin"/>
      </w:r>
      <w:r>
        <w:instrText>PAGEREF CH_28 \h</w:instrText>
      </w:r>
      <w:r>
        <w:fldChar w:fldCharType="separate"/>
      </w:r>
      <w:r>
        <w:rPr>
          <w:sz w:val="20"/>
          <w:szCs w:val="20"/>
        </w:rPr>
        <w:t>29</w:t>
      </w:r>
      <w:r>
        <w:fldChar w:fldCharType="end"/>
      </w:r>
    </w:p>
    <w:p w14:paraId="678635E2" w14:textId="77777777" w:rsidR="001C3ABB" w:rsidRDefault="00467ED7">
      <w:pPr>
        <w:tabs>
          <w:tab w:val="right" w:leader="dot" w:pos="8381"/>
        </w:tabs>
        <w:spacing w:after="80" w:line="240" w:lineRule="auto"/>
        <w:ind w:left="259" w:firstLine="0"/>
      </w:pPr>
      <w:r>
        <w:rPr>
          <w:sz w:val="20"/>
          <w:szCs w:val="20"/>
        </w:rPr>
        <w:t>6.1 DOCUMENTED IMPLEMENTATION OUTCOMES</w:t>
      </w:r>
      <w:r>
        <w:rPr>
          <w:sz w:val="20"/>
          <w:szCs w:val="20"/>
        </w:rPr>
        <w:tab/>
      </w:r>
      <w:r>
        <w:fldChar w:fldCharType="begin"/>
      </w:r>
      <w:r>
        <w:instrText>PAGEREF S_28 \h</w:instrText>
      </w:r>
      <w:r>
        <w:fldChar w:fldCharType="separate"/>
      </w:r>
      <w:r>
        <w:rPr>
          <w:sz w:val="20"/>
          <w:szCs w:val="20"/>
        </w:rPr>
        <w:t>29</w:t>
      </w:r>
      <w:r>
        <w:fldChar w:fldCharType="end"/>
      </w:r>
    </w:p>
    <w:p w14:paraId="678635E3" w14:textId="77777777" w:rsidR="001C3ABB" w:rsidRDefault="00467ED7">
      <w:pPr>
        <w:tabs>
          <w:tab w:val="right" w:leader="dot" w:pos="8381"/>
        </w:tabs>
        <w:spacing w:after="80" w:line="240" w:lineRule="auto"/>
        <w:ind w:left="259" w:firstLine="0"/>
      </w:pPr>
      <w:r>
        <w:rPr>
          <w:sz w:val="20"/>
          <w:szCs w:val="20"/>
        </w:rPr>
        <w:t>6.2 EXPECTED DIRECT REQUEST DEMONSTRATION</w:t>
      </w:r>
      <w:r>
        <w:rPr>
          <w:sz w:val="20"/>
          <w:szCs w:val="20"/>
        </w:rPr>
        <w:tab/>
      </w:r>
      <w:r>
        <w:fldChar w:fldCharType="begin"/>
      </w:r>
      <w:r>
        <w:instrText>PAGEREF S_29 \h</w:instrText>
      </w:r>
      <w:r>
        <w:fldChar w:fldCharType="separate"/>
      </w:r>
      <w:r>
        <w:rPr>
          <w:sz w:val="20"/>
          <w:szCs w:val="20"/>
        </w:rPr>
        <w:t>30</w:t>
      </w:r>
      <w:r>
        <w:fldChar w:fldCharType="end"/>
      </w:r>
    </w:p>
    <w:p w14:paraId="678635E4" w14:textId="77777777" w:rsidR="001C3ABB" w:rsidRDefault="00467ED7">
      <w:pPr>
        <w:tabs>
          <w:tab w:val="right" w:leader="dot" w:pos="8381"/>
        </w:tabs>
        <w:spacing w:after="80" w:line="240" w:lineRule="auto"/>
        <w:ind w:left="259" w:firstLine="0"/>
      </w:pPr>
      <w:r>
        <w:rPr>
          <w:sz w:val="20"/>
          <w:szCs w:val="20"/>
        </w:rPr>
        <w:t>6.3 EXPECTED TEAM COLLABORATION DEMONSTRATION</w:t>
      </w:r>
      <w:r>
        <w:rPr>
          <w:sz w:val="20"/>
          <w:szCs w:val="20"/>
        </w:rPr>
        <w:tab/>
      </w:r>
      <w:r>
        <w:fldChar w:fldCharType="begin"/>
      </w:r>
      <w:r>
        <w:instrText>PAGEREF S_30 \h</w:instrText>
      </w:r>
      <w:r>
        <w:fldChar w:fldCharType="separate"/>
      </w:r>
      <w:r>
        <w:rPr>
          <w:sz w:val="20"/>
          <w:szCs w:val="20"/>
        </w:rPr>
        <w:t>31</w:t>
      </w:r>
      <w:r>
        <w:fldChar w:fldCharType="end"/>
      </w:r>
    </w:p>
    <w:p w14:paraId="678635E5" w14:textId="77777777" w:rsidR="001C3ABB" w:rsidRDefault="00467ED7">
      <w:pPr>
        <w:tabs>
          <w:tab w:val="right" w:leader="dot" w:pos="8381"/>
        </w:tabs>
        <w:spacing w:after="80" w:line="240" w:lineRule="auto"/>
        <w:ind w:left="259" w:firstLine="0"/>
      </w:pPr>
      <w:r>
        <w:rPr>
          <w:sz w:val="20"/>
          <w:szCs w:val="20"/>
        </w:rPr>
        <w:t>6.4 RELIABILITY AND RECOVERY OBSERVATIONS</w:t>
      </w:r>
      <w:r>
        <w:rPr>
          <w:sz w:val="20"/>
          <w:szCs w:val="20"/>
        </w:rPr>
        <w:tab/>
      </w:r>
      <w:r>
        <w:fldChar w:fldCharType="begin"/>
      </w:r>
      <w:r>
        <w:instrText>PAGEREF S_31 \h</w:instrText>
      </w:r>
      <w:r>
        <w:fldChar w:fldCharType="separate"/>
      </w:r>
      <w:r>
        <w:rPr>
          <w:sz w:val="20"/>
          <w:szCs w:val="20"/>
        </w:rPr>
        <w:t>32</w:t>
      </w:r>
      <w:r>
        <w:fldChar w:fldCharType="end"/>
      </w:r>
    </w:p>
    <w:p w14:paraId="678635E6" w14:textId="77777777" w:rsidR="001C3ABB" w:rsidRDefault="00467ED7">
      <w:pPr>
        <w:tabs>
          <w:tab w:val="right" w:leader="dot" w:pos="8381"/>
        </w:tabs>
        <w:spacing w:after="80" w:line="240" w:lineRule="auto"/>
        <w:ind w:left="259" w:firstLine="0"/>
      </w:pPr>
      <w:r>
        <w:rPr>
          <w:sz w:val="20"/>
          <w:szCs w:val="20"/>
        </w:rPr>
        <w:t>6.5 DISCUSSION OF RESULTS AND LIMITATIONS</w:t>
      </w:r>
      <w:r>
        <w:rPr>
          <w:sz w:val="20"/>
          <w:szCs w:val="20"/>
        </w:rPr>
        <w:tab/>
      </w:r>
      <w:r>
        <w:fldChar w:fldCharType="begin"/>
      </w:r>
      <w:r>
        <w:instrText>PAGEREF S_32 \h</w:instrText>
      </w:r>
      <w:r>
        <w:fldChar w:fldCharType="separate"/>
      </w:r>
      <w:r>
        <w:rPr>
          <w:sz w:val="20"/>
          <w:szCs w:val="20"/>
        </w:rPr>
        <w:t>33</w:t>
      </w:r>
      <w:r>
        <w:fldChar w:fldCharType="end"/>
      </w:r>
    </w:p>
    <w:p w14:paraId="678635E7" w14:textId="77777777" w:rsidR="001C3ABB" w:rsidRDefault="00467ED7">
      <w:pPr>
        <w:tabs>
          <w:tab w:val="right" w:leader="dot" w:pos="8640"/>
        </w:tabs>
        <w:spacing w:after="80" w:line="240" w:lineRule="auto"/>
        <w:ind w:firstLine="0"/>
      </w:pPr>
      <w:r>
        <w:rPr>
          <w:b/>
          <w:sz w:val="20"/>
          <w:szCs w:val="20"/>
        </w:rPr>
        <w:t>CHAPTER 7 SOFTWARE TESTING</w:t>
      </w:r>
      <w:r>
        <w:rPr>
          <w:b/>
          <w:sz w:val="20"/>
          <w:szCs w:val="20"/>
        </w:rPr>
        <w:tab/>
      </w:r>
      <w:r>
        <w:fldChar w:fldCharType="begin"/>
      </w:r>
      <w:r>
        <w:instrText>PAGEREF CH_33 \h</w:instrText>
      </w:r>
      <w:r>
        <w:fldChar w:fldCharType="separate"/>
      </w:r>
      <w:r>
        <w:rPr>
          <w:sz w:val="20"/>
          <w:szCs w:val="20"/>
        </w:rPr>
        <w:t>34</w:t>
      </w:r>
      <w:r>
        <w:fldChar w:fldCharType="end"/>
      </w:r>
    </w:p>
    <w:p w14:paraId="678635E8" w14:textId="77777777" w:rsidR="001C3ABB" w:rsidRDefault="00467ED7">
      <w:pPr>
        <w:tabs>
          <w:tab w:val="right" w:leader="dot" w:pos="8381"/>
        </w:tabs>
        <w:spacing w:after="80" w:line="240" w:lineRule="auto"/>
        <w:ind w:left="259" w:firstLine="0"/>
      </w:pPr>
      <w:r>
        <w:rPr>
          <w:sz w:val="20"/>
          <w:szCs w:val="20"/>
        </w:rPr>
        <w:t>7.1 TEST STRATEGY AND ENVIRONMENT</w:t>
      </w:r>
      <w:r>
        <w:rPr>
          <w:sz w:val="20"/>
          <w:szCs w:val="20"/>
        </w:rPr>
        <w:tab/>
      </w:r>
      <w:r>
        <w:fldChar w:fldCharType="begin"/>
      </w:r>
      <w:r>
        <w:instrText>PAGEREF S_33 \h</w:instrText>
      </w:r>
      <w:r>
        <w:fldChar w:fldCharType="separate"/>
      </w:r>
      <w:r>
        <w:rPr>
          <w:sz w:val="20"/>
          <w:szCs w:val="20"/>
        </w:rPr>
        <w:t>34</w:t>
      </w:r>
      <w:r>
        <w:fldChar w:fldCharType="end"/>
      </w:r>
    </w:p>
    <w:p w14:paraId="678635E9" w14:textId="77777777" w:rsidR="001C3ABB" w:rsidRDefault="00467ED7">
      <w:pPr>
        <w:tabs>
          <w:tab w:val="right" w:leader="dot" w:pos="8381"/>
        </w:tabs>
        <w:spacing w:after="80" w:line="240" w:lineRule="auto"/>
        <w:ind w:left="259" w:firstLine="0"/>
      </w:pPr>
      <w:r>
        <w:rPr>
          <w:sz w:val="20"/>
          <w:szCs w:val="20"/>
        </w:rPr>
        <w:t>7.2 FUNCTIONAL TEST CASES</w:t>
      </w:r>
      <w:r>
        <w:rPr>
          <w:sz w:val="20"/>
          <w:szCs w:val="20"/>
        </w:rPr>
        <w:tab/>
      </w:r>
      <w:r>
        <w:fldChar w:fldCharType="begin"/>
      </w:r>
      <w:r>
        <w:instrText>PAGEREF S_34 \h</w:instrText>
      </w:r>
      <w:r>
        <w:fldChar w:fldCharType="separate"/>
      </w:r>
      <w:r>
        <w:rPr>
          <w:sz w:val="20"/>
          <w:szCs w:val="20"/>
        </w:rPr>
        <w:t>35</w:t>
      </w:r>
      <w:r>
        <w:fldChar w:fldCharType="end"/>
      </w:r>
    </w:p>
    <w:p w14:paraId="678635EA" w14:textId="77777777" w:rsidR="001C3ABB" w:rsidRDefault="00467ED7">
      <w:pPr>
        <w:tabs>
          <w:tab w:val="right" w:leader="dot" w:pos="8381"/>
        </w:tabs>
        <w:spacing w:after="80" w:line="240" w:lineRule="auto"/>
        <w:ind w:left="259" w:firstLine="0"/>
      </w:pPr>
      <w:r>
        <w:rPr>
          <w:sz w:val="20"/>
          <w:szCs w:val="20"/>
        </w:rPr>
        <w:t>7.3 SECURITY AND FAILURE TEST CASES</w:t>
      </w:r>
      <w:r>
        <w:rPr>
          <w:sz w:val="20"/>
          <w:szCs w:val="20"/>
        </w:rPr>
        <w:tab/>
      </w:r>
      <w:r>
        <w:fldChar w:fldCharType="begin"/>
      </w:r>
      <w:r>
        <w:instrText>PAGEREF S_35 \h</w:instrText>
      </w:r>
      <w:r>
        <w:fldChar w:fldCharType="separate"/>
      </w:r>
      <w:r>
        <w:rPr>
          <w:sz w:val="20"/>
          <w:szCs w:val="20"/>
        </w:rPr>
        <w:t>36</w:t>
      </w:r>
      <w:r>
        <w:fldChar w:fldCharType="end"/>
      </w:r>
    </w:p>
    <w:p w14:paraId="678635EB" w14:textId="77777777" w:rsidR="001C3ABB" w:rsidRDefault="00467ED7">
      <w:pPr>
        <w:tabs>
          <w:tab w:val="right" w:leader="dot" w:pos="8381"/>
        </w:tabs>
        <w:spacing w:after="80" w:line="240" w:lineRule="auto"/>
        <w:ind w:left="259" w:firstLine="0"/>
      </w:pPr>
      <w:r>
        <w:rPr>
          <w:sz w:val="20"/>
          <w:szCs w:val="20"/>
        </w:rPr>
        <w:t>7.4 PERFORMANCE AND QUALITY EVALUATION</w:t>
      </w:r>
      <w:r>
        <w:rPr>
          <w:sz w:val="20"/>
          <w:szCs w:val="20"/>
        </w:rPr>
        <w:tab/>
      </w:r>
      <w:r>
        <w:fldChar w:fldCharType="begin"/>
      </w:r>
      <w:r>
        <w:instrText>PAGEREF S_36 \h</w:instrText>
      </w:r>
      <w:r>
        <w:fldChar w:fldCharType="separate"/>
      </w:r>
      <w:r>
        <w:rPr>
          <w:sz w:val="20"/>
          <w:szCs w:val="20"/>
        </w:rPr>
        <w:t>37</w:t>
      </w:r>
      <w:r>
        <w:fldChar w:fldCharType="end"/>
      </w:r>
    </w:p>
    <w:p w14:paraId="678635EC" w14:textId="77777777" w:rsidR="001C3ABB" w:rsidRDefault="00467ED7">
      <w:pPr>
        <w:tabs>
          <w:tab w:val="right" w:leader="dot" w:pos="8381"/>
        </w:tabs>
        <w:spacing w:after="80" w:line="240" w:lineRule="auto"/>
        <w:ind w:left="259" w:firstLine="0"/>
      </w:pPr>
      <w:r>
        <w:rPr>
          <w:sz w:val="20"/>
          <w:szCs w:val="20"/>
        </w:rPr>
        <w:t>7.5 TRACEABILITY AND RELEASE ACCEPTANCE</w:t>
      </w:r>
      <w:r>
        <w:rPr>
          <w:sz w:val="20"/>
          <w:szCs w:val="20"/>
        </w:rPr>
        <w:tab/>
      </w:r>
      <w:r>
        <w:fldChar w:fldCharType="begin"/>
      </w:r>
      <w:r>
        <w:instrText>PAGEREF S_37 \h</w:instrText>
      </w:r>
      <w:r>
        <w:fldChar w:fldCharType="separate"/>
      </w:r>
      <w:r>
        <w:rPr>
          <w:sz w:val="20"/>
          <w:szCs w:val="20"/>
        </w:rPr>
        <w:t>38</w:t>
      </w:r>
      <w:r>
        <w:fldChar w:fldCharType="end"/>
      </w:r>
    </w:p>
    <w:p w14:paraId="678635ED" w14:textId="77777777" w:rsidR="001C3ABB" w:rsidRDefault="00467ED7">
      <w:pPr>
        <w:tabs>
          <w:tab w:val="right" w:leader="dot" w:pos="8640"/>
        </w:tabs>
        <w:spacing w:after="80" w:line="240" w:lineRule="auto"/>
        <w:ind w:firstLine="0"/>
      </w:pPr>
      <w:r>
        <w:rPr>
          <w:b/>
          <w:sz w:val="20"/>
          <w:szCs w:val="20"/>
        </w:rPr>
        <w:t>CHAPTER 8 CONCLUSION AND FUTURE WORK</w:t>
      </w:r>
      <w:r>
        <w:rPr>
          <w:b/>
          <w:sz w:val="20"/>
          <w:szCs w:val="20"/>
        </w:rPr>
        <w:tab/>
      </w:r>
      <w:r>
        <w:fldChar w:fldCharType="begin"/>
      </w:r>
      <w:r>
        <w:instrText>PAGEREF CH_38 \h</w:instrText>
      </w:r>
      <w:r>
        <w:fldChar w:fldCharType="separate"/>
      </w:r>
      <w:r>
        <w:rPr>
          <w:sz w:val="20"/>
          <w:szCs w:val="20"/>
        </w:rPr>
        <w:t>39</w:t>
      </w:r>
      <w:r>
        <w:fldChar w:fldCharType="end"/>
      </w:r>
    </w:p>
    <w:p w14:paraId="678635EE" w14:textId="77777777" w:rsidR="001C3ABB" w:rsidRDefault="00467ED7">
      <w:pPr>
        <w:tabs>
          <w:tab w:val="right" w:leader="dot" w:pos="8381"/>
        </w:tabs>
        <w:spacing w:after="80" w:line="240" w:lineRule="auto"/>
        <w:ind w:left="259" w:firstLine="0"/>
      </w:pPr>
      <w:r>
        <w:rPr>
          <w:sz w:val="20"/>
          <w:szCs w:val="20"/>
        </w:rPr>
        <w:t>8.1 CONCLUSION</w:t>
      </w:r>
      <w:r>
        <w:rPr>
          <w:sz w:val="20"/>
          <w:szCs w:val="20"/>
        </w:rPr>
        <w:tab/>
      </w:r>
      <w:r>
        <w:fldChar w:fldCharType="begin"/>
      </w:r>
      <w:r>
        <w:instrText>PAGEREF S_38 \h</w:instrText>
      </w:r>
      <w:r>
        <w:fldChar w:fldCharType="separate"/>
      </w:r>
      <w:r>
        <w:rPr>
          <w:sz w:val="20"/>
          <w:szCs w:val="20"/>
        </w:rPr>
        <w:t>39</w:t>
      </w:r>
      <w:r>
        <w:fldChar w:fldCharType="end"/>
      </w:r>
    </w:p>
    <w:p w14:paraId="678635EF" w14:textId="77777777" w:rsidR="001C3ABB" w:rsidRDefault="00467ED7">
      <w:pPr>
        <w:tabs>
          <w:tab w:val="right" w:leader="dot" w:pos="8381"/>
        </w:tabs>
        <w:spacing w:after="80" w:line="240" w:lineRule="auto"/>
        <w:ind w:left="259" w:firstLine="0"/>
      </w:pPr>
      <w:r>
        <w:rPr>
          <w:sz w:val="20"/>
          <w:szCs w:val="20"/>
        </w:rPr>
        <w:t>8.2 FUTURE WORK</w:t>
      </w:r>
      <w:r>
        <w:rPr>
          <w:sz w:val="20"/>
          <w:szCs w:val="20"/>
        </w:rPr>
        <w:tab/>
      </w:r>
      <w:r>
        <w:fldChar w:fldCharType="begin"/>
      </w:r>
      <w:r>
        <w:instrText>PAGEREF S_39 \h</w:instrText>
      </w:r>
      <w:r>
        <w:fldChar w:fldCharType="separate"/>
      </w:r>
      <w:r>
        <w:rPr>
          <w:sz w:val="20"/>
          <w:szCs w:val="20"/>
        </w:rPr>
        <w:t>40</w:t>
      </w:r>
      <w:r>
        <w:fldChar w:fldCharType="end"/>
      </w:r>
    </w:p>
    <w:p w14:paraId="678635F0" w14:textId="77777777" w:rsidR="001C3ABB" w:rsidRDefault="00467ED7">
      <w:pPr>
        <w:tabs>
          <w:tab w:val="right" w:leader="dot" w:pos="8640"/>
        </w:tabs>
        <w:spacing w:after="80" w:line="240" w:lineRule="auto"/>
        <w:ind w:firstLine="0"/>
      </w:pPr>
      <w:r>
        <w:rPr>
          <w:b/>
          <w:sz w:val="20"/>
          <w:szCs w:val="20"/>
        </w:rPr>
        <w:t>Bibliography</w:t>
      </w:r>
      <w:r>
        <w:rPr>
          <w:b/>
          <w:sz w:val="20"/>
          <w:szCs w:val="20"/>
        </w:rPr>
        <w:tab/>
      </w:r>
      <w:r>
        <w:fldChar w:fldCharType="begin"/>
      </w:r>
      <w:r>
        <w:instrText>PAGEREF BIB \h</w:instrText>
      </w:r>
      <w:r>
        <w:fldChar w:fldCharType="separate"/>
      </w:r>
      <w:r>
        <w:rPr>
          <w:sz w:val="20"/>
          <w:szCs w:val="20"/>
        </w:rPr>
        <w:t>41</w:t>
      </w:r>
      <w:r>
        <w:fldChar w:fldCharType="end"/>
      </w:r>
    </w:p>
    <w:p w14:paraId="678635F1" w14:textId="77777777" w:rsidR="001C3ABB" w:rsidRDefault="00467ED7">
      <w:pPr>
        <w:tabs>
          <w:tab w:val="right" w:leader="dot" w:pos="8640"/>
        </w:tabs>
        <w:spacing w:after="80" w:line="240" w:lineRule="auto"/>
        <w:ind w:firstLine="0"/>
      </w:pPr>
      <w:r>
        <w:rPr>
          <w:b/>
          <w:sz w:val="20"/>
          <w:szCs w:val="20"/>
        </w:rPr>
        <w:t>Annexure A Publications and Research Paper</w:t>
      </w:r>
      <w:r>
        <w:rPr>
          <w:b/>
          <w:sz w:val="20"/>
          <w:szCs w:val="20"/>
        </w:rPr>
        <w:tab/>
      </w:r>
      <w:r>
        <w:fldChar w:fldCharType="begin"/>
      </w:r>
      <w:r>
        <w:instrText>PAGEREF ANN_A \h</w:instrText>
      </w:r>
      <w:r>
        <w:fldChar w:fldCharType="separate"/>
      </w:r>
      <w:r>
        <w:rPr>
          <w:sz w:val="20"/>
          <w:szCs w:val="20"/>
        </w:rPr>
        <w:t>42</w:t>
      </w:r>
      <w:r>
        <w:fldChar w:fldCharType="end"/>
      </w:r>
    </w:p>
    <w:p w14:paraId="678635F2" w14:textId="77777777" w:rsidR="001C3ABB" w:rsidRDefault="00467ED7">
      <w:pPr>
        <w:tabs>
          <w:tab w:val="right" w:leader="dot" w:pos="8640"/>
        </w:tabs>
        <w:spacing w:after="80" w:line="240" w:lineRule="auto"/>
        <w:ind w:firstLine="0"/>
      </w:pPr>
      <w:r>
        <w:rPr>
          <w:b/>
          <w:sz w:val="20"/>
          <w:szCs w:val="20"/>
        </w:rPr>
        <w:t>Annexure B Plagiarism Report</w:t>
      </w:r>
      <w:r>
        <w:rPr>
          <w:b/>
          <w:sz w:val="20"/>
          <w:szCs w:val="20"/>
        </w:rPr>
        <w:tab/>
      </w:r>
      <w:r>
        <w:fldChar w:fldCharType="begin"/>
      </w:r>
      <w:r>
        <w:instrText>PAGEREF ANN_B \h</w:instrText>
      </w:r>
      <w:r>
        <w:fldChar w:fldCharType="separate"/>
      </w:r>
      <w:r>
        <w:rPr>
          <w:sz w:val="20"/>
          <w:szCs w:val="20"/>
        </w:rPr>
        <w:t>48</w:t>
      </w:r>
      <w:r>
        <w:fldChar w:fldCharType="end"/>
      </w:r>
    </w:p>
    <w:p w14:paraId="678635F3" w14:textId="77777777" w:rsidR="001C3ABB" w:rsidRDefault="00467ED7">
      <w:pPr>
        <w:tabs>
          <w:tab w:val="right" w:leader="dot" w:pos="8640"/>
        </w:tabs>
        <w:spacing w:after="80" w:line="240" w:lineRule="auto"/>
        <w:ind w:firstLine="0"/>
      </w:pPr>
      <w:r>
        <w:rPr>
          <w:b/>
          <w:sz w:val="20"/>
          <w:szCs w:val="20"/>
        </w:rPr>
        <w:t>Annexure C Empathy Chart and Solution Document</w:t>
      </w:r>
      <w:r>
        <w:rPr>
          <w:b/>
          <w:sz w:val="20"/>
          <w:szCs w:val="20"/>
        </w:rPr>
        <w:tab/>
      </w:r>
      <w:r>
        <w:fldChar w:fldCharType="begin"/>
      </w:r>
      <w:r>
        <w:instrText>PAGEREF ANN_C \h</w:instrText>
      </w:r>
      <w:r>
        <w:fldChar w:fldCharType="separate"/>
      </w:r>
      <w:r>
        <w:rPr>
          <w:sz w:val="20"/>
          <w:szCs w:val="20"/>
        </w:rPr>
        <w:t>49</w:t>
      </w:r>
      <w:r>
        <w:fldChar w:fldCharType="end"/>
      </w:r>
    </w:p>
    <w:p w14:paraId="678635F4" w14:textId="77777777" w:rsidR="001C3ABB" w:rsidRDefault="00467ED7">
      <w:pPr>
        <w:tabs>
          <w:tab w:val="right" w:leader="dot" w:pos="8640"/>
        </w:tabs>
        <w:spacing w:after="80" w:line="240" w:lineRule="auto"/>
        <w:ind w:firstLine="0"/>
      </w:pPr>
      <w:r>
        <w:rPr>
          <w:b/>
          <w:sz w:val="20"/>
          <w:szCs w:val="20"/>
        </w:rPr>
        <w:t>Annexure D Project Tracker</w:t>
      </w:r>
      <w:r>
        <w:rPr>
          <w:b/>
          <w:sz w:val="20"/>
          <w:szCs w:val="20"/>
        </w:rPr>
        <w:tab/>
      </w:r>
      <w:r>
        <w:fldChar w:fldCharType="begin"/>
      </w:r>
      <w:r>
        <w:instrText>PAGEREF ANN_D \h</w:instrText>
      </w:r>
      <w:r>
        <w:fldChar w:fldCharType="separate"/>
      </w:r>
      <w:r>
        <w:rPr>
          <w:sz w:val="20"/>
          <w:szCs w:val="20"/>
        </w:rPr>
        <w:t>51</w:t>
      </w:r>
      <w:r>
        <w:fldChar w:fldCharType="end"/>
      </w:r>
    </w:p>
    <w:p w14:paraId="678635F5" w14:textId="77777777" w:rsidR="001C3ABB" w:rsidRDefault="00467ED7">
      <w:pPr>
        <w:pageBreakBefore/>
        <w:spacing w:after="480" w:line="240" w:lineRule="auto"/>
        <w:ind w:firstLine="0"/>
        <w:jc w:val="center"/>
      </w:pPr>
      <w:bookmarkStart w:id="6" w:name="F_FIGS"/>
      <w:r>
        <w:rPr>
          <w:b/>
          <w:sz w:val="32"/>
          <w:szCs w:val="32"/>
        </w:rPr>
        <w:lastRenderedPageBreak/>
        <w:t>LIST OF FIGURES</w:t>
      </w:r>
      <w:bookmarkEnd w:id="6"/>
    </w:p>
    <w:p w14:paraId="678635F6" w14:textId="77777777" w:rsidR="001C3ABB" w:rsidRDefault="00467ED7">
      <w:pPr>
        <w:tabs>
          <w:tab w:val="right" w:leader="dot" w:pos="8640"/>
        </w:tabs>
        <w:spacing w:after="80" w:line="240" w:lineRule="auto"/>
        <w:ind w:firstLine="0"/>
      </w:pPr>
      <w:r>
        <w:rPr>
          <w:sz w:val="20"/>
          <w:szCs w:val="20"/>
        </w:rPr>
        <w:t xml:space="preserve">Figure 2.1 Layered </w:t>
      </w:r>
      <w:proofErr w:type="spellStart"/>
      <w:r>
        <w:rPr>
          <w:sz w:val="20"/>
          <w:szCs w:val="20"/>
        </w:rPr>
        <w:t>AgentOps</w:t>
      </w:r>
      <w:proofErr w:type="spellEnd"/>
      <w:r>
        <w:rPr>
          <w:sz w:val="20"/>
          <w:szCs w:val="20"/>
        </w:rPr>
        <w:t xml:space="preserve"> architecture</w:t>
      </w:r>
      <w:r>
        <w:rPr>
          <w:sz w:val="20"/>
          <w:szCs w:val="20"/>
        </w:rPr>
        <w:tab/>
      </w:r>
      <w:r>
        <w:fldChar w:fldCharType="begin"/>
      </w:r>
      <w:r>
        <w:instrText>PAGEREF FIG_architecture \h</w:instrText>
      </w:r>
      <w:r>
        <w:fldChar w:fldCharType="separate"/>
      </w:r>
      <w:r>
        <w:t>7</w:t>
      </w:r>
      <w:r>
        <w:fldChar w:fldCharType="end"/>
      </w:r>
    </w:p>
    <w:p w14:paraId="678635F7" w14:textId="77777777" w:rsidR="001C3ABB" w:rsidRDefault="00467ED7">
      <w:pPr>
        <w:tabs>
          <w:tab w:val="right" w:leader="dot" w:pos="8640"/>
        </w:tabs>
        <w:spacing w:after="80" w:line="240" w:lineRule="auto"/>
        <w:ind w:firstLine="0"/>
      </w:pPr>
      <w:r>
        <w:rPr>
          <w:sz w:val="20"/>
          <w:szCs w:val="20"/>
        </w:rPr>
        <w:t>Figure 2.2 Message lifecycle and failure path</w:t>
      </w:r>
      <w:r>
        <w:rPr>
          <w:sz w:val="20"/>
          <w:szCs w:val="20"/>
        </w:rPr>
        <w:tab/>
      </w:r>
      <w:r>
        <w:fldChar w:fldCharType="begin"/>
      </w:r>
      <w:r>
        <w:instrText>PAGEREF FIG_lifecycle \h</w:instrText>
      </w:r>
      <w:r>
        <w:fldChar w:fldCharType="separate"/>
      </w:r>
      <w:r>
        <w:t>8</w:t>
      </w:r>
      <w:r>
        <w:fldChar w:fldCharType="end"/>
      </w:r>
    </w:p>
    <w:p w14:paraId="678635F8" w14:textId="77777777" w:rsidR="001C3ABB" w:rsidRDefault="00467ED7">
      <w:pPr>
        <w:tabs>
          <w:tab w:val="right" w:leader="dot" w:pos="8640"/>
        </w:tabs>
        <w:spacing w:after="80" w:line="240" w:lineRule="auto"/>
        <w:ind w:firstLine="0"/>
      </w:pPr>
      <w:r>
        <w:rPr>
          <w:sz w:val="20"/>
          <w:szCs w:val="20"/>
        </w:rPr>
        <w:t>Figure 2.3 Leader routing and delegated review</w:t>
      </w:r>
      <w:r>
        <w:rPr>
          <w:sz w:val="20"/>
          <w:szCs w:val="20"/>
        </w:rPr>
        <w:tab/>
      </w:r>
      <w:r>
        <w:fldChar w:fldCharType="begin"/>
      </w:r>
      <w:r>
        <w:instrText>PAGEREF FIG_teamwork \h</w:instrText>
      </w:r>
      <w:r>
        <w:fldChar w:fldCharType="separate"/>
      </w:r>
      <w:r>
        <w:t>9</w:t>
      </w:r>
      <w:r>
        <w:fldChar w:fldCharType="end"/>
      </w:r>
    </w:p>
    <w:p w14:paraId="678635F9" w14:textId="77777777" w:rsidR="001C3ABB" w:rsidRDefault="00467ED7">
      <w:pPr>
        <w:tabs>
          <w:tab w:val="right" w:leader="dot" w:pos="8640"/>
        </w:tabs>
        <w:spacing w:after="80" w:line="240" w:lineRule="auto"/>
        <w:ind w:firstLine="0"/>
      </w:pPr>
      <w:r>
        <w:rPr>
          <w:sz w:val="20"/>
          <w:szCs w:val="20"/>
        </w:rPr>
        <w:t>Figure 2.4 Prompt construction and persistent context</w:t>
      </w:r>
      <w:r>
        <w:rPr>
          <w:sz w:val="20"/>
          <w:szCs w:val="20"/>
        </w:rPr>
        <w:tab/>
      </w:r>
      <w:r>
        <w:fldChar w:fldCharType="begin"/>
      </w:r>
      <w:r>
        <w:instrText>PAGEREF FIG_memory \h</w:instrText>
      </w:r>
      <w:r>
        <w:fldChar w:fldCharType="separate"/>
      </w:r>
      <w:r>
        <w:rPr>
          <w:sz w:val="20"/>
          <w:szCs w:val="20"/>
        </w:rPr>
        <w:t>10</w:t>
      </w:r>
      <w:r>
        <w:fldChar w:fldCharType="end"/>
      </w:r>
    </w:p>
    <w:p w14:paraId="678635FA" w14:textId="77777777" w:rsidR="001C3ABB" w:rsidRDefault="00467ED7">
      <w:pPr>
        <w:tabs>
          <w:tab w:val="right" w:leader="dot" w:pos="8640"/>
        </w:tabs>
        <w:spacing w:after="80" w:line="240" w:lineRule="auto"/>
        <w:ind w:firstLine="0"/>
      </w:pPr>
      <w:r>
        <w:rPr>
          <w:sz w:val="20"/>
          <w:szCs w:val="20"/>
        </w:rPr>
        <w:t>Figure 2.5 Single-host cloud deployment boundary</w:t>
      </w:r>
      <w:r>
        <w:rPr>
          <w:sz w:val="20"/>
          <w:szCs w:val="20"/>
        </w:rPr>
        <w:tab/>
      </w:r>
      <w:r>
        <w:fldChar w:fldCharType="begin"/>
      </w:r>
      <w:r>
        <w:instrText>PAGEREF FIG_deployment \h</w:instrText>
      </w:r>
      <w:r>
        <w:fldChar w:fldCharType="separate"/>
      </w:r>
      <w:r>
        <w:rPr>
          <w:sz w:val="20"/>
          <w:szCs w:val="20"/>
        </w:rPr>
        <w:t>12</w:t>
      </w:r>
      <w:r>
        <w:fldChar w:fldCharType="end"/>
      </w:r>
    </w:p>
    <w:p w14:paraId="678635FB" w14:textId="77777777" w:rsidR="001C3ABB" w:rsidRDefault="00467ED7">
      <w:pPr>
        <w:tabs>
          <w:tab w:val="right" w:leader="dot" w:pos="8640"/>
        </w:tabs>
        <w:spacing w:after="80" w:line="240" w:lineRule="auto"/>
        <w:ind w:firstLine="0"/>
      </w:pPr>
      <w:r>
        <w:rPr>
          <w:sz w:val="20"/>
          <w:szCs w:val="20"/>
        </w:rPr>
        <w:t>Figure 4.1 Proposed development and verification stages</w:t>
      </w:r>
      <w:r>
        <w:rPr>
          <w:sz w:val="20"/>
          <w:szCs w:val="20"/>
        </w:rPr>
        <w:tab/>
      </w:r>
      <w:r>
        <w:fldChar w:fldCharType="begin"/>
      </w:r>
      <w:r>
        <w:instrText>PAGEREF FIG_projectplan \h</w:instrText>
      </w:r>
      <w:r>
        <w:fldChar w:fldCharType="separate"/>
      </w:r>
      <w:r>
        <w:rPr>
          <w:sz w:val="20"/>
          <w:szCs w:val="20"/>
        </w:rPr>
        <w:t>17</w:t>
      </w:r>
      <w:r>
        <w:fldChar w:fldCharType="end"/>
      </w:r>
    </w:p>
    <w:p w14:paraId="678635FC" w14:textId="77777777" w:rsidR="001C3ABB" w:rsidRDefault="00467ED7">
      <w:pPr>
        <w:tabs>
          <w:tab w:val="right" w:leader="dot" w:pos="8640"/>
        </w:tabs>
        <w:spacing w:after="80" w:line="240" w:lineRule="auto"/>
        <w:ind w:firstLine="0"/>
      </w:pPr>
      <w:r>
        <w:rPr>
          <w:sz w:val="20"/>
          <w:szCs w:val="20"/>
        </w:rPr>
        <w:t>Figure 5.1 Product context and external dependencies</w:t>
      </w:r>
      <w:r>
        <w:rPr>
          <w:sz w:val="20"/>
          <w:szCs w:val="20"/>
        </w:rPr>
        <w:tab/>
      </w:r>
      <w:r>
        <w:fldChar w:fldCharType="begin"/>
      </w:r>
      <w:r>
        <w:instrText>PAGEREF FIG_context \h</w:instrText>
      </w:r>
      <w:r>
        <w:fldChar w:fldCharType="separate"/>
      </w:r>
      <w:r>
        <w:rPr>
          <w:sz w:val="20"/>
          <w:szCs w:val="20"/>
        </w:rPr>
        <w:t>21</w:t>
      </w:r>
      <w:r>
        <w:fldChar w:fldCharType="end"/>
      </w:r>
    </w:p>
    <w:p w14:paraId="678635FD" w14:textId="77777777" w:rsidR="001C3ABB" w:rsidRDefault="00467ED7">
      <w:pPr>
        <w:tabs>
          <w:tab w:val="right" w:leader="dot" w:pos="8640"/>
        </w:tabs>
        <w:spacing w:after="80" w:line="240" w:lineRule="auto"/>
        <w:ind w:firstLine="0"/>
      </w:pPr>
      <w:r>
        <w:rPr>
          <w:sz w:val="20"/>
          <w:szCs w:val="20"/>
        </w:rPr>
        <w:t>Figure 5.2 Logical relationship of operational and project records</w:t>
      </w:r>
      <w:r>
        <w:rPr>
          <w:sz w:val="20"/>
          <w:szCs w:val="20"/>
        </w:rPr>
        <w:tab/>
      </w:r>
      <w:r>
        <w:fldChar w:fldCharType="begin"/>
      </w:r>
      <w:r>
        <w:instrText>PAGEREF FIG_data \h</w:instrText>
      </w:r>
      <w:r>
        <w:fldChar w:fldCharType="separate"/>
      </w:r>
      <w:r>
        <w:rPr>
          <w:sz w:val="20"/>
          <w:szCs w:val="20"/>
        </w:rPr>
        <w:t>25</w:t>
      </w:r>
      <w:r>
        <w:fldChar w:fldCharType="end"/>
      </w:r>
    </w:p>
    <w:p w14:paraId="678635FE" w14:textId="77777777" w:rsidR="001C3ABB" w:rsidRDefault="00467ED7">
      <w:pPr>
        <w:tabs>
          <w:tab w:val="right" w:leader="dot" w:pos="8640"/>
        </w:tabs>
        <w:spacing w:after="80" w:line="240" w:lineRule="auto"/>
        <w:ind w:firstLine="0"/>
      </w:pPr>
      <w:r>
        <w:rPr>
          <w:sz w:val="20"/>
          <w:szCs w:val="20"/>
        </w:rPr>
        <w:t>Figure 6.1 Expected direct request and delivery sequence</w:t>
      </w:r>
      <w:r>
        <w:rPr>
          <w:sz w:val="20"/>
          <w:szCs w:val="20"/>
        </w:rPr>
        <w:tab/>
      </w:r>
      <w:r>
        <w:fldChar w:fldCharType="begin"/>
      </w:r>
      <w:r>
        <w:instrText>PAGEREF FIG_sequence \h</w:instrText>
      </w:r>
      <w:r>
        <w:fldChar w:fldCharType="separate"/>
      </w:r>
      <w:r>
        <w:rPr>
          <w:sz w:val="20"/>
          <w:szCs w:val="20"/>
        </w:rPr>
        <w:t>30</w:t>
      </w:r>
      <w:r>
        <w:fldChar w:fldCharType="end"/>
      </w:r>
    </w:p>
    <w:p w14:paraId="678635FF" w14:textId="77777777" w:rsidR="001C3ABB" w:rsidRDefault="00467ED7">
      <w:pPr>
        <w:pageBreakBefore/>
        <w:spacing w:after="480" w:line="240" w:lineRule="auto"/>
        <w:ind w:firstLine="0"/>
        <w:jc w:val="center"/>
      </w:pPr>
      <w:bookmarkStart w:id="7" w:name="F_TABLES"/>
      <w:r>
        <w:rPr>
          <w:b/>
          <w:sz w:val="32"/>
          <w:szCs w:val="32"/>
        </w:rPr>
        <w:lastRenderedPageBreak/>
        <w:t>LIST OF TABLES</w:t>
      </w:r>
      <w:bookmarkEnd w:id="7"/>
    </w:p>
    <w:p w14:paraId="67863600" w14:textId="77777777" w:rsidR="001C3ABB" w:rsidRDefault="00467ED7">
      <w:pPr>
        <w:tabs>
          <w:tab w:val="right" w:leader="dot" w:pos="8640"/>
        </w:tabs>
        <w:spacing w:after="80" w:line="240" w:lineRule="auto"/>
        <w:ind w:firstLine="0"/>
      </w:pPr>
      <w:r>
        <w:rPr>
          <w:sz w:val="20"/>
          <w:szCs w:val="20"/>
        </w:rPr>
        <w:t>Table 1.1 Problem areas and required responses</w:t>
      </w:r>
      <w:r>
        <w:rPr>
          <w:sz w:val="20"/>
          <w:szCs w:val="20"/>
        </w:rPr>
        <w:tab/>
      </w:r>
      <w:r>
        <w:fldChar w:fldCharType="begin"/>
      </w:r>
      <w:r>
        <w:instrText>PAGEREF T_1_1 \h</w:instrText>
      </w:r>
      <w:r>
        <w:fldChar w:fldCharType="separate"/>
      </w:r>
      <w:r>
        <w:t>2</w:t>
      </w:r>
      <w:r>
        <w:fldChar w:fldCharType="end"/>
      </w:r>
    </w:p>
    <w:p w14:paraId="67863601" w14:textId="77777777" w:rsidR="001C3ABB" w:rsidRDefault="00467ED7">
      <w:pPr>
        <w:tabs>
          <w:tab w:val="right" w:leader="dot" w:pos="8640"/>
        </w:tabs>
        <w:spacing w:after="80" w:line="240" w:lineRule="auto"/>
        <w:ind w:firstLine="0"/>
      </w:pPr>
      <w:r>
        <w:rPr>
          <w:sz w:val="20"/>
          <w:szCs w:val="20"/>
        </w:rPr>
        <w:t>Table 1.2 Present scope and extension boundary</w:t>
      </w:r>
      <w:r>
        <w:rPr>
          <w:sz w:val="20"/>
          <w:szCs w:val="20"/>
        </w:rPr>
        <w:tab/>
      </w:r>
      <w:r>
        <w:fldChar w:fldCharType="begin"/>
      </w:r>
      <w:r>
        <w:instrText>PAGEREF T_1_2 \h</w:instrText>
      </w:r>
      <w:r>
        <w:fldChar w:fldCharType="separate"/>
      </w:r>
      <w:r>
        <w:t>4</w:t>
      </w:r>
      <w:r>
        <w:fldChar w:fldCharType="end"/>
      </w:r>
    </w:p>
    <w:p w14:paraId="67863602" w14:textId="77777777" w:rsidR="001C3ABB" w:rsidRDefault="00467ED7">
      <w:pPr>
        <w:tabs>
          <w:tab w:val="right" w:leader="dot" w:pos="8640"/>
        </w:tabs>
        <w:spacing w:after="80" w:line="240" w:lineRule="auto"/>
        <w:ind w:firstLine="0"/>
      </w:pPr>
      <w:r>
        <w:rPr>
          <w:sz w:val="20"/>
          <w:szCs w:val="20"/>
        </w:rPr>
        <w:t>Table 2.1 Agent concepts and responsibilities</w:t>
      </w:r>
      <w:r>
        <w:rPr>
          <w:sz w:val="20"/>
          <w:szCs w:val="20"/>
        </w:rPr>
        <w:tab/>
      </w:r>
      <w:r>
        <w:fldChar w:fldCharType="begin"/>
      </w:r>
      <w:r>
        <w:instrText>PAGEREF T_2_1 \h</w:instrText>
      </w:r>
      <w:r>
        <w:fldChar w:fldCharType="separate"/>
      </w:r>
      <w:r>
        <w:t>6</w:t>
      </w:r>
      <w:r>
        <w:fldChar w:fldCharType="end"/>
      </w:r>
    </w:p>
    <w:p w14:paraId="67863603" w14:textId="77777777" w:rsidR="001C3ABB" w:rsidRDefault="00467ED7">
      <w:pPr>
        <w:tabs>
          <w:tab w:val="right" w:leader="dot" w:pos="8640"/>
        </w:tabs>
        <w:spacing w:after="80" w:line="240" w:lineRule="auto"/>
        <w:ind w:firstLine="0"/>
      </w:pPr>
      <w:r>
        <w:rPr>
          <w:sz w:val="20"/>
          <w:szCs w:val="20"/>
        </w:rPr>
        <w:t>Table 2.2 Background services and verification concerns</w:t>
      </w:r>
      <w:r>
        <w:rPr>
          <w:sz w:val="20"/>
          <w:szCs w:val="20"/>
        </w:rPr>
        <w:tab/>
      </w:r>
      <w:r>
        <w:fldChar w:fldCharType="begin"/>
      </w:r>
      <w:r>
        <w:instrText>PAGEREF T_2_2 \h</w:instrText>
      </w:r>
      <w:r>
        <w:fldChar w:fldCharType="separate"/>
      </w:r>
      <w:r>
        <w:rPr>
          <w:sz w:val="20"/>
          <w:szCs w:val="20"/>
        </w:rPr>
        <w:t>11</w:t>
      </w:r>
      <w:r>
        <w:fldChar w:fldCharType="end"/>
      </w:r>
    </w:p>
    <w:p w14:paraId="67863604" w14:textId="77777777" w:rsidR="001C3ABB" w:rsidRDefault="00467ED7">
      <w:pPr>
        <w:tabs>
          <w:tab w:val="right" w:leader="dot" w:pos="8640"/>
        </w:tabs>
        <w:spacing w:after="80" w:line="240" w:lineRule="auto"/>
        <w:ind w:firstLine="0"/>
      </w:pPr>
      <w:r>
        <w:rPr>
          <w:sz w:val="20"/>
          <w:szCs w:val="20"/>
        </w:rPr>
        <w:t>Table 3.1 Separation of evaluation concerns</w:t>
      </w:r>
      <w:r>
        <w:rPr>
          <w:sz w:val="20"/>
          <w:szCs w:val="20"/>
        </w:rPr>
        <w:tab/>
      </w:r>
      <w:r>
        <w:fldChar w:fldCharType="begin"/>
      </w:r>
      <w:r>
        <w:instrText>PAGEREF T_3_1 \h</w:instrText>
      </w:r>
      <w:r>
        <w:fldChar w:fldCharType="separate"/>
      </w:r>
      <w:r>
        <w:rPr>
          <w:sz w:val="20"/>
          <w:szCs w:val="20"/>
        </w:rPr>
        <w:t>13</w:t>
      </w:r>
      <w:r>
        <w:fldChar w:fldCharType="end"/>
      </w:r>
    </w:p>
    <w:p w14:paraId="67863605" w14:textId="77777777" w:rsidR="001C3ABB" w:rsidRDefault="00467ED7">
      <w:pPr>
        <w:tabs>
          <w:tab w:val="right" w:leader="dot" w:pos="8640"/>
        </w:tabs>
        <w:spacing w:after="80" w:line="240" w:lineRule="auto"/>
        <w:ind w:firstLine="0"/>
      </w:pPr>
      <w:r>
        <w:rPr>
          <w:sz w:val="20"/>
          <w:szCs w:val="20"/>
        </w:rPr>
        <w:t>Table 3.2 Proposed software workflow artifacts</w:t>
      </w:r>
      <w:r>
        <w:rPr>
          <w:sz w:val="20"/>
          <w:szCs w:val="20"/>
        </w:rPr>
        <w:tab/>
      </w:r>
      <w:r>
        <w:fldChar w:fldCharType="begin"/>
      </w:r>
      <w:r>
        <w:instrText>PAGEREF T_3_2 \h</w:instrText>
      </w:r>
      <w:r>
        <w:fldChar w:fldCharType="separate"/>
      </w:r>
      <w:r>
        <w:rPr>
          <w:sz w:val="20"/>
          <w:szCs w:val="20"/>
        </w:rPr>
        <w:t>15</w:t>
      </w:r>
      <w:r>
        <w:fldChar w:fldCharType="end"/>
      </w:r>
    </w:p>
    <w:p w14:paraId="67863606" w14:textId="77777777" w:rsidR="001C3ABB" w:rsidRDefault="00467ED7">
      <w:pPr>
        <w:tabs>
          <w:tab w:val="right" w:leader="dot" w:pos="8640"/>
        </w:tabs>
        <w:spacing w:after="80" w:line="240" w:lineRule="auto"/>
        <w:ind w:firstLine="0"/>
      </w:pPr>
      <w:r>
        <w:rPr>
          <w:sz w:val="20"/>
          <w:szCs w:val="20"/>
        </w:rPr>
        <w:t>Table 3.3 Literature synthesis and project relevance</w:t>
      </w:r>
      <w:r>
        <w:rPr>
          <w:sz w:val="20"/>
          <w:szCs w:val="20"/>
        </w:rPr>
        <w:tab/>
      </w:r>
      <w:r>
        <w:fldChar w:fldCharType="begin"/>
      </w:r>
      <w:r>
        <w:instrText>PAGEREF T_3_3 \h</w:instrText>
      </w:r>
      <w:r>
        <w:fldChar w:fldCharType="separate"/>
      </w:r>
      <w:r>
        <w:rPr>
          <w:sz w:val="20"/>
          <w:szCs w:val="20"/>
        </w:rPr>
        <w:t>16</w:t>
      </w:r>
      <w:r>
        <w:fldChar w:fldCharType="end"/>
      </w:r>
    </w:p>
    <w:p w14:paraId="67863607" w14:textId="77777777" w:rsidR="001C3ABB" w:rsidRDefault="00467ED7">
      <w:pPr>
        <w:tabs>
          <w:tab w:val="right" w:leader="dot" w:pos="8640"/>
        </w:tabs>
        <w:spacing w:after="80" w:line="240" w:lineRule="auto"/>
        <w:ind w:firstLine="0"/>
      </w:pPr>
      <w:r>
        <w:rPr>
          <w:sz w:val="20"/>
          <w:szCs w:val="20"/>
        </w:rPr>
        <w:t>Table 4.1 Work packages and review artifacts</w:t>
      </w:r>
      <w:r>
        <w:rPr>
          <w:sz w:val="20"/>
          <w:szCs w:val="20"/>
        </w:rPr>
        <w:tab/>
      </w:r>
      <w:r>
        <w:fldChar w:fldCharType="begin"/>
      </w:r>
      <w:r>
        <w:instrText>PAGEREF T_4_1 \h</w:instrText>
      </w:r>
      <w:r>
        <w:fldChar w:fldCharType="separate"/>
      </w:r>
      <w:r>
        <w:rPr>
          <w:sz w:val="20"/>
          <w:szCs w:val="20"/>
        </w:rPr>
        <w:t>18</w:t>
      </w:r>
      <w:r>
        <w:fldChar w:fldCharType="end"/>
      </w:r>
    </w:p>
    <w:p w14:paraId="67863608" w14:textId="77777777" w:rsidR="001C3ABB" w:rsidRDefault="00467ED7">
      <w:pPr>
        <w:tabs>
          <w:tab w:val="right" w:leader="dot" w:pos="8640"/>
        </w:tabs>
        <w:spacing w:after="80" w:line="240" w:lineRule="auto"/>
        <w:ind w:firstLine="0"/>
      </w:pPr>
      <w:r>
        <w:rPr>
          <w:sz w:val="20"/>
          <w:szCs w:val="20"/>
        </w:rPr>
        <w:t>Table 4.2 Project risk register</w:t>
      </w:r>
      <w:r>
        <w:rPr>
          <w:sz w:val="20"/>
          <w:szCs w:val="20"/>
        </w:rPr>
        <w:tab/>
      </w:r>
      <w:r>
        <w:fldChar w:fldCharType="begin"/>
      </w:r>
      <w:r>
        <w:instrText>PAGEREF T_4_2 \h</w:instrText>
      </w:r>
      <w:r>
        <w:fldChar w:fldCharType="separate"/>
      </w:r>
      <w:r>
        <w:rPr>
          <w:sz w:val="20"/>
          <w:szCs w:val="20"/>
        </w:rPr>
        <w:t>19</w:t>
      </w:r>
      <w:r>
        <w:fldChar w:fldCharType="end"/>
      </w:r>
    </w:p>
    <w:p w14:paraId="67863609" w14:textId="77777777" w:rsidR="001C3ABB" w:rsidRDefault="00467ED7">
      <w:pPr>
        <w:tabs>
          <w:tab w:val="right" w:leader="dot" w:pos="8640"/>
        </w:tabs>
        <w:spacing w:after="80" w:line="240" w:lineRule="auto"/>
        <w:ind w:firstLine="0"/>
      </w:pPr>
      <w:r>
        <w:rPr>
          <w:sz w:val="20"/>
          <w:szCs w:val="20"/>
        </w:rPr>
        <w:t>Table 4.3 Relative milestones and exit evidence</w:t>
      </w:r>
      <w:r>
        <w:rPr>
          <w:sz w:val="20"/>
          <w:szCs w:val="20"/>
        </w:rPr>
        <w:tab/>
      </w:r>
      <w:r>
        <w:fldChar w:fldCharType="begin"/>
      </w:r>
      <w:r>
        <w:instrText>PAGEREF T_4_3 \h</w:instrText>
      </w:r>
      <w:r>
        <w:fldChar w:fldCharType="separate"/>
      </w:r>
      <w:r>
        <w:rPr>
          <w:sz w:val="20"/>
          <w:szCs w:val="20"/>
        </w:rPr>
        <w:t>20</w:t>
      </w:r>
      <w:r>
        <w:fldChar w:fldCharType="end"/>
      </w:r>
    </w:p>
    <w:p w14:paraId="6786360A" w14:textId="77777777" w:rsidR="001C3ABB" w:rsidRDefault="00467ED7">
      <w:pPr>
        <w:tabs>
          <w:tab w:val="right" w:leader="dot" w:pos="8640"/>
        </w:tabs>
        <w:spacing w:after="80" w:line="240" w:lineRule="auto"/>
        <w:ind w:firstLine="0"/>
      </w:pPr>
      <w:r>
        <w:rPr>
          <w:sz w:val="20"/>
          <w:szCs w:val="20"/>
        </w:rPr>
        <w:t>Table 5.1 User classes and principal use cases</w:t>
      </w:r>
      <w:r>
        <w:rPr>
          <w:sz w:val="20"/>
          <w:szCs w:val="20"/>
        </w:rPr>
        <w:tab/>
      </w:r>
      <w:r>
        <w:fldChar w:fldCharType="begin"/>
      </w:r>
      <w:r>
        <w:instrText>PAGEREF T_5_1 \h</w:instrText>
      </w:r>
      <w:r>
        <w:fldChar w:fldCharType="separate"/>
      </w:r>
      <w:r>
        <w:rPr>
          <w:sz w:val="20"/>
          <w:szCs w:val="20"/>
        </w:rPr>
        <w:t>22</w:t>
      </w:r>
      <w:r>
        <w:fldChar w:fldCharType="end"/>
      </w:r>
    </w:p>
    <w:p w14:paraId="6786360B" w14:textId="77777777" w:rsidR="001C3ABB" w:rsidRDefault="00467ED7">
      <w:pPr>
        <w:tabs>
          <w:tab w:val="right" w:leader="dot" w:pos="8640"/>
        </w:tabs>
        <w:spacing w:after="80" w:line="240" w:lineRule="auto"/>
        <w:ind w:firstLine="0"/>
      </w:pPr>
      <w:r>
        <w:rPr>
          <w:sz w:val="20"/>
          <w:szCs w:val="20"/>
        </w:rPr>
        <w:t>Table 5.2 Execution requirements</w:t>
      </w:r>
      <w:r>
        <w:rPr>
          <w:sz w:val="20"/>
          <w:szCs w:val="20"/>
        </w:rPr>
        <w:tab/>
      </w:r>
      <w:r>
        <w:fldChar w:fldCharType="begin"/>
      </w:r>
      <w:r>
        <w:instrText>PAGEREF T_5_2 \h</w:instrText>
      </w:r>
      <w:r>
        <w:fldChar w:fldCharType="separate"/>
      </w:r>
      <w:r>
        <w:rPr>
          <w:sz w:val="20"/>
          <w:szCs w:val="20"/>
        </w:rPr>
        <w:t>23</w:t>
      </w:r>
      <w:r>
        <w:fldChar w:fldCharType="end"/>
      </w:r>
    </w:p>
    <w:p w14:paraId="6786360C" w14:textId="77777777" w:rsidR="001C3ABB" w:rsidRDefault="00467ED7">
      <w:pPr>
        <w:tabs>
          <w:tab w:val="right" w:leader="dot" w:pos="8640"/>
        </w:tabs>
        <w:spacing w:after="80" w:line="240" w:lineRule="auto"/>
        <w:ind w:firstLine="0"/>
      </w:pPr>
      <w:r>
        <w:rPr>
          <w:sz w:val="20"/>
          <w:szCs w:val="20"/>
        </w:rPr>
        <w:t>Table 5.3 Collaboration and continuity requirements</w:t>
      </w:r>
      <w:r>
        <w:rPr>
          <w:sz w:val="20"/>
          <w:szCs w:val="20"/>
        </w:rPr>
        <w:tab/>
      </w:r>
      <w:r>
        <w:fldChar w:fldCharType="begin"/>
      </w:r>
      <w:r>
        <w:instrText>PAGEREF T_5_3 \h</w:instrText>
      </w:r>
      <w:r>
        <w:fldChar w:fldCharType="separate"/>
      </w:r>
      <w:r>
        <w:rPr>
          <w:sz w:val="20"/>
          <w:szCs w:val="20"/>
        </w:rPr>
        <w:t>24</w:t>
      </w:r>
      <w:r>
        <w:fldChar w:fldCharType="end"/>
      </w:r>
    </w:p>
    <w:p w14:paraId="6786360D" w14:textId="77777777" w:rsidR="001C3ABB" w:rsidRDefault="00467ED7">
      <w:pPr>
        <w:tabs>
          <w:tab w:val="right" w:leader="dot" w:pos="8640"/>
        </w:tabs>
        <w:spacing w:after="80" w:line="240" w:lineRule="auto"/>
        <w:ind w:firstLine="0"/>
      </w:pPr>
      <w:r>
        <w:rPr>
          <w:sz w:val="20"/>
          <w:szCs w:val="20"/>
        </w:rPr>
        <w:t>Table 5.4 Representative API interfaces</w:t>
      </w:r>
      <w:r>
        <w:rPr>
          <w:sz w:val="20"/>
          <w:szCs w:val="20"/>
        </w:rPr>
        <w:tab/>
      </w:r>
      <w:r>
        <w:fldChar w:fldCharType="begin"/>
      </w:r>
      <w:r>
        <w:instrText>PAGEREF T_5_4 \h</w:instrText>
      </w:r>
      <w:r>
        <w:fldChar w:fldCharType="separate"/>
      </w:r>
      <w:r>
        <w:rPr>
          <w:sz w:val="20"/>
          <w:szCs w:val="20"/>
        </w:rPr>
        <w:t>26</w:t>
      </w:r>
      <w:r>
        <w:fldChar w:fldCharType="end"/>
      </w:r>
    </w:p>
    <w:p w14:paraId="6786360E" w14:textId="77777777" w:rsidR="001C3ABB" w:rsidRDefault="00467ED7">
      <w:pPr>
        <w:tabs>
          <w:tab w:val="right" w:leader="dot" w:pos="8640"/>
        </w:tabs>
        <w:spacing w:after="80" w:line="240" w:lineRule="auto"/>
        <w:ind w:firstLine="0"/>
      </w:pPr>
      <w:r>
        <w:rPr>
          <w:sz w:val="20"/>
          <w:szCs w:val="20"/>
        </w:rPr>
        <w:t>Table 5.5 Nonfunctional requirements and acceptance approach</w:t>
      </w:r>
      <w:r>
        <w:rPr>
          <w:sz w:val="20"/>
          <w:szCs w:val="20"/>
        </w:rPr>
        <w:tab/>
      </w:r>
      <w:r>
        <w:fldChar w:fldCharType="begin"/>
      </w:r>
      <w:r>
        <w:instrText>PAGEREF T_5_5 \h</w:instrText>
      </w:r>
      <w:r>
        <w:fldChar w:fldCharType="separate"/>
      </w:r>
      <w:r>
        <w:rPr>
          <w:sz w:val="20"/>
          <w:szCs w:val="20"/>
        </w:rPr>
        <w:t>27</w:t>
      </w:r>
      <w:r>
        <w:fldChar w:fldCharType="end"/>
      </w:r>
    </w:p>
    <w:p w14:paraId="6786360F" w14:textId="77777777" w:rsidR="001C3ABB" w:rsidRDefault="00467ED7">
      <w:pPr>
        <w:tabs>
          <w:tab w:val="right" w:leader="dot" w:pos="8640"/>
        </w:tabs>
        <w:spacing w:after="80" w:line="240" w:lineRule="auto"/>
        <w:ind w:firstLine="0"/>
      </w:pPr>
      <w:r>
        <w:rPr>
          <w:sz w:val="20"/>
          <w:szCs w:val="20"/>
        </w:rPr>
        <w:t>Table 5.6 Environment and operating constraints</w:t>
      </w:r>
      <w:r>
        <w:rPr>
          <w:sz w:val="20"/>
          <w:szCs w:val="20"/>
        </w:rPr>
        <w:tab/>
      </w:r>
      <w:r>
        <w:fldChar w:fldCharType="begin"/>
      </w:r>
      <w:r>
        <w:instrText>PAGEREF T_5_6 \h</w:instrText>
      </w:r>
      <w:r>
        <w:fldChar w:fldCharType="separate"/>
      </w:r>
      <w:r>
        <w:rPr>
          <w:sz w:val="20"/>
          <w:szCs w:val="20"/>
        </w:rPr>
        <w:t>28</w:t>
      </w:r>
      <w:r>
        <w:fldChar w:fldCharType="end"/>
      </w:r>
    </w:p>
    <w:p w14:paraId="67863610" w14:textId="77777777" w:rsidR="001C3ABB" w:rsidRDefault="00467ED7">
      <w:pPr>
        <w:tabs>
          <w:tab w:val="right" w:leader="dot" w:pos="8640"/>
        </w:tabs>
        <w:spacing w:after="80" w:line="240" w:lineRule="auto"/>
        <w:ind w:firstLine="0"/>
      </w:pPr>
      <w:r>
        <w:rPr>
          <w:sz w:val="20"/>
          <w:szCs w:val="20"/>
        </w:rPr>
        <w:t>Table 6.1 Capability summary and evidence status</w:t>
      </w:r>
      <w:r>
        <w:rPr>
          <w:sz w:val="20"/>
          <w:szCs w:val="20"/>
        </w:rPr>
        <w:tab/>
      </w:r>
      <w:r>
        <w:fldChar w:fldCharType="begin"/>
      </w:r>
      <w:r>
        <w:instrText>PAGEREF T_6_1 \h</w:instrText>
      </w:r>
      <w:r>
        <w:fldChar w:fldCharType="separate"/>
      </w:r>
      <w:r>
        <w:rPr>
          <w:sz w:val="20"/>
          <w:szCs w:val="20"/>
        </w:rPr>
        <w:t>29</w:t>
      </w:r>
      <w:r>
        <w:fldChar w:fldCharType="end"/>
      </w:r>
    </w:p>
    <w:p w14:paraId="67863611" w14:textId="77777777" w:rsidR="001C3ABB" w:rsidRDefault="00467ED7">
      <w:pPr>
        <w:tabs>
          <w:tab w:val="right" w:leader="dot" w:pos="8640"/>
        </w:tabs>
        <w:spacing w:after="80" w:line="240" w:lineRule="auto"/>
        <w:ind w:firstLine="0"/>
      </w:pPr>
      <w:r>
        <w:rPr>
          <w:sz w:val="20"/>
          <w:szCs w:val="20"/>
        </w:rPr>
        <w:t>Table 6.2 Team demonstration observation sheet</w:t>
      </w:r>
      <w:r>
        <w:rPr>
          <w:sz w:val="20"/>
          <w:szCs w:val="20"/>
        </w:rPr>
        <w:tab/>
      </w:r>
      <w:r>
        <w:fldChar w:fldCharType="begin"/>
      </w:r>
      <w:r>
        <w:instrText>PAGEREF T_6_2 \h</w:instrText>
      </w:r>
      <w:r>
        <w:fldChar w:fldCharType="separate"/>
      </w:r>
      <w:r>
        <w:rPr>
          <w:sz w:val="20"/>
          <w:szCs w:val="20"/>
        </w:rPr>
        <w:t>31</w:t>
      </w:r>
      <w:r>
        <w:fldChar w:fldCharType="end"/>
      </w:r>
    </w:p>
    <w:p w14:paraId="67863612" w14:textId="77777777" w:rsidR="001C3ABB" w:rsidRDefault="00467ED7">
      <w:pPr>
        <w:tabs>
          <w:tab w:val="right" w:leader="dot" w:pos="8640"/>
        </w:tabs>
        <w:spacing w:after="80" w:line="240" w:lineRule="auto"/>
        <w:ind w:firstLine="0"/>
      </w:pPr>
      <w:r>
        <w:rPr>
          <w:sz w:val="20"/>
          <w:szCs w:val="20"/>
        </w:rPr>
        <w:t>Table 6.3 Failure windows and expected interpretation</w:t>
      </w:r>
      <w:r>
        <w:rPr>
          <w:sz w:val="20"/>
          <w:szCs w:val="20"/>
        </w:rPr>
        <w:tab/>
      </w:r>
      <w:r>
        <w:fldChar w:fldCharType="begin"/>
      </w:r>
      <w:r>
        <w:instrText>PAGEREF T_6_3 \h</w:instrText>
      </w:r>
      <w:r>
        <w:fldChar w:fldCharType="separate"/>
      </w:r>
      <w:r>
        <w:rPr>
          <w:sz w:val="20"/>
          <w:szCs w:val="20"/>
        </w:rPr>
        <w:t>32</w:t>
      </w:r>
      <w:r>
        <w:fldChar w:fldCharType="end"/>
      </w:r>
    </w:p>
    <w:p w14:paraId="67863613" w14:textId="77777777" w:rsidR="001C3ABB" w:rsidRDefault="00467ED7">
      <w:pPr>
        <w:tabs>
          <w:tab w:val="right" w:leader="dot" w:pos="8640"/>
        </w:tabs>
        <w:spacing w:after="80" w:line="240" w:lineRule="auto"/>
        <w:ind w:firstLine="0"/>
      </w:pPr>
      <w:r>
        <w:rPr>
          <w:sz w:val="20"/>
          <w:szCs w:val="20"/>
        </w:rPr>
        <w:t>Table 6.4 Evidence required for stronger conclusions</w:t>
      </w:r>
      <w:r>
        <w:rPr>
          <w:sz w:val="20"/>
          <w:szCs w:val="20"/>
        </w:rPr>
        <w:tab/>
      </w:r>
      <w:r>
        <w:fldChar w:fldCharType="begin"/>
      </w:r>
      <w:r>
        <w:instrText>PAGEREF T_6_4 \h</w:instrText>
      </w:r>
      <w:r>
        <w:fldChar w:fldCharType="separate"/>
      </w:r>
      <w:r>
        <w:rPr>
          <w:sz w:val="20"/>
          <w:szCs w:val="20"/>
        </w:rPr>
        <w:t>33</w:t>
      </w:r>
      <w:r>
        <w:fldChar w:fldCharType="end"/>
      </w:r>
    </w:p>
    <w:p w14:paraId="67863614" w14:textId="77777777" w:rsidR="001C3ABB" w:rsidRDefault="00467ED7">
      <w:pPr>
        <w:tabs>
          <w:tab w:val="right" w:leader="dot" w:pos="8640"/>
        </w:tabs>
        <w:spacing w:after="80" w:line="240" w:lineRule="auto"/>
        <w:ind w:firstLine="0"/>
      </w:pPr>
      <w:r>
        <w:rPr>
          <w:sz w:val="20"/>
          <w:szCs w:val="20"/>
        </w:rPr>
        <w:t>Table 7.1 Test levels and evidence</w:t>
      </w:r>
      <w:r>
        <w:rPr>
          <w:sz w:val="20"/>
          <w:szCs w:val="20"/>
        </w:rPr>
        <w:tab/>
      </w:r>
      <w:r>
        <w:fldChar w:fldCharType="begin"/>
      </w:r>
      <w:r>
        <w:instrText>PAGEREF T_7_1 \h</w:instrText>
      </w:r>
      <w:r>
        <w:fldChar w:fldCharType="separate"/>
      </w:r>
      <w:r>
        <w:rPr>
          <w:sz w:val="20"/>
          <w:szCs w:val="20"/>
        </w:rPr>
        <w:t>34</w:t>
      </w:r>
      <w:r>
        <w:fldChar w:fldCharType="end"/>
      </w:r>
    </w:p>
    <w:p w14:paraId="67863615" w14:textId="77777777" w:rsidR="001C3ABB" w:rsidRDefault="00467ED7">
      <w:pPr>
        <w:tabs>
          <w:tab w:val="right" w:leader="dot" w:pos="8640"/>
        </w:tabs>
        <w:spacing w:after="80" w:line="240" w:lineRule="auto"/>
        <w:ind w:firstLine="0"/>
      </w:pPr>
      <w:r>
        <w:rPr>
          <w:sz w:val="20"/>
          <w:szCs w:val="20"/>
        </w:rPr>
        <w:t>Table 7.2 Proposed functional cases</w:t>
      </w:r>
      <w:r>
        <w:rPr>
          <w:sz w:val="20"/>
          <w:szCs w:val="20"/>
        </w:rPr>
        <w:tab/>
      </w:r>
      <w:r>
        <w:fldChar w:fldCharType="begin"/>
      </w:r>
      <w:r>
        <w:instrText>PAGEREF T_7_2 \h</w:instrText>
      </w:r>
      <w:r>
        <w:fldChar w:fldCharType="separate"/>
      </w:r>
      <w:r>
        <w:rPr>
          <w:sz w:val="20"/>
          <w:szCs w:val="20"/>
        </w:rPr>
        <w:t>35</w:t>
      </w:r>
      <w:r>
        <w:fldChar w:fldCharType="end"/>
      </w:r>
    </w:p>
    <w:p w14:paraId="67863616" w14:textId="77777777" w:rsidR="001C3ABB" w:rsidRDefault="00467ED7">
      <w:pPr>
        <w:tabs>
          <w:tab w:val="right" w:leader="dot" w:pos="8640"/>
        </w:tabs>
        <w:spacing w:after="80" w:line="240" w:lineRule="auto"/>
        <w:ind w:firstLine="0"/>
      </w:pPr>
      <w:r>
        <w:rPr>
          <w:sz w:val="20"/>
          <w:szCs w:val="20"/>
        </w:rPr>
        <w:t>Table 7.3 Proposed access and fault cases</w:t>
      </w:r>
      <w:r>
        <w:rPr>
          <w:sz w:val="20"/>
          <w:szCs w:val="20"/>
        </w:rPr>
        <w:tab/>
      </w:r>
      <w:r>
        <w:fldChar w:fldCharType="begin"/>
      </w:r>
      <w:r>
        <w:instrText>PAGEREF T_7_3 \h</w:instrText>
      </w:r>
      <w:r>
        <w:fldChar w:fldCharType="separate"/>
      </w:r>
      <w:r>
        <w:rPr>
          <w:sz w:val="20"/>
          <w:szCs w:val="20"/>
        </w:rPr>
        <w:t>36</w:t>
      </w:r>
      <w:r>
        <w:fldChar w:fldCharType="end"/>
      </w:r>
    </w:p>
    <w:p w14:paraId="67863617" w14:textId="77777777" w:rsidR="001C3ABB" w:rsidRDefault="00467ED7">
      <w:pPr>
        <w:tabs>
          <w:tab w:val="right" w:leader="dot" w:pos="8640"/>
        </w:tabs>
        <w:spacing w:after="80" w:line="240" w:lineRule="auto"/>
        <w:ind w:firstLine="0"/>
      </w:pPr>
      <w:r>
        <w:rPr>
          <w:sz w:val="20"/>
          <w:szCs w:val="20"/>
        </w:rPr>
        <w:t>Table 7.4 Evaluation measurements</w:t>
      </w:r>
      <w:r>
        <w:rPr>
          <w:sz w:val="20"/>
          <w:szCs w:val="20"/>
        </w:rPr>
        <w:tab/>
      </w:r>
      <w:r>
        <w:fldChar w:fldCharType="begin"/>
      </w:r>
      <w:r>
        <w:instrText>PAGEREF T_7_4 \h</w:instrText>
      </w:r>
      <w:r>
        <w:fldChar w:fldCharType="separate"/>
      </w:r>
      <w:r>
        <w:rPr>
          <w:sz w:val="20"/>
          <w:szCs w:val="20"/>
        </w:rPr>
        <w:t>37</w:t>
      </w:r>
      <w:r>
        <w:fldChar w:fldCharType="end"/>
      </w:r>
    </w:p>
    <w:p w14:paraId="67863618" w14:textId="77777777" w:rsidR="001C3ABB" w:rsidRDefault="00467ED7">
      <w:pPr>
        <w:tabs>
          <w:tab w:val="right" w:leader="dot" w:pos="8640"/>
        </w:tabs>
        <w:spacing w:after="80" w:line="240" w:lineRule="auto"/>
        <w:ind w:firstLine="0"/>
      </w:pPr>
      <w:r>
        <w:rPr>
          <w:sz w:val="20"/>
          <w:szCs w:val="20"/>
        </w:rPr>
        <w:t>Table 7.5 Requirement traceability and release evidence</w:t>
      </w:r>
      <w:r>
        <w:rPr>
          <w:sz w:val="20"/>
          <w:szCs w:val="20"/>
        </w:rPr>
        <w:tab/>
      </w:r>
      <w:r>
        <w:fldChar w:fldCharType="begin"/>
      </w:r>
      <w:r>
        <w:instrText>PAGEREF T_7_5 \h</w:instrText>
      </w:r>
      <w:r>
        <w:fldChar w:fldCharType="separate"/>
      </w:r>
      <w:r>
        <w:rPr>
          <w:sz w:val="20"/>
          <w:szCs w:val="20"/>
        </w:rPr>
        <w:t>38</w:t>
      </w:r>
      <w:r>
        <w:fldChar w:fldCharType="end"/>
      </w:r>
    </w:p>
    <w:p w14:paraId="67863619" w14:textId="77777777" w:rsidR="001C3ABB" w:rsidRDefault="00467ED7">
      <w:pPr>
        <w:tabs>
          <w:tab w:val="right" w:leader="dot" w:pos="8640"/>
        </w:tabs>
        <w:spacing w:after="80" w:line="240" w:lineRule="auto"/>
        <w:ind w:firstLine="0"/>
      </w:pPr>
      <w:r>
        <w:rPr>
          <w:sz w:val="20"/>
          <w:szCs w:val="20"/>
        </w:rPr>
        <w:t>Table 8.1 Future extensions and intended benefit</w:t>
      </w:r>
      <w:r>
        <w:rPr>
          <w:sz w:val="20"/>
          <w:szCs w:val="20"/>
        </w:rPr>
        <w:tab/>
      </w:r>
      <w:r>
        <w:fldChar w:fldCharType="begin"/>
      </w:r>
      <w:r>
        <w:instrText>PAGEREF T_8_1 \h</w:instrText>
      </w:r>
      <w:r>
        <w:fldChar w:fldCharType="separate"/>
      </w:r>
      <w:r>
        <w:rPr>
          <w:sz w:val="20"/>
          <w:szCs w:val="20"/>
        </w:rPr>
        <w:t>40</w:t>
      </w:r>
      <w:r>
        <w:fldChar w:fldCharType="end"/>
      </w:r>
    </w:p>
    <w:p w14:paraId="6786361A" w14:textId="77777777" w:rsidR="001C3ABB" w:rsidRDefault="00467ED7">
      <w:pPr>
        <w:pageBreakBefore/>
        <w:spacing w:after="480" w:line="240" w:lineRule="auto"/>
        <w:ind w:firstLine="0"/>
        <w:jc w:val="center"/>
      </w:pPr>
      <w:bookmarkStart w:id="8" w:name="F_NOM"/>
      <w:r>
        <w:rPr>
          <w:b/>
          <w:sz w:val="32"/>
          <w:szCs w:val="32"/>
        </w:rPr>
        <w:lastRenderedPageBreak/>
        <w:t>NOMENCLATURE</w:t>
      </w:r>
      <w:bookmarkEnd w:id="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6867"/>
      </w:tblGrid>
      <w:tr w:rsidR="001C3ABB" w14:paraId="6786361D" w14:textId="77777777">
        <w:trPr>
          <w:cantSplit/>
          <w:tblHeader/>
          <w:jc w:val="center"/>
        </w:trPr>
        <w:tc>
          <w:tcPr>
            <w:tcW w:w="1800" w:type="dxa"/>
            <w:tcMar>
              <w:top w:w="70" w:type="dxa"/>
              <w:left w:w="70" w:type="dxa"/>
              <w:bottom w:w="70" w:type="dxa"/>
              <w:right w:w="70" w:type="dxa"/>
            </w:tcMar>
            <w:vAlign w:val="center"/>
          </w:tcPr>
          <w:p w14:paraId="6786361B" w14:textId="77777777" w:rsidR="001C3ABB" w:rsidRDefault="00467ED7">
            <w:pPr>
              <w:spacing w:before="60" w:after="60" w:line="252" w:lineRule="auto"/>
              <w:ind w:firstLine="0"/>
              <w:jc w:val="left"/>
            </w:pPr>
            <w:r>
              <w:rPr>
                <w:b/>
                <w:sz w:val="20"/>
                <w:szCs w:val="20"/>
              </w:rPr>
              <w:t>Term</w:t>
            </w:r>
          </w:p>
        </w:tc>
        <w:tc>
          <w:tcPr>
            <w:tcW w:w="6867" w:type="dxa"/>
            <w:tcMar>
              <w:top w:w="70" w:type="dxa"/>
              <w:left w:w="70" w:type="dxa"/>
              <w:bottom w:w="70" w:type="dxa"/>
              <w:right w:w="70" w:type="dxa"/>
            </w:tcMar>
            <w:vAlign w:val="center"/>
          </w:tcPr>
          <w:p w14:paraId="6786361C" w14:textId="77777777" w:rsidR="001C3ABB" w:rsidRDefault="00467ED7">
            <w:pPr>
              <w:spacing w:before="60" w:after="60" w:line="252" w:lineRule="auto"/>
              <w:ind w:firstLine="0"/>
              <w:jc w:val="left"/>
            </w:pPr>
            <w:r>
              <w:rPr>
                <w:b/>
                <w:sz w:val="20"/>
                <w:szCs w:val="20"/>
              </w:rPr>
              <w:t>Meaning</w:t>
            </w:r>
          </w:p>
        </w:tc>
      </w:tr>
      <w:tr w:rsidR="001C3ABB" w14:paraId="67863620" w14:textId="77777777">
        <w:trPr>
          <w:cantSplit/>
          <w:jc w:val="center"/>
        </w:trPr>
        <w:tc>
          <w:tcPr>
            <w:tcW w:w="1800" w:type="dxa"/>
            <w:tcMar>
              <w:top w:w="70" w:type="dxa"/>
              <w:left w:w="70" w:type="dxa"/>
              <w:bottom w:w="70" w:type="dxa"/>
              <w:right w:w="70" w:type="dxa"/>
            </w:tcMar>
            <w:vAlign w:val="center"/>
          </w:tcPr>
          <w:p w14:paraId="6786361E" w14:textId="77777777" w:rsidR="001C3ABB" w:rsidRDefault="00467ED7">
            <w:pPr>
              <w:spacing w:before="60" w:after="60" w:line="252" w:lineRule="auto"/>
              <w:ind w:firstLine="0"/>
              <w:jc w:val="left"/>
            </w:pPr>
            <w:r>
              <w:rPr>
                <w:sz w:val="20"/>
                <w:szCs w:val="20"/>
              </w:rPr>
              <w:t>ACK</w:t>
            </w:r>
          </w:p>
        </w:tc>
        <w:tc>
          <w:tcPr>
            <w:tcW w:w="6867" w:type="dxa"/>
            <w:tcMar>
              <w:top w:w="70" w:type="dxa"/>
              <w:left w:w="70" w:type="dxa"/>
              <w:bottom w:w="70" w:type="dxa"/>
              <w:right w:w="70" w:type="dxa"/>
            </w:tcMar>
            <w:vAlign w:val="center"/>
          </w:tcPr>
          <w:p w14:paraId="6786361F" w14:textId="77777777" w:rsidR="001C3ABB" w:rsidRDefault="00467ED7">
            <w:pPr>
              <w:spacing w:before="60" w:after="60" w:line="252" w:lineRule="auto"/>
              <w:ind w:firstLine="0"/>
              <w:jc w:val="left"/>
            </w:pPr>
            <w:r>
              <w:rPr>
                <w:sz w:val="20"/>
                <w:szCs w:val="20"/>
              </w:rPr>
              <w:t>Acknowledgement of a delivered response</w:t>
            </w:r>
          </w:p>
        </w:tc>
      </w:tr>
      <w:tr w:rsidR="001C3ABB" w14:paraId="67863623" w14:textId="77777777">
        <w:trPr>
          <w:cantSplit/>
          <w:jc w:val="center"/>
        </w:trPr>
        <w:tc>
          <w:tcPr>
            <w:tcW w:w="1800" w:type="dxa"/>
            <w:tcMar>
              <w:top w:w="70" w:type="dxa"/>
              <w:left w:w="70" w:type="dxa"/>
              <w:bottom w:w="70" w:type="dxa"/>
              <w:right w:w="70" w:type="dxa"/>
            </w:tcMar>
            <w:vAlign w:val="center"/>
          </w:tcPr>
          <w:p w14:paraId="67863621" w14:textId="77777777" w:rsidR="001C3ABB" w:rsidRDefault="00467ED7">
            <w:pPr>
              <w:spacing w:before="60" w:after="60" w:line="252" w:lineRule="auto"/>
              <w:ind w:firstLine="0"/>
              <w:jc w:val="left"/>
            </w:pPr>
            <w:r>
              <w:rPr>
                <w:sz w:val="20"/>
                <w:szCs w:val="20"/>
              </w:rPr>
              <w:t>AI</w:t>
            </w:r>
          </w:p>
        </w:tc>
        <w:tc>
          <w:tcPr>
            <w:tcW w:w="6867" w:type="dxa"/>
            <w:tcMar>
              <w:top w:w="70" w:type="dxa"/>
              <w:left w:w="70" w:type="dxa"/>
              <w:bottom w:w="70" w:type="dxa"/>
              <w:right w:w="70" w:type="dxa"/>
            </w:tcMar>
            <w:vAlign w:val="center"/>
          </w:tcPr>
          <w:p w14:paraId="67863622" w14:textId="77777777" w:rsidR="001C3ABB" w:rsidRDefault="00467ED7">
            <w:pPr>
              <w:spacing w:before="60" w:after="60" w:line="252" w:lineRule="auto"/>
              <w:ind w:firstLine="0"/>
              <w:jc w:val="left"/>
            </w:pPr>
            <w:r>
              <w:rPr>
                <w:sz w:val="20"/>
                <w:szCs w:val="20"/>
              </w:rPr>
              <w:t>Artificial intelligence</w:t>
            </w:r>
          </w:p>
        </w:tc>
      </w:tr>
      <w:tr w:rsidR="001C3ABB" w14:paraId="67863626" w14:textId="77777777">
        <w:trPr>
          <w:cantSplit/>
          <w:jc w:val="center"/>
        </w:trPr>
        <w:tc>
          <w:tcPr>
            <w:tcW w:w="1800" w:type="dxa"/>
            <w:tcMar>
              <w:top w:w="70" w:type="dxa"/>
              <w:left w:w="70" w:type="dxa"/>
              <w:bottom w:w="70" w:type="dxa"/>
              <w:right w:w="70" w:type="dxa"/>
            </w:tcMar>
            <w:vAlign w:val="center"/>
          </w:tcPr>
          <w:p w14:paraId="67863624" w14:textId="77777777" w:rsidR="001C3ABB" w:rsidRDefault="00467ED7">
            <w:pPr>
              <w:spacing w:before="60" w:after="60" w:line="252" w:lineRule="auto"/>
              <w:ind w:firstLine="0"/>
              <w:jc w:val="left"/>
            </w:pPr>
            <w:r>
              <w:rPr>
                <w:sz w:val="20"/>
                <w:szCs w:val="20"/>
              </w:rPr>
              <w:t>API</w:t>
            </w:r>
          </w:p>
        </w:tc>
        <w:tc>
          <w:tcPr>
            <w:tcW w:w="6867" w:type="dxa"/>
            <w:tcMar>
              <w:top w:w="70" w:type="dxa"/>
              <w:left w:w="70" w:type="dxa"/>
              <w:bottom w:w="70" w:type="dxa"/>
              <w:right w:w="70" w:type="dxa"/>
            </w:tcMar>
            <w:vAlign w:val="center"/>
          </w:tcPr>
          <w:p w14:paraId="67863625" w14:textId="77777777" w:rsidR="001C3ABB" w:rsidRDefault="00467ED7">
            <w:pPr>
              <w:spacing w:before="60" w:after="60" w:line="252" w:lineRule="auto"/>
              <w:ind w:firstLine="0"/>
              <w:jc w:val="left"/>
            </w:pPr>
            <w:r>
              <w:rPr>
                <w:sz w:val="20"/>
                <w:szCs w:val="20"/>
              </w:rPr>
              <w:t>Application programming interface</w:t>
            </w:r>
          </w:p>
        </w:tc>
      </w:tr>
      <w:tr w:rsidR="001C3ABB" w14:paraId="67863629" w14:textId="77777777">
        <w:trPr>
          <w:cantSplit/>
          <w:jc w:val="center"/>
        </w:trPr>
        <w:tc>
          <w:tcPr>
            <w:tcW w:w="1800" w:type="dxa"/>
            <w:tcMar>
              <w:top w:w="70" w:type="dxa"/>
              <w:left w:w="70" w:type="dxa"/>
              <w:bottom w:w="70" w:type="dxa"/>
              <w:right w:w="70" w:type="dxa"/>
            </w:tcMar>
            <w:vAlign w:val="center"/>
          </w:tcPr>
          <w:p w14:paraId="67863627" w14:textId="77777777" w:rsidR="001C3ABB" w:rsidRDefault="00467ED7">
            <w:pPr>
              <w:spacing w:before="60" w:after="60" w:line="252" w:lineRule="auto"/>
              <w:ind w:firstLine="0"/>
              <w:jc w:val="left"/>
            </w:pPr>
            <w:r>
              <w:rPr>
                <w:sz w:val="20"/>
                <w:szCs w:val="20"/>
              </w:rPr>
              <w:t>CLI</w:t>
            </w:r>
          </w:p>
        </w:tc>
        <w:tc>
          <w:tcPr>
            <w:tcW w:w="6867" w:type="dxa"/>
            <w:tcMar>
              <w:top w:w="70" w:type="dxa"/>
              <w:left w:w="70" w:type="dxa"/>
              <w:bottom w:w="70" w:type="dxa"/>
              <w:right w:w="70" w:type="dxa"/>
            </w:tcMar>
            <w:vAlign w:val="center"/>
          </w:tcPr>
          <w:p w14:paraId="67863628" w14:textId="77777777" w:rsidR="001C3ABB" w:rsidRDefault="00467ED7">
            <w:pPr>
              <w:spacing w:before="60" w:after="60" w:line="252" w:lineRule="auto"/>
              <w:ind w:firstLine="0"/>
              <w:jc w:val="left"/>
            </w:pPr>
            <w:r>
              <w:rPr>
                <w:sz w:val="20"/>
                <w:szCs w:val="20"/>
              </w:rPr>
              <w:t>Command-line interface</w:t>
            </w:r>
          </w:p>
        </w:tc>
      </w:tr>
      <w:tr w:rsidR="001C3ABB" w14:paraId="6786362C" w14:textId="77777777">
        <w:trPr>
          <w:cantSplit/>
          <w:jc w:val="center"/>
        </w:trPr>
        <w:tc>
          <w:tcPr>
            <w:tcW w:w="1800" w:type="dxa"/>
            <w:tcMar>
              <w:top w:w="70" w:type="dxa"/>
              <w:left w:w="70" w:type="dxa"/>
              <w:bottom w:w="70" w:type="dxa"/>
              <w:right w:w="70" w:type="dxa"/>
            </w:tcMar>
            <w:vAlign w:val="center"/>
          </w:tcPr>
          <w:p w14:paraId="6786362A" w14:textId="77777777" w:rsidR="001C3ABB" w:rsidRDefault="00467ED7">
            <w:pPr>
              <w:spacing w:before="60" w:after="60" w:line="252" w:lineRule="auto"/>
              <w:ind w:firstLine="0"/>
              <w:jc w:val="left"/>
            </w:pPr>
            <w:r>
              <w:rPr>
                <w:sz w:val="20"/>
                <w:szCs w:val="20"/>
              </w:rPr>
              <w:t>CORS</w:t>
            </w:r>
          </w:p>
        </w:tc>
        <w:tc>
          <w:tcPr>
            <w:tcW w:w="6867" w:type="dxa"/>
            <w:tcMar>
              <w:top w:w="70" w:type="dxa"/>
              <w:left w:w="70" w:type="dxa"/>
              <w:bottom w:w="70" w:type="dxa"/>
              <w:right w:w="70" w:type="dxa"/>
            </w:tcMar>
            <w:vAlign w:val="center"/>
          </w:tcPr>
          <w:p w14:paraId="6786362B" w14:textId="77777777" w:rsidR="001C3ABB" w:rsidRDefault="00467ED7">
            <w:pPr>
              <w:spacing w:before="60" w:after="60" w:line="252" w:lineRule="auto"/>
              <w:ind w:firstLine="0"/>
              <w:jc w:val="left"/>
            </w:pPr>
            <w:r>
              <w:rPr>
                <w:sz w:val="20"/>
                <w:szCs w:val="20"/>
              </w:rPr>
              <w:t>Cross-origin resource sharing</w:t>
            </w:r>
          </w:p>
        </w:tc>
      </w:tr>
      <w:tr w:rsidR="001C3ABB" w14:paraId="6786362F" w14:textId="77777777">
        <w:trPr>
          <w:cantSplit/>
          <w:jc w:val="center"/>
        </w:trPr>
        <w:tc>
          <w:tcPr>
            <w:tcW w:w="1800" w:type="dxa"/>
            <w:tcMar>
              <w:top w:w="70" w:type="dxa"/>
              <w:left w:w="70" w:type="dxa"/>
              <w:bottom w:w="70" w:type="dxa"/>
              <w:right w:w="70" w:type="dxa"/>
            </w:tcMar>
            <w:vAlign w:val="center"/>
          </w:tcPr>
          <w:p w14:paraId="6786362D" w14:textId="77777777" w:rsidR="001C3ABB" w:rsidRDefault="00467ED7">
            <w:pPr>
              <w:spacing w:before="60" w:after="60" w:line="252" w:lineRule="auto"/>
              <w:ind w:firstLine="0"/>
              <w:jc w:val="left"/>
            </w:pPr>
            <w:r>
              <w:rPr>
                <w:sz w:val="20"/>
                <w:szCs w:val="20"/>
              </w:rPr>
              <w:t>Daemon</w:t>
            </w:r>
          </w:p>
        </w:tc>
        <w:tc>
          <w:tcPr>
            <w:tcW w:w="6867" w:type="dxa"/>
            <w:tcMar>
              <w:top w:w="70" w:type="dxa"/>
              <w:left w:w="70" w:type="dxa"/>
              <w:bottom w:w="70" w:type="dxa"/>
              <w:right w:w="70" w:type="dxa"/>
            </w:tcMar>
            <w:vAlign w:val="center"/>
          </w:tcPr>
          <w:p w14:paraId="6786362E" w14:textId="77777777" w:rsidR="001C3ABB" w:rsidRDefault="00467ED7">
            <w:pPr>
              <w:spacing w:before="60" w:after="60" w:line="252" w:lineRule="auto"/>
              <w:ind w:firstLine="0"/>
              <w:jc w:val="left"/>
            </w:pPr>
            <w:r>
              <w:rPr>
                <w:sz w:val="20"/>
                <w:szCs w:val="20"/>
              </w:rPr>
              <w:t>Long-running background service</w:t>
            </w:r>
          </w:p>
        </w:tc>
      </w:tr>
      <w:tr w:rsidR="001C3ABB" w14:paraId="67863632" w14:textId="77777777">
        <w:trPr>
          <w:cantSplit/>
          <w:jc w:val="center"/>
        </w:trPr>
        <w:tc>
          <w:tcPr>
            <w:tcW w:w="1800" w:type="dxa"/>
            <w:tcMar>
              <w:top w:w="70" w:type="dxa"/>
              <w:left w:w="70" w:type="dxa"/>
              <w:bottom w:w="70" w:type="dxa"/>
              <w:right w:w="70" w:type="dxa"/>
            </w:tcMar>
            <w:vAlign w:val="center"/>
          </w:tcPr>
          <w:p w14:paraId="67863630" w14:textId="77777777" w:rsidR="001C3ABB" w:rsidRDefault="00467ED7">
            <w:pPr>
              <w:spacing w:before="60" w:after="60" w:line="252" w:lineRule="auto"/>
              <w:ind w:firstLine="0"/>
              <w:jc w:val="left"/>
            </w:pPr>
            <w:r>
              <w:rPr>
                <w:sz w:val="20"/>
                <w:szCs w:val="20"/>
              </w:rPr>
              <w:t>Dead letter</w:t>
            </w:r>
          </w:p>
        </w:tc>
        <w:tc>
          <w:tcPr>
            <w:tcW w:w="6867" w:type="dxa"/>
            <w:tcMar>
              <w:top w:w="70" w:type="dxa"/>
              <w:left w:w="70" w:type="dxa"/>
              <w:bottom w:w="70" w:type="dxa"/>
              <w:right w:w="70" w:type="dxa"/>
            </w:tcMar>
            <w:vAlign w:val="center"/>
          </w:tcPr>
          <w:p w14:paraId="67863631" w14:textId="77777777" w:rsidR="001C3ABB" w:rsidRDefault="00467ED7">
            <w:pPr>
              <w:spacing w:before="60" w:after="60" w:line="252" w:lineRule="auto"/>
              <w:ind w:firstLine="0"/>
              <w:jc w:val="left"/>
            </w:pPr>
            <w:r>
              <w:rPr>
                <w:sz w:val="20"/>
                <w:szCs w:val="20"/>
              </w:rPr>
              <w:t>Work retained after automatic retry is exhausted</w:t>
            </w:r>
          </w:p>
        </w:tc>
      </w:tr>
      <w:tr w:rsidR="001C3ABB" w14:paraId="67863635" w14:textId="77777777">
        <w:trPr>
          <w:cantSplit/>
          <w:jc w:val="center"/>
        </w:trPr>
        <w:tc>
          <w:tcPr>
            <w:tcW w:w="1800" w:type="dxa"/>
            <w:tcMar>
              <w:top w:w="70" w:type="dxa"/>
              <w:left w:w="70" w:type="dxa"/>
              <w:bottom w:w="70" w:type="dxa"/>
              <w:right w:w="70" w:type="dxa"/>
            </w:tcMar>
            <w:vAlign w:val="center"/>
          </w:tcPr>
          <w:p w14:paraId="67863633" w14:textId="77777777" w:rsidR="001C3ABB" w:rsidRDefault="00467ED7">
            <w:pPr>
              <w:spacing w:before="60" w:after="60" w:line="252" w:lineRule="auto"/>
              <w:ind w:firstLine="0"/>
              <w:jc w:val="left"/>
            </w:pPr>
            <w:r>
              <w:rPr>
                <w:sz w:val="20"/>
                <w:szCs w:val="20"/>
              </w:rPr>
              <w:t>Harness</w:t>
            </w:r>
          </w:p>
        </w:tc>
        <w:tc>
          <w:tcPr>
            <w:tcW w:w="6867" w:type="dxa"/>
            <w:tcMar>
              <w:top w:w="70" w:type="dxa"/>
              <w:left w:w="70" w:type="dxa"/>
              <w:bottom w:w="70" w:type="dxa"/>
              <w:right w:w="70" w:type="dxa"/>
            </w:tcMar>
            <w:vAlign w:val="center"/>
          </w:tcPr>
          <w:p w14:paraId="67863634" w14:textId="77777777" w:rsidR="001C3ABB" w:rsidRDefault="00467ED7">
            <w:pPr>
              <w:spacing w:before="60" w:after="60" w:line="252" w:lineRule="auto"/>
              <w:ind w:firstLine="0"/>
              <w:jc w:val="left"/>
            </w:pPr>
            <w:r>
              <w:rPr>
                <w:sz w:val="20"/>
                <w:szCs w:val="20"/>
              </w:rPr>
              <w:t>Tool-enabled agent runtime invoked by the daemon</w:t>
            </w:r>
          </w:p>
        </w:tc>
      </w:tr>
      <w:tr w:rsidR="001C3ABB" w14:paraId="67863638" w14:textId="77777777">
        <w:trPr>
          <w:cantSplit/>
          <w:jc w:val="center"/>
        </w:trPr>
        <w:tc>
          <w:tcPr>
            <w:tcW w:w="1800" w:type="dxa"/>
            <w:tcMar>
              <w:top w:w="70" w:type="dxa"/>
              <w:left w:w="70" w:type="dxa"/>
              <w:bottom w:w="70" w:type="dxa"/>
              <w:right w:w="70" w:type="dxa"/>
            </w:tcMar>
            <w:vAlign w:val="center"/>
          </w:tcPr>
          <w:p w14:paraId="67863636" w14:textId="77777777" w:rsidR="001C3ABB" w:rsidRDefault="00467ED7">
            <w:pPr>
              <w:spacing w:before="60" w:after="60" w:line="252" w:lineRule="auto"/>
              <w:ind w:firstLine="0"/>
              <w:jc w:val="left"/>
            </w:pPr>
            <w:r>
              <w:rPr>
                <w:sz w:val="20"/>
                <w:szCs w:val="20"/>
              </w:rPr>
              <w:t>JSON</w:t>
            </w:r>
          </w:p>
        </w:tc>
        <w:tc>
          <w:tcPr>
            <w:tcW w:w="6867" w:type="dxa"/>
            <w:tcMar>
              <w:top w:w="70" w:type="dxa"/>
              <w:left w:w="70" w:type="dxa"/>
              <w:bottom w:w="70" w:type="dxa"/>
              <w:right w:w="70" w:type="dxa"/>
            </w:tcMar>
            <w:vAlign w:val="center"/>
          </w:tcPr>
          <w:p w14:paraId="67863637" w14:textId="77777777" w:rsidR="001C3ABB" w:rsidRDefault="00467ED7">
            <w:pPr>
              <w:spacing w:before="60" w:after="60" w:line="252" w:lineRule="auto"/>
              <w:ind w:firstLine="0"/>
              <w:jc w:val="left"/>
            </w:pPr>
            <w:r>
              <w:rPr>
                <w:sz w:val="20"/>
                <w:szCs w:val="20"/>
              </w:rPr>
              <w:t>JavaScript Object Notation</w:t>
            </w:r>
          </w:p>
        </w:tc>
      </w:tr>
      <w:tr w:rsidR="001C3ABB" w14:paraId="6786363B" w14:textId="77777777">
        <w:trPr>
          <w:cantSplit/>
          <w:jc w:val="center"/>
        </w:trPr>
        <w:tc>
          <w:tcPr>
            <w:tcW w:w="1800" w:type="dxa"/>
            <w:tcMar>
              <w:top w:w="70" w:type="dxa"/>
              <w:left w:w="70" w:type="dxa"/>
              <w:bottom w:w="70" w:type="dxa"/>
              <w:right w:w="70" w:type="dxa"/>
            </w:tcMar>
            <w:vAlign w:val="center"/>
          </w:tcPr>
          <w:p w14:paraId="67863639" w14:textId="77777777" w:rsidR="001C3ABB" w:rsidRDefault="00467ED7">
            <w:pPr>
              <w:spacing w:before="60" w:after="60" w:line="252" w:lineRule="auto"/>
              <w:ind w:firstLine="0"/>
              <w:jc w:val="left"/>
            </w:pPr>
            <w:r>
              <w:rPr>
                <w:sz w:val="20"/>
                <w:szCs w:val="20"/>
              </w:rPr>
              <w:t>LLM</w:t>
            </w:r>
          </w:p>
        </w:tc>
        <w:tc>
          <w:tcPr>
            <w:tcW w:w="6867" w:type="dxa"/>
            <w:tcMar>
              <w:top w:w="70" w:type="dxa"/>
              <w:left w:w="70" w:type="dxa"/>
              <w:bottom w:w="70" w:type="dxa"/>
              <w:right w:w="70" w:type="dxa"/>
            </w:tcMar>
            <w:vAlign w:val="center"/>
          </w:tcPr>
          <w:p w14:paraId="6786363A" w14:textId="77777777" w:rsidR="001C3ABB" w:rsidRDefault="00467ED7">
            <w:pPr>
              <w:spacing w:before="60" w:after="60" w:line="252" w:lineRule="auto"/>
              <w:ind w:firstLine="0"/>
              <w:jc w:val="left"/>
            </w:pPr>
            <w:r>
              <w:rPr>
                <w:sz w:val="20"/>
                <w:szCs w:val="20"/>
              </w:rPr>
              <w:t>Large language model</w:t>
            </w:r>
          </w:p>
        </w:tc>
      </w:tr>
      <w:tr w:rsidR="001C3ABB" w14:paraId="6786363E" w14:textId="77777777">
        <w:trPr>
          <w:cantSplit/>
          <w:jc w:val="center"/>
        </w:trPr>
        <w:tc>
          <w:tcPr>
            <w:tcW w:w="1800" w:type="dxa"/>
            <w:tcMar>
              <w:top w:w="70" w:type="dxa"/>
              <w:left w:w="70" w:type="dxa"/>
              <w:bottom w:w="70" w:type="dxa"/>
              <w:right w:w="70" w:type="dxa"/>
            </w:tcMar>
            <w:vAlign w:val="center"/>
          </w:tcPr>
          <w:p w14:paraId="6786363C" w14:textId="77777777" w:rsidR="001C3ABB" w:rsidRDefault="00467ED7">
            <w:pPr>
              <w:spacing w:before="60" w:after="60" w:line="252" w:lineRule="auto"/>
              <w:ind w:firstLine="0"/>
              <w:jc w:val="left"/>
            </w:pPr>
            <w:r>
              <w:rPr>
                <w:sz w:val="20"/>
                <w:szCs w:val="20"/>
              </w:rPr>
              <w:t>PRN</w:t>
            </w:r>
          </w:p>
        </w:tc>
        <w:tc>
          <w:tcPr>
            <w:tcW w:w="6867" w:type="dxa"/>
            <w:tcMar>
              <w:top w:w="70" w:type="dxa"/>
              <w:left w:w="70" w:type="dxa"/>
              <w:bottom w:w="70" w:type="dxa"/>
              <w:right w:w="70" w:type="dxa"/>
            </w:tcMar>
            <w:vAlign w:val="center"/>
          </w:tcPr>
          <w:p w14:paraId="6786363D" w14:textId="77777777" w:rsidR="001C3ABB" w:rsidRDefault="00467ED7">
            <w:pPr>
              <w:spacing w:before="60" w:after="60" w:line="252" w:lineRule="auto"/>
              <w:ind w:firstLine="0"/>
              <w:jc w:val="left"/>
            </w:pPr>
            <w:r>
              <w:rPr>
                <w:sz w:val="20"/>
                <w:szCs w:val="20"/>
              </w:rPr>
              <w:t>Permanent registration or enrollment number</w:t>
            </w:r>
          </w:p>
        </w:tc>
      </w:tr>
      <w:tr w:rsidR="001C3ABB" w14:paraId="67863641" w14:textId="77777777">
        <w:trPr>
          <w:cantSplit/>
          <w:jc w:val="center"/>
        </w:trPr>
        <w:tc>
          <w:tcPr>
            <w:tcW w:w="1800" w:type="dxa"/>
            <w:tcMar>
              <w:top w:w="70" w:type="dxa"/>
              <w:left w:w="70" w:type="dxa"/>
              <w:bottom w:w="70" w:type="dxa"/>
              <w:right w:w="70" w:type="dxa"/>
            </w:tcMar>
            <w:vAlign w:val="center"/>
          </w:tcPr>
          <w:p w14:paraId="6786363F" w14:textId="77777777" w:rsidR="001C3ABB" w:rsidRDefault="00467ED7">
            <w:pPr>
              <w:spacing w:before="60" w:after="60" w:line="252" w:lineRule="auto"/>
              <w:ind w:firstLine="0"/>
              <w:jc w:val="left"/>
            </w:pPr>
            <w:r>
              <w:rPr>
                <w:sz w:val="20"/>
                <w:szCs w:val="20"/>
              </w:rPr>
              <w:t>REST</w:t>
            </w:r>
          </w:p>
        </w:tc>
        <w:tc>
          <w:tcPr>
            <w:tcW w:w="6867" w:type="dxa"/>
            <w:tcMar>
              <w:top w:w="70" w:type="dxa"/>
              <w:left w:w="70" w:type="dxa"/>
              <w:bottom w:w="70" w:type="dxa"/>
              <w:right w:w="70" w:type="dxa"/>
            </w:tcMar>
            <w:vAlign w:val="center"/>
          </w:tcPr>
          <w:p w14:paraId="67863640" w14:textId="77777777" w:rsidR="001C3ABB" w:rsidRDefault="00467ED7">
            <w:pPr>
              <w:spacing w:before="60" w:after="60" w:line="252" w:lineRule="auto"/>
              <w:ind w:firstLine="0"/>
              <w:jc w:val="left"/>
            </w:pPr>
            <w:r>
              <w:rPr>
                <w:sz w:val="20"/>
                <w:szCs w:val="20"/>
              </w:rPr>
              <w:t>Representational State Transfer</w:t>
            </w:r>
          </w:p>
        </w:tc>
      </w:tr>
      <w:tr w:rsidR="001C3ABB" w14:paraId="67863644" w14:textId="77777777">
        <w:trPr>
          <w:cantSplit/>
          <w:jc w:val="center"/>
        </w:trPr>
        <w:tc>
          <w:tcPr>
            <w:tcW w:w="1800" w:type="dxa"/>
            <w:tcMar>
              <w:top w:w="70" w:type="dxa"/>
              <w:left w:w="70" w:type="dxa"/>
              <w:bottom w:w="70" w:type="dxa"/>
              <w:right w:w="70" w:type="dxa"/>
            </w:tcMar>
            <w:vAlign w:val="center"/>
          </w:tcPr>
          <w:p w14:paraId="67863642" w14:textId="77777777" w:rsidR="001C3ABB" w:rsidRDefault="00467ED7">
            <w:pPr>
              <w:spacing w:before="60" w:after="60" w:line="252" w:lineRule="auto"/>
              <w:ind w:firstLine="0"/>
              <w:jc w:val="left"/>
            </w:pPr>
            <w:r>
              <w:rPr>
                <w:sz w:val="20"/>
                <w:szCs w:val="20"/>
              </w:rPr>
              <w:t>Root request</w:t>
            </w:r>
          </w:p>
        </w:tc>
        <w:tc>
          <w:tcPr>
            <w:tcW w:w="6867" w:type="dxa"/>
            <w:tcMar>
              <w:top w:w="70" w:type="dxa"/>
              <w:left w:w="70" w:type="dxa"/>
              <w:bottom w:w="70" w:type="dxa"/>
              <w:right w:w="70" w:type="dxa"/>
            </w:tcMar>
            <w:vAlign w:val="center"/>
          </w:tcPr>
          <w:p w14:paraId="67863643" w14:textId="77777777" w:rsidR="001C3ABB" w:rsidRDefault="00467ED7">
            <w:pPr>
              <w:spacing w:before="60" w:after="60" w:line="252" w:lineRule="auto"/>
              <w:ind w:firstLine="0"/>
              <w:jc w:val="left"/>
            </w:pPr>
            <w:r>
              <w:rPr>
                <w:sz w:val="20"/>
                <w:szCs w:val="20"/>
              </w:rPr>
              <w:t>Original user request associated with delegated work</w:t>
            </w:r>
          </w:p>
        </w:tc>
      </w:tr>
      <w:tr w:rsidR="001C3ABB" w14:paraId="67863647" w14:textId="77777777">
        <w:trPr>
          <w:cantSplit/>
          <w:jc w:val="center"/>
        </w:trPr>
        <w:tc>
          <w:tcPr>
            <w:tcW w:w="1800" w:type="dxa"/>
            <w:tcMar>
              <w:top w:w="70" w:type="dxa"/>
              <w:left w:w="70" w:type="dxa"/>
              <w:bottom w:w="70" w:type="dxa"/>
              <w:right w:w="70" w:type="dxa"/>
            </w:tcMar>
            <w:vAlign w:val="center"/>
          </w:tcPr>
          <w:p w14:paraId="67863645" w14:textId="77777777" w:rsidR="001C3ABB" w:rsidRDefault="00467ED7">
            <w:pPr>
              <w:spacing w:before="60" w:after="60" w:line="252" w:lineRule="auto"/>
              <w:ind w:firstLine="0"/>
              <w:jc w:val="left"/>
            </w:pPr>
            <w:r>
              <w:rPr>
                <w:sz w:val="20"/>
                <w:szCs w:val="20"/>
              </w:rPr>
              <w:t>SSE</w:t>
            </w:r>
          </w:p>
        </w:tc>
        <w:tc>
          <w:tcPr>
            <w:tcW w:w="6867" w:type="dxa"/>
            <w:tcMar>
              <w:top w:w="70" w:type="dxa"/>
              <w:left w:w="70" w:type="dxa"/>
              <w:bottom w:w="70" w:type="dxa"/>
              <w:right w:w="70" w:type="dxa"/>
            </w:tcMar>
            <w:vAlign w:val="center"/>
          </w:tcPr>
          <w:p w14:paraId="67863646" w14:textId="77777777" w:rsidR="001C3ABB" w:rsidRDefault="00467ED7">
            <w:pPr>
              <w:spacing w:before="60" w:after="60" w:line="252" w:lineRule="auto"/>
              <w:ind w:firstLine="0"/>
              <w:jc w:val="left"/>
            </w:pPr>
            <w:r>
              <w:rPr>
                <w:sz w:val="20"/>
                <w:szCs w:val="20"/>
              </w:rPr>
              <w:t>Server-sent events</w:t>
            </w:r>
          </w:p>
        </w:tc>
      </w:tr>
      <w:tr w:rsidR="001C3ABB" w14:paraId="6786364A" w14:textId="77777777">
        <w:trPr>
          <w:cantSplit/>
          <w:jc w:val="center"/>
        </w:trPr>
        <w:tc>
          <w:tcPr>
            <w:tcW w:w="1800" w:type="dxa"/>
            <w:tcMar>
              <w:top w:w="70" w:type="dxa"/>
              <w:left w:w="70" w:type="dxa"/>
              <w:bottom w:w="70" w:type="dxa"/>
              <w:right w:w="70" w:type="dxa"/>
            </w:tcMar>
            <w:vAlign w:val="center"/>
          </w:tcPr>
          <w:p w14:paraId="67863648" w14:textId="77777777" w:rsidR="001C3ABB" w:rsidRDefault="00467ED7">
            <w:pPr>
              <w:spacing w:before="60" w:after="60" w:line="252" w:lineRule="auto"/>
              <w:ind w:firstLine="0"/>
              <w:jc w:val="left"/>
            </w:pPr>
            <w:r>
              <w:rPr>
                <w:sz w:val="20"/>
                <w:szCs w:val="20"/>
              </w:rPr>
              <w:t>VM</w:t>
            </w:r>
          </w:p>
        </w:tc>
        <w:tc>
          <w:tcPr>
            <w:tcW w:w="6867" w:type="dxa"/>
            <w:tcMar>
              <w:top w:w="70" w:type="dxa"/>
              <w:left w:w="70" w:type="dxa"/>
              <w:bottom w:w="70" w:type="dxa"/>
              <w:right w:w="70" w:type="dxa"/>
            </w:tcMar>
            <w:vAlign w:val="center"/>
          </w:tcPr>
          <w:p w14:paraId="67863649" w14:textId="77777777" w:rsidR="001C3ABB" w:rsidRDefault="00467ED7">
            <w:pPr>
              <w:spacing w:before="60" w:after="60" w:line="252" w:lineRule="auto"/>
              <w:ind w:firstLine="0"/>
              <w:jc w:val="left"/>
            </w:pPr>
            <w:r>
              <w:rPr>
                <w:sz w:val="20"/>
                <w:szCs w:val="20"/>
              </w:rPr>
              <w:t>Virtual machine</w:t>
            </w:r>
          </w:p>
        </w:tc>
      </w:tr>
      <w:tr w:rsidR="001C3ABB" w14:paraId="6786364D" w14:textId="77777777">
        <w:trPr>
          <w:cantSplit/>
          <w:jc w:val="center"/>
        </w:trPr>
        <w:tc>
          <w:tcPr>
            <w:tcW w:w="1800" w:type="dxa"/>
            <w:tcMar>
              <w:top w:w="70" w:type="dxa"/>
              <w:left w:w="70" w:type="dxa"/>
              <w:bottom w:w="70" w:type="dxa"/>
              <w:right w:w="70" w:type="dxa"/>
            </w:tcMar>
            <w:vAlign w:val="center"/>
          </w:tcPr>
          <w:p w14:paraId="6786364B" w14:textId="77777777" w:rsidR="001C3ABB" w:rsidRDefault="00467ED7">
            <w:pPr>
              <w:spacing w:before="60" w:after="60" w:line="252" w:lineRule="auto"/>
              <w:ind w:firstLine="0"/>
              <w:jc w:val="left"/>
            </w:pPr>
            <w:r>
              <w:rPr>
                <w:sz w:val="20"/>
                <w:szCs w:val="20"/>
              </w:rPr>
              <w:t>WAL</w:t>
            </w:r>
          </w:p>
        </w:tc>
        <w:tc>
          <w:tcPr>
            <w:tcW w:w="6867" w:type="dxa"/>
            <w:tcMar>
              <w:top w:w="70" w:type="dxa"/>
              <w:left w:w="70" w:type="dxa"/>
              <w:bottom w:w="70" w:type="dxa"/>
              <w:right w:w="70" w:type="dxa"/>
            </w:tcMar>
            <w:vAlign w:val="center"/>
          </w:tcPr>
          <w:p w14:paraId="6786364C" w14:textId="77777777" w:rsidR="001C3ABB" w:rsidRDefault="00467ED7">
            <w:pPr>
              <w:spacing w:before="60" w:after="60" w:line="252" w:lineRule="auto"/>
              <w:ind w:firstLine="0"/>
              <w:jc w:val="left"/>
            </w:pPr>
            <w:r>
              <w:rPr>
                <w:sz w:val="20"/>
                <w:szCs w:val="20"/>
              </w:rPr>
              <w:t>Write-ahead logging</w:t>
            </w:r>
          </w:p>
        </w:tc>
      </w:tr>
      <w:tr w:rsidR="001C3ABB" w14:paraId="67863650" w14:textId="77777777">
        <w:trPr>
          <w:cantSplit/>
          <w:jc w:val="center"/>
        </w:trPr>
        <w:tc>
          <w:tcPr>
            <w:tcW w:w="1800" w:type="dxa"/>
            <w:tcMar>
              <w:top w:w="70" w:type="dxa"/>
              <w:left w:w="70" w:type="dxa"/>
              <w:bottom w:w="70" w:type="dxa"/>
              <w:right w:w="70" w:type="dxa"/>
            </w:tcMar>
            <w:vAlign w:val="center"/>
          </w:tcPr>
          <w:p w14:paraId="6786364E" w14:textId="77777777" w:rsidR="001C3ABB" w:rsidRDefault="00467ED7">
            <w:pPr>
              <w:spacing w:before="60" w:after="60" w:line="252" w:lineRule="auto"/>
              <w:ind w:firstLine="0"/>
              <w:jc w:val="left"/>
            </w:pPr>
            <w:r>
              <w:rPr>
                <w:sz w:val="20"/>
                <w:szCs w:val="20"/>
              </w:rPr>
              <w:t>Workspace</w:t>
            </w:r>
          </w:p>
        </w:tc>
        <w:tc>
          <w:tcPr>
            <w:tcW w:w="6867" w:type="dxa"/>
            <w:tcMar>
              <w:top w:w="70" w:type="dxa"/>
              <w:left w:w="70" w:type="dxa"/>
              <w:bottom w:w="70" w:type="dxa"/>
              <w:right w:w="70" w:type="dxa"/>
            </w:tcMar>
            <w:vAlign w:val="center"/>
          </w:tcPr>
          <w:p w14:paraId="6786364F" w14:textId="77777777" w:rsidR="001C3ABB" w:rsidRDefault="00467ED7">
            <w:pPr>
              <w:spacing w:before="60" w:after="60" w:line="252" w:lineRule="auto"/>
              <w:ind w:firstLine="0"/>
              <w:jc w:val="left"/>
            </w:pPr>
            <w:r>
              <w:rPr>
                <w:sz w:val="20"/>
                <w:szCs w:val="20"/>
              </w:rPr>
              <w:t>Agent working directory and supporting files</w:t>
            </w:r>
          </w:p>
        </w:tc>
      </w:tr>
    </w:tbl>
    <w:p w14:paraId="67863651" w14:textId="77777777" w:rsidR="001C3ABB" w:rsidRDefault="00467ED7">
      <w:pPr>
        <w:spacing w:after="0" w:line="20" w:lineRule="exact"/>
        <w:sectPr w:rsidR="001C3ABB">
          <w:headerReference w:type="default" r:id="rId9"/>
          <w:footerReference w:type="default" r:id="rId10"/>
          <w:pgSz w:w="11907" w:h="16839"/>
          <w:pgMar w:top="1440" w:right="1440" w:bottom="1440" w:left="1800" w:header="720" w:footer="648" w:gutter="0"/>
          <w:pgNumType w:fmt="upperRoman" w:start="1"/>
          <w:cols w:space="720"/>
        </w:sectPr>
      </w:pPr>
      <w:r>
        <w:rPr>
          <w:sz w:val="2"/>
          <w:szCs w:val="2"/>
        </w:rPr>
        <w:t xml:space="preserve"> </w:t>
      </w:r>
    </w:p>
    <w:p w14:paraId="67863652" w14:textId="77777777" w:rsidR="001C3ABB" w:rsidRDefault="00467ED7">
      <w:pPr>
        <w:pStyle w:val="Heading1"/>
        <w:numPr>
          <w:ilvl w:val="0"/>
          <w:numId w:val="0"/>
        </w:numPr>
      </w:pPr>
      <w:bookmarkStart w:id="9" w:name="CH_0"/>
      <w:r>
        <w:rPr>
          <w:rFonts w:ascii="Times New Roman" w:hAnsi="Times New Roman"/>
          <w:sz w:val="36"/>
        </w:rPr>
        <w:lastRenderedPageBreak/>
        <w:t>CHAPTER 1 INTRODUCTION</w:t>
      </w:r>
      <w:bookmarkEnd w:id="9"/>
    </w:p>
    <w:p w14:paraId="67863653" w14:textId="77777777" w:rsidR="001C3ABB" w:rsidRDefault="00467ED7">
      <w:pPr>
        <w:pStyle w:val="Heading2"/>
        <w:numPr>
          <w:ilvl w:val="1"/>
          <w:numId w:val="0"/>
        </w:numPr>
        <w:jc w:val="left"/>
      </w:pPr>
      <w:bookmarkStart w:id="10" w:name="S_0"/>
      <w:r>
        <w:t>1.1 PROJECT OVERVIEW</w:t>
      </w:r>
      <w:bookmarkEnd w:id="10"/>
    </w:p>
    <w:p w14:paraId="67863654" w14:textId="77777777" w:rsidR="001C3ABB" w:rsidRDefault="00467ED7">
      <w:r>
        <w:t xml:space="preserve">Cloud-Based Multi-Agent AI Orchestration Platform is a project by Team Cloud Clash, group BCCC41. </w:t>
      </w:r>
      <w:proofErr w:type="spellStart"/>
      <w:r>
        <w:t>AgentOps</w:t>
      </w:r>
      <w:proofErr w:type="spellEnd"/>
      <w:r>
        <w:t xml:space="preserve"> is the implementation described in the project documentation [1]. It brings multiple specialized artificial intelligence agents into a common execution environment and makes them reachable through messaging applications and a web dashboard. The platform coordinates agent activity around durable messages rather than treating each interaction as an isolated chatbot response.</w:t>
      </w:r>
    </w:p>
    <w:p w14:paraId="67863655" w14:textId="77777777" w:rsidR="001C3ABB" w:rsidRDefault="00467ED7">
      <w:r>
        <w:t xml:space="preserve">A typical request may require research, code generation, review, and delivery of an artifact. These activities benefit from distinct responsibilities and a record of intermediate work. </w:t>
      </w:r>
      <w:proofErr w:type="spellStart"/>
      <w:r>
        <w:t>AgentOps</w:t>
      </w:r>
      <w:proofErr w:type="spellEnd"/>
      <w:r>
        <w:t xml:space="preserve"> supports agents with individual providers, models, workspaces, and instructions. Agents are grouped into teams, a leader receives team-directed requests, and delegated work is represented as additional queue entries. The same infrastructure also handles user requests and scheduled activity.</w:t>
      </w:r>
    </w:p>
    <w:p w14:paraId="67863656" w14:textId="77777777" w:rsidR="001C3ABB" w:rsidRDefault="00467ED7">
      <w:r>
        <w:t>The approved project title emphasizes cloud-based orchestration. The documented implementation is presently a self-hosted, single-host daemon with a separate web client. It can be deployed on an appropriately configured cloud virtual machine, but this deployment model must not be confused with distributed execution across multiple workers. The report treats multi-node scheduling, elastic scaling, and role-based multi-user access as future extensions.</w:t>
      </w:r>
    </w:p>
    <w:p w14:paraId="67863657" w14:textId="77777777" w:rsidR="001C3ABB" w:rsidRDefault="00467ED7">
      <w:r>
        <w:t>The report explains the problem, concepts, related work, project plan, requirements, architecture, documented capabilities, and verification strategy. It distinguishes implementation descriptions from measured evidence. Proposed test cases and evaluation procedures are presented without claiming that they have passed. This distinction provides a usable engineering baseline for demonstrating and further developing the project.</w:t>
      </w:r>
    </w:p>
    <w:p w14:paraId="67863658" w14:textId="77777777" w:rsidR="001C3ABB" w:rsidRDefault="00467ED7">
      <w:pPr>
        <w:pStyle w:val="Heading2"/>
        <w:pageBreakBefore/>
        <w:numPr>
          <w:ilvl w:val="1"/>
          <w:numId w:val="0"/>
        </w:numPr>
        <w:jc w:val="left"/>
      </w:pPr>
      <w:bookmarkStart w:id="11" w:name="S_1"/>
      <w:r>
        <w:lastRenderedPageBreak/>
        <w:t>1.2 PROBLEM STATEMENT</w:t>
      </w:r>
      <w:bookmarkEnd w:id="11"/>
    </w:p>
    <w:p w14:paraId="67863659" w14:textId="77777777" w:rsidR="001C3ABB" w:rsidRDefault="00467ED7">
      <w:r>
        <w:t>Current AI applications frequently expose one conversational assistant at a time. A user may have to move information between tools, repeat project context, monitor a long task, and restart work after an interrupted session. A conversation window can show generated text without providing a reliable record of pending work or a clear distinction between an agent failure and a delivery failure.</w:t>
      </w:r>
    </w:p>
    <w:p w14:paraId="6786365A" w14:textId="77777777" w:rsidR="001C3ABB" w:rsidRDefault="00467ED7">
      <w:r>
        <w:t>The project addresses the need for a platform that can create specialized agents, preserve context, access external tools, and coordinate multiple roles through a common interface. The approved problem statement includes independent task execution, memory, scheduling, knowledge access, and collaboration. The platform should therefore manage not only model responses but also the operational state surrounding each response.</w:t>
      </w:r>
    </w:p>
    <w:p w14:paraId="6786365B" w14:textId="77777777" w:rsidR="001C3ABB" w:rsidRDefault="00467ED7">
      <w:r>
        <w:t>Three boundaries make the problem challenging. First, external channels may disconnect or redeliver messages. Second, provider processes can be slow, fail, or produce events that require normalization. Third, agents may create further work for other agents. Without correlation identifiers, bounded routing, and recoverable queue state, these boundaries make it difficult to determine what happened to a request.</w:t>
      </w:r>
    </w:p>
    <w:p w14:paraId="6786365C" w14:textId="77777777" w:rsidR="001C3ABB" w:rsidRDefault="00467ED7">
      <w:r>
        <w:t>The engineering problem is to connect these boundaries while keeping the platform understandable and controllable for an operator. A request should be accepted durably, assigned to the intended agent or team, executed under configured limits, and associated with a response or an inspectable failure. Recovery must preserve traceability without promising exactly-once external actions. A retry after a partially completed tool operation may repeat that operation unless additional safeguards exist.</w:t>
      </w:r>
    </w:p>
    <w:p w14:paraId="6786365D" w14:textId="77777777" w:rsidR="001C3ABB" w:rsidRDefault="00467ED7">
      <w:pPr>
        <w:pStyle w:val="Caption"/>
        <w:keepNext/>
      </w:pPr>
      <w:bookmarkStart w:id="12" w:name="T_1_1"/>
      <w:r>
        <w:t>Table 1.1 Problem areas and required responses</w:t>
      </w:r>
      <w:bookmarkEnd w:id="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660" w14:textId="77777777">
        <w:trPr>
          <w:cantSplit/>
          <w:tblHeader/>
          <w:jc w:val="center"/>
        </w:trPr>
        <w:tc>
          <w:tcPr>
            <w:tcW w:w="3096" w:type="dxa"/>
            <w:tcMar>
              <w:top w:w="70" w:type="dxa"/>
              <w:left w:w="70" w:type="dxa"/>
              <w:bottom w:w="70" w:type="dxa"/>
              <w:right w:w="70" w:type="dxa"/>
            </w:tcMar>
            <w:vAlign w:val="center"/>
          </w:tcPr>
          <w:p w14:paraId="6786365E" w14:textId="77777777" w:rsidR="001C3ABB" w:rsidRDefault="00467ED7">
            <w:pPr>
              <w:spacing w:before="60" w:after="60" w:line="252" w:lineRule="auto"/>
              <w:ind w:firstLine="0"/>
              <w:jc w:val="left"/>
            </w:pPr>
            <w:r>
              <w:rPr>
                <w:b/>
                <w:sz w:val="20"/>
                <w:szCs w:val="20"/>
              </w:rPr>
              <w:t>Problem area</w:t>
            </w:r>
          </w:p>
        </w:tc>
        <w:tc>
          <w:tcPr>
            <w:tcW w:w="5571" w:type="dxa"/>
            <w:tcMar>
              <w:top w:w="70" w:type="dxa"/>
              <w:left w:w="70" w:type="dxa"/>
              <w:bottom w:w="70" w:type="dxa"/>
              <w:right w:w="70" w:type="dxa"/>
            </w:tcMar>
            <w:vAlign w:val="center"/>
          </w:tcPr>
          <w:p w14:paraId="6786365F" w14:textId="77777777" w:rsidR="001C3ABB" w:rsidRDefault="00467ED7">
            <w:pPr>
              <w:spacing w:before="60" w:after="60" w:line="252" w:lineRule="auto"/>
              <w:ind w:firstLine="0"/>
              <w:jc w:val="left"/>
            </w:pPr>
            <w:r>
              <w:rPr>
                <w:b/>
                <w:sz w:val="20"/>
                <w:szCs w:val="20"/>
              </w:rPr>
              <w:t>Required platform response</w:t>
            </w:r>
          </w:p>
        </w:tc>
      </w:tr>
      <w:tr w:rsidR="001C3ABB" w14:paraId="67863663" w14:textId="77777777">
        <w:trPr>
          <w:cantSplit/>
          <w:jc w:val="center"/>
        </w:trPr>
        <w:tc>
          <w:tcPr>
            <w:tcW w:w="3096" w:type="dxa"/>
            <w:tcMar>
              <w:top w:w="70" w:type="dxa"/>
              <w:left w:w="70" w:type="dxa"/>
              <w:bottom w:w="70" w:type="dxa"/>
              <w:right w:w="70" w:type="dxa"/>
            </w:tcMar>
            <w:vAlign w:val="center"/>
          </w:tcPr>
          <w:p w14:paraId="67863661" w14:textId="77777777" w:rsidR="001C3ABB" w:rsidRDefault="00467ED7">
            <w:pPr>
              <w:spacing w:before="60" w:after="60" w:line="252" w:lineRule="auto"/>
              <w:ind w:firstLine="0"/>
              <w:jc w:val="left"/>
            </w:pPr>
            <w:r>
              <w:rPr>
                <w:sz w:val="20"/>
                <w:szCs w:val="20"/>
              </w:rPr>
              <w:t>Fragmented conversations</w:t>
            </w:r>
          </w:p>
        </w:tc>
        <w:tc>
          <w:tcPr>
            <w:tcW w:w="5571" w:type="dxa"/>
            <w:tcMar>
              <w:top w:w="70" w:type="dxa"/>
              <w:left w:w="70" w:type="dxa"/>
              <w:bottom w:w="70" w:type="dxa"/>
              <w:right w:w="70" w:type="dxa"/>
            </w:tcMar>
            <w:vAlign w:val="center"/>
          </w:tcPr>
          <w:p w14:paraId="67863662" w14:textId="77777777" w:rsidR="001C3ABB" w:rsidRDefault="00467ED7">
            <w:pPr>
              <w:spacing w:before="60" w:after="60" w:line="252" w:lineRule="auto"/>
              <w:ind w:firstLine="0"/>
              <w:jc w:val="left"/>
            </w:pPr>
            <w:r>
              <w:rPr>
                <w:sz w:val="20"/>
                <w:szCs w:val="20"/>
              </w:rPr>
              <w:t>Stable agent, thread, and root request identifiers</w:t>
            </w:r>
          </w:p>
        </w:tc>
      </w:tr>
      <w:tr w:rsidR="001C3ABB" w14:paraId="67863666" w14:textId="77777777">
        <w:trPr>
          <w:cantSplit/>
          <w:jc w:val="center"/>
        </w:trPr>
        <w:tc>
          <w:tcPr>
            <w:tcW w:w="3096" w:type="dxa"/>
            <w:tcMar>
              <w:top w:w="70" w:type="dxa"/>
              <w:left w:w="70" w:type="dxa"/>
              <w:bottom w:w="70" w:type="dxa"/>
              <w:right w:w="70" w:type="dxa"/>
            </w:tcMar>
            <w:vAlign w:val="center"/>
          </w:tcPr>
          <w:p w14:paraId="67863664" w14:textId="77777777" w:rsidR="001C3ABB" w:rsidRDefault="00467ED7">
            <w:pPr>
              <w:spacing w:before="60" w:after="60" w:line="252" w:lineRule="auto"/>
              <w:ind w:firstLine="0"/>
              <w:jc w:val="left"/>
            </w:pPr>
            <w:r>
              <w:rPr>
                <w:sz w:val="20"/>
                <w:szCs w:val="20"/>
              </w:rPr>
              <w:t>Interrupted execution</w:t>
            </w:r>
          </w:p>
        </w:tc>
        <w:tc>
          <w:tcPr>
            <w:tcW w:w="5571" w:type="dxa"/>
            <w:tcMar>
              <w:top w:w="70" w:type="dxa"/>
              <w:left w:w="70" w:type="dxa"/>
              <w:bottom w:w="70" w:type="dxa"/>
              <w:right w:w="70" w:type="dxa"/>
            </w:tcMar>
            <w:vAlign w:val="center"/>
          </w:tcPr>
          <w:p w14:paraId="67863665" w14:textId="77777777" w:rsidR="001C3ABB" w:rsidRDefault="00467ED7">
            <w:pPr>
              <w:spacing w:before="60" w:after="60" w:line="252" w:lineRule="auto"/>
              <w:ind w:firstLine="0"/>
              <w:jc w:val="left"/>
            </w:pPr>
            <w:r>
              <w:rPr>
                <w:sz w:val="20"/>
                <w:szCs w:val="20"/>
              </w:rPr>
              <w:t>Durable pending state and restart recovery</w:t>
            </w:r>
          </w:p>
        </w:tc>
      </w:tr>
      <w:tr w:rsidR="001C3ABB" w14:paraId="67863669" w14:textId="77777777">
        <w:trPr>
          <w:cantSplit/>
          <w:jc w:val="center"/>
        </w:trPr>
        <w:tc>
          <w:tcPr>
            <w:tcW w:w="3096" w:type="dxa"/>
            <w:tcMar>
              <w:top w:w="70" w:type="dxa"/>
              <w:left w:w="70" w:type="dxa"/>
              <w:bottom w:w="70" w:type="dxa"/>
              <w:right w:w="70" w:type="dxa"/>
            </w:tcMar>
            <w:vAlign w:val="center"/>
          </w:tcPr>
          <w:p w14:paraId="67863667" w14:textId="77777777" w:rsidR="001C3ABB" w:rsidRDefault="00467ED7">
            <w:pPr>
              <w:spacing w:before="60" w:after="60" w:line="252" w:lineRule="auto"/>
              <w:ind w:firstLine="0"/>
              <w:jc w:val="left"/>
            </w:pPr>
            <w:r>
              <w:rPr>
                <w:sz w:val="20"/>
                <w:szCs w:val="20"/>
              </w:rPr>
              <w:t>Manual coordination</w:t>
            </w:r>
          </w:p>
        </w:tc>
        <w:tc>
          <w:tcPr>
            <w:tcW w:w="5571" w:type="dxa"/>
            <w:tcMar>
              <w:top w:w="70" w:type="dxa"/>
              <w:left w:w="70" w:type="dxa"/>
              <w:bottom w:w="70" w:type="dxa"/>
              <w:right w:w="70" w:type="dxa"/>
            </w:tcMar>
            <w:vAlign w:val="center"/>
          </w:tcPr>
          <w:p w14:paraId="67863668" w14:textId="77777777" w:rsidR="001C3ABB" w:rsidRDefault="00467ED7">
            <w:pPr>
              <w:spacing w:before="60" w:after="60" w:line="252" w:lineRule="auto"/>
              <w:ind w:firstLine="0"/>
              <w:jc w:val="left"/>
            </w:pPr>
            <w:r>
              <w:rPr>
                <w:sz w:val="20"/>
                <w:szCs w:val="20"/>
              </w:rPr>
              <w:t>Team routing and queued delegation</w:t>
            </w:r>
          </w:p>
        </w:tc>
      </w:tr>
      <w:tr w:rsidR="001C3ABB" w14:paraId="6786366C" w14:textId="77777777">
        <w:trPr>
          <w:cantSplit/>
          <w:jc w:val="center"/>
        </w:trPr>
        <w:tc>
          <w:tcPr>
            <w:tcW w:w="3096" w:type="dxa"/>
            <w:tcMar>
              <w:top w:w="70" w:type="dxa"/>
              <w:left w:w="70" w:type="dxa"/>
              <w:bottom w:w="70" w:type="dxa"/>
              <w:right w:w="70" w:type="dxa"/>
            </w:tcMar>
            <w:vAlign w:val="center"/>
          </w:tcPr>
          <w:p w14:paraId="6786366A" w14:textId="77777777" w:rsidR="001C3ABB" w:rsidRDefault="00467ED7">
            <w:pPr>
              <w:spacing w:before="60" w:after="60" w:line="252" w:lineRule="auto"/>
              <w:ind w:firstLine="0"/>
              <w:jc w:val="left"/>
            </w:pPr>
            <w:r>
              <w:rPr>
                <w:sz w:val="20"/>
                <w:szCs w:val="20"/>
              </w:rPr>
              <w:t>Invisible background work</w:t>
            </w:r>
          </w:p>
        </w:tc>
        <w:tc>
          <w:tcPr>
            <w:tcW w:w="5571" w:type="dxa"/>
            <w:tcMar>
              <w:top w:w="70" w:type="dxa"/>
              <w:left w:w="70" w:type="dxa"/>
              <w:bottom w:w="70" w:type="dxa"/>
              <w:right w:w="70" w:type="dxa"/>
            </w:tcMar>
            <w:vAlign w:val="center"/>
          </w:tcPr>
          <w:p w14:paraId="6786366B" w14:textId="77777777" w:rsidR="001C3ABB" w:rsidRDefault="00467ED7">
            <w:pPr>
              <w:spacing w:before="60" w:after="60" w:line="252" w:lineRule="auto"/>
              <w:ind w:firstLine="0"/>
              <w:jc w:val="left"/>
            </w:pPr>
            <w:r>
              <w:rPr>
                <w:sz w:val="20"/>
                <w:szCs w:val="20"/>
              </w:rPr>
              <w:t>Runtime status and operator controls</w:t>
            </w:r>
          </w:p>
        </w:tc>
      </w:tr>
      <w:tr w:rsidR="001C3ABB" w14:paraId="6786366F" w14:textId="77777777">
        <w:trPr>
          <w:cantSplit/>
          <w:jc w:val="center"/>
        </w:trPr>
        <w:tc>
          <w:tcPr>
            <w:tcW w:w="3096" w:type="dxa"/>
            <w:tcMar>
              <w:top w:w="70" w:type="dxa"/>
              <w:left w:w="70" w:type="dxa"/>
              <w:bottom w:w="70" w:type="dxa"/>
              <w:right w:w="70" w:type="dxa"/>
            </w:tcMar>
            <w:vAlign w:val="center"/>
          </w:tcPr>
          <w:p w14:paraId="6786366D" w14:textId="77777777" w:rsidR="001C3ABB" w:rsidRDefault="00467ED7">
            <w:pPr>
              <w:spacing w:before="60" w:after="60" w:line="252" w:lineRule="auto"/>
              <w:ind w:firstLine="0"/>
              <w:jc w:val="left"/>
            </w:pPr>
            <w:r>
              <w:rPr>
                <w:sz w:val="20"/>
                <w:szCs w:val="20"/>
              </w:rPr>
              <w:t>Repeated provider failures</w:t>
            </w:r>
          </w:p>
        </w:tc>
        <w:tc>
          <w:tcPr>
            <w:tcW w:w="5571" w:type="dxa"/>
            <w:tcMar>
              <w:top w:w="70" w:type="dxa"/>
              <w:left w:w="70" w:type="dxa"/>
              <w:bottom w:w="70" w:type="dxa"/>
              <w:right w:w="70" w:type="dxa"/>
            </w:tcMar>
            <w:vAlign w:val="center"/>
          </w:tcPr>
          <w:p w14:paraId="6786366E" w14:textId="77777777" w:rsidR="001C3ABB" w:rsidRDefault="00467ED7">
            <w:pPr>
              <w:spacing w:before="60" w:after="60" w:line="252" w:lineRule="auto"/>
              <w:ind w:firstLine="0"/>
              <w:jc w:val="left"/>
            </w:pPr>
            <w:r>
              <w:rPr>
                <w:sz w:val="20"/>
                <w:szCs w:val="20"/>
              </w:rPr>
              <w:t>Bounded retries and dead-letter inspection</w:t>
            </w:r>
          </w:p>
        </w:tc>
      </w:tr>
    </w:tbl>
    <w:p w14:paraId="67863670" w14:textId="77777777" w:rsidR="001C3ABB" w:rsidRDefault="00467ED7">
      <w:pPr>
        <w:pStyle w:val="Heading2"/>
        <w:pageBreakBefore/>
        <w:numPr>
          <w:ilvl w:val="1"/>
          <w:numId w:val="0"/>
        </w:numPr>
        <w:jc w:val="left"/>
      </w:pPr>
      <w:bookmarkStart w:id="13" w:name="S_2"/>
      <w:r>
        <w:lastRenderedPageBreak/>
        <w:t>1.3 MOTIVATION AND OBJECTIVES</w:t>
      </w:r>
      <w:bookmarkEnd w:id="13"/>
    </w:p>
    <w:p w14:paraId="67863671" w14:textId="77777777" w:rsidR="001C3ABB" w:rsidRDefault="00467ED7">
      <w:r>
        <w:t xml:space="preserve">The motivation is to make long-running agent assistance usable beyond a single interactive session. Tool-enabled language models can interact with files and external environments, but practical usefulness also depends on work persistence and visibility. </w:t>
      </w:r>
      <w:proofErr w:type="spellStart"/>
      <w:r>
        <w:t>ReAct</w:t>
      </w:r>
      <w:proofErr w:type="spellEnd"/>
      <w:r>
        <w:t xml:space="preserve"> demonstrates the relevance of combining reasoning with environment-directed actions [2]. This project builds the operational services needed to coordinate such agents rather than proposing a new reasoning algorithm.</w:t>
      </w:r>
    </w:p>
    <w:p w14:paraId="67863672" w14:textId="77777777" w:rsidR="001C3ABB" w:rsidRDefault="00467ED7">
      <w:r>
        <w:t xml:space="preserve">The first objective is to support multiple configurable agents with clearly identified responsibilities. Each agent should have its own model configuration, instructions, and workspace. The second objective is to organize agents into teams with a leader and shared communication. A third objective is to provide access through Telegram, WhatsApp, Discord, a command-line interface, and the </w:t>
      </w:r>
      <w:proofErr w:type="spellStart"/>
      <w:r>
        <w:t>AgentOps</w:t>
      </w:r>
      <w:proofErr w:type="spellEnd"/>
      <w:r>
        <w:t xml:space="preserve"> Office dashboard.</w:t>
      </w:r>
    </w:p>
    <w:p w14:paraId="67863673" w14:textId="77777777" w:rsidR="001C3ABB" w:rsidRDefault="00467ED7">
      <w:r>
        <w:t>Additional objectives concern continuity and control. Accepted messages should be stored before processing. Failed work should be retried within a limit and exposed when automatic recovery cannot finish it. Thread sessions and persistent Markdown memory should retain useful context. Schedules and heartbeat prompts should allow configured background activity while normal queue and execution policies remain in force.</w:t>
      </w:r>
    </w:p>
    <w:p w14:paraId="67863674" w14:textId="77777777" w:rsidR="001C3ABB" w:rsidRDefault="00467ED7">
      <w:r>
        <w:t>Security objectives include authenticated access, paired channel senders, validated identifiers, protected attachment paths, and redacted configuration responses. These controls are scoped to their documented interfaces. They do not establish that provider subprocesses are isolated at the operating-system level or that an agent cannot follow malicious instructions embedded in authorized content.</w:t>
      </w:r>
    </w:p>
    <w:p w14:paraId="67863675" w14:textId="77777777" w:rsidR="001C3ABB" w:rsidRDefault="00467ED7">
      <w:r>
        <w:t>The project will be assessable when a demonstrator can trace a request from ingestion to completion or failure, show correct team routing, recover accepted work after restart, and explain the state shown in the dashboard. Performance and task quality require a separate recorded evaluation. A feature being described in the implementation is not itself evidence that a latency, reliability, or accuracy target has been achieved.</w:t>
      </w:r>
    </w:p>
    <w:p w14:paraId="67863676" w14:textId="77777777" w:rsidR="001C3ABB" w:rsidRDefault="00467ED7">
      <w:pPr>
        <w:pStyle w:val="Heading2"/>
        <w:pageBreakBefore/>
        <w:numPr>
          <w:ilvl w:val="1"/>
          <w:numId w:val="0"/>
        </w:numPr>
        <w:jc w:val="left"/>
      </w:pPr>
      <w:bookmarkStart w:id="14" w:name="S_3"/>
      <w:r>
        <w:lastRenderedPageBreak/>
        <w:t>1.4 SCOPE AND APPLICATION SCENARIOS</w:t>
      </w:r>
      <w:bookmarkEnd w:id="14"/>
    </w:p>
    <w:p w14:paraId="67863677" w14:textId="77777777" w:rsidR="001C3ABB" w:rsidRDefault="00467ED7">
      <w:r>
        <w:t>The present scope covers a single daemon, a local persistence layer, externally authenticated provider harnesses, and multiple clients. The daemon is responsible for routing, queue processing, session mapping, scheduling, and events. The browser is responsible for presentation and user actions. Messaging clients adapt channel-specific communication to the backend API. This division allows a consistent execution model across several interfaces.</w:t>
      </w:r>
    </w:p>
    <w:p w14:paraId="67863678" w14:textId="77777777" w:rsidR="001C3ABB" w:rsidRDefault="00467ED7">
      <w:r>
        <w:t>One application is a development team containing a coder, reviewer, and researcher. A team-directed request goes to the leader, which can ask the researcher for context and the reviewer for feedback. Another application is recurring project maintenance, where a schedule supplies a defined prompt and a heartbeat asks an idle agent to inspect assigned tasks. Both scenarios use the same durable processing path as ordinary messages.</w:t>
      </w:r>
    </w:p>
    <w:p w14:paraId="67863679" w14:textId="77777777" w:rsidR="001C3ABB" w:rsidRDefault="00467ED7">
      <w:r>
        <w:t>Research, marketing, sales, and support roles are possible configurations of the general platform described in the approved proposal. They are application opportunities rather than separately validated domain products. A support workflow, for example, would still require organization-specific data permissions, review rules, and evaluation before real customer deployment.</w:t>
      </w:r>
    </w:p>
    <w:p w14:paraId="6786367A" w14:textId="77777777" w:rsidR="001C3ABB" w:rsidRDefault="00467ED7">
      <w:r>
        <w:t>The scope excludes training a foundation model, proving autonomous task correctness, distributed consensus, elastic multi-node scheduling, and a full multi-tenant identity system. It also excludes guarantees that a messaging service or AI provider will remain continuously available. Availability depends on the host, credentials, network, subprocesses, and third-party services.</w:t>
      </w:r>
    </w:p>
    <w:p w14:paraId="6786367B" w14:textId="77777777" w:rsidR="001C3ABB" w:rsidRDefault="00467ED7">
      <w:pPr>
        <w:pStyle w:val="Caption"/>
        <w:keepNext/>
      </w:pPr>
      <w:bookmarkStart w:id="15" w:name="T_1_2"/>
      <w:r>
        <w:t>Table 1.2 Present scope and extension boundary</w:t>
      </w:r>
      <w:bookmarkEnd w:id="1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67E" w14:textId="77777777">
        <w:trPr>
          <w:cantSplit/>
          <w:tblHeader/>
          <w:jc w:val="center"/>
        </w:trPr>
        <w:tc>
          <w:tcPr>
            <w:tcW w:w="3096" w:type="dxa"/>
            <w:tcMar>
              <w:top w:w="70" w:type="dxa"/>
              <w:left w:w="70" w:type="dxa"/>
              <w:bottom w:w="70" w:type="dxa"/>
              <w:right w:w="70" w:type="dxa"/>
            </w:tcMar>
            <w:vAlign w:val="center"/>
          </w:tcPr>
          <w:p w14:paraId="6786367C" w14:textId="77777777" w:rsidR="001C3ABB" w:rsidRDefault="00467ED7">
            <w:pPr>
              <w:spacing w:before="60" w:after="60" w:line="252" w:lineRule="auto"/>
              <w:ind w:firstLine="0"/>
              <w:jc w:val="left"/>
            </w:pPr>
            <w:r>
              <w:rPr>
                <w:b/>
                <w:sz w:val="20"/>
                <w:szCs w:val="20"/>
              </w:rPr>
              <w:t>Present design</w:t>
            </w:r>
          </w:p>
        </w:tc>
        <w:tc>
          <w:tcPr>
            <w:tcW w:w="5571" w:type="dxa"/>
            <w:tcMar>
              <w:top w:w="70" w:type="dxa"/>
              <w:left w:w="70" w:type="dxa"/>
              <w:bottom w:w="70" w:type="dxa"/>
              <w:right w:w="70" w:type="dxa"/>
            </w:tcMar>
            <w:vAlign w:val="center"/>
          </w:tcPr>
          <w:p w14:paraId="6786367D" w14:textId="77777777" w:rsidR="001C3ABB" w:rsidRDefault="00467ED7">
            <w:pPr>
              <w:spacing w:before="60" w:after="60" w:line="252" w:lineRule="auto"/>
              <w:ind w:firstLine="0"/>
              <w:jc w:val="left"/>
            </w:pPr>
            <w:r>
              <w:rPr>
                <w:b/>
                <w:sz w:val="20"/>
                <w:szCs w:val="20"/>
              </w:rPr>
              <w:t>Extension requiring further work</w:t>
            </w:r>
          </w:p>
        </w:tc>
      </w:tr>
      <w:tr w:rsidR="001C3ABB" w14:paraId="67863681" w14:textId="77777777">
        <w:trPr>
          <w:cantSplit/>
          <w:jc w:val="center"/>
        </w:trPr>
        <w:tc>
          <w:tcPr>
            <w:tcW w:w="3096" w:type="dxa"/>
            <w:tcMar>
              <w:top w:w="70" w:type="dxa"/>
              <w:left w:w="70" w:type="dxa"/>
              <w:bottom w:w="70" w:type="dxa"/>
              <w:right w:w="70" w:type="dxa"/>
            </w:tcMar>
            <w:vAlign w:val="center"/>
          </w:tcPr>
          <w:p w14:paraId="6786367F" w14:textId="77777777" w:rsidR="001C3ABB" w:rsidRDefault="00467ED7">
            <w:pPr>
              <w:spacing w:before="60" w:after="60" w:line="252" w:lineRule="auto"/>
              <w:ind w:firstLine="0"/>
              <w:jc w:val="left"/>
            </w:pPr>
            <w:r>
              <w:rPr>
                <w:sz w:val="20"/>
                <w:szCs w:val="20"/>
              </w:rPr>
              <w:t>One host with SQLite databases</w:t>
            </w:r>
          </w:p>
        </w:tc>
        <w:tc>
          <w:tcPr>
            <w:tcW w:w="5571" w:type="dxa"/>
            <w:tcMar>
              <w:top w:w="70" w:type="dxa"/>
              <w:left w:w="70" w:type="dxa"/>
              <w:bottom w:w="70" w:type="dxa"/>
              <w:right w:w="70" w:type="dxa"/>
            </w:tcMar>
            <w:vAlign w:val="center"/>
          </w:tcPr>
          <w:p w14:paraId="67863680" w14:textId="77777777" w:rsidR="001C3ABB" w:rsidRDefault="00467ED7">
            <w:pPr>
              <w:spacing w:before="60" w:after="60" w:line="252" w:lineRule="auto"/>
              <w:ind w:firstLine="0"/>
              <w:jc w:val="left"/>
            </w:pPr>
            <w:r>
              <w:rPr>
                <w:sz w:val="20"/>
                <w:szCs w:val="20"/>
              </w:rPr>
              <w:t>Coordinated workers across multiple nodes</w:t>
            </w:r>
          </w:p>
        </w:tc>
      </w:tr>
      <w:tr w:rsidR="001C3ABB" w14:paraId="67863684" w14:textId="77777777">
        <w:trPr>
          <w:cantSplit/>
          <w:jc w:val="center"/>
        </w:trPr>
        <w:tc>
          <w:tcPr>
            <w:tcW w:w="3096" w:type="dxa"/>
            <w:tcMar>
              <w:top w:w="70" w:type="dxa"/>
              <w:left w:w="70" w:type="dxa"/>
              <w:bottom w:w="70" w:type="dxa"/>
              <w:right w:w="70" w:type="dxa"/>
            </w:tcMar>
            <w:vAlign w:val="center"/>
          </w:tcPr>
          <w:p w14:paraId="67863682" w14:textId="77777777" w:rsidR="001C3ABB" w:rsidRDefault="00467ED7">
            <w:pPr>
              <w:spacing w:before="60" w:after="60" w:line="252" w:lineRule="auto"/>
              <w:ind w:firstLine="0"/>
              <w:jc w:val="left"/>
            </w:pPr>
            <w:r>
              <w:rPr>
                <w:sz w:val="20"/>
                <w:szCs w:val="20"/>
              </w:rPr>
              <w:t>Shared local bearer-token administration</w:t>
            </w:r>
          </w:p>
        </w:tc>
        <w:tc>
          <w:tcPr>
            <w:tcW w:w="5571" w:type="dxa"/>
            <w:tcMar>
              <w:top w:w="70" w:type="dxa"/>
              <w:left w:w="70" w:type="dxa"/>
              <w:bottom w:w="70" w:type="dxa"/>
              <w:right w:w="70" w:type="dxa"/>
            </w:tcMar>
            <w:vAlign w:val="center"/>
          </w:tcPr>
          <w:p w14:paraId="67863683" w14:textId="77777777" w:rsidR="001C3ABB" w:rsidRDefault="00467ED7">
            <w:pPr>
              <w:spacing w:before="60" w:after="60" w:line="252" w:lineRule="auto"/>
              <w:ind w:firstLine="0"/>
              <w:jc w:val="left"/>
            </w:pPr>
            <w:r>
              <w:rPr>
                <w:sz w:val="20"/>
                <w:szCs w:val="20"/>
              </w:rPr>
              <w:t>Individual users with role-based permissions</w:t>
            </w:r>
          </w:p>
        </w:tc>
      </w:tr>
      <w:tr w:rsidR="001C3ABB" w14:paraId="67863687" w14:textId="77777777">
        <w:trPr>
          <w:cantSplit/>
          <w:jc w:val="center"/>
        </w:trPr>
        <w:tc>
          <w:tcPr>
            <w:tcW w:w="3096" w:type="dxa"/>
            <w:tcMar>
              <w:top w:w="70" w:type="dxa"/>
              <w:left w:w="70" w:type="dxa"/>
              <w:bottom w:w="70" w:type="dxa"/>
              <w:right w:w="70" w:type="dxa"/>
            </w:tcMar>
            <w:vAlign w:val="center"/>
          </w:tcPr>
          <w:p w14:paraId="67863685" w14:textId="77777777" w:rsidR="001C3ABB" w:rsidRDefault="00467ED7">
            <w:pPr>
              <w:spacing w:before="60" w:after="60" w:line="252" w:lineRule="auto"/>
              <w:ind w:firstLine="0"/>
              <w:jc w:val="left"/>
            </w:pPr>
            <w:r>
              <w:rPr>
                <w:sz w:val="20"/>
                <w:szCs w:val="20"/>
              </w:rPr>
              <w:t>Provider command-line adapters</w:t>
            </w:r>
          </w:p>
        </w:tc>
        <w:tc>
          <w:tcPr>
            <w:tcW w:w="5571" w:type="dxa"/>
            <w:tcMar>
              <w:top w:w="70" w:type="dxa"/>
              <w:left w:w="70" w:type="dxa"/>
              <w:bottom w:w="70" w:type="dxa"/>
              <w:right w:w="70" w:type="dxa"/>
            </w:tcMar>
            <w:vAlign w:val="center"/>
          </w:tcPr>
          <w:p w14:paraId="67863686" w14:textId="77777777" w:rsidR="001C3ABB" w:rsidRDefault="00467ED7">
            <w:pPr>
              <w:spacing w:before="60" w:after="60" w:line="252" w:lineRule="auto"/>
              <w:ind w:firstLine="0"/>
              <w:jc w:val="left"/>
            </w:pPr>
            <w:r>
              <w:rPr>
                <w:sz w:val="20"/>
                <w:szCs w:val="20"/>
              </w:rPr>
              <w:t>Stable compatibility across provider changes</w:t>
            </w:r>
          </w:p>
        </w:tc>
      </w:tr>
      <w:tr w:rsidR="001C3ABB" w14:paraId="6786368A" w14:textId="77777777">
        <w:trPr>
          <w:cantSplit/>
          <w:jc w:val="center"/>
        </w:trPr>
        <w:tc>
          <w:tcPr>
            <w:tcW w:w="3096" w:type="dxa"/>
            <w:tcMar>
              <w:top w:w="70" w:type="dxa"/>
              <w:left w:w="70" w:type="dxa"/>
              <w:bottom w:w="70" w:type="dxa"/>
              <w:right w:w="70" w:type="dxa"/>
            </w:tcMar>
            <w:vAlign w:val="center"/>
          </w:tcPr>
          <w:p w14:paraId="67863688" w14:textId="77777777" w:rsidR="001C3ABB" w:rsidRDefault="00467ED7">
            <w:pPr>
              <w:spacing w:before="60" w:after="60" w:line="252" w:lineRule="auto"/>
              <w:ind w:firstLine="0"/>
              <w:jc w:val="left"/>
            </w:pPr>
            <w:r>
              <w:rPr>
                <w:sz w:val="20"/>
                <w:szCs w:val="20"/>
              </w:rPr>
              <w:t>Markdown memory index</w:t>
            </w:r>
          </w:p>
        </w:tc>
        <w:tc>
          <w:tcPr>
            <w:tcW w:w="5571" w:type="dxa"/>
            <w:tcMar>
              <w:top w:w="70" w:type="dxa"/>
              <w:left w:w="70" w:type="dxa"/>
              <w:bottom w:w="70" w:type="dxa"/>
              <w:right w:w="70" w:type="dxa"/>
            </w:tcMar>
            <w:vAlign w:val="center"/>
          </w:tcPr>
          <w:p w14:paraId="67863689" w14:textId="77777777" w:rsidR="001C3ABB" w:rsidRDefault="00467ED7">
            <w:pPr>
              <w:spacing w:before="60" w:after="60" w:line="252" w:lineRule="auto"/>
              <w:ind w:firstLine="0"/>
              <w:jc w:val="left"/>
            </w:pPr>
            <w:r>
              <w:rPr>
                <w:sz w:val="20"/>
                <w:szCs w:val="20"/>
              </w:rPr>
              <w:t>Evaluated retrieval and memory versioning</w:t>
            </w:r>
          </w:p>
        </w:tc>
      </w:tr>
      <w:tr w:rsidR="001C3ABB" w14:paraId="6786368D" w14:textId="77777777">
        <w:trPr>
          <w:cantSplit/>
          <w:jc w:val="center"/>
        </w:trPr>
        <w:tc>
          <w:tcPr>
            <w:tcW w:w="3096" w:type="dxa"/>
            <w:tcMar>
              <w:top w:w="70" w:type="dxa"/>
              <w:left w:w="70" w:type="dxa"/>
              <w:bottom w:w="70" w:type="dxa"/>
              <w:right w:w="70" w:type="dxa"/>
            </w:tcMar>
            <w:vAlign w:val="center"/>
          </w:tcPr>
          <w:p w14:paraId="6786368B" w14:textId="77777777" w:rsidR="001C3ABB" w:rsidRDefault="00467ED7">
            <w:pPr>
              <w:spacing w:before="60" w:after="60" w:line="252" w:lineRule="auto"/>
              <w:ind w:firstLine="0"/>
              <w:jc w:val="left"/>
            </w:pPr>
            <w:r>
              <w:rPr>
                <w:sz w:val="20"/>
                <w:szCs w:val="20"/>
              </w:rPr>
              <w:t>Durable queue and acknowledgements</w:t>
            </w:r>
          </w:p>
        </w:tc>
        <w:tc>
          <w:tcPr>
            <w:tcW w:w="5571" w:type="dxa"/>
            <w:tcMar>
              <w:top w:w="70" w:type="dxa"/>
              <w:left w:w="70" w:type="dxa"/>
              <w:bottom w:w="70" w:type="dxa"/>
              <w:right w:w="70" w:type="dxa"/>
            </w:tcMar>
            <w:vAlign w:val="center"/>
          </w:tcPr>
          <w:p w14:paraId="6786368C" w14:textId="77777777" w:rsidR="001C3ABB" w:rsidRDefault="00467ED7">
            <w:pPr>
              <w:spacing w:before="60" w:after="60" w:line="252" w:lineRule="auto"/>
              <w:ind w:firstLine="0"/>
              <w:jc w:val="left"/>
            </w:pPr>
            <w:r>
              <w:rPr>
                <w:sz w:val="20"/>
                <w:szCs w:val="20"/>
              </w:rPr>
              <w:t>Idempotent external side effects</w:t>
            </w:r>
          </w:p>
        </w:tc>
      </w:tr>
    </w:tbl>
    <w:p w14:paraId="6786368E" w14:textId="77777777" w:rsidR="001C3ABB" w:rsidRDefault="00467ED7">
      <w:pPr>
        <w:pStyle w:val="Heading2"/>
        <w:pageBreakBefore/>
        <w:numPr>
          <w:ilvl w:val="1"/>
          <w:numId w:val="0"/>
        </w:numPr>
        <w:jc w:val="left"/>
      </w:pPr>
      <w:bookmarkStart w:id="16" w:name="S_4"/>
      <w:r>
        <w:lastRenderedPageBreak/>
        <w:t>1.5 REPORT ORGANIZATION AND CONTRIBUTIONS</w:t>
      </w:r>
      <w:bookmarkEnd w:id="16"/>
    </w:p>
    <w:p w14:paraId="6786368F" w14:textId="77777777" w:rsidR="001C3ABB" w:rsidRDefault="00467ED7">
      <w:r>
        <w:t>This report follows the prescribed institutional chapter order. Chapter 2 introduces the concepts and execution methods that support the implementation. Chapter 3 reviews relevant research and infrastructure foundations. Chapter 4 provides a proposed development and verification plan. Chapter 5 specifies requirements, interfaces, state, and operational constraints. Chapter 6 explains documented outputs and the limits of available result evidence. Chapter 7 defines test cases and evaluation procedures. Chapt</w:t>
      </w:r>
      <w:r>
        <w:t>er 8 concludes with limitations and future work.</w:t>
      </w:r>
    </w:p>
    <w:p w14:paraId="67863690" w14:textId="77777777" w:rsidR="001C3ABB" w:rsidRDefault="00467ED7">
      <w:r>
        <w:t>The principal engineering contribution is the composition of transport, orchestration, persistence, and provider invocation behind one backend. User messages, peer-agent delegation, schedules, and heartbeat prompts enter the same queue model. This common representation makes work easier to correlate and gives recovery mechanisms a consistent target.</w:t>
      </w:r>
    </w:p>
    <w:p w14:paraId="67863691" w14:textId="77777777" w:rsidR="001C3ABB" w:rsidRDefault="00467ED7">
      <w:r>
        <w:t>A second contribution is a lightweight coordination protocol. Agents express addressed messages through bracket tags, and the orchestration layer converts those tags into queue items with lineage. A third contribution is an operator interface that combines live events, conversation history, queue controls, schedules, and project tasks. These mechanisms support inspection without requiring the operator to manage provider subprocesses directly.</w:t>
      </w:r>
    </w:p>
    <w:p w14:paraId="67863692" w14:textId="77777777" w:rsidR="001C3ABB" w:rsidRDefault="00467ED7">
      <w:r>
        <w:t>The intended outcome is an explainable orchestration platform with a clear path toward verification. It is not a claim that adding agents always improves an answer. Collaboration can introduce additional latency, cost, contradictions, and message amplification. Appropriate evaluation compares artifact quality and resource use under controlled conditions.</w:t>
      </w:r>
    </w:p>
    <w:p w14:paraId="67863693" w14:textId="77777777" w:rsidR="001C3ABB" w:rsidRDefault="00467ED7">
      <w:r>
        <w:t>The annexures support submission and continued project work. Annexure A contains the previously prepared research manuscript in its original five-page layout. Annexure B reserves the required location for an independently generated plagiarism report. Annexure C provides a proposed empathy chart and solution mapping. Annexure D provides a milestone and verification tracker. Neither publication status nor plagiarism clearance is inferred from the existence of these annexures.</w:t>
      </w:r>
    </w:p>
    <w:p w14:paraId="67863694" w14:textId="77777777" w:rsidR="001C3ABB" w:rsidRDefault="00467ED7">
      <w:pPr>
        <w:pStyle w:val="Heading1"/>
        <w:pageBreakBefore/>
        <w:numPr>
          <w:ilvl w:val="0"/>
          <w:numId w:val="0"/>
        </w:numPr>
      </w:pPr>
      <w:bookmarkStart w:id="17" w:name="CH_5"/>
      <w:r>
        <w:rPr>
          <w:rFonts w:ascii="Times New Roman" w:hAnsi="Times New Roman"/>
          <w:sz w:val="36"/>
        </w:rPr>
        <w:lastRenderedPageBreak/>
        <w:t>CHAPTER 2 CONCEPTS AND METHODS</w:t>
      </w:r>
      <w:bookmarkEnd w:id="17"/>
    </w:p>
    <w:p w14:paraId="67863695" w14:textId="77777777" w:rsidR="001C3ABB" w:rsidRDefault="00467ED7">
      <w:pPr>
        <w:pStyle w:val="Heading2"/>
        <w:numPr>
          <w:ilvl w:val="1"/>
          <w:numId w:val="0"/>
        </w:numPr>
        <w:jc w:val="left"/>
      </w:pPr>
      <w:bookmarkStart w:id="18" w:name="S_5"/>
      <w:r>
        <w:t>2.1 AGENTS AND SPECIALIZED ROLES</w:t>
      </w:r>
      <w:bookmarkEnd w:id="18"/>
    </w:p>
    <w:p w14:paraId="67863696" w14:textId="77777777" w:rsidR="001C3ABB" w:rsidRDefault="00467ED7">
      <w:r>
        <w:t xml:space="preserve">An agent in this project is a configured execution identity that combines a provider harness, a model selection, a working directory, and behavioral instructions. The harness supplies tool access such as shell commands or file operations. </w:t>
      </w:r>
      <w:proofErr w:type="spellStart"/>
      <w:r>
        <w:t>AgentOps</w:t>
      </w:r>
      <w:proofErr w:type="spellEnd"/>
      <w:r>
        <w:t xml:space="preserve"> supplies the surrounding scheduling, state, and communication services. The model and the orchestration platform therefore have different responsibilities.</w:t>
      </w:r>
    </w:p>
    <w:p w14:paraId="67863697" w14:textId="77777777" w:rsidR="001C3ABB" w:rsidRDefault="00467ED7">
      <w:r>
        <w:t>A specialized role is defined through instructions and available resources. A reviewer may be asked to inspect a patch against stated acceptance criteria, while a researcher may collect supporting material. Merely naming an agent reviewer does not ensure independent or correct review. The quality of its work depends on context, model capability, tool permissions, and an evaluation procedure.</w:t>
      </w:r>
    </w:p>
    <w:p w14:paraId="67863698" w14:textId="77777777" w:rsidR="001C3ABB" w:rsidRDefault="00467ED7">
      <w:r>
        <w:t>The system distinguishes user-to-agent communication from team-directed communication. A direct address targets one agent. A team address targets the configured leader, which can coordinate further exchanges. The leader is a routing and workflow role; it is not a separate distributed scheduler or a guarantee that all delegated tasks eventually converge.</w:t>
      </w:r>
    </w:p>
    <w:p w14:paraId="67863699" w14:textId="77777777" w:rsidR="001C3ABB" w:rsidRDefault="00467ED7">
      <w:r>
        <w:t>Configuration selects execution behavior, session mapping preserves conversation continuity, and persistent memory stores project knowledge. These mechanisms should be validated separately.</w:t>
      </w:r>
    </w:p>
    <w:p w14:paraId="6786369A" w14:textId="77777777" w:rsidR="001C3ABB" w:rsidRDefault="00467ED7">
      <w:pPr>
        <w:pStyle w:val="Caption"/>
        <w:keepNext/>
      </w:pPr>
      <w:bookmarkStart w:id="19" w:name="T_2_1"/>
      <w:r>
        <w:t>Table 2.1 Agent concepts and responsibilities</w:t>
      </w:r>
      <w:bookmarkEnd w:id="1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69D" w14:textId="77777777">
        <w:trPr>
          <w:cantSplit/>
          <w:tblHeader/>
          <w:jc w:val="center"/>
        </w:trPr>
        <w:tc>
          <w:tcPr>
            <w:tcW w:w="3096" w:type="dxa"/>
            <w:tcMar>
              <w:top w:w="70" w:type="dxa"/>
              <w:left w:w="70" w:type="dxa"/>
              <w:bottom w:w="70" w:type="dxa"/>
              <w:right w:w="70" w:type="dxa"/>
            </w:tcMar>
            <w:vAlign w:val="center"/>
          </w:tcPr>
          <w:p w14:paraId="6786369B" w14:textId="77777777" w:rsidR="001C3ABB" w:rsidRDefault="00467ED7">
            <w:pPr>
              <w:spacing w:before="60" w:after="60" w:line="252" w:lineRule="auto"/>
              <w:ind w:firstLine="0"/>
              <w:jc w:val="left"/>
            </w:pPr>
            <w:r>
              <w:rPr>
                <w:b/>
                <w:sz w:val="20"/>
                <w:szCs w:val="20"/>
              </w:rPr>
              <w:t>Concept</w:t>
            </w:r>
          </w:p>
        </w:tc>
        <w:tc>
          <w:tcPr>
            <w:tcW w:w="5571" w:type="dxa"/>
            <w:tcMar>
              <w:top w:w="70" w:type="dxa"/>
              <w:left w:w="70" w:type="dxa"/>
              <w:bottom w:w="70" w:type="dxa"/>
              <w:right w:w="70" w:type="dxa"/>
            </w:tcMar>
            <w:vAlign w:val="center"/>
          </w:tcPr>
          <w:p w14:paraId="6786369C" w14:textId="77777777" w:rsidR="001C3ABB" w:rsidRDefault="00467ED7">
            <w:pPr>
              <w:spacing w:before="60" w:after="60" w:line="252" w:lineRule="auto"/>
              <w:ind w:firstLine="0"/>
              <w:jc w:val="left"/>
            </w:pPr>
            <w:r>
              <w:rPr>
                <w:b/>
                <w:sz w:val="20"/>
                <w:szCs w:val="20"/>
              </w:rPr>
              <w:t xml:space="preserve">Meaning in </w:t>
            </w:r>
            <w:proofErr w:type="spellStart"/>
            <w:r>
              <w:rPr>
                <w:b/>
                <w:sz w:val="20"/>
                <w:szCs w:val="20"/>
              </w:rPr>
              <w:t>AgentOps</w:t>
            </w:r>
            <w:proofErr w:type="spellEnd"/>
          </w:p>
        </w:tc>
      </w:tr>
      <w:tr w:rsidR="001C3ABB" w14:paraId="678636A0" w14:textId="77777777">
        <w:trPr>
          <w:cantSplit/>
          <w:jc w:val="center"/>
        </w:trPr>
        <w:tc>
          <w:tcPr>
            <w:tcW w:w="3096" w:type="dxa"/>
            <w:tcMar>
              <w:top w:w="70" w:type="dxa"/>
              <w:left w:w="70" w:type="dxa"/>
              <w:bottom w:w="70" w:type="dxa"/>
              <w:right w:w="70" w:type="dxa"/>
            </w:tcMar>
            <w:vAlign w:val="center"/>
          </w:tcPr>
          <w:p w14:paraId="6786369E" w14:textId="77777777" w:rsidR="001C3ABB" w:rsidRDefault="00467ED7">
            <w:pPr>
              <w:spacing w:before="60" w:after="60" w:line="252" w:lineRule="auto"/>
              <w:ind w:firstLine="0"/>
              <w:jc w:val="left"/>
            </w:pPr>
            <w:r>
              <w:rPr>
                <w:sz w:val="20"/>
                <w:szCs w:val="20"/>
              </w:rPr>
              <w:t>Agent</w:t>
            </w:r>
          </w:p>
        </w:tc>
        <w:tc>
          <w:tcPr>
            <w:tcW w:w="5571" w:type="dxa"/>
            <w:tcMar>
              <w:top w:w="70" w:type="dxa"/>
              <w:left w:w="70" w:type="dxa"/>
              <w:bottom w:w="70" w:type="dxa"/>
              <w:right w:w="70" w:type="dxa"/>
            </w:tcMar>
            <w:vAlign w:val="center"/>
          </w:tcPr>
          <w:p w14:paraId="6786369F" w14:textId="77777777" w:rsidR="001C3ABB" w:rsidRDefault="00467ED7">
            <w:pPr>
              <w:spacing w:before="60" w:after="60" w:line="252" w:lineRule="auto"/>
              <w:ind w:firstLine="0"/>
              <w:jc w:val="left"/>
            </w:pPr>
            <w:r>
              <w:rPr>
                <w:sz w:val="20"/>
                <w:szCs w:val="20"/>
              </w:rPr>
              <w:t>Configured provider-backed execution identity</w:t>
            </w:r>
          </w:p>
        </w:tc>
      </w:tr>
      <w:tr w:rsidR="001C3ABB" w14:paraId="678636A3" w14:textId="77777777">
        <w:trPr>
          <w:cantSplit/>
          <w:jc w:val="center"/>
        </w:trPr>
        <w:tc>
          <w:tcPr>
            <w:tcW w:w="3096" w:type="dxa"/>
            <w:tcMar>
              <w:top w:w="70" w:type="dxa"/>
              <w:left w:w="70" w:type="dxa"/>
              <w:bottom w:w="70" w:type="dxa"/>
              <w:right w:w="70" w:type="dxa"/>
            </w:tcMar>
            <w:vAlign w:val="center"/>
          </w:tcPr>
          <w:p w14:paraId="678636A1" w14:textId="77777777" w:rsidR="001C3ABB" w:rsidRDefault="00467ED7">
            <w:pPr>
              <w:spacing w:before="60" w:after="60" w:line="252" w:lineRule="auto"/>
              <w:ind w:firstLine="0"/>
              <w:jc w:val="left"/>
            </w:pPr>
            <w:r>
              <w:rPr>
                <w:sz w:val="20"/>
                <w:szCs w:val="20"/>
              </w:rPr>
              <w:t>Team</w:t>
            </w:r>
          </w:p>
        </w:tc>
        <w:tc>
          <w:tcPr>
            <w:tcW w:w="5571" w:type="dxa"/>
            <w:tcMar>
              <w:top w:w="70" w:type="dxa"/>
              <w:left w:w="70" w:type="dxa"/>
              <w:bottom w:w="70" w:type="dxa"/>
              <w:right w:w="70" w:type="dxa"/>
            </w:tcMar>
            <w:vAlign w:val="center"/>
          </w:tcPr>
          <w:p w14:paraId="678636A2" w14:textId="77777777" w:rsidR="001C3ABB" w:rsidRDefault="00467ED7">
            <w:pPr>
              <w:spacing w:before="60" w:after="60" w:line="252" w:lineRule="auto"/>
              <w:ind w:firstLine="0"/>
              <w:jc w:val="left"/>
            </w:pPr>
            <w:r>
              <w:rPr>
                <w:sz w:val="20"/>
                <w:szCs w:val="20"/>
              </w:rPr>
              <w:t>Named group with a designated leader</w:t>
            </w:r>
          </w:p>
        </w:tc>
      </w:tr>
      <w:tr w:rsidR="001C3ABB" w14:paraId="678636A6" w14:textId="77777777">
        <w:trPr>
          <w:cantSplit/>
          <w:jc w:val="center"/>
        </w:trPr>
        <w:tc>
          <w:tcPr>
            <w:tcW w:w="3096" w:type="dxa"/>
            <w:tcMar>
              <w:top w:w="70" w:type="dxa"/>
              <w:left w:w="70" w:type="dxa"/>
              <w:bottom w:w="70" w:type="dxa"/>
              <w:right w:w="70" w:type="dxa"/>
            </w:tcMar>
            <w:vAlign w:val="center"/>
          </w:tcPr>
          <w:p w14:paraId="678636A4" w14:textId="77777777" w:rsidR="001C3ABB" w:rsidRDefault="00467ED7">
            <w:pPr>
              <w:spacing w:before="60" w:after="60" w:line="252" w:lineRule="auto"/>
              <w:ind w:firstLine="0"/>
              <w:jc w:val="left"/>
            </w:pPr>
            <w:r>
              <w:rPr>
                <w:sz w:val="20"/>
                <w:szCs w:val="20"/>
              </w:rPr>
              <w:t>Workspace</w:t>
            </w:r>
          </w:p>
        </w:tc>
        <w:tc>
          <w:tcPr>
            <w:tcW w:w="5571" w:type="dxa"/>
            <w:tcMar>
              <w:top w:w="70" w:type="dxa"/>
              <w:left w:w="70" w:type="dxa"/>
              <w:bottom w:w="70" w:type="dxa"/>
              <w:right w:w="70" w:type="dxa"/>
            </w:tcMar>
            <w:vAlign w:val="center"/>
          </w:tcPr>
          <w:p w14:paraId="678636A5" w14:textId="77777777" w:rsidR="001C3ABB" w:rsidRDefault="00467ED7">
            <w:pPr>
              <w:spacing w:before="60" w:after="60" w:line="252" w:lineRule="auto"/>
              <w:ind w:firstLine="0"/>
              <w:jc w:val="left"/>
            </w:pPr>
            <w:r>
              <w:rPr>
                <w:sz w:val="20"/>
                <w:szCs w:val="20"/>
              </w:rPr>
              <w:t>Files and instructions available to an agent</w:t>
            </w:r>
          </w:p>
        </w:tc>
      </w:tr>
      <w:tr w:rsidR="001C3ABB" w14:paraId="678636A9" w14:textId="77777777">
        <w:trPr>
          <w:cantSplit/>
          <w:jc w:val="center"/>
        </w:trPr>
        <w:tc>
          <w:tcPr>
            <w:tcW w:w="3096" w:type="dxa"/>
            <w:tcMar>
              <w:top w:w="70" w:type="dxa"/>
              <w:left w:w="70" w:type="dxa"/>
              <w:bottom w:w="70" w:type="dxa"/>
              <w:right w:w="70" w:type="dxa"/>
            </w:tcMar>
            <w:vAlign w:val="center"/>
          </w:tcPr>
          <w:p w14:paraId="678636A7" w14:textId="77777777" w:rsidR="001C3ABB" w:rsidRDefault="00467ED7">
            <w:pPr>
              <w:spacing w:before="60" w:after="60" w:line="252" w:lineRule="auto"/>
              <w:ind w:firstLine="0"/>
              <w:jc w:val="left"/>
            </w:pPr>
            <w:r>
              <w:rPr>
                <w:sz w:val="20"/>
                <w:szCs w:val="20"/>
              </w:rPr>
              <w:t>Session</w:t>
            </w:r>
          </w:p>
        </w:tc>
        <w:tc>
          <w:tcPr>
            <w:tcW w:w="5571" w:type="dxa"/>
            <w:tcMar>
              <w:top w:w="70" w:type="dxa"/>
              <w:left w:w="70" w:type="dxa"/>
              <w:bottom w:w="70" w:type="dxa"/>
              <w:right w:w="70" w:type="dxa"/>
            </w:tcMar>
            <w:vAlign w:val="center"/>
          </w:tcPr>
          <w:p w14:paraId="678636A8" w14:textId="77777777" w:rsidR="001C3ABB" w:rsidRDefault="00467ED7">
            <w:pPr>
              <w:spacing w:before="60" w:after="60" w:line="252" w:lineRule="auto"/>
              <w:ind w:firstLine="0"/>
              <w:jc w:val="left"/>
            </w:pPr>
            <w:r>
              <w:rPr>
                <w:sz w:val="20"/>
                <w:szCs w:val="20"/>
              </w:rPr>
              <w:t>Provider conversation resumed for a thread</w:t>
            </w:r>
          </w:p>
        </w:tc>
      </w:tr>
      <w:tr w:rsidR="001C3ABB" w14:paraId="678636AC" w14:textId="77777777">
        <w:trPr>
          <w:cantSplit/>
          <w:jc w:val="center"/>
        </w:trPr>
        <w:tc>
          <w:tcPr>
            <w:tcW w:w="3096" w:type="dxa"/>
            <w:tcMar>
              <w:top w:w="70" w:type="dxa"/>
              <w:left w:w="70" w:type="dxa"/>
              <w:bottom w:w="70" w:type="dxa"/>
              <w:right w:w="70" w:type="dxa"/>
            </w:tcMar>
            <w:vAlign w:val="center"/>
          </w:tcPr>
          <w:p w14:paraId="678636AA" w14:textId="77777777" w:rsidR="001C3ABB" w:rsidRDefault="00467ED7">
            <w:pPr>
              <w:spacing w:before="60" w:after="60" w:line="252" w:lineRule="auto"/>
              <w:ind w:firstLine="0"/>
              <w:jc w:val="left"/>
            </w:pPr>
            <w:r>
              <w:rPr>
                <w:sz w:val="20"/>
                <w:szCs w:val="20"/>
              </w:rPr>
              <w:t>Memory</w:t>
            </w:r>
          </w:p>
        </w:tc>
        <w:tc>
          <w:tcPr>
            <w:tcW w:w="5571" w:type="dxa"/>
            <w:tcMar>
              <w:top w:w="70" w:type="dxa"/>
              <w:left w:w="70" w:type="dxa"/>
              <w:bottom w:w="70" w:type="dxa"/>
              <w:right w:w="70" w:type="dxa"/>
            </w:tcMar>
            <w:vAlign w:val="center"/>
          </w:tcPr>
          <w:p w14:paraId="678636AB" w14:textId="77777777" w:rsidR="001C3ABB" w:rsidRDefault="00467ED7">
            <w:pPr>
              <w:spacing w:before="60" w:after="60" w:line="252" w:lineRule="auto"/>
              <w:ind w:firstLine="0"/>
              <w:jc w:val="left"/>
            </w:pPr>
            <w:r>
              <w:rPr>
                <w:sz w:val="20"/>
                <w:szCs w:val="20"/>
              </w:rPr>
              <w:t>Persistent Markdown knowledge indexed for discovery</w:t>
            </w:r>
          </w:p>
        </w:tc>
      </w:tr>
      <w:tr w:rsidR="001C3ABB" w14:paraId="678636AF" w14:textId="77777777">
        <w:trPr>
          <w:cantSplit/>
          <w:jc w:val="center"/>
        </w:trPr>
        <w:tc>
          <w:tcPr>
            <w:tcW w:w="3096" w:type="dxa"/>
            <w:tcMar>
              <w:top w:w="70" w:type="dxa"/>
              <w:left w:w="70" w:type="dxa"/>
              <w:bottom w:w="70" w:type="dxa"/>
              <w:right w:w="70" w:type="dxa"/>
            </w:tcMar>
            <w:vAlign w:val="center"/>
          </w:tcPr>
          <w:p w14:paraId="678636AD" w14:textId="77777777" w:rsidR="001C3ABB" w:rsidRDefault="00467ED7">
            <w:pPr>
              <w:spacing w:before="60" w:after="60" w:line="252" w:lineRule="auto"/>
              <w:ind w:firstLine="0"/>
              <w:jc w:val="left"/>
            </w:pPr>
            <w:r>
              <w:rPr>
                <w:sz w:val="20"/>
                <w:szCs w:val="20"/>
              </w:rPr>
              <w:t>Skill</w:t>
            </w:r>
          </w:p>
        </w:tc>
        <w:tc>
          <w:tcPr>
            <w:tcW w:w="5571" w:type="dxa"/>
            <w:tcMar>
              <w:top w:w="70" w:type="dxa"/>
              <w:left w:w="70" w:type="dxa"/>
              <w:bottom w:w="70" w:type="dxa"/>
              <w:right w:w="70" w:type="dxa"/>
            </w:tcMar>
            <w:vAlign w:val="center"/>
          </w:tcPr>
          <w:p w14:paraId="678636AE" w14:textId="77777777" w:rsidR="001C3ABB" w:rsidRDefault="00467ED7">
            <w:pPr>
              <w:spacing w:before="60" w:after="60" w:line="252" w:lineRule="auto"/>
              <w:ind w:firstLine="0"/>
              <w:jc w:val="left"/>
            </w:pPr>
            <w:r>
              <w:rPr>
                <w:sz w:val="20"/>
                <w:szCs w:val="20"/>
              </w:rPr>
              <w:t>Reusable instructions and supporting resources</w:t>
            </w:r>
          </w:p>
        </w:tc>
      </w:tr>
    </w:tbl>
    <w:p w14:paraId="678636B0" w14:textId="77777777" w:rsidR="001C3ABB" w:rsidRDefault="00467ED7">
      <w:pPr>
        <w:pStyle w:val="Heading2"/>
        <w:pageBreakBefore/>
        <w:numPr>
          <w:ilvl w:val="1"/>
          <w:numId w:val="0"/>
        </w:numPr>
        <w:jc w:val="left"/>
      </w:pPr>
      <w:bookmarkStart w:id="20" w:name="S_6"/>
      <w:r>
        <w:lastRenderedPageBreak/>
        <w:t>2.2 LAYERED CLIENT SERVER ARCHITECTURE</w:t>
      </w:r>
      <w:bookmarkEnd w:id="20"/>
    </w:p>
    <w:p w14:paraId="678636B1" w14:textId="77777777" w:rsidR="001C3ABB" w:rsidRDefault="00467ED7">
      <w:r>
        <w:t>The platform uses a client-server model. The web dashboard, messaging integrations, and command-line interface send requests to the backend rather than editing database records directly. The backend is a long-running daemon that owns execution state and exposes a REST interface. This establishes a single place to validate requests and apply routing policy.</w:t>
      </w:r>
    </w:p>
    <w:p w14:paraId="678636B2" w14:textId="77777777" w:rsidR="001C3ABB" w:rsidRDefault="00467ED7">
      <w:r>
        <w:t xml:space="preserve">The implementation is organized as a TypeScript </w:t>
      </w:r>
      <w:proofErr w:type="spellStart"/>
      <w:r>
        <w:t>monorepo</w:t>
      </w:r>
      <w:proofErr w:type="spellEnd"/>
      <w:r>
        <w:t>. The core package contains configuration, queue operations, invocation, memory, scheduling, and security helpers. The teams package handles addressed communication and conversation routing. The server package exposes API resources and events. The main package composes these services and runs the processor and channel supervision. Separate channel, CLI, and terminal visualizer packages serve their corresponding interfaces.</w:t>
      </w:r>
    </w:p>
    <w:p w14:paraId="678636B3" w14:textId="77777777" w:rsidR="001C3ABB" w:rsidRDefault="00467ED7">
      <w:r>
        <w:t>The dashboard is a separate Next.js application using React. It receives JSON state and live events, then renders conversations, team relationships, tasks, schedules, and operational controls. The documented backend and frontend use separate service ports. This separation supports independent deployment, but the operator must configure the correct API origin, credentials, and network path.</w:t>
      </w:r>
    </w:p>
    <w:p w14:paraId="678636B4" w14:textId="77777777" w:rsidR="001C3ABB" w:rsidRDefault="00467ED7">
      <w:r>
        <w:t>The architecture is layered and event-driven rather than a set of independently deployed microservices. Keeping this distinction explicit avoids overstating scalability. Logical package boundaries help maintainability, while all backend modules still share the availability and resource limits of the daemon host.</w:t>
      </w:r>
    </w:p>
    <w:p w14:paraId="678636B5" w14:textId="77777777" w:rsidR="001C3ABB" w:rsidRDefault="00467ED7">
      <w:pPr>
        <w:keepNext/>
        <w:spacing w:after="80" w:line="240" w:lineRule="auto"/>
        <w:ind w:firstLine="0"/>
        <w:jc w:val="center"/>
      </w:pPr>
      <w:r>
        <w:rPr>
          <w:noProof/>
        </w:rPr>
        <w:drawing>
          <wp:inline distT="0" distB="0" distL="0" distR="0" wp14:anchorId="67863AF9" wp14:editId="67863AFA">
            <wp:extent cx="5029200" cy="23804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029200" cy="2380488"/>
                    </a:xfrm>
                    <a:prstGeom prst="rect">
                      <a:avLst/>
                    </a:prstGeom>
                  </pic:spPr>
                </pic:pic>
              </a:graphicData>
            </a:graphic>
          </wp:inline>
        </w:drawing>
      </w:r>
    </w:p>
    <w:p w14:paraId="678636B6" w14:textId="77777777" w:rsidR="001C3ABB" w:rsidRDefault="00467ED7">
      <w:pPr>
        <w:pStyle w:val="Caption"/>
      </w:pPr>
      <w:bookmarkStart w:id="21" w:name="FIG_architecture"/>
      <w:r>
        <w:t xml:space="preserve">Figure 2.1 Layered </w:t>
      </w:r>
      <w:proofErr w:type="spellStart"/>
      <w:r>
        <w:t>AgentOps</w:t>
      </w:r>
      <w:proofErr w:type="spellEnd"/>
      <w:r>
        <w:t xml:space="preserve"> architecture</w:t>
      </w:r>
      <w:bookmarkEnd w:id="21"/>
    </w:p>
    <w:p w14:paraId="678636B7" w14:textId="77777777" w:rsidR="001C3ABB" w:rsidRDefault="00467ED7">
      <w:pPr>
        <w:pStyle w:val="Heading2"/>
        <w:pageBreakBefore/>
        <w:numPr>
          <w:ilvl w:val="1"/>
          <w:numId w:val="0"/>
        </w:numPr>
        <w:jc w:val="left"/>
      </w:pPr>
      <w:bookmarkStart w:id="22" w:name="S_7"/>
      <w:r>
        <w:lastRenderedPageBreak/>
        <w:t>2.3 DURABLE QUEUE AND PROCESSING LIFECYCLE</w:t>
      </w:r>
      <w:bookmarkEnd w:id="22"/>
    </w:p>
    <w:p w14:paraId="678636B8" w14:textId="77777777" w:rsidR="001C3ABB" w:rsidRDefault="00467ED7">
      <w:r>
        <w:t>The queue decouples receiving work from executing it. A client submits a request, and the backend inserts a pending message into SQLite before invoking the assigned agent. The processor discovers eligible agents and claims a message for processing. Status and retry fields make the work inspectable independently of a live subprocess.</w:t>
      </w:r>
    </w:p>
    <w:p w14:paraId="678636B9" w14:textId="77777777" w:rsidR="001C3ABB" w:rsidRDefault="00467ED7">
      <w:r>
        <w:t>Per-agent serialization means that one agent processes one message at a time, while distinct agents may run concurrently. This reduces simultaneous modification of one agent session. It does not protect files intentionally shared by different agents, impose a total order across a whole team, or remove the need for limits on overall concurrency.</w:t>
      </w:r>
    </w:p>
    <w:p w14:paraId="678636BA" w14:textId="77777777" w:rsidR="001C3ABB" w:rsidRDefault="00467ED7">
      <w:r>
        <w:t>On success, response content is stored and the input message becomes completed. On failure, retry handling records another attempt according to the implementation policy. Work that exhausts the retry limit is retained for dead-letter inspection and manual recovery. The documentation describes a retry limit of five but should be checked in the source when configuring a deployment, especially when distinguishing retries from total attempts.</w:t>
      </w:r>
    </w:p>
    <w:p w14:paraId="678636BB" w14:textId="77777777" w:rsidR="001C3ABB" w:rsidRDefault="00467ED7">
      <w:r>
        <w:t>SQLite persistence protects committed queue records across ordinary process restarts. It cannot guarantee the durability of uncommitted acceptance, recover a destroyed disk, or atomically roll back an external tool action. Queue state and external effects must therefore be evaluated separately.</w:t>
      </w:r>
    </w:p>
    <w:p w14:paraId="678636BC" w14:textId="77777777" w:rsidR="001C3ABB" w:rsidRDefault="00467ED7">
      <w:pPr>
        <w:keepNext/>
        <w:spacing w:after="80" w:line="240" w:lineRule="auto"/>
        <w:ind w:firstLine="0"/>
        <w:jc w:val="center"/>
      </w:pPr>
      <w:r>
        <w:rPr>
          <w:noProof/>
        </w:rPr>
        <w:drawing>
          <wp:inline distT="0" distB="0" distL="0" distR="0" wp14:anchorId="67863AFB" wp14:editId="67863AFC">
            <wp:extent cx="5029200" cy="2380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2"/>
                    <a:stretch>
                      <a:fillRect/>
                    </a:stretch>
                  </pic:blipFill>
                  <pic:spPr>
                    <a:xfrm>
                      <a:off x="0" y="0"/>
                      <a:ext cx="5029200" cy="2380488"/>
                    </a:xfrm>
                    <a:prstGeom prst="rect">
                      <a:avLst/>
                    </a:prstGeom>
                  </pic:spPr>
                </pic:pic>
              </a:graphicData>
            </a:graphic>
          </wp:inline>
        </w:drawing>
      </w:r>
    </w:p>
    <w:p w14:paraId="678636BD" w14:textId="77777777" w:rsidR="001C3ABB" w:rsidRDefault="00467ED7">
      <w:pPr>
        <w:pStyle w:val="Caption"/>
      </w:pPr>
      <w:bookmarkStart w:id="23" w:name="FIG_lifecycle"/>
      <w:r>
        <w:t>Figure 2.2 Message lifecycle and failure path</w:t>
      </w:r>
      <w:bookmarkEnd w:id="23"/>
    </w:p>
    <w:p w14:paraId="678636BE" w14:textId="77777777" w:rsidR="001C3ABB" w:rsidRDefault="00467ED7">
      <w:pPr>
        <w:pStyle w:val="Heading2"/>
        <w:pageBreakBefore/>
        <w:numPr>
          <w:ilvl w:val="1"/>
          <w:numId w:val="0"/>
        </w:numPr>
        <w:jc w:val="left"/>
      </w:pPr>
      <w:bookmarkStart w:id="24" w:name="S_8"/>
      <w:r>
        <w:lastRenderedPageBreak/>
        <w:t>2.4 TEAM ROUTING AND COMMUNICATION</w:t>
      </w:r>
      <w:bookmarkEnd w:id="24"/>
    </w:p>
    <w:p w14:paraId="678636BF" w14:textId="77777777" w:rsidR="001C3ABB" w:rsidRDefault="00467ED7">
      <w:r>
        <w:t>Team communication is expressed through bracket tags in agent responses. A tag such as [@reviewer: inspect the patch] requests work from one agent. A tag with multiple named recipients creates fan-out. A team-room tag such as [#dev: review ready] shares an update in the team context. Text outside tags can supply context to addressed recipients.</w:t>
      </w:r>
    </w:p>
    <w:p w14:paraId="678636C0" w14:textId="77777777" w:rsidR="001C3ABB" w:rsidRDefault="00467ED7">
      <w:r>
        <w:t xml:space="preserve">The parser counts bracket depth rather than ending at the first closing bracket. This matters when a delegated message contains expressions such as </w:t>
      </w:r>
      <w:proofErr w:type="spellStart"/>
      <w:proofErr w:type="gramStart"/>
      <w:r>
        <w:t>arr</w:t>
      </w:r>
      <w:proofErr w:type="spellEnd"/>
      <w:r>
        <w:t>[</w:t>
      </w:r>
      <w:proofErr w:type="gramEnd"/>
      <w:r>
        <w:t>0]. Parsing is an infrastructure concern: malformed or ambiguous tags should not silently create unintended work. Input validation and parser tests are needed to confirm behavior for incomplete tags, unknown recipients, and nested content.</w:t>
      </w:r>
    </w:p>
    <w:p w14:paraId="678636C1" w14:textId="77777777" w:rsidR="001C3ABB" w:rsidRDefault="00467ED7">
      <w:r>
        <w:t>Internal messages retain the originating agent, team, thread, root request, and current depth. This lineage makes it possible to group exchanges around the user's original intent. A final-notification form records communication without invoking the recipient again, which helps terminate a workflow that only requires notification.</w:t>
      </w:r>
    </w:p>
    <w:p w14:paraId="678636C2" w14:textId="77777777" w:rsidR="001C3ABB" w:rsidRDefault="00467ED7">
      <w:r>
        <w:t>Depth, rate, idle, and turn limits reduce runaway interaction. A finite depth alone may still allow substantial fan-out, so bounded conversations should also be evaluated by total invocations and provider usage per root request. A future per-root budget would provide a clearer cost boundary than depth by itself.</w:t>
      </w:r>
    </w:p>
    <w:p w14:paraId="678636C3" w14:textId="77777777" w:rsidR="001C3ABB" w:rsidRDefault="00467ED7">
      <w:pPr>
        <w:keepNext/>
        <w:spacing w:after="80" w:line="240" w:lineRule="auto"/>
        <w:ind w:firstLine="0"/>
        <w:jc w:val="center"/>
      </w:pPr>
      <w:r>
        <w:rPr>
          <w:noProof/>
        </w:rPr>
        <w:drawing>
          <wp:inline distT="0" distB="0" distL="0" distR="0" wp14:anchorId="67863AFD" wp14:editId="67863AFE">
            <wp:extent cx="5029200" cy="23804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work.png"/>
                    <pic:cNvPicPr/>
                  </pic:nvPicPr>
                  <pic:blipFill>
                    <a:blip r:embed="rId13"/>
                    <a:stretch>
                      <a:fillRect/>
                    </a:stretch>
                  </pic:blipFill>
                  <pic:spPr>
                    <a:xfrm>
                      <a:off x="0" y="0"/>
                      <a:ext cx="5029200" cy="2380488"/>
                    </a:xfrm>
                    <a:prstGeom prst="rect">
                      <a:avLst/>
                    </a:prstGeom>
                  </pic:spPr>
                </pic:pic>
              </a:graphicData>
            </a:graphic>
          </wp:inline>
        </w:drawing>
      </w:r>
    </w:p>
    <w:p w14:paraId="678636C4" w14:textId="77777777" w:rsidR="001C3ABB" w:rsidRDefault="00467ED7">
      <w:pPr>
        <w:pStyle w:val="Caption"/>
      </w:pPr>
      <w:bookmarkStart w:id="25" w:name="FIG_teamwork"/>
      <w:r>
        <w:t>Figure 2.3 Leader routing and delegated review</w:t>
      </w:r>
      <w:bookmarkEnd w:id="25"/>
    </w:p>
    <w:p w14:paraId="678636C5" w14:textId="77777777" w:rsidR="001C3ABB" w:rsidRDefault="00467ED7">
      <w:pPr>
        <w:pStyle w:val="Heading2"/>
        <w:pageBreakBefore/>
        <w:numPr>
          <w:ilvl w:val="1"/>
          <w:numId w:val="0"/>
        </w:numPr>
        <w:jc w:val="left"/>
      </w:pPr>
      <w:bookmarkStart w:id="26" w:name="S_9"/>
      <w:r>
        <w:lastRenderedPageBreak/>
        <w:t>2.5 MEMORY SKILLS AND CONTEXT CONTINUITY</w:t>
      </w:r>
      <w:bookmarkEnd w:id="26"/>
    </w:p>
    <w:p w14:paraId="678636C6" w14:textId="77777777" w:rsidR="001C3ABB" w:rsidRDefault="00467ED7">
      <w:r>
        <w:t>Persistent memory is stored in Markdown files under the agent workspace. Frontmatter provides names and summaries. The memory helper constructs a bounded index for prompt inclusion, and the agent can read complete files when necessary. This makes stored knowledge discoverable without inserting every file into each prompt.</w:t>
      </w:r>
    </w:p>
    <w:p w14:paraId="678636C7" w14:textId="77777777" w:rsidR="001C3ABB" w:rsidRDefault="00467ED7">
      <w:r>
        <w:t>An index is a retrieval aid, not proof of accurate recall. The agent may select an irrelevant file, overlook a relevant entry, or trust an outdated statement. A useful memory policy should therefore identify an entry's source, review date, and intended scope. These provenance controls are recommended extensions unless the implementation explicitly supplies them.</w:t>
      </w:r>
    </w:p>
    <w:p w14:paraId="678636C8" w14:textId="77777777" w:rsidR="001C3ABB" w:rsidRDefault="00467ED7">
      <w:r>
        <w:t>Skills are reusable instruction packs with a SKILL.md entry and optional supporting resources. Workspace instructions define project behavior, and identity or soul documents describe the agent persona. These files influence execution and should be treated as configuration with a trust boundary. Content obtained from users, tools, and other agents should not automatically become persistent privileged guidance.</w:t>
      </w:r>
    </w:p>
    <w:p w14:paraId="678636C9" w14:textId="77777777" w:rsidR="001C3ABB" w:rsidRDefault="00467ED7">
      <w:r>
        <w:t>Provider session identifiers preserve continuity for an agent and conversation thread. They are stored with the provider identity so that one harness session is not confused with another. Long-term project memory and short-term conversation continuity should be tested independently: resuming a session does not establish that the stored project facts remain current.</w:t>
      </w:r>
    </w:p>
    <w:p w14:paraId="678636CA" w14:textId="77777777" w:rsidR="001C3ABB" w:rsidRDefault="00467ED7">
      <w:pPr>
        <w:keepNext/>
        <w:spacing w:after="80" w:line="240" w:lineRule="auto"/>
        <w:ind w:firstLine="0"/>
        <w:jc w:val="center"/>
      </w:pPr>
      <w:r>
        <w:rPr>
          <w:noProof/>
        </w:rPr>
        <w:drawing>
          <wp:inline distT="0" distB="0" distL="0" distR="0" wp14:anchorId="67863AFF" wp14:editId="67863B00">
            <wp:extent cx="5029200" cy="23804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png"/>
                    <pic:cNvPicPr/>
                  </pic:nvPicPr>
                  <pic:blipFill>
                    <a:blip r:embed="rId14"/>
                    <a:stretch>
                      <a:fillRect/>
                    </a:stretch>
                  </pic:blipFill>
                  <pic:spPr>
                    <a:xfrm>
                      <a:off x="0" y="0"/>
                      <a:ext cx="5029200" cy="2380488"/>
                    </a:xfrm>
                    <a:prstGeom prst="rect">
                      <a:avLst/>
                    </a:prstGeom>
                  </pic:spPr>
                </pic:pic>
              </a:graphicData>
            </a:graphic>
          </wp:inline>
        </w:drawing>
      </w:r>
    </w:p>
    <w:p w14:paraId="678636CB" w14:textId="77777777" w:rsidR="001C3ABB" w:rsidRDefault="00467ED7">
      <w:pPr>
        <w:pStyle w:val="Caption"/>
      </w:pPr>
      <w:bookmarkStart w:id="27" w:name="FIG_memory"/>
      <w:r>
        <w:t>Figure 2.4 Prompt construction and persistent context</w:t>
      </w:r>
      <w:bookmarkEnd w:id="27"/>
    </w:p>
    <w:p w14:paraId="678636CC" w14:textId="77777777" w:rsidR="001C3ABB" w:rsidRDefault="00467ED7">
      <w:pPr>
        <w:pStyle w:val="Heading2"/>
        <w:pageBreakBefore/>
        <w:numPr>
          <w:ilvl w:val="1"/>
          <w:numId w:val="0"/>
        </w:numPr>
        <w:jc w:val="left"/>
      </w:pPr>
      <w:bookmarkStart w:id="28" w:name="S_10"/>
      <w:r>
        <w:lastRenderedPageBreak/>
        <w:t>2.6 EVENTS SCHEDULING AND SUPERVISION</w:t>
      </w:r>
      <w:bookmarkEnd w:id="28"/>
    </w:p>
    <w:p w14:paraId="678636CD" w14:textId="77777777" w:rsidR="001C3ABB" w:rsidRDefault="00467ED7">
      <w:r>
        <w:t>Internal events communicate execution changes to interested components. The dashboard receives server-sent events while ordinary user actions use REST requests. This separation fits an interface where the browser submits commands and the server streams status. Live events improve responsiveness, while database-backed API resources remain the authority for persistent state.</w:t>
      </w:r>
    </w:p>
    <w:p w14:paraId="678636CE" w14:textId="77777777" w:rsidR="001C3ABB" w:rsidRDefault="00467ED7">
      <w:r>
        <w:t xml:space="preserve">Schedules support recurring </w:t>
      </w:r>
      <w:proofErr w:type="spellStart"/>
      <w:r>
        <w:t>cron</w:t>
      </w:r>
      <w:proofErr w:type="spellEnd"/>
      <w:r>
        <w:t xml:space="preserve"> prompts and one-time execution timestamps. When a trigger fires, it creates normal queued work. A heartbeat periodically supplies configured instructions to an enabled agent and skips agents already carrying pending work. These mechanisms reuse the processor instead of creating parallel execution engines with separate state models.</w:t>
      </w:r>
    </w:p>
    <w:p w14:paraId="678636CF" w14:textId="77777777" w:rsidR="001C3ABB" w:rsidRDefault="00467ED7">
      <w:r>
        <w:t>The documented supervisor restarts failed channel clients. Graceful shutdown closes the databases, stops recurring services, and terminates child processes. These lifecycle behaviors should be checked under realistic failures, including hung children and delayed shutdown. Restarting a client does not prove that its last outbound message was acknowledged.</w:t>
      </w:r>
    </w:p>
    <w:p w14:paraId="678636D0" w14:textId="77777777" w:rsidR="001C3ABB" w:rsidRDefault="00467ED7">
      <w:r>
        <w:t xml:space="preserve">Time-based activity introduces additional operational questions. The deployment should have an explicit </w:t>
      </w:r>
      <w:proofErr w:type="spellStart"/>
      <w:r>
        <w:t>timezone</w:t>
      </w:r>
      <w:proofErr w:type="spellEnd"/>
      <w:r>
        <w:t xml:space="preserve"> and should record when a schedule was due, when work was enqueued, and when execution actually started. The source does not establish strict scheduling deadlines, missed-trigger replay, or fairness between interactive and scheduled requests.</w:t>
      </w:r>
    </w:p>
    <w:p w14:paraId="678636D1" w14:textId="77777777" w:rsidR="001C3ABB" w:rsidRDefault="00467ED7">
      <w:pPr>
        <w:pStyle w:val="Caption"/>
        <w:keepNext/>
      </w:pPr>
      <w:bookmarkStart w:id="29" w:name="T_2_2"/>
      <w:r>
        <w:t>Table 2.2 Background services and verification concerns</w:t>
      </w:r>
      <w:bookmarkEnd w:id="2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6D5" w14:textId="77777777">
        <w:trPr>
          <w:cantSplit/>
          <w:tblHeader/>
          <w:jc w:val="center"/>
        </w:trPr>
        <w:tc>
          <w:tcPr>
            <w:tcW w:w="1944" w:type="dxa"/>
            <w:tcMar>
              <w:top w:w="70" w:type="dxa"/>
              <w:left w:w="70" w:type="dxa"/>
              <w:bottom w:w="70" w:type="dxa"/>
              <w:right w:w="70" w:type="dxa"/>
            </w:tcMar>
            <w:vAlign w:val="center"/>
          </w:tcPr>
          <w:p w14:paraId="678636D2" w14:textId="77777777" w:rsidR="001C3ABB" w:rsidRDefault="00467ED7">
            <w:pPr>
              <w:spacing w:before="60" w:after="60" w:line="252" w:lineRule="auto"/>
              <w:ind w:firstLine="0"/>
              <w:jc w:val="left"/>
            </w:pPr>
            <w:r>
              <w:rPr>
                <w:b/>
                <w:sz w:val="20"/>
                <w:szCs w:val="20"/>
              </w:rPr>
              <w:t>Service</w:t>
            </w:r>
          </w:p>
        </w:tc>
        <w:tc>
          <w:tcPr>
            <w:tcW w:w="3024" w:type="dxa"/>
            <w:tcMar>
              <w:top w:w="70" w:type="dxa"/>
              <w:left w:w="70" w:type="dxa"/>
              <w:bottom w:w="70" w:type="dxa"/>
              <w:right w:w="70" w:type="dxa"/>
            </w:tcMar>
            <w:vAlign w:val="center"/>
          </w:tcPr>
          <w:p w14:paraId="678636D3" w14:textId="77777777" w:rsidR="001C3ABB" w:rsidRDefault="00467ED7">
            <w:pPr>
              <w:spacing w:before="60" w:after="60" w:line="252" w:lineRule="auto"/>
              <w:ind w:firstLine="0"/>
              <w:jc w:val="left"/>
            </w:pPr>
            <w:r>
              <w:rPr>
                <w:b/>
                <w:sz w:val="20"/>
                <w:szCs w:val="20"/>
              </w:rPr>
              <w:t>Responsibility</w:t>
            </w:r>
          </w:p>
        </w:tc>
        <w:tc>
          <w:tcPr>
            <w:tcW w:w="3699" w:type="dxa"/>
            <w:tcMar>
              <w:top w:w="70" w:type="dxa"/>
              <w:left w:w="70" w:type="dxa"/>
              <w:bottom w:w="70" w:type="dxa"/>
              <w:right w:w="70" w:type="dxa"/>
            </w:tcMar>
            <w:vAlign w:val="center"/>
          </w:tcPr>
          <w:p w14:paraId="678636D4" w14:textId="77777777" w:rsidR="001C3ABB" w:rsidRDefault="00467ED7">
            <w:pPr>
              <w:spacing w:before="60" w:after="60" w:line="252" w:lineRule="auto"/>
              <w:ind w:firstLine="0"/>
              <w:jc w:val="left"/>
            </w:pPr>
            <w:r>
              <w:rPr>
                <w:b/>
                <w:sz w:val="20"/>
                <w:szCs w:val="20"/>
              </w:rPr>
              <w:t>Verification concern</w:t>
            </w:r>
          </w:p>
        </w:tc>
      </w:tr>
      <w:tr w:rsidR="001C3ABB" w14:paraId="678636D9" w14:textId="77777777">
        <w:trPr>
          <w:cantSplit/>
          <w:jc w:val="center"/>
        </w:trPr>
        <w:tc>
          <w:tcPr>
            <w:tcW w:w="1944" w:type="dxa"/>
            <w:tcMar>
              <w:top w:w="70" w:type="dxa"/>
              <w:left w:w="70" w:type="dxa"/>
              <w:bottom w:w="70" w:type="dxa"/>
              <w:right w:w="70" w:type="dxa"/>
            </w:tcMar>
            <w:vAlign w:val="center"/>
          </w:tcPr>
          <w:p w14:paraId="678636D6" w14:textId="77777777" w:rsidR="001C3ABB" w:rsidRDefault="00467ED7">
            <w:pPr>
              <w:spacing w:before="60" w:after="60" w:line="252" w:lineRule="auto"/>
              <w:ind w:firstLine="0"/>
              <w:jc w:val="left"/>
            </w:pPr>
            <w:r>
              <w:rPr>
                <w:sz w:val="20"/>
                <w:szCs w:val="20"/>
              </w:rPr>
              <w:t>Event stream</w:t>
            </w:r>
          </w:p>
        </w:tc>
        <w:tc>
          <w:tcPr>
            <w:tcW w:w="3024" w:type="dxa"/>
            <w:tcMar>
              <w:top w:w="70" w:type="dxa"/>
              <w:left w:w="70" w:type="dxa"/>
              <w:bottom w:w="70" w:type="dxa"/>
              <w:right w:w="70" w:type="dxa"/>
            </w:tcMar>
            <w:vAlign w:val="center"/>
          </w:tcPr>
          <w:p w14:paraId="678636D7" w14:textId="77777777" w:rsidR="001C3ABB" w:rsidRDefault="00467ED7">
            <w:pPr>
              <w:spacing w:before="60" w:after="60" w:line="252" w:lineRule="auto"/>
              <w:ind w:firstLine="0"/>
              <w:jc w:val="left"/>
            </w:pPr>
            <w:r>
              <w:rPr>
                <w:sz w:val="20"/>
                <w:szCs w:val="20"/>
              </w:rPr>
              <w:t>Deliver live status</w:t>
            </w:r>
          </w:p>
        </w:tc>
        <w:tc>
          <w:tcPr>
            <w:tcW w:w="3699" w:type="dxa"/>
            <w:tcMar>
              <w:top w:w="70" w:type="dxa"/>
              <w:left w:w="70" w:type="dxa"/>
              <w:bottom w:w="70" w:type="dxa"/>
              <w:right w:w="70" w:type="dxa"/>
            </w:tcMar>
            <w:vAlign w:val="center"/>
          </w:tcPr>
          <w:p w14:paraId="678636D8" w14:textId="77777777" w:rsidR="001C3ABB" w:rsidRDefault="00467ED7">
            <w:pPr>
              <w:spacing w:before="60" w:after="60" w:line="252" w:lineRule="auto"/>
              <w:ind w:firstLine="0"/>
              <w:jc w:val="left"/>
            </w:pPr>
            <w:r>
              <w:rPr>
                <w:sz w:val="20"/>
                <w:szCs w:val="20"/>
              </w:rPr>
              <w:t>Reconnect and authenticated access</w:t>
            </w:r>
          </w:p>
        </w:tc>
      </w:tr>
      <w:tr w:rsidR="001C3ABB" w14:paraId="678636DD" w14:textId="77777777">
        <w:trPr>
          <w:cantSplit/>
          <w:jc w:val="center"/>
        </w:trPr>
        <w:tc>
          <w:tcPr>
            <w:tcW w:w="1944" w:type="dxa"/>
            <w:tcMar>
              <w:top w:w="70" w:type="dxa"/>
              <w:left w:w="70" w:type="dxa"/>
              <w:bottom w:w="70" w:type="dxa"/>
              <w:right w:w="70" w:type="dxa"/>
            </w:tcMar>
            <w:vAlign w:val="center"/>
          </w:tcPr>
          <w:p w14:paraId="678636DA" w14:textId="77777777" w:rsidR="001C3ABB" w:rsidRDefault="00467ED7">
            <w:pPr>
              <w:spacing w:before="60" w:after="60" w:line="252" w:lineRule="auto"/>
              <w:ind w:firstLine="0"/>
              <w:jc w:val="left"/>
            </w:pPr>
            <w:r>
              <w:rPr>
                <w:sz w:val="20"/>
                <w:szCs w:val="20"/>
              </w:rPr>
              <w:t>Scheduler</w:t>
            </w:r>
          </w:p>
        </w:tc>
        <w:tc>
          <w:tcPr>
            <w:tcW w:w="3024" w:type="dxa"/>
            <w:tcMar>
              <w:top w:w="70" w:type="dxa"/>
              <w:left w:w="70" w:type="dxa"/>
              <w:bottom w:w="70" w:type="dxa"/>
              <w:right w:w="70" w:type="dxa"/>
            </w:tcMar>
            <w:vAlign w:val="center"/>
          </w:tcPr>
          <w:p w14:paraId="678636DB" w14:textId="77777777" w:rsidR="001C3ABB" w:rsidRDefault="00467ED7">
            <w:pPr>
              <w:spacing w:before="60" w:after="60" w:line="252" w:lineRule="auto"/>
              <w:ind w:firstLine="0"/>
              <w:jc w:val="left"/>
            </w:pPr>
            <w:r>
              <w:rPr>
                <w:sz w:val="20"/>
                <w:szCs w:val="20"/>
              </w:rPr>
              <w:t>Enqueue time-based prompts</w:t>
            </w:r>
          </w:p>
        </w:tc>
        <w:tc>
          <w:tcPr>
            <w:tcW w:w="3699" w:type="dxa"/>
            <w:tcMar>
              <w:top w:w="70" w:type="dxa"/>
              <w:left w:w="70" w:type="dxa"/>
              <w:bottom w:w="70" w:type="dxa"/>
              <w:right w:w="70" w:type="dxa"/>
            </w:tcMar>
            <w:vAlign w:val="center"/>
          </w:tcPr>
          <w:p w14:paraId="678636DC" w14:textId="77777777" w:rsidR="001C3ABB" w:rsidRDefault="00467ED7">
            <w:pPr>
              <w:spacing w:before="60" w:after="60" w:line="252" w:lineRule="auto"/>
              <w:ind w:firstLine="0"/>
              <w:jc w:val="left"/>
            </w:pPr>
            <w:proofErr w:type="spellStart"/>
            <w:r>
              <w:rPr>
                <w:sz w:val="20"/>
                <w:szCs w:val="20"/>
              </w:rPr>
              <w:t>Timezone</w:t>
            </w:r>
            <w:proofErr w:type="spellEnd"/>
            <w:r>
              <w:rPr>
                <w:sz w:val="20"/>
                <w:szCs w:val="20"/>
              </w:rPr>
              <w:t xml:space="preserve"> and duplicate triggers</w:t>
            </w:r>
          </w:p>
        </w:tc>
      </w:tr>
      <w:tr w:rsidR="001C3ABB" w14:paraId="678636E1" w14:textId="77777777">
        <w:trPr>
          <w:cantSplit/>
          <w:jc w:val="center"/>
        </w:trPr>
        <w:tc>
          <w:tcPr>
            <w:tcW w:w="1944" w:type="dxa"/>
            <w:tcMar>
              <w:top w:w="70" w:type="dxa"/>
              <w:left w:w="70" w:type="dxa"/>
              <w:bottom w:w="70" w:type="dxa"/>
              <w:right w:w="70" w:type="dxa"/>
            </w:tcMar>
            <w:vAlign w:val="center"/>
          </w:tcPr>
          <w:p w14:paraId="678636DE" w14:textId="77777777" w:rsidR="001C3ABB" w:rsidRDefault="00467ED7">
            <w:pPr>
              <w:spacing w:before="60" w:after="60" w:line="252" w:lineRule="auto"/>
              <w:ind w:firstLine="0"/>
              <w:jc w:val="left"/>
            </w:pPr>
            <w:r>
              <w:rPr>
                <w:sz w:val="20"/>
                <w:szCs w:val="20"/>
              </w:rPr>
              <w:t>Heartbeat</w:t>
            </w:r>
          </w:p>
        </w:tc>
        <w:tc>
          <w:tcPr>
            <w:tcW w:w="3024" w:type="dxa"/>
            <w:tcMar>
              <w:top w:w="70" w:type="dxa"/>
              <w:left w:w="70" w:type="dxa"/>
              <w:bottom w:w="70" w:type="dxa"/>
              <w:right w:w="70" w:type="dxa"/>
            </w:tcMar>
            <w:vAlign w:val="center"/>
          </w:tcPr>
          <w:p w14:paraId="678636DF" w14:textId="77777777" w:rsidR="001C3ABB" w:rsidRDefault="00467ED7">
            <w:pPr>
              <w:spacing w:before="60" w:after="60" w:line="252" w:lineRule="auto"/>
              <w:ind w:firstLine="0"/>
              <w:jc w:val="left"/>
            </w:pPr>
            <w:r>
              <w:rPr>
                <w:sz w:val="20"/>
                <w:szCs w:val="20"/>
              </w:rPr>
              <w:t>Prompt idle agents</w:t>
            </w:r>
          </w:p>
        </w:tc>
        <w:tc>
          <w:tcPr>
            <w:tcW w:w="3699" w:type="dxa"/>
            <w:tcMar>
              <w:top w:w="70" w:type="dxa"/>
              <w:left w:w="70" w:type="dxa"/>
              <w:bottom w:w="70" w:type="dxa"/>
              <w:right w:w="70" w:type="dxa"/>
            </w:tcMar>
            <w:vAlign w:val="center"/>
          </w:tcPr>
          <w:p w14:paraId="678636E0" w14:textId="77777777" w:rsidR="001C3ABB" w:rsidRDefault="00467ED7">
            <w:pPr>
              <w:spacing w:before="60" w:after="60" w:line="252" w:lineRule="auto"/>
              <w:ind w:firstLine="0"/>
              <w:jc w:val="left"/>
            </w:pPr>
            <w:r>
              <w:rPr>
                <w:sz w:val="20"/>
                <w:szCs w:val="20"/>
              </w:rPr>
              <w:t>Busy-agent suppression</w:t>
            </w:r>
          </w:p>
        </w:tc>
      </w:tr>
      <w:tr w:rsidR="001C3ABB" w14:paraId="678636E5" w14:textId="77777777">
        <w:trPr>
          <w:cantSplit/>
          <w:jc w:val="center"/>
        </w:trPr>
        <w:tc>
          <w:tcPr>
            <w:tcW w:w="1944" w:type="dxa"/>
            <w:tcMar>
              <w:top w:w="70" w:type="dxa"/>
              <w:left w:w="70" w:type="dxa"/>
              <w:bottom w:w="70" w:type="dxa"/>
              <w:right w:w="70" w:type="dxa"/>
            </w:tcMar>
            <w:vAlign w:val="center"/>
          </w:tcPr>
          <w:p w14:paraId="678636E2" w14:textId="77777777" w:rsidR="001C3ABB" w:rsidRDefault="00467ED7">
            <w:pPr>
              <w:spacing w:before="60" w:after="60" w:line="252" w:lineRule="auto"/>
              <w:ind w:firstLine="0"/>
              <w:jc w:val="left"/>
            </w:pPr>
            <w:r>
              <w:rPr>
                <w:sz w:val="20"/>
                <w:szCs w:val="20"/>
              </w:rPr>
              <w:t>Channel supervisor</w:t>
            </w:r>
          </w:p>
        </w:tc>
        <w:tc>
          <w:tcPr>
            <w:tcW w:w="3024" w:type="dxa"/>
            <w:tcMar>
              <w:top w:w="70" w:type="dxa"/>
              <w:left w:w="70" w:type="dxa"/>
              <w:bottom w:w="70" w:type="dxa"/>
              <w:right w:w="70" w:type="dxa"/>
            </w:tcMar>
            <w:vAlign w:val="center"/>
          </w:tcPr>
          <w:p w14:paraId="678636E3" w14:textId="77777777" w:rsidR="001C3ABB" w:rsidRDefault="00467ED7">
            <w:pPr>
              <w:spacing w:before="60" w:after="60" w:line="252" w:lineRule="auto"/>
              <w:ind w:firstLine="0"/>
              <w:jc w:val="left"/>
            </w:pPr>
            <w:r>
              <w:rPr>
                <w:sz w:val="20"/>
                <w:szCs w:val="20"/>
              </w:rPr>
              <w:t>Restore failed clients</w:t>
            </w:r>
          </w:p>
        </w:tc>
        <w:tc>
          <w:tcPr>
            <w:tcW w:w="3699" w:type="dxa"/>
            <w:tcMar>
              <w:top w:w="70" w:type="dxa"/>
              <w:left w:w="70" w:type="dxa"/>
              <w:bottom w:w="70" w:type="dxa"/>
              <w:right w:w="70" w:type="dxa"/>
            </w:tcMar>
            <w:vAlign w:val="center"/>
          </w:tcPr>
          <w:p w14:paraId="678636E4" w14:textId="77777777" w:rsidR="001C3ABB" w:rsidRDefault="00467ED7">
            <w:pPr>
              <w:spacing w:before="60" w:after="60" w:line="252" w:lineRule="auto"/>
              <w:ind w:firstLine="0"/>
              <w:jc w:val="left"/>
            </w:pPr>
            <w:r>
              <w:rPr>
                <w:sz w:val="20"/>
                <w:szCs w:val="20"/>
              </w:rPr>
              <w:t>Delivery state after restart</w:t>
            </w:r>
          </w:p>
        </w:tc>
      </w:tr>
      <w:tr w:rsidR="001C3ABB" w14:paraId="678636E9" w14:textId="77777777">
        <w:trPr>
          <w:cantSplit/>
          <w:jc w:val="center"/>
        </w:trPr>
        <w:tc>
          <w:tcPr>
            <w:tcW w:w="1944" w:type="dxa"/>
            <w:tcMar>
              <w:top w:w="70" w:type="dxa"/>
              <w:left w:w="70" w:type="dxa"/>
              <w:bottom w:w="70" w:type="dxa"/>
              <w:right w:w="70" w:type="dxa"/>
            </w:tcMar>
            <w:vAlign w:val="center"/>
          </w:tcPr>
          <w:p w14:paraId="678636E6" w14:textId="77777777" w:rsidR="001C3ABB" w:rsidRDefault="00467ED7">
            <w:pPr>
              <w:spacing w:before="60" w:after="60" w:line="252" w:lineRule="auto"/>
              <w:ind w:firstLine="0"/>
              <w:jc w:val="left"/>
            </w:pPr>
            <w:r>
              <w:rPr>
                <w:sz w:val="20"/>
                <w:szCs w:val="20"/>
              </w:rPr>
              <w:t>Shutdown handler</w:t>
            </w:r>
          </w:p>
        </w:tc>
        <w:tc>
          <w:tcPr>
            <w:tcW w:w="3024" w:type="dxa"/>
            <w:tcMar>
              <w:top w:w="70" w:type="dxa"/>
              <w:left w:w="70" w:type="dxa"/>
              <w:bottom w:w="70" w:type="dxa"/>
              <w:right w:w="70" w:type="dxa"/>
            </w:tcMar>
            <w:vAlign w:val="center"/>
          </w:tcPr>
          <w:p w14:paraId="678636E7" w14:textId="77777777" w:rsidR="001C3ABB" w:rsidRDefault="00467ED7">
            <w:pPr>
              <w:spacing w:before="60" w:after="60" w:line="252" w:lineRule="auto"/>
              <w:ind w:firstLine="0"/>
              <w:jc w:val="left"/>
            </w:pPr>
            <w:r>
              <w:rPr>
                <w:sz w:val="20"/>
                <w:szCs w:val="20"/>
              </w:rPr>
              <w:t>Close resources</w:t>
            </w:r>
          </w:p>
        </w:tc>
        <w:tc>
          <w:tcPr>
            <w:tcW w:w="3699" w:type="dxa"/>
            <w:tcMar>
              <w:top w:w="70" w:type="dxa"/>
              <w:left w:w="70" w:type="dxa"/>
              <w:bottom w:w="70" w:type="dxa"/>
              <w:right w:w="70" w:type="dxa"/>
            </w:tcMar>
            <w:vAlign w:val="center"/>
          </w:tcPr>
          <w:p w14:paraId="678636E8" w14:textId="77777777" w:rsidR="001C3ABB" w:rsidRDefault="00467ED7">
            <w:pPr>
              <w:spacing w:before="60" w:after="60" w:line="252" w:lineRule="auto"/>
              <w:ind w:firstLine="0"/>
              <w:jc w:val="left"/>
            </w:pPr>
            <w:r>
              <w:rPr>
                <w:sz w:val="20"/>
                <w:szCs w:val="20"/>
              </w:rPr>
              <w:t>Orphan processes and stale state</w:t>
            </w:r>
          </w:p>
        </w:tc>
      </w:tr>
    </w:tbl>
    <w:p w14:paraId="678636EA" w14:textId="77777777" w:rsidR="001C3ABB" w:rsidRDefault="00467ED7">
      <w:pPr>
        <w:pStyle w:val="Heading2"/>
        <w:pageBreakBefore/>
        <w:numPr>
          <w:ilvl w:val="1"/>
          <w:numId w:val="0"/>
        </w:numPr>
        <w:jc w:val="left"/>
      </w:pPr>
      <w:bookmarkStart w:id="30" w:name="S_11"/>
      <w:r>
        <w:lastRenderedPageBreak/>
        <w:t>2.7 TECHNOLOGY SELECTION AND DEPLOYMENT</w:t>
      </w:r>
      <w:bookmarkEnd w:id="30"/>
    </w:p>
    <w:p w14:paraId="678636EB" w14:textId="77777777" w:rsidR="001C3ABB" w:rsidRDefault="00467ED7">
      <w:r>
        <w:t>TypeScript provides shared configuration and message types across backend packages. Node.js runs the daemon and launches external harnesses. Hono supplies the HTTP routing layer, and better-sqlite3 provides embedded persistence. The dashboard uses Next.js, React, and Tailwind CSS, with interaction libraries for task boards and team graphs. This stack prioritizes a small deployment footprint and direct integration with existing JavaScript tooling.</w:t>
      </w:r>
    </w:p>
    <w:p w14:paraId="678636EC" w14:textId="77777777" w:rsidR="001C3ABB" w:rsidRDefault="00467ED7">
      <w:r>
        <w:t>SQLite is suitable for an embedded single-host service because it avoids a separately administered database server. Write-ahead logging improves coexistence between readers and a writer, but writes remain serialized [3]. A busy timeout may reduce transient lock failures; it does not remove contention or guarantee that an overloaded service will keep up.</w:t>
      </w:r>
    </w:p>
    <w:p w14:paraId="678636ED" w14:textId="77777777" w:rsidR="001C3ABB" w:rsidRDefault="00467ED7">
      <w:r>
        <w:t>The documented Docker deployment uses a multi-stage build, a persistent volume, loopback port publishing, and restart behavior. The frontend is a separate service. A cloud virtual machine can host the same arrangement if networking, credentials, persistent storage, and process permissions are configured appropriately. Public access requires a deliberate secure network design rather than exposing the administrative API by default.</w:t>
      </w:r>
    </w:p>
    <w:p w14:paraId="678636EE" w14:textId="77777777" w:rsidR="001C3ABB" w:rsidRDefault="00467ED7">
      <w:r>
        <w:t>Operational prerequisites include installed and authenticated provider harnesses, channel credentials or sessions, sufficient disk space, and reliable time configuration. Resource sizing should come from observation of the chosen models and concurrent harnesses. The project documentation provides runtime requirements but no benchmark establishing a universal minimum RAM or CPU specification.</w:t>
      </w:r>
    </w:p>
    <w:p w14:paraId="678636EF" w14:textId="77777777" w:rsidR="001C3ABB" w:rsidRDefault="00467ED7">
      <w:pPr>
        <w:keepNext/>
        <w:spacing w:after="80" w:line="240" w:lineRule="auto"/>
        <w:ind w:firstLine="0"/>
        <w:jc w:val="center"/>
      </w:pPr>
      <w:r>
        <w:rPr>
          <w:noProof/>
        </w:rPr>
        <w:drawing>
          <wp:inline distT="0" distB="0" distL="0" distR="0" wp14:anchorId="67863B01" wp14:editId="67863B02">
            <wp:extent cx="5029200" cy="23804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5"/>
                    <a:stretch>
                      <a:fillRect/>
                    </a:stretch>
                  </pic:blipFill>
                  <pic:spPr>
                    <a:xfrm>
                      <a:off x="0" y="0"/>
                      <a:ext cx="5029200" cy="2380488"/>
                    </a:xfrm>
                    <a:prstGeom prst="rect">
                      <a:avLst/>
                    </a:prstGeom>
                  </pic:spPr>
                </pic:pic>
              </a:graphicData>
            </a:graphic>
          </wp:inline>
        </w:drawing>
      </w:r>
    </w:p>
    <w:p w14:paraId="678636F0" w14:textId="77777777" w:rsidR="001C3ABB" w:rsidRDefault="00467ED7">
      <w:pPr>
        <w:pStyle w:val="Caption"/>
      </w:pPr>
      <w:bookmarkStart w:id="31" w:name="FIG_deployment"/>
      <w:r>
        <w:t>Figure 2.5 Single-host cloud deployment boundary</w:t>
      </w:r>
      <w:bookmarkEnd w:id="31"/>
    </w:p>
    <w:p w14:paraId="678636F1" w14:textId="77777777" w:rsidR="001C3ABB" w:rsidRDefault="00467ED7">
      <w:pPr>
        <w:pStyle w:val="Heading1"/>
        <w:pageBreakBefore/>
        <w:numPr>
          <w:ilvl w:val="0"/>
          <w:numId w:val="0"/>
        </w:numPr>
      </w:pPr>
      <w:bookmarkStart w:id="32" w:name="CH_12"/>
      <w:r>
        <w:rPr>
          <w:rFonts w:ascii="Times New Roman" w:hAnsi="Times New Roman"/>
          <w:sz w:val="36"/>
        </w:rPr>
        <w:lastRenderedPageBreak/>
        <w:t>CHAPTER 3 LITERATURE SURVEY</w:t>
      </w:r>
      <w:bookmarkEnd w:id="32"/>
    </w:p>
    <w:p w14:paraId="678636F2" w14:textId="77777777" w:rsidR="001C3ABB" w:rsidRDefault="00467ED7">
      <w:pPr>
        <w:pStyle w:val="Heading2"/>
        <w:numPr>
          <w:ilvl w:val="1"/>
          <w:numId w:val="0"/>
        </w:numPr>
        <w:jc w:val="left"/>
      </w:pPr>
      <w:bookmarkStart w:id="33" w:name="S_12"/>
      <w:r>
        <w:t>3.1 TOOL ENABLED REASONING AND SYSTEM CONTEXT</w:t>
      </w:r>
      <w:bookmarkEnd w:id="33"/>
    </w:p>
    <w:p w14:paraId="678636F3" w14:textId="77777777" w:rsidR="001C3ABB" w:rsidRDefault="00467ED7">
      <w:proofErr w:type="spellStart"/>
      <w:r>
        <w:t>ReAct</w:t>
      </w:r>
      <w:proofErr w:type="spellEnd"/>
      <w:r>
        <w:t xml:space="preserve"> studies language models that interleave reasoning with task-specific actions [2]. Its relevance is that model output can guide interaction with an environment rather than remaining a final text answer. For </w:t>
      </w:r>
      <w:proofErr w:type="spellStart"/>
      <w:r>
        <w:t>AgentOps</w:t>
      </w:r>
      <w:proofErr w:type="spellEnd"/>
      <w:r>
        <w:t>, this supports the choice to orchestrate tool-enabled harnesses that can inspect files and perform project work. The orchestration layer does not reimplement the reasoning method described in that paper.</w:t>
      </w:r>
    </w:p>
    <w:p w14:paraId="678636F4" w14:textId="77777777" w:rsidR="001C3ABB" w:rsidRDefault="00467ED7">
      <w:r>
        <w:t>The engineering gap addressed here lies outside a single reasoning trace. A long-running service must track who requested work, which agent is responsible, what happens after a crash, and where the eventual response should be delivered. Those responsibilities remain necessary even when the underlying agent can reason effectively about an individual task.</w:t>
      </w:r>
    </w:p>
    <w:p w14:paraId="678636F5" w14:textId="77777777" w:rsidR="001C3ABB" w:rsidRDefault="00467ED7">
      <w:r>
        <w:t>This distinction suggests two independent evaluation questions. Infrastructure evaluation asks whether accepted messages remain traceable and whether concurrency and recovery policies hold. Application evaluation asks whether the generated artifact meets the user's acceptance criteria. A system can pass a queue recovery test while producing an incorrect patch, and a model can generate a correct patch while the channel fails to deliver it.</w:t>
      </w:r>
    </w:p>
    <w:p w14:paraId="678636F6" w14:textId="77777777" w:rsidR="001C3ABB" w:rsidRDefault="00467ED7">
      <w:r>
        <w:t xml:space="preserve">The proposed report methodology therefore avoids treating a language model benchmark as evidence for this platform's reliability. It uses prior research to motivate agent interaction, then defines project-specific verification for orchestration boundaries. Claims about task success, speed, and cost require controlled trials on </w:t>
      </w:r>
      <w:proofErr w:type="spellStart"/>
      <w:r>
        <w:t>AgentOps</w:t>
      </w:r>
      <w:proofErr w:type="spellEnd"/>
      <w:r>
        <w:t xml:space="preserve"> itself.</w:t>
      </w:r>
    </w:p>
    <w:p w14:paraId="678636F7" w14:textId="77777777" w:rsidR="001C3ABB" w:rsidRDefault="00467ED7">
      <w:pPr>
        <w:pStyle w:val="Caption"/>
        <w:keepNext/>
      </w:pPr>
      <w:bookmarkStart w:id="34" w:name="T_3_1"/>
      <w:r>
        <w:t>Table 3.1 Separation of evaluation concerns</w:t>
      </w:r>
      <w:bookmarkEnd w:id="3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6FB" w14:textId="77777777">
        <w:trPr>
          <w:cantSplit/>
          <w:tblHeader/>
          <w:jc w:val="center"/>
        </w:trPr>
        <w:tc>
          <w:tcPr>
            <w:tcW w:w="1944" w:type="dxa"/>
            <w:tcMar>
              <w:top w:w="70" w:type="dxa"/>
              <w:left w:w="70" w:type="dxa"/>
              <w:bottom w:w="70" w:type="dxa"/>
              <w:right w:w="70" w:type="dxa"/>
            </w:tcMar>
            <w:vAlign w:val="center"/>
          </w:tcPr>
          <w:p w14:paraId="678636F8" w14:textId="77777777" w:rsidR="001C3ABB" w:rsidRDefault="00467ED7">
            <w:pPr>
              <w:spacing w:before="60" w:after="60" w:line="252" w:lineRule="auto"/>
              <w:ind w:firstLine="0"/>
              <w:jc w:val="left"/>
            </w:pPr>
            <w:r>
              <w:rPr>
                <w:b/>
                <w:sz w:val="20"/>
                <w:szCs w:val="20"/>
              </w:rPr>
              <w:t>Evaluation layer</w:t>
            </w:r>
          </w:p>
        </w:tc>
        <w:tc>
          <w:tcPr>
            <w:tcW w:w="3024" w:type="dxa"/>
            <w:tcMar>
              <w:top w:w="70" w:type="dxa"/>
              <w:left w:w="70" w:type="dxa"/>
              <w:bottom w:w="70" w:type="dxa"/>
              <w:right w:w="70" w:type="dxa"/>
            </w:tcMar>
            <w:vAlign w:val="center"/>
          </w:tcPr>
          <w:p w14:paraId="678636F9" w14:textId="77777777" w:rsidR="001C3ABB" w:rsidRDefault="00467ED7">
            <w:pPr>
              <w:spacing w:before="60" w:after="60" w:line="252" w:lineRule="auto"/>
              <w:ind w:firstLine="0"/>
              <w:jc w:val="left"/>
            </w:pPr>
            <w:r>
              <w:rPr>
                <w:b/>
                <w:sz w:val="20"/>
                <w:szCs w:val="20"/>
              </w:rPr>
              <w:t>Example question</w:t>
            </w:r>
          </w:p>
        </w:tc>
        <w:tc>
          <w:tcPr>
            <w:tcW w:w="3699" w:type="dxa"/>
            <w:tcMar>
              <w:top w:w="70" w:type="dxa"/>
              <w:left w:w="70" w:type="dxa"/>
              <w:bottom w:w="70" w:type="dxa"/>
              <w:right w:w="70" w:type="dxa"/>
            </w:tcMar>
            <w:vAlign w:val="center"/>
          </w:tcPr>
          <w:p w14:paraId="678636FA" w14:textId="77777777" w:rsidR="001C3ABB" w:rsidRDefault="00467ED7">
            <w:pPr>
              <w:spacing w:before="60" w:after="60" w:line="252" w:lineRule="auto"/>
              <w:ind w:firstLine="0"/>
              <w:jc w:val="left"/>
            </w:pPr>
            <w:r>
              <w:rPr>
                <w:b/>
                <w:sz w:val="20"/>
                <w:szCs w:val="20"/>
              </w:rPr>
              <w:t>Appropriate evidence</w:t>
            </w:r>
          </w:p>
        </w:tc>
      </w:tr>
      <w:tr w:rsidR="001C3ABB" w14:paraId="678636FF" w14:textId="77777777">
        <w:trPr>
          <w:cantSplit/>
          <w:jc w:val="center"/>
        </w:trPr>
        <w:tc>
          <w:tcPr>
            <w:tcW w:w="1944" w:type="dxa"/>
            <w:tcMar>
              <w:top w:w="70" w:type="dxa"/>
              <w:left w:w="70" w:type="dxa"/>
              <w:bottom w:w="70" w:type="dxa"/>
              <w:right w:w="70" w:type="dxa"/>
            </w:tcMar>
            <w:vAlign w:val="center"/>
          </w:tcPr>
          <w:p w14:paraId="678636FC" w14:textId="77777777" w:rsidR="001C3ABB" w:rsidRDefault="00467ED7">
            <w:pPr>
              <w:spacing w:before="60" w:after="60" w:line="252" w:lineRule="auto"/>
              <w:ind w:firstLine="0"/>
              <w:jc w:val="left"/>
            </w:pPr>
            <w:r>
              <w:rPr>
                <w:sz w:val="20"/>
                <w:szCs w:val="20"/>
              </w:rPr>
              <w:t>Reasoning and tools</w:t>
            </w:r>
          </w:p>
        </w:tc>
        <w:tc>
          <w:tcPr>
            <w:tcW w:w="3024" w:type="dxa"/>
            <w:tcMar>
              <w:top w:w="70" w:type="dxa"/>
              <w:left w:w="70" w:type="dxa"/>
              <w:bottom w:w="70" w:type="dxa"/>
              <w:right w:w="70" w:type="dxa"/>
            </w:tcMar>
            <w:vAlign w:val="center"/>
          </w:tcPr>
          <w:p w14:paraId="678636FD" w14:textId="77777777" w:rsidR="001C3ABB" w:rsidRDefault="00467ED7">
            <w:pPr>
              <w:spacing w:before="60" w:after="60" w:line="252" w:lineRule="auto"/>
              <w:ind w:firstLine="0"/>
              <w:jc w:val="left"/>
            </w:pPr>
            <w:r>
              <w:rPr>
                <w:sz w:val="20"/>
                <w:szCs w:val="20"/>
              </w:rPr>
              <w:t>Is the produced artifact correct</w:t>
            </w:r>
          </w:p>
        </w:tc>
        <w:tc>
          <w:tcPr>
            <w:tcW w:w="3699" w:type="dxa"/>
            <w:tcMar>
              <w:top w:w="70" w:type="dxa"/>
              <w:left w:w="70" w:type="dxa"/>
              <w:bottom w:w="70" w:type="dxa"/>
              <w:right w:w="70" w:type="dxa"/>
            </w:tcMar>
            <w:vAlign w:val="center"/>
          </w:tcPr>
          <w:p w14:paraId="678636FE" w14:textId="77777777" w:rsidR="001C3ABB" w:rsidRDefault="00467ED7">
            <w:pPr>
              <w:spacing w:before="60" w:after="60" w:line="252" w:lineRule="auto"/>
              <w:ind w:firstLine="0"/>
              <w:jc w:val="left"/>
            </w:pPr>
            <w:r>
              <w:rPr>
                <w:sz w:val="20"/>
                <w:szCs w:val="20"/>
              </w:rPr>
              <w:t>Acceptance checks and review</w:t>
            </w:r>
          </w:p>
        </w:tc>
      </w:tr>
      <w:tr w:rsidR="001C3ABB" w14:paraId="67863703" w14:textId="77777777">
        <w:trPr>
          <w:cantSplit/>
          <w:jc w:val="center"/>
        </w:trPr>
        <w:tc>
          <w:tcPr>
            <w:tcW w:w="1944" w:type="dxa"/>
            <w:tcMar>
              <w:top w:w="70" w:type="dxa"/>
              <w:left w:w="70" w:type="dxa"/>
              <w:bottom w:w="70" w:type="dxa"/>
              <w:right w:w="70" w:type="dxa"/>
            </w:tcMar>
            <w:vAlign w:val="center"/>
          </w:tcPr>
          <w:p w14:paraId="67863700" w14:textId="77777777" w:rsidR="001C3ABB" w:rsidRDefault="00467ED7">
            <w:pPr>
              <w:spacing w:before="60" w:after="60" w:line="252" w:lineRule="auto"/>
              <w:ind w:firstLine="0"/>
              <w:jc w:val="left"/>
            </w:pPr>
            <w:r>
              <w:rPr>
                <w:sz w:val="20"/>
                <w:szCs w:val="20"/>
              </w:rPr>
              <w:t>Orchestration</w:t>
            </w:r>
          </w:p>
        </w:tc>
        <w:tc>
          <w:tcPr>
            <w:tcW w:w="3024" w:type="dxa"/>
            <w:tcMar>
              <w:top w:w="70" w:type="dxa"/>
              <w:left w:w="70" w:type="dxa"/>
              <w:bottom w:w="70" w:type="dxa"/>
              <w:right w:w="70" w:type="dxa"/>
            </w:tcMar>
            <w:vAlign w:val="center"/>
          </w:tcPr>
          <w:p w14:paraId="67863701" w14:textId="77777777" w:rsidR="001C3ABB" w:rsidRDefault="00467ED7">
            <w:pPr>
              <w:spacing w:before="60" w:after="60" w:line="252" w:lineRule="auto"/>
              <w:ind w:firstLine="0"/>
              <w:jc w:val="left"/>
            </w:pPr>
            <w:r>
              <w:rPr>
                <w:sz w:val="20"/>
                <w:szCs w:val="20"/>
              </w:rPr>
              <w:t>Was the intended agent invoked</w:t>
            </w:r>
          </w:p>
        </w:tc>
        <w:tc>
          <w:tcPr>
            <w:tcW w:w="3699" w:type="dxa"/>
            <w:tcMar>
              <w:top w:w="70" w:type="dxa"/>
              <w:left w:w="70" w:type="dxa"/>
              <w:bottom w:w="70" w:type="dxa"/>
              <w:right w:w="70" w:type="dxa"/>
            </w:tcMar>
            <w:vAlign w:val="center"/>
          </w:tcPr>
          <w:p w14:paraId="67863702" w14:textId="77777777" w:rsidR="001C3ABB" w:rsidRDefault="00467ED7">
            <w:pPr>
              <w:spacing w:before="60" w:after="60" w:line="252" w:lineRule="auto"/>
              <w:ind w:firstLine="0"/>
              <w:jc w:val="left"/>
            </w:pPr>
            <w:r>
              <w:rPr>
                <w:sz w:val="20"/>
                <w:szCs w:val="20"/>
              </w:rPr>
              <w:t>Correlated invocation trace</w:t>
            </w:r>
          </w:p>
        </w:tc>
      </w:tr>
      <w:tr w:rsidR="001C3ABB" w14:paraId="67863707" w14:textId="77777777">
        <w:trPr>
          <w:cantSplit/>
          <w:jc w:val="center"/>
        </w:trPr>
        <w:tc>
          <w:tcPr>
            <w:tcW w:w="1944" w:type="dxa"/>
            <w:tcMar>
              <w:top w:w="70" w:type="dxa"/>
              <w:left w:w="70" w:type="dxa"/>
              <w:bottom w:w="70" w:type="dxa"/>
              <w:right w:w="70" w:type="dxa"/>
            </w:tcMar>
            <w:vAlign w:val="center"/>
          </w:tcPr>
          <w:p w14:paraId="67863704" w14:textId="77777777" w:rsidR="001C3ABB" w:rsidRDefault="00467ED7">
            <w:pPr>
              <w:spacing w:before="60" w:after="60" w:line="252" w:lineRule="auto"/>
              <w:ind w:firstLine="0"/>
              <w:jc w:val="left"/>
            </w:pPr>
            <w:r>
              <w:rPr>
                <w:sz w:val="20"/>
                <w:szCs w:val="20"/>
              </w:rPr>
              <w:t>Persistence</w:t>
            </w:r>
          </w:p>
        </w:tc>
        <w:tc>
          <w:tcPr>
            <w:tcW w:w="3024" w:type="dxa"/>
            <w:tcMar>
              <w:top w:w="70" w:type="dxa"/>
              <w:left w:w="70" w:type="dxa"/>
              <w:bottom w:w="70" w:type="dxa"/>
              <w:right w:w="70" w:type="dxa"/>
            </w:tcMar>
            <w:vAlign w:val="center"/>
          </w:tcPr>
          <w:p w14:paraId="67863705" w14:textId="77777777" w:rsidR="001C3ABB" w:rsidRDefault="00467ED7">
            <w:pPr>
              <w:spacing w:before="60" w:after="60" w:line="252" w:lineRule="auto"/>
              <w:ind w:firstLine="0"/>
              <w:jc w:val="left"/>
            </w:pPr>
            <w:r>
              <w:rPr>
                <w:sz w:val="20"/>
                <w:szCs w:val="20"/>
              </w:rPr>
              <w:t>Did accepted work survive restart</w:t>
            </w:r>
          </w:p>
        </w:tc>
        <w:tc>
          <w:tcPr>
            <w:tcW w:w="3699" w:type="dxa"/>
            <w:tcMar>
              <w:top w:w="70" w:type="dxa"/>
              <w:left w:w="70" w:type="dxa"/>
              <w:bottom w:w="70" w:type="dxa"/>
              <w:right w:w="70" w:type="dxa"/>
            </w:tcMar>
            <w:vAlign w:val="center"/>
          </w:tcPr>
          <w:p w14:paraId="67863706" w14:textId="77777777" w:rsidR="001C3ABB" w:rsidRDefault="00467ED7">
            <w:pPr>
              <w:spacing w:before="60" w:after="60" w:line="252" w:lineRule="auto"/>
              <w:ind w:firstLine="0"/>
              <w:jc w:val="left"/>
            </w:pPr>
            <w:r>
              <w:rPr>
                <w:sz w:val="20"/>
                <w:szCs w:val="20"/>
              </w:rPr>
              <w:t>Queue records before and after</w:t>
            </w:r>
          </w:p>
        </w:tc>
      </w:tr>
      <w:tr w:rsidR="001C3ABB" w14:paraId="6786370B" w14:textId="77777777">
        <w:trPr>
          <w:cantSplit/>
          <w:jc w:val="center"/>
        </w:trPr>
        <w:tc>
          <w:tcPr>
            <w:tcW w:w="1944" w:type="dxa"/>
            <w:tcMar>
              <w:top w:w="70" w:type="dxa"/>
              <w:left w:w="70" w:type="dxa"/>
              <w:bottom w:w="70" w:type="dxa"/>
              <w:right w:w="70" w:type="dxa"/>
            </w:tcMar>
            <w:vAlign w:val="center"/>
          </w:tcPr>
          <w:p w14:paraId="67863708" w14:textId="77777777" w:rsidR="001C3ABB" w:rsidRDefault="00467ED7">
            <w:pPr>
              <w:spacing w:before="60" w:after="60" w:line="252" w:lineRule="auto"/>
              <w:ind w:firstLine="0"/>
              <w:jc w:val="left"/>
            </w:pPr>
            <w:r>
              <w:rPr>
                <w:sz w:val="20"/>
                <w:szCs w:val="20"/>
              </w:rPr>
              <w:t>Delivery</w:t>
            </w:r>
          </w:p>
        </w:tc>
        <w:tc>
          <w:tcPr>
            <w:tcW w:w="3024" w:type="dxa"/>
            <w:tcMar>
              <w:top w:w="70" w:type="dxa"/>
              <w:left w:w="70" w:type="dxa"/>
              <w:bottom w:w="70" w:type="dxa"/>
              <w:right w:w="70" w:type="dxa"/>
            </w:tcMar>
            <w:vAlign w:val="center"/>
          </w:tcPr>
          <w:p w14:paraId="67863709" w14:textId="77777777" w:rsidR="001C3ABB" w:rsidRDefault="00467ED7">
            <w:pPr>
              <w:spacing w:before="60" w:after="60" w:line="252" w:lineRule="auto"/>
              <w:ind w:firstLine="0"/>
              <w:jc w:val="left"/>
            </w:pPr>
            <w:r>
              <w:rPr>
                <w:sz w:val="20"/>
                <w:szCs w:val="20"/>
              </w:rPr>
              <w:t>Did the user receive a response</w:t>
            </w:r>
          </w:p>
        </w:tc>
        <w:tc>
          <w:tcPr>
            <w:tcW w:w="3699" w:type="dxa"/>
            <w:tcMar>
              <w:top w:w="70" w:type="dxa"/>
              <w:left w:w="70" w:type="dxa"/>
              <w:bottom w:w="70" w:type="dxa"/>
              <w:right w:w="70" w:type="dxa"/>
            </w:tcMar>
            <w:vAlign w:val="center"/>
          </w:tcPr>
          <w:p w14:paraId="6786370A" w14:textId="77777777" w:rsidR="001C3ABB" w:rsidRDefault="00467ED7">
            <w:pPr>
              <w:spacing w:before="60" w:after="60" w:line="252" w:lineRule="auto"/>
              <w:ind w:firstLine="0"/>
              <w:jc w:val="left"/>
            </w:pPr>
            <w:r>
              <w:rPr>
                <w:sz w:val="20"/>
                <w:szCs w:val="20"/>
              </w:rPr>
              <w:t>Channel send and acknowledgement</w:t>
            </w:r>
          </w:p>
        </w:tc>
      </w:tr>
    </w:tbl>
    <w:p w14:paraId="6786370C" w14:textId="77777777" w:rsidR="001C3ABB" w:rsidRDefault="00467ED7">
      <w:pPr>
        <w:pStyle w:val="Heading2"/>
        <w:pageBreakBefore/>
        <w:numPr>
          <w:ilvl w:val="1"/>
          <w:numId w:val="0"/>
        </w:numPr>
        <w:jc w:val="left"/>
      </w:pPr>
      <w:bookmarkStart w:id="35" w:name="S_13"/>
      <w:r>
        <w:lastRenderedPageBreak/>
        <w:t>3.2 AUTOGEN AND CONVERSATIONAL COLLABORATION</w:t>
      </w:r>
      <w:bookmarkEnd w:id="35"/>
    </w:p>
    <w:p w14:paraId="6786370D" w14:textId="77777777" w:rsidR="001C3ABB" w:rsidRDefault="00467ED7">
      <w:proofErr w:type="spellStart"/>
      <w:r>
        <w:t>AutoGen</w:t>
      </w:r>
      <w:proofErr w:type="spellEnd"/>
      <w:r>
        <w:t xml:space="preserve"> presents a framework for applications built from agents that converse with each other [4]. Its agents can be customized and can combine language models, tools, and human participation. The framework demonstrates that conversation patterns can act as an application-building abstraction rather than merely a user interface.</w:t>
      </w:r>
    </w:p>
    <w:p w14:paraId="6786370E" w14:textId="77777777" w:rsidR="001C3ABB" w:rsidRDefault="00467ED7">
      <w:proofErr w:type="spellStart"/>
      <w:r>
        <w:t>AgentOps</w:t>
      </w:r>
      <w:proofErr w:type="spellEnd"/>
      <w:r>
        <w:t xml:space="preserve"> shares the use of agent conversation but places emphasis on persistent execution and external transports. A delegated message becomes a queue record, and channel delivery is tracked through outgoing response state. These are operational design choices around agent interaction. They do not establish that </w:t>
      </w:r>
      <w:proofErr w:type="spellStart"/>
      <w:r>
        <w:t>AgentOps</w:t>
      </w:r>
      <w:proofErr w:type="spellEnd"/>
      <w:r>
        <w:t xml:space="preserve"> provides all </w:t>
      </w:r>
      <w:proofErr w:type="spellStart"/>
      <w:r>
        <w:t>AutoGen</w:t>
      </w:r>
      <w:proofErr w:type="spellEnd"/>
      <w:r>
        <w:t xml:space="preserve"> capabilities or improves on its reported task performance.</w:t>
      </w:r>
    </w:p>
    <w:p w14:paraId="6786370F" w14:textId="77777777" w:rsidR="001C3ABB" w:rsidRDefault="00467ED7">
      <w:r>
        <w:t>For this project, the useful lesson is to make interaction roles explicit. A leader can receive a broad task, a specialist can handle a narrower request, and a human operator can inspect progress. The message schema should preserve enough context to connect these steps without requiring every participant to see all conversation content.</w:t>
      </w:r>
    </w:p>
    <w:p w14:paraId="67863710" w14:textId="77777777" w:rsidR="001C3ABB" w:rsidRDefault="00467ED7">
      <w:r>
        <w:t>A fair comparison would hold provider settings, task inputs, tool permissions, and review criteria constant. The experiment should report root-level task completion, provider invocations, token usage, elapsed time, and artifact quality. Comparing the number of agents or the presence of a dashboard would not answer whether a workflow is more effective.</w:t>
      </w:r>
    </w:p>
    <w:p w14:paraId="67863711" w14:textId="77777777" w:rsidR="001C3ABB" w:rsidRDefault="00467ED7">
      <w:r>
        <w:t xml:space="preserve">The design also needs explicit stopping rules. Conversational flexibility can produce repeated exchanges that do not improve an artifact. </w:t>
      </w:r>
      <w:proofErr w:type="spellStart"/>
      <w:r>
        <w:t>AgentOps</w:t>
      </w:r>
      <w:proofErr w:type="spellEnd"/>
      <w:r>
        <w:t xml:space="preserve"> documents depth and rate limits and a final-notification form; future evaluation should determine whether those controls produce clear outcomes on tasks requiring several review iterations.</w:t>
      </w:r>
    </w:p>
    <w:p w14:paraId="67863712" w14:textId="77777777" w:rsidR="001C3ABB" w:rsidRDefault="00467ED7">
      <w:pPr>
        <w:pStyle w:val="Heading2"/>
        <w:pageBreakBefore/>
        <w:numPr>
          <w:ilvl w:val="1"/>
          <w:numId w:val="0"/>
        </w:numPr>
        <w:jc w:val="left"/>
      </w:pPr>
      <w:bookmarkStart w:id="36" w:name="S_14"/>
      <w:r>
        <w:lastRenderedPageBreak/>
        <w:t>3.3 METAGPT AND STRUCTURED ROLE WORKFLOWS</w:t>
      </w:r>
      <w:bookmarkEnd w:id="36"/>
    </w:p>
    <w:p w14:paraId="67863713" w14:textId="77777777" w:rsidR="001C3ABB" w:rsidRDefault="00467ED7">
      <w:proofErr w:type="spellStart"/>
      <w:r>
        <w:t>MetaGPT</w:t>
      </w:r>
      <w:proofErr w:type="spellEnd"/>
      <w:r>
        <w:t xml:space="preserve"> introduces a multi-agent framework that encodes standardized operating procedures into agent workflows [5]. It assigns different responsibilities and uses intermediate outputs to organize collaboration. Its relevance to this project is the distinction between a set of named agents and a workflow that defines what each role must produce.</w:t>
      </w:r>
    </w:p>
    <w:p w14:paraId="67863714" w14:textId="77777777" w:rsidR="001C3ABB" w:rsidRDefault="00467ED7">
      <w:proofErr w:type="spellStart"/>
      <w:r>
        <w:t>AgentOps</w:t>
      </w:r>
      <w:proofErr w:type="spellEnd"/>
      <w:r>
        <w:t xml:space="preserve"> allows configurable teams, direct messages, and shared rooms. This makes the orchestration adaptable, but the documentation does not establish a complete formal procedure for every application. A software-development demonstration should therefore specify inputs, expected artifacts, review criteria, and completion conditions in addition to configuring coder and reviewer agents.</w:t>
      </w:r>
    </w:p>
    <w:p w14:paraId="67863715" w14:textId="77777777" w:rsidR="001C3ABB" w:rsidRDefault="00467ED7">
      <w:r>
        <w:t>For example, a patch task can require the leader to state acceptance criteria, the coder to identify changed files, and the reviewer to report actionable defects or an explicit review outcome. The queue can preserve these exchanges, while artifact checks determine whether the intended change was actually achieved. Such a workflow is proposed here as an evaluation design rather than a recorded project result.</w:t>
      </w:r>
    </w:p>
    <w:p w14:paraId="67863716" w14:textId="77777777" w:rsidR="001C3ABB" w:rsidRDefault="00467ED7">
      <w:r>
        <w:t>Structured handoffs can reduce ambiguity at the cost of additional prompts and intermediate artifacts. The appropriate degree of structure depends on the task. A short question may not benefit from several role transitions, whereas a complex implementation may need separate planning and verification. The platform should allow these choices without presenting agent count as a quality metric.</w:t>
      </w:r>
    </w:p>
    <w:p w14:paraId="67863717" w14:textId="77777777" w:rsidR="001C3ABB" w:rsidRDefault="00467ED7">
      <w:pPr>
        <w:pStyle w:val="Caption"/>
        <w:keepNext/>
      </w:pPr>
      <w:bookmarkStart w:id="37" w:name="T_3_2"/>
      <w:r>
        <w:t>Table 3.2 Proposed software workflow artifacts</w:t>
      </w:r>
      <w:bookmarkEnd w:id="3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71A" w14:textId="77777777">
        <w:trPr>
          <w:cantSplit/>
          <w:tblHeader/>
          <w:jc w:val="center"/>
        </w:trPr>
        <w:tc>
          <w:tcPr>
            <w:tcW w:w="3096" w:type="dxa"/>
            <w:tcMar>
              <w:top w:w="70" w:type="dxa"/>
              <w:left w:w="70" w:type="dxa"/>
              <w:bottom w:w="70" w:type="dxa"/>
              <w:right w:w="70" w:type="dxa"/>
            </w:tcMar>
            <w:vAlign w:val="center"/>
          </w:tcPr>
          <w:p w14:paraId="67863718" w14:textId="77777777" w:rsidR="001C3ABB" w:rsidRDefault="00467ED7">
            <w:pPr>
              <w:spacing w:before="60" w:after="60" w:line="252" w:lineRule="auto"/>
              <w:ind w:firstLine="0"/>
              <w:jc w:val="left"/>
            </w:pPr>
            <w:r>
              <w:rPr>
                <w:b/>
                <w:sz w:val="20"/>
                <w:szCs w:val="20"/>
              </w:rPr>
              <w:t>Role</w:t>
            </w:r>
          </w:p>
        </w:tc>
        <w:tc>
          <w:tcPr>
            <w:tcW w:w="5571" w:type="dxa"/>
            <w:tcMar>
              <w:top w:w="70" w:type="dxa"/>
              <w:left w:w="70" w:type="dxa"/>
              <w:bottom w:w="70" w:type="dxa"/>
              <w:right w:w="70" w:type="dxa"/>
            </w:tcMar>
            <w:vAlign w:val="center"/>
          </w:tcPr>
          <w:p w14:paraId="67863719" w14:textId="77777777" w:rsidR="001C3ABB" w:rsidRDefault="00467ED7">
            <w:pPr>
              <w:spacing w:before="60" w:after="60" w:line="252" w:lineRule="auto"/>
              <w:ind w:firstLine="0"/>
              <w:jc w:val="left"/>
            </w:pPr>
            <w:r>
              <w:rPr>
                <w:b/>
                <w:sz w:val="20"/>
                <w:szCs w:val="20"/>
              </w:rPr>
              <w:t>Required handoff artifact</w:t>
            </w:r>
          </w:p>
        </w:tc>
      </w:tr>
      <w:tr w:rsidR="001C3ABB" w14:paraId="6786371D" w14:textId="77777777">
        <w:trPr>
          <w:cantSplit/>
          <w:jc w:val="center"/>
        </w:trPr>
        <w:tc>
          <w:tcPr>
            <w:tcW w:w="3096" w:type="dxa"/>
            <w:tcMar>
              <w:top w:w="70" w:type="dxa"/>
              <w:left w:w="70" w:type="dxa"/>
              <w:bottom w:w="70" w:type="dxa"/>
              <w:right w:w="70" w:type="dxa"/>
            </w:tcMar>
            <w:vAlign w:val="center"/>
          </w:tcPr>
          <w:p w14:paraId="6786371B" w14:textId="77777777" w:rsidR="001C3ABB" w:rsidRDefault="00467ED7">
            <w:pPr>
              <w:spacing w:before="60" w:after="60" w:line="252" w:lineRule="auto"/>
              <w:ind w:firstLine="0"/>
              <w:jc w:val="left"/>
            </w:pPr>
            <w:r>
              <w:rPr>
                <w:sz w:val="20"/>
                <w:szCs w:val="20"/>
              </w:rPr>
              <w:t>Leader</w:t>
            </w:r>
          </w:p>
        </w:tc>
        <w:tc>
          <w:tcPr>
            <w:tcW w:w="5571" w:type="dxa"/>
            <w:tcMar>
              <w:top w:w="70" w:type="dxa"/>
              <w:left w:w="70" w:type="dxa"/>
              <w:bottom w:w="70" w:type="dxa"/>
              <w:right w:w="70" w:type="dxa"/>
            </w:tcMar>
            <w:vAlign w:val="center"/>
          </w:tcPr>
          <w:p w14:paraId="6786371C" w14:textId="77777777" w:rsidR="001C3ABB" w:rsidRDefault="00467ED7">
            <w:pPr>
              <w:spacing w:before="60" w:after="60" w:line="252" w:lineRule="auto"/>
              <w:ind w:firstLine="0"/>
              <w:jc w:val="left"/>
            </w:pPr>
            <w:r>
              <w:rPr>
                <w:sz w:val="20"/>
                <w:szCs w:val="20"/>
              </w:rPr>
              <w:t>Task scope and acceptance criteria</w:t>
            </w:r>
          </w:p>
        </w:tc>
      </w:tr>
      <w:tr w:rsidR="001C3ABB" w14:paraId="67863720" w14:textId="77777777">
        <w:trPr>
          <w:cantSplit/>
          <w:jc w:val="center"/>
        </w:trPr>
        <w:tc>
          <w:tcPr>
            <w:tcW w:w="3096" w:type="dxa"/>
            <w:tcMar>
              <w:top w:w="70" w:type="dxa"/>
              <w:left w:w="70" w:type="dxa"/>
              <w:bottom w:w="70" w:type="dxa"/>
              <w:right w:w="70" w:type="dxa"/>
            </w:tcMar>
            <w:vAlign w:val="center"/>
          </w:tcPr>
          <w:p w14:paraId="6786371E" w14:textId="77777777" w:rsidR="001C3ABB" w:rsidRDefault="00467ED7">
            <w:pPr>
              <w:spacing w:before="60" w:after="60" w:line="252" w:lineRule="auto"/>
              <w:ind w:firstLine="0"/>
              <w:jc w:val="left"/>
            </w:pPr>
            <w:r>
              <w:rPr>
                <w:sz w:val="20"/>
                <w:szCs w:val="20"/>
              </w:rPr>
              <w:t>Researcher</w:t>
            </w:r>
          </w:p>
        </w:tc>
        <w:tc>
          <w:tcPr>
            <w:tcW w:w="5571" w:type="dxa"/>
            <w:tcMar>
              <w:top w:w="70" w:type="dxa"/>
              <w:left w:w="70" w:type="dxa"/>
              <w:bottom w:w="70" w:type="dxa"/>
              <w:right w:w="70" w:type="dxa"/>
            </w:tcMar>
            <w:vAlign w:val="center"/>
          </w:tcPr>
          <w:p w14:paraId="6786371F" w14:textId="77777777" w:rsidR="001C3ABB" w:rsidRDefault="00467ED7">
            <w:pPr>
              <w:spacing w:before="60" w:after="60" w:line="252" w:lineRule="auto"/>
              <w:ind w:firstLine="0"/>
              <w:jc w:val="left"/>
            </w:pPr>
            <w:r>
              <w:rPr>
                <w:sz w:val="20"/>
                <w:szCs w:val="20"/>
              </w:rPr>
              <w:t>Relevant evidence with sources</w:t>
            </w:r>
          </w:p>
        </w:tc>
      </w:tr>
      <w:tr w:rsidR="001C3ABB" w14:paraId="67863723" w14:textId="77777777">
        <w:trPr>
          <w:cantSplit/>
          <w:jc w:val="center"/>
        </w:trPr>
        <w:tc>
          <w:tcPr>
            <w:tcW w:w="3096" w:type="dxa"/>
            <w:tcMar>
              <w:top w:w="70" w:type="dxa"/>
              <w:left w:w="70" w:type="dxa"/>
              <w:bottom w:w="70" w:type="dxa"/>
              <w:right w:w="70" w:type="dxa"/>
            </w:tcMar>
            <w:vAlign w:val="center"/>
          </w:tcPr>
          <w:p w14:paraId="67863721" w14:textId="77777777" w:rsidR="001C3ABB" w:rsidRDefault="00467ED7">
            <w:pPr>
              <w:spacing w:before="60" w:after="60" w:line="252" w:lineRule="auto"/>
              <w:ind w:firstLine="0"/>
              <w:jc w:val="left"/>
            </w:pPr>
            <w:r>
              <w:rPr>
                <w:sz w:val="20"/>
                <w:szCs w:val="20"/>
              </w:rPr>
              <w:t>Coder</w:t>
            </w:r>
          </w:p>
        </w:tc>
        <w:tc>
          <w:tcPr>
            <w:tcW w:w="5571" w:type="dxa"/>
            <w:tcMar>
              <w:top w:w="70" w:type="dxa"/>
              <w:left w:w="70" w:type="dxa"/>
              <w:bottom w:w="70" w:type="dxa"/>
              <w:right w:w="70" w:type="dxa"/>
            </w:tcMar>
            <w:vAlign w:val="center"/>
          </w:tcPr>
          <w:p w14:paraId="67863722" w14:textId="77777777" w:rsidR="001C3ABB" w:rsidRDefault="00467ED7">
            <w:pPr>
              <w:spacing w:before="60" w:after="60" w:line="252" w:lineRule="auto"/>
              <w:ind w:firstLine="0"/>
              <w:jc w:val="left"/>
            </w:pPr>
            <w:r>
              <w:rPr>
                <w:sz w:val="20"/>
                <w:szCs w:val="20"/>
              </w:rPr>
              <w:t>Proposed change and verification notes</w:t>
            </w:r>
          </w:p>
        </w:tc>
      </w:tr>
      <w:tr w:rsidR="001C3ABB" w14:paraId="67863726" w14:textId="77777777">
        <w:trPr>
          <w:cantSplit/>
          <w:jc w:val="center"/>
        </w:trPr>
        <w:tc>
          <w:tcPr>
            <w:tcW w:w="3096" w:type="dxa"/>
            <w:tcMar>
              <w:top w:w="70" w:type="dxa"/>
              <w:left w:w="70" w:type="dxa"/>
              <w:bottom w:w="70" w:type="dxa"/>
              <w:right w:w="70" w:type="dxa"/>
            </w:tcMar>
            <w:vAlign w:val="center"/>
          </w:tcPr>
          <w:p w14:paraId="67863724" w14:textId="77777777" w:rsidR="001C3ABB" w:rsidRDefault="00467ED7">
            <w:pPr>
              <w:spacing w:before="60" w:after="60" w:line="252" w:lineRule="auto"/>
              <w:ind w:firstLine="0"/>
              <w:jc w:val="left"/>
            </w:pPr>
            <w:r>
              <w:rPr>
                <w:sz w:val="20"/>
                <w:szCs w:val="20"/>
              </w:rPr>
              <w:t>Reviewer</w:t>
            </w:r>
          </w:p>
        </w:tc>
        <w:tc>
          <w:tcPr>
            <w:tcW w:w="5571" w:type="dxa"/>
            <w:tcMar>
              <w:top w:w="70" w:type="dxa"/>
              <w:left w:w="70" w:type="dxa"/>
              <w:bottom w:w="70" w:type="dxa"/>
              <w:right w:w="70" w:type="dxa"/>
            </w:tcMar>
            <w:vAlign w:val="center"/>
          </w:tcPr>
          <w:p w14:paraId="67863725" w14:textId="77777777" w:rsidR="001C3ABB" w:rsidRDefault="00467ED7">
            <w:pPr>
              <w:spacing w:before="60" w:after="60" w:line="252" w:lineRule="auto"/>
              <w:ind w:firstLine="0"/>
              <w:jc w:val="left"/>
            </w:pPr>
            <w:r>
              <w:rPr>
                <w:sz w:val="20"/>
                <w:szCs w:val="20"/>
              </w:rPr>
              <w:t>Defects or explicit review outcome</w:t>
            </w:r>
          </w:p>
        </w:tc>
      </w:tr>
      <w:tr w:rsidR="001C3ABB" w14:paraId="67863729" w14:textId="77777777">
        <w:trPr>
          <w:cantSplit/>
          <w:jc w:val="center"/>
        </w:trPr>
        <w:tc>
          <w:tcPr>
            <w:tcW w:w="3096" w:type="dxa"/>
            <w:tcMar>
              <w:top w:w="70" w:type="dxa"/>
              <w:left w:w="70" w:type="dxa"/>
              <w:bottom w:w="70" w:type="dxa"/>
              <w:right w:w="70" w:type="dxa"/>
            </w:tcMar>
            <w:vAlign w:val="center"/>
          </w:tcPr>
          <w:p w14:paraId="67863727" w14:textId="77777777" w:rsidR="001C3ABB" w:rsidRDefault="00467ED7">
            <w:pPr>
              <w:spacing w:before="60" w:after="60" w:line="252" w:lineRule="auto"/>
              <w:ind w:firstLine="0"/>
              <w:jc w:val="left"/>
            </w:pPr>
            <w:r>
              <w:rPr>
                <w:sz w:val="20"/>
                <w:szCs w:val="20"/>
              </w:rPr>
              <w:t>Leader at completion</w:t>
            </w:r>
          </w:p>
        </w:tc>
        <w:tc>
          <w:tcPr>
            <w:tcW w:w="5571" w:type="dxa"/>
            <w:tcMar>
              <w:top w:w="70" w:type="dxa"/>
              <w:left w:w="70" w:type="dxa"/>
              <w:bottom w:w="70" w:type="dxa"/>
              <w:right w:w="70" w:type="dxa"/>
            </w:tcMar>
            <w:vAlign w:val="center"/>
          </w:tcPr>
          <w:p w14:paraId="67863728" w14:textId="77777777" w:rsidR="001C3ABB" w:rsidRDefault="00467ED7">
            <w:pPr>
              <w:spacing w:before="60" w:after="60" w:line="252" w:lineRule="auto"/>
              <w:ind w:firstLine="0"/>
              <w:jc w:val="left"/>
            </w:pPr>
            <w:r>
              <w:rPr>
                <w:sz w:val="20"/>
                <w:szCs w:val="20"/>
              </w:rPr>
              <w:t>Consolidated outcome and remaining limitations</w:t>
            </w:r>
          </w:p>
        </w:tc>
      </w:tr>
    </w:tbl>
    <w:p w14:paraId="6786372A" w14:textId="77777777" w:rsidR="001C3ABB" w:rsidRDefault="00467ED7">
      <w:pPr>
        <w:pStyle w:val="Heading2"/>
        <w:pageBreakBefore/>
        <w:numPr>
          <w:ilvl w:val="1"/>
          <w:numId w:val="0"/>
        </w:numPr>
        <w:jc w:val="left"/>
      </w:pPr>
      <w:bookmarkStart w:id="38" w:name="S_15"/>
      <w:r>
        <w:lastRenderedPageBreak/>
        <w:t>3.4 INFRASTRUCTURE FOUNDATIONS AND RESEARCH GAP</w:t>
      </w:r>
      <w:bookmarkEnd w:id="38"/>
    </w:p>
    <w:p w14:paraId="6786372B" w14:textId="77777777" w:rsidR="001C3ABB" w:rsidRDefault="00467ED7">
      <w:r>
        <w:t>SQLite write-ahead logging and standardized event streams address practical requirements surrounding collaboration. SQLite documentation explains concurrent reading with a writer and the single-writer constraint [3]. The HTML standard defines server-sent event behavior for browser clients [6]. Neither technology alone provides agent coordination, but both support the persistence and visibility needed by a service.</w:t>
      </w:r>
    </w:p>
    <w:p w14:paraId="6786372C" w14:textId="77777777" w:rsidR="001C3ABB" w:rsidRDefault="00467ED7">
      <w:r>
        <w:t xml:space="preserve">The combined research gap is an operational integration problem: how to connect agent teams, external messaging channels, persistent context, and recoverable work while keeping the deployment manageable. </w:t>
      </w:r>
      <w:proofErr w:type="spellStart"/>
      <w:r>
        <w:t>AgentOps</w:t>
      </w:r>
      <w:proofErr w:type="spellEnd"/>
      <w:r>
        <w:t xml:space="preserve"> provides one documented composition. The novelty claimed in this report is limited to that project design and its analysis, not the invention of queues, adapters, or conversational agents.</w:t>
      </w:r>
    </w:p>
    <w:p w14:paraId="6786372D" w14:textId="77777777" w:rsidR="001C3ABB" w:rsidRDefault="00467ED7">
      <w:r>
        <w:t>Important unresolved questions include duplicate side effects after retries, message amplification during fan-out, fairness for scheduled work, trust in persistent instructions, and authenticated browser streaming. These questions cut across module boundaries. They are therefore best evaluated with correlated traces and explicit failure injection rather than only unit tests of individual helpers.</w:t>
      </w:r>
    </w:p>
    <w:p w14:paraId="6786372E" w14:textId="77777777" w:rsidR="001C3ABB" w:rsidRDefault="00467ED7">
      <w:r>
        <w:t>The literature review supports a measured development approach. Existing agent frameworks motivate conversational and role-based workflows, while infrastructure references identify the limits of the chosen primitives. Project-specific experiments must then establish whether the resulting implementation behaves as intended under normal operation, restart, channel disconnects, and hostile inputs.</w:t>
      </w:r>
    </w:p>
    <w:p w14:paraId="6786372F" w14:textId="77777777" w:rsidR="001C3ABB" w:rsidRDefault="00467ED7">
      <w:pPr>
        <w:pStyle w:val="Caption"/>
        <w:keepNext/>
      </w:pPr>
      <w:bookmarkStart w:id="39" w:name="T_3_3"/>
      <w:r>
        <w:t>Table 3.3 Literature synthesis and project relevance</w:t>
      </w:r>
      <w:bookmarkEnd w:id="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733" w14:textId="77777777">
        <w:trPr>
          <w:cantSplit/>
          <w:tblHeader/>
          <w:jc w:val="center"/>
        </w:trPr>
        <w:tc>
          <w:tcPr>
            <w:tcW w:w="1944" w:type="dxa"/>
            <w:tcMar>
              <w:top w:w="70" w:type="dxa"/>
              <w:left w:w="70" w:type="dxa"/>
              <w:bottom w:w="70" w:type="dxa"/>
              <w:right w:w="70" w:type="dxa"/>
            </w:tcMar>
            <w:vAlign w:val="center"/>
          </w:tcPr>
          <w:p w14:paraId="67863730" w14:textId="77777777" w:rsidR="001C3ABB" w:rsidRDefault="00467ED7">
            <w:pPr>
              <w:spacing w:before="60" w:after="60" w:line="252" w:lineRule="auto"/>
              <w:ind w:firstLine="0"/>
              <w:jc w:val="left"/>
            </w:pPr>
            <w:r>
              <w:rPr>
                <w:b/>
                <w:sz w:val="20"/>
                <w:szCs w:val="20"/>
              </w:rPr>
              <w:t>Reference</w:t>
            </w:r>
          </w:p>
        </w:tc>
        <w:tc>
          <w:tcPr>
            <w:tcW w:w="3024" w:type="dxa"/>
            <w:tcMar>
              <w:top w:w="70" w:type="dxa"/>
              <w:left w:w="70" w:type="dxa"/>
              <w:bottom w:w="70" w:type="dxa"/>
              <w:right w:w="70" w:type="dxa"/>
            </w:tcMar>
            <w:vAlign w:val="center"/>
          </w:tcPr>
          <w:p w14:paraId="67863731" w14:textId="77777777" w:rsidR="001C3ABB" w:rsidRDefault="00467ED7">
            <w:pPr>
              <w:spacing w:before="60" w:after="60" w:line="252" w:lineRule="auto"/>
              <w:ind w:firstLine="0"/>
              <w:jc w:val="left"/>
            </w:pPr>
            <w:r>
              <w:rPr>
                <w:b/>
                <w:sz w:val="20"/>
                <w:szCs w:val="20"/>
              </w:rPr>
              <w:t>Main focus</w:t>
            </w:r>
          </w:p>
        </w:tc>
        <w:tc>
          <w:tcPr>
            <w:tcW w:w="3699" w:type="dxa"/>
            <w:tcMar>
              <w:top w:w="70" w:type="dxa"/>
              <w:left w:w="70" w:type="dxa"/>
              <w:bottom w:w="70" w:type="dxa"/>
              <w:right w:w="70" w:type="dxa"/>
            </w:tcMar>
            <w:vAlign w:val="center"/>
          </w:tcPr>
          <w:p w14:paraId="67863732" w14:textId="77777777" w:rsidR="001C3ABB" w:rsidRDefault="00467ED7">
            <w:pPr>
              <w:spacing w:before="60" w:after="60" w:line="252" w:lineRule="auto"/>
              <w:ind w:firstLine="0"/>
              <w:jc w:val="left"/>
            </w:pPr>
            <w:r>
              <w:rPr>
                <w:b/>
                <w:sz w:val="20"/>
                <w:szCs w:val="20"/>
              </w:rPr>
              <w:t xml:space="preserve">Relevance to </w:t>
            </w:r>
            <w:proofErr w:type="spellStart"/>
            <w:r>
              <w:rPr>
                <w:b/>
                <w:sz w:val="20"/>
                <w:szCs w:val="20"/>
              </w:rPr>
              <w:t>AgentOps</w:t>
            </w:r>
            <w:proofErr w:type="spellEnd"/>
          </w:p>
        </w:tc>
      </w:tr>
      <w:tr w:rsidR="001C3ABB" w14:paraId="67863737" w14:textId="77777777">
        <w:trPr>
          <w:cantSplit/>
          <w:jc w:val="center"/>
        </w:trPr>
        <w:tc>
          <w:tcPr>
            <w:tcW w:w="1944" w:type="dxa"/>
            <w:tcMar>
              <w:top w:w="70" w:type="dxa"/>
              <w:left w:w="70" w:type="dxa"/>
              <w:bottom w:w="70" w:type="dxa"/>
              <w:right w:w="70" w:type="dxa"/>
            </w:tcMar>
            <w:vAlign w:val="center"/>
          </w:tcPr>
          <w:p w14:paraId="67863734" w14:textId="77777777" w:rsidR="001C3ABB" w:rsidRDefault="00467ED7">
            <w:pPr>
              <w:spacing w:before="60" w:after="60" w:line="252" w:lineRule="auto"/>
              <w:ind w:firstLine="0"/>
              <w:jc w:val="left"/>
            </w:pPr>
            <w:proofErr w:type="spellStart"/>
            <w:r>
              <w:rPr>
                <w:sz w:val="20"/>
                <w:szCs w:val="20"/>
              </w:rPr>
              <w:t>ReAct</w:t>
            </w:r>
            <w:proofErr w:type="spellEnd"/>
            <w:r>
              <w:rPr>
                <w:sz w:val="20"/>
                <w:szCs w:val="20"/>
              </w:rPr>
              <w:t xml:space="preserve"> [2]</w:t>
            </w:r>
          </w:p>
        </w:tc>
        <w:tc>
          <w:tcPr>
            <w:tcW w:w="3024" w:type="dxa"/>
            <w:tcMar>
              <w:top w:w="70" w:type="dxa"/>
              <w:left w:w="70" w:type="dxa"/>
              <w:bottom w:w="70" w:type="dxa"/>
              <w:right w:w="70" w:type="dxa"/>
            </w:tcMar>
            <w:vAlign w:val="center"/>
          </w:tcPr>
          <w:p w14:paraId="67863735" w14:textId="77777777" w:rsidR="001C3ABB" w:rsidRDefault="00467ED7">
            <w:pPr>
              <w:spacing w:before="60" w:after="60" w:line="252" w:lineRule="auto"/>
              <w:ind w:firstLine="0"/>
              <w:jc w:val="left"/>
            </w:pPr>
            <w:r>
              <w:rPr>
                <w:sz w:val="20"/>
                <w:szCs w:val="20"/>
              </w:rPr>
              <w:t>Reasoning with environmental actions</w:t>
            </w:r>
          </w:p>
        </w:tc>
        <w:tc>
          <w:tcPr>
            <w:tcW w:w="3699" w:type="dxa"/>
            <w:tcMar>
              <w:top w:w="70" w:type="dxa"/>
              <w:left w:w="70" w:type="dxa"/>
              <w:bottom w:w="70" w:type="dxa"/>
              <w:right w:w="70" w:type="dxa"/>
            </w:tcMar>
            <w:vAlign w:val="center"/>
          </w:tcPr>
          <w:p w14:paraId="67863736" w14:textId="77777777" w:rsidR="001C3ABB" w:rsidRDefault="00467ED7">
            <w:pPr>
              <w:spacing w:before="60" w:after="60" w:line="252" w:lineRule="auto"/>
              <w:ind w:firstLine="0"/>
              <w:jc w:val="left"/>
            </w:pPr>
            <w:r>
              <w:rPr>
                <w:sz w:val="20"/>
                <w:szCs w:val="20"/>
              </w:rPr>
              <w:t>Tool-enabled agent execution</w:t>
            </w:r>
          </w:p>
        </w:tc>
      </w:tr>
      <w:tr w:rsidR="001C3ABB" w14:paraId="6786373B" w14:textId="77777777">
        <w:trPr>
          <w:cantSplit/>
          <w:jc w:val="center"/>
        </w:trPr>
        <w:tc>
          <w:tcPr>
            <w:tcW w:w="1944" w:type="dxa"/>
            <w:tcMar>
              <w:top w:w="70" w:type="dxa"/>
              <w:left w:w="70" w:type="dxa"/>
              <w:bottom w:w="70" w:type="dxa"/>
              <w:right w:w="70" w:type="dxa"/>
            </w:tcMar>
            <w:vAlign w:val="center"/>
          </w:tcPr>
          <w:p w14:paraId="67863738" w14:textId="77777777" w:rsidR="001C3ABB" w:rsidRDefault="00467ED7">
            <w:pPr>
              <w:spacing w:before="60" w:after="60" w:line="252" w:lineRule="auto"/>
              <w:ind w:firstLine="0"/>
              <w:jc w:val="left"/>
            </w:pPr>
            <w:proofErr w:type="spellStart"/>
            <w:r>
              <w:rPr>
                <w:sz w:val="20"/>
                <w:szCs w:val="20"/>
              </w:rPr>
              <w:t>AutoGen</w:t>
            </w:r>
            <w:proofErr w:type="spellEnd"/>
            <w:r>
              <w:rPr>
                <w:sz w:val="20"/>
                <w:szCs w:val="20"/>
              </w:rPr>
              <w:t xml:space="preserve"> [4]</w:t>
            </w:r>
          </w:p>
        </w:tc>
        <w:tc>
          <w:tcPr>
            <w:tcW w:w="3024" w:type="dxa"/>
            <w:tcMar>
              <w:top w:w="70" w:type="dxa"/>
              <w:left w:w="70" w:type="dxa"/>
              <w:bottom w:w="70" w:type="dxa"/>
              <w:right w:w="70" w:type="dxa"/>
            </w:tcMar>
            <w:vAlign w:val="center"/>
          </w:tcPr>
          <w:p w14:paraId="67863739" w14:textId="77777777" w:rsidR="001C3ABB" w:rsidRDefault="00467ED7">
            <w:pPr>
              <w:spacing w:before="60" w:after="60" w:line="252" w:lineRule="auto"/>
              <w:ind w:firstLine="0"/>
              <w:jc w:val="left"/>
            </w:pPr>
            <w:r>
              <w:rPr>
                <w:sz w:val="20"/>
                <w:szCs w:val="20"/>
              </w:rPr>
              <w:t>Conversational agent applications</w:t>
            </w:r>
          </w:p>
        </w:tc>
        <w:tc>
          <w:tcPr>
            <w:tcW w:w="3699" w:type="dxa"/>
            <w:tcMar>
              <w:top w:w="70" w:type="dxa"/>
              <w:left w:w="70" w:type="dxa"/>
              <w:bottom w:w="70" w:type="dxa"/>
              <w:right w:w="70" w:type="dxa"/>
            </w:tcMar>
            <w:vAlign w:val="center"/>
          </w:tcPr>
          <w:p w14:paraId="6786373A" w14:textId="77777777" w:rsidR="001C3ABB" w:rsidRDefault="00467ED7">
            <w:pPr>
              <w:spacing w:before="60" w:after="60" w:line="252" w:lineRule="auto"/>
              <w:ind w:firstLine="0"/>
              <w:jc w:val="left"/>
            </w:pPr>
            <w:r>
              <w:rPr>
                <w:sz w:val="20"/>
                <w:szCs w:val="20"/>
              </w:rPr>
              <w:t>Delegation and role interaction</w:t>
            </w:r>
          </w:p>
        </w:tc>
      </w:tr>
      <w:tr w:rsidR="001C3ABB" w14:paraId="6786373F" w14:textId="77777777">
        <w:trPr>
          <w:cantSplit/>
          <w:jc w:val="center"/>
        </w:trPr>
        <w:tc>
          <w:tcPr>
            <w:tcW w:w="1944" w:type="dxa"/>
            <w:tcMar>
              <w:top w:w="70" w:type="dxa"/>
              <w:left w:w="70" w:type="dxa"/>
              <w:bottom w:w="70" w:type="dxa"/>
              <w:right w:w="70" w:type="dxa"/>
            </w:tcMar>
            <w:vAlign w:val="center"/>
          </w:tcPr>
          <w:p w14:paraId="6786373C" w14:textId="77777777" w:rsidR="001C3ABB" w:rsidRDefault="00467ED7">
            <w:pPr>
              <w:spacing w:before="60" w:after="60" w:line="252" w:lineRule="auto"/>
              <w:ind w:firstLine="0"/>
              <w:jc w:val="left"/>
            </w:pPr>
            <w:proofErr w:type="spellStart"/>
            <w:r>
              <w:rPr>
                <w:sz w:val="20"/>
                <w:szCs w:val="20"/>
              </w:rPr>
              <w:t>MetaGPT</w:t>
            </w:r>
            <w:proofErr w:type="spellEnd"/>
            <w:r>
              <w:rPr>
                <w:sz w:val="20"/>
                <w:szCs w:val="20"/>
              </w:rPr>
              <w:t xml:space="preserve"> [5]</w:t>
            </w:r>
          </w:p>
        </w:tc>
        <w:tc>
          <w:tcPr>
            <w:tcW w:w="3024" w:type="dxa"/>
            <w:tcMar>
              <w:top w:w="70" w:type="dxa"/>
              <w:left w:w="70" w:type="dxa"/>
              <w:bottom w:w="70" w:type="dxa"/>
              <w:right w:w="70" w:type="dxa"/>
            </w:tcMar>
            <w:vAlign w:val="center"/>
          </w:tcPr>
          <w:p w14:paraId="6786373D" w14:textId="77777777" w:rsidR="001C3ABB" w:rsidRDefault="00467ED7">
            <w:pPr>
              <w:spacing w:before="60" w:after="60" w:line="252" w:lineRule="auto"/>
              <w:ind w:firstLine="0"/>
              <w:jc w:val="left"/>
            </w:pPr>
            <w:r>
              <w:rPr>
                <w:sz w:val="20"/>
                <w:szCs w:val="20"/>
              </w:rPr>
              <w:t>Structured collaboration procedures</w:t>
            </w:r>
          </w:p>
        </w:tc>
        <w:tc>
          <w:tcPr>
            <w:tcW w:w="3699" w:type="dxa"/>
            <w:tcMar>
              <w:top w:w="70" w:type="dxa"/>
              <w:left w:w="70" w:type="dxa"/>
              <w:bottom w:w="70" w:type="dxa"/>
              <w:right w:w="70" w:type="dxa"/>
            </w:tcMar>
            <w:vAlign w:val="center"/>
          </w:tcPr>
          <w:p w14:paraId="6786373E" w14:textId="77777777" w:rsidR="001C3ABB" w:rsidRDefault="00467ED7">
            <w:pPr>
              <w:spacing w:before="60" w:after="60" w:line="252" w:lineRule="auto"/>
              <w:ind w:firstLine="0"/>
              <w:jc w:val="left"/>
            </w:pPr>
            <w:r>
              <w:rPr>
                <w:sz w:val="20"/>
                <w:szCs w:val="20"/>
              </w:rPr>
              <w:t>Explicit handoff artifacts</w:t>
            </w:r>
          </w:p>
        </w:tc>
      </w:tr>
      <w:tr w:rsidR="001C3ABB" w14:paraId="67863743" w14:textId="77777777">
        <w:trPr>
          <w:cantSplit/>
          <w:jc w:val="center"/>
        </w:trPr>
        <w:tc>
          <w:tcPr>
            <w:tcW w:w="1944" w:type="dxa"/>
            <w:tcMar>
              <w:top w:w="70" w:type="dxa"/>
              <w:left w:w="70" w:type="dxa"/>
              <w:bottom w:w="70" w:type="dxa"/>
              <w:right w:w="70" w:type="dxa"/>
            </w:tcMar>
            <w:vAlign w:val="center"/>
          </w:tcPr>
          <w:p w14:paraId="67863740" w14:textId="77777777" w:rsidR="001C3ABB" w:rsidRDefault="00467ED7">
            <w:pPr>
              <w:spacing w:before="60" w:after="60" w:line="252" w:lineRule="auto"/>
              <w:ind w:firstLine="0"/>
              <w:jc w:val="left"/>
            </w:pPr>
            <w:r>
              <w:rPr>
                <w:sz w:val="20"/>
                <w:szCs w:val="20"/>
              </w:rPr>
              <w:t>SQLite WAL [3]</w:t>
            </w:r>
          </w:p>
        </w:tc>
        <w:tc>
          <w:tcPr>
            <w:tcW w:w="3024" w:type="dxa"/>
            <w:tcMar>
              <w:top w:w="70" w:type="dxa"/>
              <w:left w:w="70" w:type="dxa"/>
              <w:bottom w:w="70" w:type="dxa"/>
              <w:right w:w="70" w:type="dxa"/>
            </w:tcMar>
            <w:vAlign w:val="center"/>
          </w:tcPr>
          <w:p w14:paraId="67863741" w14:textId="77777777" w:rsidR="001C3ABB" w:rsidRDefault="00467ED7">
            <w:pPr>
              <w:spacing w:before="60" w:after="60" w:line="252" w:lineRule="auto"/>
              <w:ind w:firstLine="0"/>
              <w:jc w:val="left"/>
            </w:pPr>
            <w:r>
              <w:rPr>
                <w:sz w:val="20"/>
                <w:szCs w:val="20"/>
              </w:rPr>
              <w:t>Embedded persistence concurrency</w:t>
            </w:r>
          </w:p>
        </w:tc>
        <w:tc>
          <w:tcPr>
            <w:tcW w:w="3699" w:type="dxa"/>
            <w:tcMar>
              <w:top w:w="70" w:type="dxa"/>
              <w:left w:w="70" w:type="dxa"/>
              <w:bottom w:w="70" w:type="dxa"/>
              <w:right w:w="70" w:type="dxa"/>
            </w:tcMar>
            <w:vAlign w:val="center"/>
          </w:tcPr>
          <w:p w14:paraId="67863742" w14:textId="77777777" w:rsidR="001C3ABB" w:rsidRDefault="00467ED7">
            <w:pPr>
              <w:spacing w:before="60" w:after="60" w:line="252" w:lineRule="auto"/>
              <w:ind w:firstLine="0"/>
              <w:jc w:val="left"/>
            </w:pPr>
            <w:r>
              <w:rPr>
                <w:sz w:val="20"/>
                <w:szCs w:val="20"/>
              </w:rPr>
              <w:t>Queue durability and contention</w:t>
            </w:r>
          </w:p>
        </w:tc>
      </w:tr>
      <w:tr w:rsidR="001C3ABB" w14:paraId="67863747" w14:textId="77777777">
        <w:trPr>
          <w:cantSplit/>
          <w:jc w:val="center"/>
        </w:trPr>
        <w:tc>
          <w:tcPr>
            <w:tcW w:w="1944" w:type="dxa"/>
            <w:tcMar>
              <w:top w:w="70" w:type="dxa"/>
              <w:left w:w="70" w:type="dxa"/>
              <w:bottom w:w="70" w:type="dxa"/>
              <w:right w:w="70" w:type="dxa"/>
            </w:tcMar>
            <w:vAlign w:val="center"/>
          </w:tcPr>
          <w:p w14:paraId="67863744" w14:textId="77777777" w:rsidR="001C3ABB" w:rsidRDefault="00467ED7">
            <w:pPr>
              <w:spacing w:before="60" w:after="60" w:line="252" w:lineRule="auto"/>
              <w:ind w:firstLine="0"/>
              <w:jc w:val="left"/>
            </w:pPr>
            <w:r>
              <w:rPr>
                <w:sz w:val="20"/>
                <w:szCs w:val="20"/>
              </w:rPr>
              <w:t>HTML SSE [6]</w:t>
            </w:r>
          </w:p>
        </w:tc>
        <w:tc>
          <w:tcPr>
            <w:tcW w:w="3024" w:type="dxa"/>
            <w:tcMar>
              <w:top w:w="70" w:type="dxa"/>
              <w:left w:w="70" w:type="dxa"/>
              <w:bottom w:w="70" w:type="dxa"/>
              <w:right w:w="70" w:type="dxa"/>
            </w:tcMar>
            <w:vAlign w:val="center"/>
          </w:tcPr>
          <w:p w14:paraId="67863745" w14:textId="77777777" w:rsidR="001C3ABB" w:rsidRDefault="00467ED7">
            <w:pPr>
              <w:spacing w:before="60" w:after="60" w:line="252" w:lineRule="auto"/>
              <w:ind w:firstLine="0"/>
              <w:jc w:val="left"/>
            </w:pPr>
            <w:r>
              <w:rPr>
                <w:sz w:val="20"/>
                <w:szCs w:val="20"/>
              </w:rPr>
              <w:t>Browser event streams</w:t>
            </w:r>
          </w:p>
        </w:tc>
        <w:tc>
          <w:tcPr>
            <w:tcW w:w="3699" w:type="dxa"/>
            <w:tcMar>
              <w:top w:w="70" w:type="dxa"/>
              <w:left w:w="70" w:type="dxa"/>
              <w:bottom w:w="70" w:type="dxa"/>
              <w:right w:w="70" w:type="dxa"/>
            </w:tcMar>
            <w:vAlign w:val="center"/>
          </w:tcPr>
          <w:p w14:paraId="67863746" w14:textId="77777777" w:rsidR="001C3ABB" w:rsidRDefault="00467ED7">
            <w:pPr>
              <w:spacing w:before="60" w:after="60" w:line="252" w:lineRule="auto"/>
              <w:ind w:firstLine="0"/>
              <w:jc w:val="left"/>
            </w:pPr>
            <w:r>
              <w:rPr>
                <w:sz w:val="20"/>
                <w:szCs w:val="20"/>
              </w:rPr>
              <w:t>Live operational visibility</w:t>
            </w:r>
          </w:p>
        </w:tc>
      </w:tr>
    </w:tbl>
    <w:p w14:paraId="67863748" w14:textId="77777777" w:rsidR="001C3ABB" w:rsidRDefault="00467ED7">
      <w:pPr>
        <w:pStyle w:val="Heading1"/>
        <w:pageBreakBefore/>
        <w:numPr>
          <w:ilvl w:val="0"/>
          <w:numId w:val="0"/>
        </w:numPr>
      </w:pPr>
      <w:bookmarkStart w:id="40" w:name="CH_16"/>
      <w:r>
        <w:rPr>
          <w:rFonts w:ascii="Times New Roman" w:hAnsi="Times New Roman"/>
          <w:sz w:val="36"/>
        </w:rPr>
        <w:lastRenderedPageBreak/>
        <w:t>CHAPTER 4 PROJECT PLAN</w:t>
      </w:r>
      <w:bookmarkEnd w:id="40"/>
    </w:p>
    <w:p w14:paraId="67863749" w14:textId="77777777" w:rsidR="001C3ABB" w:rsidRDefault="00467ED7">
      <w:pPr>
        <w:pStyle w:val="Heading2"/>
        <w:numPr>
          <w:ilvl w:val="1"/>
          <w:numId w:val="0"/>
        </w:numPr>
        <w:jc w:val="left"/>
      </w:pPr>
      <w:bookmarkStart w:id="41" w:name="S_16"/>
      <w:r>
        <w:t>4.1 DEVELOPMENT METHODOLOGY</w:t>
      </w:r>
      <w:bookmarkEnd w:id="41"/>
    </w:p>
    <w:p w14:paraId="6786374A" w14:textId="77777777" w:rsidR="001C3ABB" w:rsidRDefault="00467ED7">
      <w:r>
        <w:t>The proposed development plan uses staged implementation with feedback at integration boundaries. Requirements and data contracts are established first, followed by the queue and provider fixture, routing, channel integration, dashboard behavior, and operational validation. This sequence makes it possible to test orchestration before depending on live model responses.</w:t>
      </w:r>
    </w:p>
    <w:p w14:paraId="6786374B" w14:textId="77777777" w:rsidR="001C3ABB" w:rsidRDefault="00467ED7">
      <w:r>
        <w:t>The plan is a recommended organization of work, not a reconstructed history of who implemented each feature. The project documentation identifies modules and capabilities but does not provide dated commits or verified completion records. The project tracker in Annexure D therefore records milestones and evidence requirements without inventing completion dates.</w:t>
      </w:r>
    </w:p>
    <w:p w14:paraId="6786374C" w14:textId="77777777" w:rsidR="001C3ABB" w:rsidRDefault="00467ED7">
      <w:r>
        <w:t>Each stage should produce an inspectable artifact. Requirements produce use cases and acceptance criteria. Design produces message schemas and state transitions. Implementation produces modules and deterministic tests. Integration produces end-to-end traces. Evaluation produces test logs, workload settings, and reviewed outputs. A stage is accepted when its evidence matches the stated exit criteria.</w:t>
      </w:r>
    </w:p>
    <w:p w14:paraId="6786374D" w14:textId="77777777" w:rsidR="001C3ABB" w:rsidRDefault="00467ED7">
      <w:r>
        <w:t>Feedback is expected when an integration exposes a missing contract. For example, a streaming authentication issue may require changes to both the API and browser client. Such changes should be recorded as design decisions and verified before expanding the workload. This keeps the plan responsive while preserving a clear basis for assessment.</w:t>
      </w:r>
    </w:p>
    <w:p w14:paraId="6786374E" w14:textId="77777777" w:rsidR="001C3ABB" w:rsidRDefault="00467ED7">
      <w:pPr>
        <w:keepNext/>
        <w:spacing w:after="80" w:line="240" w:lineRule="auto"/>
        <w:ind w:firstLine="0"/>
        <w:jc w:val="center"/>
      </w:pPr>
      <w:r>
        <w:rPr>
          <w:noProof/>
        </w:rPr>
        <w:drawing>
          <wp:inline distT="0" distB="0" distL="0" distR="0" wp14:anchorId="67863B03" wp14:editId="67863B04">
            <wp:extent cx="5029200" cy="23804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plan.png"/>
                    <pic:cNvPicPr/>
                  </pic:nvPicPr>
                  <pic:blipFill>
                    <a:blip r:embed="rId16"/>
                    <a:stretch>
                      <a:fillRect/>
                    </a:stretch>
                  </pic:blipFill>
                  <pic:spPr>
                    <a:xfrm>
                      <a:off x="0" y="0"/>
                      <a:ext cx="5029200" cy="2380488"/>
                    </a:xfrm>
                    <a:prstGeom prst="rect">
                      <a:avLst/>
                    </a:prstGeom>
                  </pic:spPr>
                </pic:pic>
              </a:graphicData>
            </a:graphic>
          </wp:inline>
        </w:drawing>
      </w:r>
    </w:p>
    <w:p w14:paraId="6786374F" w14:textId="77777777" w:rsidR="001C3ABB" w:rsidRDefault="00467ED7">
      <w:pPr>
        <w:pStyle w:val="Caption"/>
      </w:pPr>
      <w:bookmarkStart w:id="42" w:name="FIG_projectplan"/>
      <w:r>
        <w:t>Figure 4.1 Proposed development and verification stages</w:t>
      </w:r>
      <w:bookmarkEnd w:id="42"/>
    </w:p>
    <w:p w14:paraId="67863750" w14:textId="77777777" w:rsidR="001C3ABB" w:rsidRDefault="00467ED7">
      <w:pPr>
        <w:pStyle w:val="Heading2"/>
        <w:pageBreakBefore/>
        <w:numPr>
          <w:ilvl w:val="1"/>
          <w:numId w:val="0"/>
        </w:numPr>
        <w:jc w:val="left"/>
      </w:pPr>
      <w:bookmarkStart w:id="43" w:name="S_17"/>
      <w:r>
        <w:lastRenderedPageBreak/>
        <w:t>4.2 WORK BREAKDOWN AND DELIVERABLES</w:t>
      </w:r>
      <w:bookmarkEnd w:id="43"/>
    </w:p>
    <w:p w14:paraId="67863751" w14:textId="77777777" w:rsidR="001C3ABB" w:rsidRDefault="00467ED7">
      <w:r>
        <w:t>The work breakdown separates execution infrastructure from user-facing features. This helps identify dependencies and makes review more concrete. Queue correctness must be established before fan-out and scheduling depend on it. Provider event normalization should be checked before the dashboard relies on streamed activity. Channel delivery should be verified independently from agent task quality.</w:t>
      </w:r>
    </w:p>
    <w:p w14:paraId="67863752" w14:textId="77777777" w:rsidR="001C3ABB" w:rsidRDefault="00467ED7">
      <w:r>
        <w:t>The team can allocate tasks according to skills and availability, but personal contribution claims require actual records. This report identifies the three registered members without assigning unsupported implementation ownership. The guide can approve a responsibility allocation in the tracker and revise it as work progresses.</w:t>
      </w:r>
    </w:p>
    <w:p w14:paraId="67863753" w14:textId="77777777" w:rsidR="001C3ABB" w:rsidRDefault="00467ED7">
      <w:r>
        <w:t>Deliverables should include both software and evidence. A runnable daemon without configuration instructions is difficult to reproduce. A dashboard screenshot without a matching trace does not establish that an action completed. A test list without logs does not establish execution. Each work package therefore names an artifact that can be checked by another person.</w:t>
      </w:r>
    </w:p>
    <w:p w14:paraId="67863754" w14:textId="77777777" w:rsidR="001C3ABB" w:rsidRDefault="00467ED7">
      <w:pPr>
        <w:pStyle w:val="Caption"/>
        <w:keepNext/>
      </w:pPr>
      <w:bookmarkStart w:id="44" w:name="T_4_1"/>
      <w:r>
        <w:t>Table 4.1 Work packages and review artifacts</w:t>
      </w:r>
      <w:bookmarkEnd w:id="4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758" w14:textId="77777777">
        <w:trPr>
          <w:cantSplit/>
          <w:tblHeader/>
          <w:jc w:val="center"/>
        </w:trPr>
        <w:tc>
          <w:tcPr>
            <w:tcW w:w="1944" w:type="dxa"/>
            <w:tcMar>
              <w:top w:w="70" w:type="dxa"/>
              <w:left w:w="70" w:type="dxa"/>
              <w:bottom w:w="70" w:type="dxa"/>
              <w:right w:w="70" w:type="dxa"/>
            </w:tcMar>
            <w:vAlign w:val="center"/>
          </w:tcPr>
          <w:p w14:paraId="67863755" w14:textId="77777777" w:rsidR="001C3ABB" w:rsidRDefault="00467ED7">
            <w:pPr>
              <w:spacing w:before="60" w:after="60" w:line="252" w:lineRule="auto"/>
              <w:ind w:firstLine="0"/>
              <w:jc w:val="left"/>
            </w:pPr>
            <w:r>
              <w:rPr>
                <w:b/>
                <w:sz w:val="20"/>
                <w:szCs w:val="20"/>
              </w:rPr>
              <w:t>Package</w:t>
            </w:r>
          </w:p>
        </w:tc>
        <w:tc>
          <w:tcPr>
            <w:tcW w:w="3024" w:type="dxa"/>
            <w:tcMar>
              <w:top w:w="70" w:type="dxa"/>
              <w:left w:w="70" w:type="dxa"/>
              <w:bottom w:w="70" w:type="dxa"/>
              <w:right w:w="70" w:type="dxa"/>
            </w:tcMar>
            <w:vAlign w:val="center"/>
          </w:tcPr>
          <w:p w14:paraId="67863756" w14:textId="77777777" w:rsidR="001C3ABB" w:rsidRDefault="00467ED7">
            <w:pPr>
              <w:spacing w:before="60" w:after="60" w:line="252" w:lineRule="auto"/>
              <w:ind w:firstLine="0"/>
              <w:jc w:val="left"/>
            </w:pPr>
            <w:r>
              <w:rPr>
                <w:b/>
                <w:sz w:val="20"/>
                <w:szCs w:val="20"/>
              </w:rPr>
              <w:t>Main work</w:t>
            </w:r>
          </w:p>
        </w:tc>
        <w:tc>
          <w:tcPr>
            <w:tcW w:w="3699" w:type="dxa"/>
            <w:tcMar>
              <w:top w:w="70" w:type="dxa"/>
              <w:left w:w="70" w:type="dxa"/>
              <w:bottom w:w="70" w:type="dxa"/>
              <w:right w:w="70" w:type="dxa"/>
            </w:tcMar>
            <w:vAlign w:val="center"/>
          </w:tcPr>
          <w:p w14:paraId="67863757" w14:textId="77777777" w:rsidR="001C3ABB" w:rsidRDefault="00467ED7">
            <w:pPr>
              <w:spacing w:before="60" w:after="60" w:line="252" w:lineRule="auto"/>
              <w:ind w:firstLine="0"/>
              <w:jc w:val="left"/>
            </w:pPr>
            <w:r>
              <w:rPr>
                <w:b/>
                <w:sz w:val="20"/>
                <w:szCs w:val="20"/>
              </w:rPr>
              <w:t>Review artifact</w:t>
            </w:r>
          </w:p>
        </w:tc>
      </w:tr>
      <w:tr w:rsidR="001C3ABB" w14:paraId="6786375C" w14:textId="77777777">
        <w:trPr>
          <w:cantSplit/>
          <w:jc w:val="center"/>
        </w:trPr>
        <w:tc>
          <w:tcPr>
            <w:tcW w:w="1944" w:type="dxa"/>
            <w:tcMar>
              <w:top w:w="70" w:type="dxa"/>
              <w:left w:w="70" w:type="dxa"/>
              <w:bottom w:w="70" w:type="dxa"/>
              <w:right w:w="70" w:type="dxa"/>
            </w:tcMar>
            <w:vAlign w:val="center"/>
          </w:tcPr>
          <w:p w14:paraId="67863759" w14:textId="77777777" w:rsidR="001C3ABB" w:rsidRDefault="00467ED7">
            <w:pPr>
              <w:spacing w:before="60" w:after="60" w:line="252" w:lineRule="auto"/>
              <w:ind w:firstLine="0"/>
              <w:jc w:val="left"/>
            </w:pPr>
            <w:r>
              <w:rPr>
                <w:sz w:val="20"/>
                <w:szCs w:val="20"/>
              </w:rPr>
              <w:t>Requirements</w:t>
            </w:r>
          </w:p>
        </w:tc>
        <w:tc>
          <w:tcPr>
            <w:tcW w:w="3024" w:type="dxa"/>
            <w:tcMar>
              <w:top w:w="70" w:type="dxa"/>
              <w:left w:w="70" w:type="dxa"/>
              <w:bottom w:w="70" w:type="dxa"/>
              <w:right w:w="70" w:type="dxa"/>
            </w:tcMar>
            <w:vAlign w:val="center"/>
          </w:tcPr>
          <w:p w14:paraId="6786375A" w14:textId="77777777" w:rsidR="001C3ABB" w:rsidRDefault="00467ED7">
            <w:pPr>
              <w:spacing w:before="60" w:after="60" w:line="252" w:lineRule="auto"/>
              <w:ind w:firstLine="0"/>
              <w:jc w:val="left"/>
            </w:pPr>
            <w:r>
              <w:rPr>
                <w:sz w:val="20"/>
                <w:szCs w:val="20"/>
              </w:rPr>
              <w:t>Actors, scope, constraints</w:t>
            </w:r>
          </w:p>
        </w:tc>
        <w:tc>
          <w:tcPr>
            <w:tcW w:w="3699" w:type="dxa"/>
            <w:tcMar>
              <w:top w:w="70" w:type="dxa"/>
              <w:left w:w="70" w:type="dxa"/>
              <w:bottom w:w="70" w:type="dxa"/>
              <w:right w:w="70" w:type="dxa"/>
            </w:tcMar>
            <w:vAlign w:val="center"/>
          </w:tcPr>
          <w:p w14:paraId="6786375B" w14:textId="77777777" w:rsidR="001C3ABB" w:rsidRDefault="00467ED7">
            <w:pPr>
              <w:spacing w:before="60" w:after="60" w:line="252" w:lineRule="auto"/>
              <w:ind w:firstLine="0"/>
              <w:jc w:val="left"/>
            </w:pPr>
            <w:r>
              <w:rPr>
                <w:sz w:val="20"/>
                <w:szCs w:val="20"/>
              </w:rPr>
              <w:t>Numbered requirements and use cases</w:t>
            </w:r>
          </w:p>
        </w:tc>
      </w:tr>
      <w:tr w:rsidR="001C3ABB" w14:paraId="67863760" w14:textId="77777777">
        <w:trPr>
          <w:cantSplit/>
          <w:jc w:val="center"/>
        </w:trPr>
        <w:tc>
          <w:tcPr>
            <w:tcW w:w="1944" w:type="dxa"/>
            <w:tcMar>
              <w:top w:w="70" w:type="dxa"/>
              <w:left w:w="70" w:type="dxa"/>
              <w:bottom w:w="70" w:type="dxa"/>
              <w:right w:w="70" w:type="dxa"/>
            </w:tcMar>
            <w:vAlign w:val="center"/>
          </w:tcPr>
          <w:p w14:paraId="6786375D" w14:textId="77777777" w:rsidR="001C3ABB" w:rsidRDefault="00467ED7">
            <w:pPr>
              <w:spacing w:before="60" w:after="60" w:line="252" w:lineRule="auto"/>
              <w:ind w:firstLine="0"/>
              <w:jc w:val="left"/>
            </w:pPr>
            <w:r>
              <w:rPr>
                <w:sz w:val="20"/>
                <w:szCs w:val="20"/>
              </w:rPr>
              <w:t>Queue and state</w:t>
            </w:r>
          </w:p>
        </w:tc>
        <w:tc>
          <w:tcPr>
            <w:tcW w:w="3024" w:type="dxa"/>
            <w:tcMar>
              <w:top w:w="70" w:type="dxa"/>
              <w:left w:w="70" w:type="dxa"/>
              <w:bottom w:w="70" w:type="dxa"/>
              <w:right w:w="70" w:type="dxa"/>
            </w:tcMar>
            <w:vAlign w:val="center"/>
          </w:tcPr>
          <w:p w14:paraId="6786375E" w14:textId="77777777" w:rsidR="001C3ABB" w:rsidRDefault="00467ED7">
            <w:pPr>
              <w:spacing w:before="60" w:after="60" w:line="252" w:lineRule="auto"/>
              <w:ind w:firstLine="0"/>
              <w:jc w:val="left"/>
            </w:pPr>
            <w:r>
              <w:rPr>
                <w:sz w:val="20"/>
                <w:szCs w:val="20"/>
              </w:rPr>
              <w:t>Claiming, retries, recovery</w:t>
            </w:r>
          </w:p>
        </w:tc>
        <w:tc>
          <w:tcPr>
            <w:tcW w:w="3699" w:type="dxa"/>
            <w:tcMar>
              <w:top w:w="70" w:type="dxa"/>
              <w:left w:w="70" w:type="dxa"/>
              <w:bottom w:w="70" w:type="dxa"/>
              <w:right w:w="70" w:type="dxa"/>
            </w:tcMar>
            <w:vAlign w:val="center"/>
          </w:tcPr>
          <w:p w14:paraId="6786375F" w14:textId="77777777" w:rsidR="001C3ABB" w:rsidRDefault="00467ED7">
            <w:pPr>
              <w:spacing w:before="60" w:after="60" w:line="252" w:lineRule="auto"/>
              <w:ind w:firstLine="0"/>
              <w:jc w:val="left"/>
            </w:pPr>
            <w:r>
              <w:rPr>
                <w:sz w:val="20"/>
                <w:szCs w:val="20"/>
              </w:rPr>
              <w:t>State diagram and fixture traces</w:t>
            </w:r>
          </w:p>
        </w:tc>
      </w:tr>
      <w:tr w:rsidR="001C3ABB" w14:paraId="67863764" w14:textId="77777777">
        <w:trPr>
          <w:cantSplit/>
          <w:jc w:val="center"/>
        </w:trPr>
        <w:tc>
          <w:tcPr>
            <w:tcW w:w="1944" w:type="dxa"/>
            <w:tcMar>
              <w:top w:w="70" w:type="dxa"/>
              <w:left w:w="70" w:type="dxa"/>
              <w:bottom w:w="70" w:type="dxa"/>
              <w:right w:w="70" w:type="dxa"/>
            </w:tcMar>
            <w:vAlign w:val="center"/>
          </w:tcPr>
          <w:p w14:paraId="67863761" w14:textId="77777777" w:rsidR="001C3ABB" w:rsidRDefault="00467ED7">
            <w:pPr>
              <w:spacing w:before="60" w:after="60" w:line="252" w:lineRule="auto"/>
              <w:ind w:firstLine="0"/>
              <w:jc w:val="left"/>
            </w:pPr>
            <w:r>
              <w:rPr>
                <w:sz w:val="20"/>
                <w:szCs w:val="20"/>
              </w:rPr>
              <w:t>Provider integration</w:t>
            </w:r>
          </w:p>
        </w:tc>
        <w:tc>
          <w:tcPr>
            <w:tcW w:w="3024" w:type="dxa"/>
            <w:tcMar>
              <w:top w:w="70" w:type="dxa"/>
              <w:left w:w="70" w:type="dxa"/>
              <w:bottom w:w="70" w:type="dxa"/>
              <w:right w:w="70" w:type="dxa"/>
            </w:tcMar>
            <w:vAlign w:val="center"/>
          </w:tcPr>
          <w:p w14:paraId="67863762" w14:textId="77777777" w:rsidR="001C3ABB" w:rsidRDefault="00467ED7">
            <w:pPr>
              <w:spacing w:before="60" w:after="60" w:line="252" w:lineRule="auto"/>
              <w:ind w:firstLine="0"/>
              <w:jc w:val="left"/>
            </w:pPr>
            <w:r>
              <w:rPr>
                <w:sz w:val="20"/>
                <w:szCs w:val="20"/>
              </w:rPr>
              <w:t>Process lifecycle and events</w:t>
            </w:r>
          </w:p>
        </w:tc>
        <w:tc>
          <w:tcPr>
            <w:tcW w:w="3699" w:type="dxa"/>
            <w:tcMar>
              <w:top w:w="70" w:type="dxa"/>
              <w:left w:w="70" w:type="dxa"/>
              <w:bottom w:w="70" w:type="dxa"/>
              <w:right w:w="70" w:type="dxa"/>
            </w:tcMar>
            <w:vAlign w:val="center"/>
          </w:tcPr>
          <w:p w14:paraId="67863763" w14:textId="77777777" w:rsidR="001C3ABB" w:rsidRDefault="00467ED7">
            <w:pPr>
              <w:spacing w:before="60" w:after="60" w:line="252" w:lineRule="auto"/>
              <w:ind w:firstLine="0"/>
              <w:jc w:val="left"/>
            </w:pPr>
            <w:r>
              <w:rPr>
                <w:sz w:val="20"/>
                <w:szCs w:val="20"/>
              </w:rPr>
              <w:t>Adapter contract and sample streams</w:t>
            </w:r>
          </w:p>
        </w:tc>
      </w:tr>
      <w:tr w:rsidR="001C3ABB" w14:paraId="67863768" w14:textId="77777777">
        <w:trPr>
          <w:cantSplit/>
          <w:jc w:val="center"/>
        </w:trPr>
        <w:tc>
          <w:tcPr>
            <w:tcW w:w="1944" w:type="dxa"/>
            <w:tcMar>
              <w:top w:w="70" w:type="dxa"/>
              <w:left w:w="70" w:type="dxa"/>
              <w:bottom w:w="70" w:type="dxa"/>
              <w:right w:w="70" w:type="dxa"/>
            </w:tcMar>
            <w:vAlign w:val="center"/>
          </w:tcPr>
          <w:p w14:paraId="67863765" w14:textId="77777777" w:rsidR="001C3ABB" w:rsidRDefault="00467ED7">
            <w:pPr>
              <w:spacing w:before="60" w:after="60" w:line="252" w:lineRule="auto"/>
              <w:ind w:firstLine="0"/>
              <w:jc w:val="left"/>
            </w:pPr>
            <w:r>
              <w:rPr>
                <w:sz w:val="20"/>
                <w:szCs w:val="20"/>
              </w:rPr>
              <w:t>Team orchestration</w:t>
            </w:r>
          </w:p>
        </w:tc>
        <w:tc>
          <w:tcPr>
            <w:tcW w:w="3024" w:type="dxa"/>
            <w:tcMar>
              <w:top w:w="70" w:type="dxa"/>
              <w:left w:w="70" w:type="dxa"/>
              <w:bottom w:w="70" w:type="dxa"/>
              <w:right w:w="70" w:type="dxa"/>
            </w:tcMar>
            <w:vAlign w:val="center"/>
          </w:tcPr>
          <w:p w14:paraId="67863766" w14:textId="77777777" w:rsidR="001C3ABB" w:rsidRDefault="00467ED7">
            <w:pPr>
              <w:spacing w:before="60" w:after="60" w:line="252" w:lineRule="auto"/>
              <w:ind w:firstLine="0"/>
              <w:jc w:val="left"/>
            </w:pPr>
            <w:r>
              <w:rPr>
                <w:sz w:val="20"/>
                <w:szCs w:val="20"/>
              </w:rPr>
              <w:t>Tags, lineage, limits</w:t>
            </w:r>
          </w:p>
        </w:tc>
        <w:tc>
          <w:tcPr>
            <w:tcW w:w="3699" w:type="dxa"/>
            <w:tcMar>
              <w:top w:w="70" w:type="dxa"/>
              <w:left w:w="70" w:type="dxa"/>
              <w:bottom w:w="70" w:type="dxa"/>
              <w:right w:w="70" w:type="dxa"/>
            </w:tcMar>
            <w:vAlign w:val="center"/>
          </w:tcPr>
          <w:p w14:paraId="67863767" w14:textId="77777777" w:rsidR="001C3ABB" w:rsidRDefault="00467ED7">
            <w:pPr>
              <w:spacing w:before="60" w:after="60" w:line="252" w:lineRule="auto"/>
              <w:ind w:firstLine="0"/>
              <w:jc w:val="left"/>
            </w:pPr>
            <w:r>
              <w:rPr>
                <w:sz w:val="20"/>
                <w:szCs w:val="20"/>
              </w:rPr>
              <w:t>Parser and delegation cases</w:t>
            </w:r>
          </w:p>
        </w:tc>
      </w:tr>
      <w:tr w:rsidR="001C3ABB" w14:paraId="6786376C" w14:textId="77777777">
        <w:trPr>
          <w:cantSplit/>
          <w:jc w:val="center"/>
        </w:trPr>
        <w:tc>
          <w:tcPr>
            <w:tcW w:w="1944" w:type="dxa"/>
            <w:tcMar>
              <w:top w:w="70" w:type="dxa"/>
              <w:left w:w="70" w:type="dxa"/>
              <w:bottom w:w="70" w:type="dxa"/>
              <w:right w:w="70" w:type="dxa"/>
            </w:tcMar>
            <w:vAlign w:val="center"/>
          </w:tcPr>
          <w:p w14:paraId="67863769" w14:textId="77777777" w:rsidR="001C3ABB" w:rsidRDefault="00467ED7">
            <w:pPr>
              <w:spacing w:before="60" w:after="60" w:line="252" w:lineRule="auto"/>
              <w:ind w:firstLine="0"/>
              <w:jc w:val="left"/>
            </w:pPr>
            <w:r>
              <w:rPr>
                <w:sz w:val="20"/>
                <w:szCs w:val="20"/>
              </w:rPr>
              <w:t>Channels</w:t>
            </w:r>
          </w:p>
        </w:tc>
        <w:tc>
          <w:tcPr>
            <w:tcW w:w="3024" w:type="dxa"/>
            <w:tcMar>
              <w:top w:w="70" w:type="dxa"/>
              <w:left w:w="70" w:type="dxa"/>
              <w:bottom w:w="70" w:type="dxa"/>
              <w:right w:w="70" w:type="dxa"/>
            </w:tcMar>
            <w:vAlign w:val="center"/>
          </w:tcPr>
          <w:p w14:paraId="6786376A" w14:textId="77777777" w:rsidR="001C3ABB" w:rsidRDefault="00467ED7">
            <w:pPr>
              <w:spacing w:before="60" w:after="60" w:line="252" w:lineRule="auto"/>
              <w:ind w:firstLine="0"/>
              <w:jc w:val="left"/>
            </w:pPr>
            <w:r>
              <w:rPr>
                <w:sz w:val="20"/>
                <w:szCs w:val="20"/>
              </w:rPr>
              <w:t>Ingestion, pairing, delivery</w:t>
            </w:r>
          </w:p>
        </w:tc>
        <w:tc>
          <w:tcPr>
            <w:tcW w:w="3699" w:type="dxa"/>
            <w:tcMar>
              <w:top w:w="70" w:type="dxa"/>
              <w:left w:w="70" w:type="dxa"/>
              <w:bottom w:w="70" w:type="dxa"/>
              <w:right w:w="70" w:type="dxa"/>
            </w:tcMar>
            <w:vAlign w:val="center"/>
          </w:tcPr>
          <w:p w14:paraId="6786376B" w14:textId="77777777" w:rsidR="001C3ABB" w:rsidRDefault="00467ED7">
            <w:pPr>
              <w:spacing w:before="60" w:after="60" w:line="252" w:lineRule="auto"/>
              <w:ind w:firstLine="0"/>
              <w:jc w:val="left"/>
            </w:pPr>
            <w:r>
              <w:rPr>
                <w:sz w:val="20"/>
                <w:szCs w:val="20"/>
              </w:rPr>
              <w:t>Paired sender and ACK trace</w:t>
            </w:r>
          </w:p>
        </w:tc>
      </w:tr>
      <w:tr w:rsidR="001C3ABB" w14:paraId="67863770" w14:textId="77777777">
        <w:trPr>
          <w:cantSplit/>
          <w:jc w:val="center"/>
        </w:trPr>
        <w:tc>
          <w:tcPr>
            <w:tcW w:w="1944" w:type="dxa"/>
            <w:tcMar>
              <w:top w:w="70" w:type="dxa"/>
              <w:left w:w="70" w:type="dxa"/>
              <w:bottom w:w="70" w:type="dxa"/>
              <w:right w:w="70" w:type="dxa"/>
            </w:tcMar>
            <w:vAlign w:val="center"/>
          </w:tcPr>
          <w:p w14:paraId="6786376D" w14:textId="77777777" w:rsidR="001C3ABB" w:rsidRDefault="00467ED7">
            <w:pPr>
              <w:spacing w:before="60" w:after="60" w:line="252" w:lineRule="auto"/>
              <w:ind w:firstLine="0"/>
              <w:jc w:val="left"/>
            </w:pPr>
            <w:r>
              <w:rPr>
                <w:sz w:val="20"/>
                <w:szCs w:val="20"/>
              </w:rPr>
              <w:t>Dashboard</w:t>
            </w:r>
          </w:p>
        </w:tc>
        <w:tc>
          <w:tcPr>
            <w:tcW w:w="3024" w:type="dxa"/>
            <w:tcMar>
              <w:top w:w="70" w:type="dxa"/>
              <w:left w:w="70" w:type="dxa"/>
              <w:bottom w:w="70" w:type="dxa"/>
              <w:right w:w="70" w:type="dxa"/>
            </w:tcMar>
            <w:vAlign w:val="center"/>
          </w:tcPr>
          <w:p w14:paraId="6786376E" w14:textId="77777777" w:rsidR="001C3ABB" w:rsidRDefault="00467ED7">
            <w:pPr>
              <w:spacing w:before="60" w:after="60" w:line="252" w:lineRule="auto"/>
              <w:ind w:firstLine="0"/>
              <w:jc w:val="left"/>
            </w:pPr>
            <w:r>
              <w:rPr>
                <w:sz w:val="20"/>
                <w:szCs w:val="20"/>
              </w:rPr>
              <w:t>State views and controls</w:t>
            </w:r>
          </w:p>
        </w:tc>
        <w:tc>
          <w:tcPr>
            <w:tcW w:w="3699" w:type="dxa"/>
            <w:tcMar>
              <w:top w:w="70" w:type="dxa"/>
              <w:left w:w="70" w:type="dxa"/>
              <w:bottom w:w="70" w:type="dxa"/>
              <w:right w:w="70" w:type="dxa"/>
            </w:tcMar>
            <w:vAlign w:val="center"/>
          </w:tcPr>
          <w:p w14:paraId="6786376F" w14:textId="77777777" w:rsidR="001C3ABB" w:rsidRDefault="00467ED7">
            <w:pPr>
              <w:spacing w:before="60" w:after="60" w:line="252" w:lineRule="auto"/>
              <w:ind w:firstLine="0"/>
              <w:jc w:val="left"/>
            </w:pPr>
            <w:r>
              <w:rPr>
                <w:sz w:val="20"/>
                <w:szCs w:val="20"/>
              </w:rPr>
              <w:t>Connected UI demonstration</w:t>
            </w:r>
          </w:p>
        </w:tc>
      </w:tr>
      <w:tr w:rsidR="001C3ABB" w14:paraId="67863774" w14:textId="77777777">
        <w:trPr>
          <w:cantSplit/>
          <w:jc w:val="center"/>
        </w:trPr>
        <w:tc>
          <w:tcPr>
            <w:tcW w:w="1944" w:type="dxa"/>
            <w:tcMar>
              <w:top w:w="70" w:type="dxa"/>
              <w:left w:w="70" w:type="dxa"/>
              <w:bottom w:w="70" w:type="dxa"/>
              <w:right w:w="70" w:type="dxa"/>
            </w:tcMar>
            <w:vAlign w:val="center"/>
          </w:tcPr>
          <w:p w14:paraId="67863771" w14:textId="77777777" w:rsidR="001C3ABB" w:rsidRDefault="00467ED7">
            <w:pPr>
              <w:spacing w:before="60" w:after="60" w:line="252" w:lineRule="auto"/>
              <w:ind w:firstLine="0"/>
              <w:jc w:val="left"/>
            </w:pPr>
            <w:r>
              <w:rPr>
                <w:sz w:val="20"/>
                <w:szCs w:val="20"/>
              </w:rPr>
              <w:t>Operations</w:t>
            </w:r>
          </w:p>
        </w:tc>
        <w:tc>
          <w:tcPr>
            <w:tcW w:w="3024" w:type="dxa"/>
            <w:tcMar>
              <w:top w:w="70" w:type="dxa"/>
              <w:left w:w="70" w:type="dxa"/>
              <w:bottom w:w="70" w:type="dxa"/>
              <w:right w:w="70" w:type="dxa"/>
            </w:tcMar>
            <w:vAlign w:val="center"/>
          </w:tcPr>
          <w:p w14:paraId="67863772" w14:textId="77777777" w:rsidR="001C3ABB" w:rsidRDefault="00467ED7">
            <w:pPr>
              <w:spacing w:before="60" w:after="60" w:line="252" w:lineRule="auto"/>
              <w:ind w:firstLine="0"/>
              <w:jc w:val="left"/>
            </w:pPr>
            <w:r>
              <w:rPr>
                <w:sz w:val="20"/>
                <w:szCs w:val="20"/>
              </w:rPr>
              <w:t>Deployment and recovery</w:t>
            </w:r>
          </w:p>
        </w:tc>
        <w:tc>
          <w:tcPr>
            <w:tcW w:w="3699" w:type="dxa"/>
            <w:tcMar>
              <w:top w:w="70" w:type="dxa"/>
              <w:left w:w="70" w:type="dxa"/>
              <w:bottom w:w="70" w:type="dxa"/>
              <w:right w:w="70" w:type="dxa"/>
            </w:tcMar>
            <w:vAlign w:val="center"/>
          </w:tcPr>
          <w:p w14:paraId="67863773" w14:textId="77777777" w:rsidR="001C3ABB" w:rsidRDefault="00467ED7">
            <w:pPr>
              <w:spacing w:before="60" w:after="60" w:line="252" w:lineRule="auto"/>
              <w:ind w:firstLine="0"/>
              <w:jc w:val="left"/>
            </w:pPr>
            <w:r>
              <w:rPr>
                <w:sz w:val="20"/>
                <w:szCs w:val="20"/>
              </w:rPr>
              <w:t>Runbook and restart evidence</w:t>
            </w:r>
          </w:p>
        </w:tc>
      </w:tr>
      <w:tr w:rsidR="001C3ABB" w14:paraId="67863778" w14:textId="77777777">
        <w:trPr>
          <w:cantSplit/>
          <w:jc w:val="center"/>
        </w:trPr>
        <w:tc>
          <w:tcPr>
            <w:tcW w:w="1944" w:type="dxa"/>
            <w:tcMar>
              <w:top w:w="70" w:type="dxa"/>
              <w:left w:w="70" w:type="dxa"/>
              <w:bottom w:w="70" w:type="dxa"/>
              <w:right w:w="70" w:type="dxa"/>
            </w:tcMar>
            <w:vAlign w:val="center"/>
          </w:tcPr>
          <w:p w14:paraId="67863775" w14:textId="77777777" w:rsidR="001C3ABB" w:rsidRDefault="00467ED7">
            <w:pPr>
              <w:spacing w:before="60" w:after="60" w:line="252" w:lineRule="auto"/>
              <w:ind w:firstLine="0"/>
              <w:jc w:val="left"/>
            </w:pPr>
            <w:r>
              <w:rPr>
                <w:sz w:val="20"/>
                <w:szCs w:val="20"/>
              </w:rPr>
              <w:t>Evaluation</w:t>
            </w:r>
          </w:p>
        </w:tc>
        <w:tc>
          <w:tcPr>
            <w:tcW w:w="3024" w:type="dxa"/>
            <w:tcMar>
              <w:top w:w="70" w:type="dxa"/>
              <w:left w:w="70" w:type="dxa"/>
              <w:bottom w:w="70" w:type="dxa"/>
              <w:right w:w="70" w:type="dxa"/>
            </w:tcMar>
            <w:vAlign w:val="center"/>
          </w:tcPr>
          <w:p w14:paraId="67863776" w14:textId="77777777" w:rsidR="001C3ABB" w:rsidRDefault="00467ED7">
            <w:pPr>
              <w:spacing w:before="60" w:after="60" w:line="252" w:lineRule="auto"/>
              <w:ind w:firstLine="0"/>
              <w:jc w:val="left"/>
            </w:pPr>
            <w:r>
              <w:rPr>
                <w:sz w:val="20"/>
                <w:szCs w:val="20"/>
              </w:rPr>
              <w:t>Workloads and review</w:t>
            </w:r>
          </w:p>
        </w:tc>
        <w:tc>
          <w:tcPr>
            <w:tcW w:w="3699" w:type="dxa"/>
            <w:tcMar>
              <w:top w:w="70" w:type="dxa"/>
              <w:left w:w="70" w:type="dxa"/>
              <w:bottom w:w="70" w:type="dxa"/>
              <w:right w:w="70" w:type="dxa"/>
            </w:tcMar>
            <w:vAlign w:val="center"/>
          </w:tcPr>
          <w:p w14:paraId="67863777" w14:textId="77777777" w:rsidR="001C3ABB" w:rsidRDefault="00467ED7">
            <w:pPr>
              <w:spacing w:before="60" w:after="60" w:line="252" w:lineRule="auto"/>
              <w:ind w:firstLine="0"/>
              <w:jc w:val="left"/>
            </w:pPr>
            <w:r>
              <w:rPr>
                <w:sz w:val="20"/>
                <w:szCs w:val="20"/>
              </w:rPr>
              <w:t>Logs, metrics, and accepted artifacts</w:t>
            </w:r>
          </w:p>
        </w:tc>
      </w:tr>
    </w:tbl>
    <w:p w14:paraId="67863779" w14:textId="77777777" w:rsidR="001C3ABB" w:rsidRDefault="00467ED7">
      <w:pPr>
        <w:pStyle w:val="Heading2"/>
        <w:pageBreakBefore/>
        <w:numPr>
          <w:ilvl w:val="1"/>
          <w:numId w:val="0"/>
        </w:numPr>
        <w:jc w:val="left"/>
      </w:pPr>
      <w:bookmarkStart w:id="45" w:name="S_18"/>
      <w:r>
        <w:lastRenderedPageBreak/>
        <w:t>4.3 RISK MANAGEMENT AND DEPENDENCIES</w:t>
      </w:r>
      <w:bookmarkEnd w:id="45"/>
    </w:p>
    <w:p w14:paraId="6786377A" w14:textId="77777777" w:rsidR="001C3ABB" w:rsidRDefault="00467ED7">
      <w:r>
        <w:t>The most significant dependencies are external provider harnesses and communication services. A provider can change its event format or authentication process. A channel can disconnect or throttle requests. The implementation should distinguish these failures from a queue defect so that recovery actions address the actual cause.</w:t>
      </w:r>
    </w:p>
    <w:p w14:paraId="6786377B" w14:textId="77777777" w:rsidR="001C3ABB" w:rsidRDefault="00467ED7">
      <w:r>
        <w:t>Operational risks include disk exhaustion, shared workspace conflicts, expired credentials, and unbounded coordination. Security risks include unauthorized senders, exposed bearer tokens, path traversal through attachments, and prompt injection. A mitigation must be evaluated at the boundary where it applies. Pairing, for example, restricts senders but does not make every message from an approved sender safe to execute.</w:t>
      </w:r>
    </w:p>
    <w:p w14:paraId="6786377C" w14:textId="77777777" w:rsidR="001C3ABB" w:rsidRDefault="00467ED7">
      <w:r>
        <w:t>The risk register should be reviewed when deployment conditions change. Running on a personal computer differs from hosting an administrative API on a cloud virtual machine. A larger number of concurrent agents also changes memory pressure and provider usage. No risk severity score is reported here as an observed measurement; the register is a planning tool.</w:t>
      </w:r>
    </w:p>
    <w:p w14:paraId="6786377D" w14:textId="77777777" w:rsidR="001C3ABB" w:rsidRDefault="00467ED7">
      <w:pPr>
        <w:pStyle w:val="Caption"/>
        <w:keepNext/>
      </w:pPr>
      <w:bookmarkStart w:id="46" w:name="T_4_2"/>
      <w:r>
        <w:t>Table 4.2 Project risk register</w:t>
      </w:r>
      <w:bookmarkEnd w:id="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781" w14:textId="77777777">
        <w:trPr>
          <w:cantSplit/>
          <w:tblHeader/>
          <w:jc w:val="center"/>
        </w:trPr>
        <w:tc>
          <w:tcPr>
            <w:tcW w:w="1944" w:type="dxa"/>
            <w:tcMar>
              <w:top w:w="70" w:type="dxa"/>
              <w:left w:w="70" w:type="dxa"/>
              <w:bottom w:w="70" w:type="dxa"/>
              <w:right w:w="70" w:type="dxa"/>
            </w:tcMar>
            <w:vAlign w:val="center"/>
          </w:tcPr>
          <w:p w14:paraId="6786377E" w14:textId="77777777" w:rsidR="001C3ABB" w:rsidRDefault="00467ED7">
            <w:pPr>
              <w:spacing w:before="60" w:after="60" w:line="252" w:lineRule="auto"/>
              <w:ind w:firstLine="0"/>
              <w:jc w:val="left"/>
            </w:pPr>
            <w:r>
              <w:rPr>
                <w:b/>
                <w:sz w:val="20"/>
                <w:szCs w:val="20"/>
              </w:rPr>
              <w:t>Risk</w:t>
            </w:r>
          </w:p>
        </w:tc>
        <w:tc>
          <w:tcPr>
            <w:tcW w:w="3024" w:type="dxa"/>
            <w:tcMar>
              <w:top w:w="70" w:type="dxa"/>
              <w:left w:w="70" w:type="dxa"/>
              <w:bottom w:w="70" w:type="dxa"/>
              <w:right w:w="70" w:type="dxa"/>
            </w:tcMar>
            <w:vAlign w:val="center"/>
          </w:tcPr>
          <w:p w14:paraId="6786377F" w14:textId="77777777" w:rsidR="001C3ABB" w:rsidRDefault="00467ED7">
            <w:pPr>
              <w:spacing w:before="60" w:after="60" w:line="252" w:lineRule="auto"/>
              <w:ind w:firstLine="0"/>
              <w:jc w:val="left"/>
            </w:pPr>
            <w:r>
              <w:rPr>
                <w:b/>
                <w:sz w:val="20"/>
                <w:szCs w:val="20"/>
              </w:rPr>
              <w:t>Design response</w:t>
            </w:r>
          </w:p>
        </w:tc>
        <w:tc>
          <w:tcPr>
            <w:tcW w:w="3699" w:type="dxa"/>
            <w:tcMar>
              <w:top w:w="70" w:type="dxa"/>
              <w:left w:w="70" w:type="dxa"/>
              <w:bottom w:w="70" w:type="dxa"/>
              <w:right w:w="70" w:type="dxa"/>
            </w:tcMar>
            <w:vAlign w:val="center"/>
          </w:tcPr>
          <w:p w14:paraId="67863780" w14:textId="77777777" w:rsidR="001C3ABB" w:rsidRDefault="00467ED7">
            <w:pPr>
              <w:spacing w:before="60" w:after="60" w:line="252" w:lineRule="auto"/>
              <w:ind w:firstLine="0"/>
              <w:jc w:val="left"/>
            </w:pPr>
            <w:r>
              <w:rPr>
                <w:b/>
                <w:sz w:val="20"/>
                <w:szCs w:val="20"/>
              </w:rPr>
              <w:t>Required check</w:t>
            </w:r>
          </w:p>
        </w:tc>
      </w:tr>
      <w:tr w:rsidR="001C3ABB" w14:paraId="67863785" w14:textId="77777777">
        <w:trPr>
          <w:cantSplit/>
          <w:jc w:val="center"/>
        </w:trPr>
        <w:tc>
          <w:tcPr>
            <w:tcW w:w="1944" w:type="dxa"/>
            <w:tcMar>
              <w:top w:w="70" w:type="dxa"/>
              <w:left w:w="70" w:type="dxa"/>
              <w:bottom w:w="70" w:type="dxa"/>
              <w:right w:w="70" w:type="dxa"/>
            </w:tcMar>
            <w:vAlign w:val="center"/>
          </w:tcPr>
          <w:p w14:paraId="67863782" w14:textId="77777777" w:rsidR="001C3ABB" w:rsidRDefault="00467ED7">
            <w:pPr>
              <w:spacing w:before="60" w:after="60" w:line="252" w:lineRule="auto"/>
              <w:ind w:firstLine="0"/>
              <w:jc w:val="left"/>
            </w:pPr>
            <w:r>
              <w:rPr>
                <w:sz w:val="20"/>
                <w:szCs w:val="20"/>
              </w:rPr>
              <w:t>Provider format change</w:t>
            </w:r>
          </w:p>
        </w:tc>
        <w:tc>
          <w:tcPr>
            <w:tcW w:w="3024" w:type="dxa"/>
            <w:tcMar>
              <w:top w:w="70" w:type="dxa"/>
              <w:left w:w="70" w:type="dxa"/>
              <w:bottom w:w="70" w:type="dxa"/>
              <w:right w:w="70" w:type="dxa"/>
            </w:tcMar>
            <w:vAlign w:val="center"/>
          </w:tcPr>
          <w:p w14:paraId="67863783" w14:textId="77777777" w:rsidR="001C3ABB" w:rsidRDefault="00467ED7">
            <w:pPr>
              <w:spacing w:before="60" w:after="60" w:line="252" w:lineRule="auto"/>
              <w:ind w:firstLine="0"/>
              <w:jc w:val="left"/>
            </w:pPr>
            <w:r>
              <w:rPr>
                <w:sz w:val="20"/>
                <w:szCs w:val="20"/>
              </w:rPr>
              <w:t>Adapter boundary</w:t>
            </w:r>
          </w:p>
        </w:tc>
        <w:tc>
          <w:tcPr>
            <w:tcW w:w="3699" w:type="dxa"/>
            <w:tcMar>
              <w:top w:w="70" w:type="dxa"/>
              <w:left w:w="70" w:type="dxa"/>
              <w:bottom w:w="70" w:type="dxa"/>
              <w:right w:w="70" w:type="dxa"/>
            </w:tcMar>
            <w:vAlign w:val="center"/>
          </w:tcPr>
          <w:p w14:paraId="67863784" w14:textId="77777777" w:rsidR="001C3ABB" w:rsidRDefault="00467ED7">
            <w:pPr>
              <w:spacing w:before="60" w:after="60" w:line="252" w:lineRule="auto"/>
              <w:ind w:firstLine="0"/>
              <w:jc w:val="left"/>
            </w:pPr>
            <w:r>
              <w:rPr>
                <w:sz w:val="20"/>
                <w:szCs w:val="20"/>
              </w:rPr>
              <w:t>Replay stored event fixtures</w:t>
            </w:r>
          </w:p>
        </w:tc>
      </w:tr>
      <w:tr w:rsidR="001C3ABB" w14:paraId="67863789" w14:textId="77777777">
        <w:trPr>
          <w:cantSplit/>
          <w:jc w:val="center"/>
        </w:trPr>
        <w:tc>
          <w:tcPr>
            <w:tcW w:w="1944" w:type="dxa"/>
            <w:tcMar>
              <w:top w:w="70" w:type="dxa"/>
              <w:left w:w="70" w:type="dxa"/>
              <w:bottom w:w="70" w:type="dxa"/>
              <w:right w:w="70" w:type="dxa"/>
            </w:tcMar>
            <w:vAlign w:val="center"/>
          </w:tcPr>
          <w:p w14:paraId="67863786" w14:textId="77777777" w:rsidR="001C3ABB" w:rsidRDefault="00467ED7">
            <w:pPr>
              <w:spacing w:before="60" w:after="60" w:line="252" w:lineRule="auto"/>
              <w:ind w:firstLine="0"/>
              <w:jc w:val="left"/>
            </w:pPr>
            <w:r>
              <w:rPr>
                <w:sz w:val="20"/>
                <w:szCs w:val="20"/>
              </w:rPr>
              <w:t>Restart during a run</w:t>
            </w:r>
          </w:p>
        </w:tc>
        <w:tc>
          <w:tcPr>
            <w:tcW w:w="3024" w:type="dxa"/>
            <w:tcMar>
              <w:top w:w="70" w:type="dxa"/>
              <w:left w:w="70" w:type="dxa"/>
              <w:bottom w:w="70" w:type="dxa"/>
              <w:right w:w="70" w:type="dxa"/>
            </w:tcMar>
            <w:vAlign w:val="center"/>
          </w:tcPr>
          <w:p w14:paraId="67863787" w14:textId="77777777" w:rsidR="001C3ABB" w:rsidRDefault="00467ED7">
            <w:pPr>
              <w:spacing w:before="60" w:after="60" w:line="252" w:lineRule="auto"/>
              <w:ind w:firstLine="0"/>
              <w:jc w:val="left"/>
            </w:pPr>
            <w:r>
              <w:rPr>
                <w:sz w:val="20"/>
                <w:szCs w:val="20"/>
              </w:rPr>
              <w:t>Durable queue and recovery</w:t>
            </w:r>
          </w:p>
        </w:tc>
        <w:tc>
          <w:tcPr>
            <w:tcW w:w="3699" w:type="dxa"/>
            <w:tcMar>
              <w:top w:w="70" w:type="dxa"/>
              <w:left w:w="70" w:type="dxa"/>
              <w:bottom w:w="70" w:type="dxa"/>
              <w:right w:w="70" w:type="dxa"/>
            </w:tcMar>
            <w:vAlign w:val="center"/>
          </w:tcPr>
          <w:p w14:paraId="67863788" w14:textId="77777777" w:rsidR="001C3ABB" w:rsidRDefault="00467ED7">
            <w:pPr>
              <w:spacing w:before="60" w:after="60" w:line="252" w:lineRule="auto"/>
              <w:ind w:firstLine="0"/>
              <w:jc w:val="left"/>
            </w:pPr>
            <w:r>
              <w:rPr>
                <w:sz w:val="20"/>
                <w:szCs w:val="20"/>
              </w:rPr>
              <w:t>Inject interruption at claim boundary</w:t>
            </w:r>
          </w:p>
        </w:tc>
      </w:tr>
      <w:tr w:rsidR="001C3ABB" w14:paraId="6786378D" w14:textId="77777777">
        <w:trPr>
          <w:cantSplit/>
          <w:jc w:val="center"/>
        </w:trPr>
        <w:tc>
          <w:tcPr>
            <w:tcW w:w="1944" w:type="dxa"/>
            <w:tcMar>
              <w:top w:w="70" w:type="dxa"/>
              <w:left w:w="70" w:type="dxa"/>
              <w:bottom w:w="70" w:type="dxa"/>
              <w:right w:w="70" w:type="dxa"/>
            </w:tcMar>
            <w:vAlign w:val="center"/>
          </w:tcPr>
          <w:p w14:paraId="6786378A" w14:textId="77777777" w:rsidR="001C3ABB" w:rsidRDefault="00467ED7">
            <w:pPr>
              <w:spacing w:before="60" w:after="60" w:line="252" w:lineRule="auto"/>
              <w:ind w:firstLine="0"/>
              <w:jc w:val="left"/>
            </w:pPr>
            <w:r>
              <w:rPr>
                <w:sz w:val="20"/>
                <w:szCs w:val="20"/>
              </w:rPr>
              <w:t>Repeated external action</w:t>
            </w:r>
          </w:p>
        </w:tc>
        <w:tc>
          <w:tcPr>
            <w:tcW w:w="3024" w:type="dxa"/>
            <w:tcMar>
              <w:top w:w="70" w:type="dxa"/>
              <w:left w:w="70" w:type="dxa"/>
              <w:bottom w:w="70" w:type="dxa"/>
              <w:right w:w="70" w:type="dxa"/>
            </w:tcMar>
            <w:vAlign w:val="center"/>
          </w:tcPr>
          <w:p w14:paraId="6786378B" w14:textId="77777777" w:rsidR="001C3ABB" w:rsidRDefault="00467ED7">
            <w:pPr>
              <w:spacing w:before="60" w:after="60" w:line="252" w:lineRule="auto"/>
              <w:ind w:firstLine="0"/>
              <w:jc w:val="left"/>
            </w:pPr>
            <w:r>
              <w:rPr>
                <w:sz w:val="20"/>
                <w:szCs w:val="20"/>
              </w:rPr>
              <w:t xml:space="preserve">Stable operation identity </w:t>
            </w:r>
            <w:proofErr w:type="gramStart"/>
            <w:r>
              <w:rPr>
                <w:sz w:val="20"/>
                <w:szCs w:val="20"/>
              </w:rPr>
              <w:t>where</w:t>
            </w:r>
            <w:proofErr w:type="gramEnd"/>
            <w:r>
              <w:rPr>
                <w:sz w:val="20"/>
                <w:szCs w:val="20"/>
              </w:rPr>
              <w:t xml:space="preserve"> added</w:t>
            </w:r>
          </w:p>
        </w:tc>
        <w:tc>
          <w:tcPr>
            <w:tcW w:w="3699" w:type="dxa"/>
            <w:tcMar>
              <w:top w:w="70" w:type="dxa"/>
              <w:left w:w="70" w:type="dxa"/>
              <w:bottom w:w="70" w:type="dxa"/>
              <w:right w:w="70" w:type="dxa"/>
            </w:tcMar>
            <w:vAlign w:val="center"/>
          </w:tcPr>
          <w:p w14:paraId="6786378C" w14:textId="77777777" w:rsidR="001C3ABB" w:rsidRDefault="00467ED7">
            <w:pPr>
              <w:spacing w:before="60" w:after="60" w:line="252" w:lineRule="auto"/>
              <w:ind w:firstLine="0"/>
              <w:jc w:val="left"/>
            </w:pPr>
            <w:r>
              <w:rPr>
                <w:sz w:val="20"/>
                <w:szCs w:val="20"/>
              </w:rPr>
              <w:t>Side-effect retry experiment</w:t>
            </w:r>
          </w:p>
        </w:tc>
      </w:tr>
      <w:tr w:rsidR="001C3ABB" w14:paraId="67863791" w14:textId="77777777">
        <w:trPr>
          <w:cantSplit/>
          <w:jc w:val="center"/>
        </w:trPr>
        <w:tc>
          <w:tcPr>
            <w:tcW w:w="1944" w:type="dxa"/>
            <w:tcMar>
              <w:top w:w="70" w:type="dxa"/>
              <w:left w:w="70" w:type="dxa"/>
              <w:bottom w:w="70" w:type="dxa"/>
              <w:right w:w="70" w:type="dxa"/>
            </w:tcMar>
            <w:vAlign w:val="center"/>
          </w:tcPr>
          <w:p w14:paraId="6786378E" w14:textId="77777777" w:rsidR="001C3ABB" w:rsidRDefault="00467ED7">
            <w:pPr>
              <w:spacing w:before="60" w:after="60" w:line="252" w:lineRule="auto"/>
              <w:ind w:firstLine="0"/>
              <w:jc w:val="left"/>
            </w:pPr>
            <w:r>
              <w:rPr>
                <w:sz w:val="20"/>
                <w:szCs w:val="20"/>
              </w:rPr>
              <w:t>Agent message amplification</w:t>
            </w:r>
          </w:p>
        </w:tc>
        <w:tc>
          <w:tcPr>
            <w:tcW w:w="3024" w:type="dxa"/>
            <w:tcMar>
              <w:top w:w="70" w:type="dxa"/>
              <w:left w:w="70" w:type="dxa"/>
              <w:bottom w:w="70" w:type="dxa"/>
              <w:right w:w="70" w:type="dxa"/>
            </w:tcMar>
            <w:vAlign w:val="center"/>
          </w:tcPr>
          <w:p w14:paraId="6786378F" w14:textId="77777777" w:rsidR="001C3ABB" w:rsidRDefault="00467ED7">
            <w:pPr>
              <w:spacing w:before="60" w:after="60" w:line="252" w:lineRule="auto"/>
              <w:ind w:firstLine="0"/>
              <w:jc w:val="left"/>
            </w:pPr>
            <w:r>
              <w:rPr>
                <w:sz w:val="20"/>
                <w:szCs w:val="20"/>
              </w:rPr>
              <w:t>Depth, rate, and time limits</w:t>
            </w:r>
          </w:p>
        </w:tc>
        <w:tc>
          <w:tcPr>
            <w:tcW w:w="3699" w:type="dxa"/>
            <w:tcMar>
              <w:top w:w="70" w:type="dxa"/>
              <w:left w:w="70" w:type="dxa"/>
              <w:bottom w:w="70" w:type="dxa"/>
              <w:right w:w="70" w:type="dxa"/>
            </w:tcMar>
            <w:vAlign w:val="center"/>
          </w:tcPr>
          <w:p w14:paraId="67863790" w14:textId="77777777" w:rsidR="001C3ABB" w:rsidRDefault="00467ED7">
            <w:pPr>
              <w:spacing w:before="60" w:after="60" w:line="252" w:lineRule="auto"/>
              <w:ind w:firstLine="0"/>
              <w:jc w:val="left"/>
            </w:pPr>
            <w:r>
              <w:rPr>
                <w:sz w:val="20"/>
                <w:szCs w:val="20"/>
              </w:rPr>
              <w:t>Multi-recipient conversation test</w:t>
            </w:r>
          </w:p>
        </w:tc>
      </w:tr>
      <w:tr w:rsidR="001C3ABB" w14:paraId="67863795" w14:textId="77777777">
        <w:trPr>
          <w:cantSplit/>
          <w:jc w:val="center"/>
        </w:trPr>
        <w:tc>
          <w:tcPr>
            <w:tcW w:w="1944" w:type="dxa"/>
            <w:tcMar>
              <w:top w:w="70" w:type="dxa"/>
              <w:left w:w="70" w:type="dxa"/>
              <w:bottom w:w="70" w:type="dxa"/>
              <w:right w:w="70" w:type="dxa"/>
            </w:tcMar>
            <w:vAlign w:val="center"/>
          </w:tcPr>
          <w:p w14:paraId="67863792" w14:textId="77777777" w:rsidR="001C3ABB" w:rsidRDefault="00467ED7">
            <w:pPr>
              <w:spacing w:before="60" w:after="60" w:line="252" w:lineRule="auto"/>
              <w:ind w:firstLine="0"/>
              <w:jc w:val="left"/>
            </w:pPr>
            <w:r>
              <w:rPr>
                <w:sz w:val="20"/>
                <w:szCs w:val="20"/>
              </w:rPr>
              <w:t>Credential exposure</w:t>
            </w:r>
          </w:p>
        </w:tc>
        <w:tc>
          <w:tcPr>
            <w:tcW w:w="3024" w:type="dxa"/>
            <w:tcMar>
              <w:top w:w="70" w:type="dxa"/>
              <w:left w:w="70" w:type="dxa"/>
              <w:bottom w:w="70" w:type="dxa"/>
              <w:right w:w="70" w:type="dxa"/>
            </w:tcMar>
            <w:vAlign w:val="center"/>
          </w:tcPr>
          <w:p w14:paraId="67863793" w14:textId="77777777" w:rsidR="001C3ABB" w:rsidRDefault="00467ED7">
            <w:pPr>
              <w:spacing w:before="60" w:after="60" w:line="252" w:lineRule="auto"/>
              <w:ind w:firstLine="0"/>
              <w:jc w:val="left"/>
            </w:pPr>
            <w:r>
              <w:rPr>
                <w:sz w:val="20"/>
                <w:szCs w:val="20"/>
              </w:rPr>
              <w:t>Redaction and restricted access</w:t>
            </w:r>
          </w:p>
        </w:tc>
        <w:tc>
          <w:tcPr>
            <w:tcW w:w="3699" w:type="dxa"/>
            <w:tcMar>
              <w:top w:w="70" w:type="dxa"/>
              <w:left w:w="70" w:type="dxa"/>
              <w:bottom w:w="70" w:type="dxa"/>
              <w:right w:w="70" w:type="dxa"/>
            </w:tcMar>
            <w:vAlign w:val="center"/>
          </w:tcPr>
          <w:p w14:paraId="67863794" w14:textId="77777777" w:rsidR="001C3ABB" w:rsidRDefault="00467ED7">
            <w:pPr>
              <w:spacing w:before="60" w:after="60" w:line="252" w:lineRule="auto"/>
              <w:ind w:firstLine="0"/>
              <w:jc w:val="left"/>
            </w:pPr>
            <w:r>
              <w:rPr>
                <w:sz w:val="20"/>
                <w:szCs w:val="20"/>
              </w:rPr>
              <w:t>Inspect API output and logs</w:t>
            </w:r>
          </w:p>
        </w:tc>
      </w:tr>
      <w:tr w:rsidR="001C3ABB" w14:paraId="67863799" w14:textId="77777777">
        <w:trPr>
          <w:cantSplit/>
          <w:jc w:val="center"/>
        </w:trPr>
        <w:tc>
          <w:tcPr>
            <w:tcW w:w="1944" w:type="dxa"/>
            <w:tcMar>
              <w:top w:w="70" w:type="dxa"/>
              <w:left w:w="70" w:type="dxa"/>
              <w:bottom w:w="70" w:type="dxa"/>
              <w:right w:w="70" w:type="dxa"/>
            </w:tcMar>
            <w:vAlign w:val="center"/>
          </w:tcPr>
          <w:p w14:paraId="67863796" w14:textId="77777777" w:rsidR="001C3ABB" w:rsidRDefault="00467ED7">
            <w:pPr>
              <w:spacing w:before="60" w:after="60" w:line="252" w:lineRule="auto"/>
              <w:ind w:firstLine="0"/>
              <w:jc w:val="left"/>
            </w:pPr>
            <w:r>
              <w:rPr>
                <w:sz w:val="20"/>
                <w:szCs w:val="20"/>
              </w:rPr>
              <w:t>Channel disconnect</w:t>
            </w:r>
          </w:p>
        </w:tc>
        <w:tc>
          <w:tcPr>
            <w:tcW w:w="3024" w:type="dxa"/>
            <w:tcMar>
              <w:top w:w="70" w:type="dxa"/>
              <w:left w:w="70" w:type="dxa"/>
              <w:bottom w:w="70" w:type="dxa"/>
              <w:right w:w="70" w:type="dxa"/>
            </w:tcMar>
            <w:vAlign w:val="center"/>
          </w:tcPr>
          <w:p w14:paraId="67863797" w14:textId="77777777" w:rsidR="001C3ABB" w:rsidRDefault="00467ED7">
            <w:pPr>
              <w:spacing w:before="60" w:after="60" w:line="252" w:lineRule="auto"/>
              <w:ind w:firstLine="0"/>
              <w:jc w:val="left"/>
            </w:pPr>
            <w:r>
              <w:rPr>
                <w:sz w:val="20"/>
                <w:szCs w:val="20"/>
              </w:rPr>
              <w:t>Supervisor and pending responses</w:t>
            </w:r>
          </w:p>
        </w:tc>
        <w:tc>
          <w:tcPr>
            <w:tcW w:w="3699" w:type="dxa"/>
            <w:tcMar>
              <w:top w:w="70" w:type="dxa"/>
              <w:left w:w="70" w:type="dxa"/>
              <w:bottom w:w="70" w:type="dxa"/>
              <w:right w:w="70" w:type="dxa"/>
            </w:tcMar>
            <w:vAlign w:val="center"/>
          </w:tcPr>
          <w:p w14:paraId="67863798" w14:textId="77777777" w:rsidR="001C3ABB" w:rsidRDefault="00467ED7">
            <w:pPr>
              <w:spacing w:before="60" w:after="60" w:line="252" w:lineRule="auto"/>
              <w:ind w:firstLine="0"/>
              <w:jc w:val="left"/>
            </w:pPr>
            <w:r>
              <w:rPr>
                <w:sz w:val="20"/>
                <w:szCs w:val="20"/>
              </w:rPr>
              <w:t>Reconnect before and after ACK</w:t>
            </w:r>
          </w:p>
        </w:tc>
      </w:tr>
      <w:tr w:rsidR="001C3ABB" w14:paraId="6786379D" w14:textId="77777777">
        <w:trPr>
          <w:cantSplit/>
          <w:jc w:val="center"/>
        </w:trPr>
        <w:tc>
          <w:tcPr>
            <w:tcW w:w="1944" w:type="dxa"/>
            <w:tcMar>
              <w:top w:w="70" w:type="dxa"/>
              <w:left w:w="70" w:type="dxa"/>
              <w:bottom w:w="70" w:type="dxa"/>
              <w:right w:w="70" w:type="dxa"/>
            </w:tcMar>
            <w:vAlign w:val="center"/>
          </w:tcPr>
          <w:p w14:paraId="6786379A" w14:textId="77777777" w:rsidR="001C3ABB" w:rsidRDefault="00467ED7">
            <w:pPr>
              <w:spacing w:before="60" w:after="60" w:line="252" w:lineRule="auto"/>
              <w:ind w:firstLine="0"/>
              <w:jc w:val="left"/>
            </w:pPr>
            <w:r>
              <w:rPr>
                <w:sz w:val="20"/>
                <w:szCs w:val="20"/>
              </w:rPr>
              <w:t>Host or storage failure</w:t>
            </w:r>
          </w:p>
        </w:tc>
        <w:tc>
          <w:tcPr>
            <w:tcW w:w="3024" w:type="dxa"/>
            <w:tcMar>
              <w:top w:w="70" w:type="dxa"/>
              <w:left w:w="70" w:type="dxa"/>
              <w:bottom w:w="70" w:type="dxa"/>
              <w:right w:w="70" w:type="dxa"/>
            </w:tcMar>
            <w:vAlign w:val="center"/>
          </w:tcPr>
          <w:p w14:paraId="6786379B" w14:textId="77777777" w:rsidR="001C3ABB" w:rsidRDefault="00467ED7">
            <w:pPr>
              <w:spacing w:before="60" w:after="60" w:line="252" w:lineRule="auto"/>
              <w:ind w:firstLine="0"/>
              <w:jc w:val="left"/>
            </w:pPr>
            <w:r>
              <w:rPr>
                <w:sz w:val="20"/>
                <w:szCs w:val="20"/>
              </w:rPr>
              <w:t>Backups and deployment runbook</w:t>
            </w:r>
          </w:p>
        </w:tc>
        <w:tc>
          <w:tcPr>
            <w:tcW w:w="3699" w:type="dxa"/>
            <w:tcMar>
              <w:top w:w="70" w:type="dxa"/>
              <w:left w:w="70" w:type="dxa"/>
              <w:bottom w:w="70" w:type="dxa"/>
              <w:right w:w="70" w:type="dxa"/>
            </w:tcMar>
            <w:vAlign w:val="center"/>
          </w:tcPr>
          <w:p w14:paraId="6786379C" w14:textId="77777777" w:rsidR="001C3ABB" w:rsidRDefault="00467ED7">
            <w:pPr>
              <w:spacing w:before="60" w:after="60" w:line="252" w:lineRule="auto"/>
              <w:ind w:firstLine="0"/>
              <w:jc w:val="left"/>
            </w:pPr>
            <w:r>
              <w:rPr>
                <w:sz w:val="20"/>
                <w:szCs w:val="20"/>
              </w:rPr>
              <w:t>Restore configuration and databases</w:t>
            </w:r>
          </w:p>
        </w:tc>
      </w:tr>
    </w:tbl>
    <w:p w14:paraId="6786379E" w14:textId="77777777" w:rsidR="001C3ABB" w:rsidRDefault="00467ED7">
      <w:pPr>
        <w:pStyle w:val="Heading2"/>
        <w:pageBreakBefore/>
        <w:numPr>
          <w:ilvl w:val="1"/>
          <w:numId w:val="0"/>
        </w:numPr>
        <w:jc w:val="left"/>
      </w:pPr>
      <w:bookmarkStart w:id="47" w:name="S_19"/>
      <w:r>
        <w:lastRenderedPageBreak/>
        <w:t>4.4 ACCEPTANCE MILESTONES AND DOCUMENTATION</w:t>
      </w:r>
      <w:bookmarkEnd w:id="47"/>
    </w:p>
    <w:p w14:paraId="6786379F" w14:textId="77777777" w:rsidR="001C3ABB" w:rsidRDefault="00467ED7">
      <w:r>
        <w:t>Acceptance should proceed from deterministic behavior to live-provider demonstrations. The first milestone is a queue fixture that can accept, claim, complete, and fail work with stable identifiers. The second is correct routing and session mapping. Subsequent milestones add channels, the dashboard, scheduling, and deployment recovery. The final milestone is a reproducible demonstration against written task criteria.</w:t>
      </w:r>
    </w:p>
    <w:p w14:paraId="678637A0" w14:textId="77777777" w:rsidR="001C3ABB" w:rsidRDefault="00467ED7">
      <w:r>
        <w:t>No calendar commitment is implied by the relative phases below. Actual dates, owners, and review signatures belong in the team tracker. This avoids presenting a proposed plan as completed historical work. Each milestone should retain a software revision and a configuration snapshot so that a later reviewer can reproduce the observation.</w:t>
      </w:r>
    </w:p>
    <w:p w14:paraId="678637A1" w14:textId="77777777" w:rsidR="001C3ABB" w:rsidRDefault="00467ED7">
      <w:r>
        <w:t>Documentation should explain setup, safe credential handling, service start and stop, channel pairing, and recovery of dead-letter work. The operator should know how to distinguish an interrupted provider run from an undelivered response. A demonstration script should also state what must be reset between runs to avoid confusing reused sessions with new work.</w:t>
      </w:r>
    </w:p>
    <w:p w14:paraId="678637A2" w14:textId="77777777" w:rsidR="001C3ABB" w:rsidRDefault="00467ED7">
      <w:pPr>
        <w:pStyle w:val="Caption"/>
        <w:keepNext/>
      </w:pPr>
      <w:bookmarkStart w:id="48" w:name="T_4_3"/>
      <w:r>
        <w:t>Table 4.3 Relative milestones and exit evidence</w:t>
      </w:r>
      <w:bookmarkEnd w:id="4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7A6" w14:textId="77777777">
        <w:trPr>
          <w:cantSplit/>
          <w:tblHeader/>
          <w:jc w:val="center"/>
        </w:trPr>
        <w:tc>
          <w:tcPr>
            <w:tcW w:w="1944" w:type="dxa"/>
            <w:tcMar>
              <w:top w:w="70" w:type="dxa"/>
              <w:left w:w="70" w:type="dxa"/>
              <w:bottom w:w="70" w:type="dxa"/>
              <w:right w:w="70" w:type="dxa"/>
            </w:tcMar>
            <w:vAlign w:val="center"/>
          </w:tcPr>
          <w:p w14:paraId="678637A3" w14:textId="77777777" w:rsidR="001C3ABB" w:rsidRDefault="00467ED7">
            <w:pPr>
              <w:spacing w:before="60" w:after="60" w:line="252" w:lineRule="auto"/>
              <w:ind w:firstLine="0"/>
              <w:jc w:val="left"/>
            </w:pPr>
            <w:r>
              <w:rPr>
                <w:b/>
                <w:sz w:val="20"/>
                <w:szCs w:val="20"/>
              </w:rPr>
              <w:t>Phase</w:t>
            </w:r>
          </w:p>
        </w:tc>
        <w:tc>
          <w:tcPr>
            <w:tcW w:w="3024" w:type="dxa"/>
            <w:tcMar>
              <w:top w:w="70" w:type="dxa"/>
              <w:left w:w="70" w:type="dxa"/>
              <w:bottom w:w="70" w:type="dxa"/>
              <w:right w:w="70" w:type="dxa"/>
            </w:tcMar>
            <w:vAlign w:val="center"/>
          </w:tcPr>
          <w:p w14:paraId="678637A4" w14:textId="77777777" w:rsidR="001C3ABB" w:rsidRDefault="00467ED7">
            <w:pPr>
              <w:spacing w:before="60" w:after="60" w:line="252" w:lineRule="auto"/>
              <w:ind w:firstLine="0"/>
              <w:jc w:val="left"/>
            </w:pPr>
            <w:r>
              <w:rPr>
                <w:b/>
                <w:sz w:val="20"/>
                <w:szCs w:val="20"/>
              </w:rPr>
              <w:t>Milestone</w:t>
            </w:r>
          </w:p>
        </w:tc>
        <w:tc>
          <w:tcPr>
            <w:tcW w:w="3699" w:type="dxa"/>
            <w:tcMar>
              <w:top w:w="70" w:type="dxa"/>
              <w:left w:w="70" w:type="dxa"/>
              <w:bottom w:w="70" w:type="dxa"/>
              <w:right w:w="70" w:type="dxa"/>
            </w:tcMar>
            <w:vAlign w:val="center"/>
          </w:tcPr>
          <w:p w14:paraId="678637A5" w14:textId="77777777" w:rsidR="001C3ABB" w:rsidRDefault="00467ED7">
            <w:pPr>
              <w:spacing w:before="60" w:after="60" w:line="252" w:lineRule="auto"/>
              <w:ind w:firstLine="0"/>
              <w:jc w:val="left"/>
            </w:pPr>
            <w:r>
              <w:rPr>
                <w:b/>
                <w:sz w:val="20"/>
                <w:szCs w:val="20"/>
              </w:rPr>
              <w:t>Exit evidence</w:t>
            </w:r>
          </w:p>
        </w:tc>
      </w:tr>
      <w:tr w:rsidR="001C3ABB" w14:paraId="678637AA" w14:textId="77777777">
        <w:trPr>
          <w:cantSplit/>
          <w:jc w:val="center"/>
        </w:trPr>
        <w:tc>
          <w:tcPr>
            <w:tcW w:w="1944" w:type="dxa"/>
            <w:tcMar>
              <w:top w:w="70" w:type="dxa"/>
              <w:left w:w="70" w:type="dxa"/>
              <w:bottom w:w="70" w:type="dxa"/>
              <w:right w:w="70" w:type="dxa"/>
            </w:tcMar>
            <w:vAlign w:val="center"/>
          </w:tcPr>
          <w:p w14:paraId="678637A7" w14:textId="77777777" w:rsidR="001C3ABB" w:rsidRDefault="00467ED7">
            <w:pPr>
              <w:spacing w:before="60" w:after="60" w:line="252" w:lineRule="auto"/>
              <w:ind w:firstLine="0"/>
              <w:jc w:val="left"/>
            </w:pPr>
            <w:r>
              <w:rPr>
                <w:sz w:val="20"/>
                <w:szCs w:val="20"/>
              </w:rPr>
              <w:t>P1</w:t>
            </w:r>
          </w:p>
        </w:tc>
        <w:tc>
          <w:tcPr>
            <w:tcW w:w="3024" w:type="dxa"/>
            <w:tcMar>
              <w:top w:w="70" w:type="dxa"/>
              <w:left w:w="70" w:type="dxa"/>
              <w:bottom w:w="70" w:type="dxa"/>
              <w:right w:w="70" w:type="dxa"/>
            </w:tcMar>
            <w:vAlign w:val="center"/>
          </w:tcPr>
          <w:p w14:paraId="678637A8" w14:textId="77777777" w:rsidR="001C3ABB" w:rsidRDefault="00467ED7">
            <w:pPr>
              <w:spacing w:before="60" w:after="60" w:line="252" w:lineRule="auto"/>
              <w:ind w:firstLine="0"/>
              <w:jc w:val="left"/>
            </w:pPr>
            <w:r>
              <w:rPr>
                <w:sz w:val="20"/>
                <w:szCs w:val="20"/>
              </w:rPr>
              <w:t>Scope and contracts agreed</w:t>
            </w:r>
          </w:p>
        </w:tc>
        <w:tc>
          <w:tcPr>
            <w:tcW w:w="3699" w:type="dxa"/>
            <w:tcMar>
              <w:top w:w="70" w:type="dxa"/>
              <w:left w:w="70" w:type="dxa"/>
              <w:bottom w:w="70" w:type="dxa"/>
              <w:right w:w="70" w:type="dxa"/>
            </w:tcMar>
            <w:vAlign w:val="center"/>
          </w:tcPr>
          <w:p w14:paraId="678637A9" w14:textId="77777777" w:rsidR="001C3ABB" w:rsidRDefault="00467ED7">
            <w:pPr>
              <w:spacing w:before="60" w:after="60" w:line="252" w:lineRule="auto"/>
              <w:ind w:firstLine="0"/>
              <w:jc w:val="left"/>
            </w:pPr>
            <w:r>
              <w:rPr>
                <w:sz w:val="20"/>
                <w:szCs w:val="20"/>
              </w:rPr>
              <w:t>Approved requirements and schema</w:t>
            </w:r>
          </w:p>
        </w:tc>
      </w:tr>
      <w:tr w:rsidR="001C3ABB" w14:paraId="678637AE" w14:textId="77777777">
        <w:trPr>
          <w:cantSplit/>
          <w:jc w:val="center"/>
        </w:trPr>
        <w:tc>
          <w:tcPr>
            <w:tcW w:w="1944" w:type="dxa"/>
            <w:tcMar>
              <w:top w:w="70" w:type="dxa"/>
              <w:left w:w="70" w:type="dxa"/>
              <w:bottom w:w="70" w:type="dxa"/>
              <w:right w:w="70" w:type="dxa"/>
            </w:tcMar>
            <w:vAlign w:val="center"/>
          </w:tcPr>
          <w:p w14:paraId="678637AB" w14:textId="77777777" w:rsidR="001C3ABB" w:rsidRDefault="00467ED7">
            <w:pPr>
              <w:spacing w:before="60" w:after="60" w:line="252" w:lineRule="auto"/>
              <w:ind w:firstLine="0"/>
              <w:jc w:val="left"/>
            </w:pPr>
            <w:r>
              <w:rPr>
                <w:sz w:val="20"/>
                <w:szCs w:val="20"/>
              </w:rPr>
              <w:t>P2</w:t>
            </w:r>
          </w:p>
        </w:tc>
        <w:tc>
          <w:tcPr>
            <w:tcW w:w="3024" w:type="dxa"/>
            <w:tcMar>
              <w:top w:w="70" w:type="dxa"/>
              <w:left w:w="70" w:type="dxa"/>
              <w:bottom w:w="70" w:type="dxa"/>
              <w:right w:w="70" w:type="dxa"/>
            </w:tcMar>
            <w:vAlign w:val="center"/>
          </w:tcPr>
          <w:p w14:paraId="678637AC" w14:textId="77777777" w:rsidR="001C3ABB" w:rsidRDefault="00467ED7">
            <w:pPr>
              <w:spacing w:before="60" w:after="60" w:line="252" w:lineRule="auto"/>
              <w:ind w:firstLine="0"/>
              <w:jc w:val="left"/>
            </w:pPr>
            <w:r>
              <w:rPr>
                <w:sz w:val="20"/>
                <w:szCs w:val="20"/>
              </w:rPr>
              <w:t>Deterministic execution path</w:t>
            </w:r>
          </w:p>
        </w:tc>
        <w:tc>
          <w:tcPr>
            <w:tcW w:w="3699" w:type="dxa"/>
            <w:tcMar>
              <w:top w:w="70" w:type="dxa"/>
              <w:left w:w="70" w:type="dxa"/>
              <w:bottom w:w="70" w:type="dxa"/>
              <w:right w:w="70" w:type="dxa"/>
            </w:tcMar>
            <w:vAlign w:val="center"/>
          </w:tcPr>
          <w:p w14:paraId="678637AD" w14:textId="77777777" w:rsidR="001C3ABB" w:rsidRDefault="00467ED7">
            <w:pPr>
              <w:spacing w:before="60" w:after="60" w:line="252" w:lineRule="auto"/>
              <w:ind w:firstLine="0"/>
              <w:jc w:val="left"/>
            </w:pPr>
            <w:r>
              <w:rPr>
                <w:sz w:val="20"/>
                <w:szCs w:val="20"/>
              </w:rPr>
              <w:t>Queue and adapter fixture logs</w:t>
            </w:r>
          </w:p>
        </w:tc>
      </w:tr>
      <w:tr w:rsidR="001C3ABB" w14:paraId="678637B2" w14:textId="77777777">
        <w:trPr>
          <w:cantSplit/>
          <w:jc w:val="center"/>
        </w:trPr>
        <w:tc>
          <w:tcPr>
            <w:tcW w:w="1944" w:type="dxa"/>
            <w:tcMar>
              <w:top w:w="70" w:type="dxa"/>
              <w:left w:w="70" w:type="dxa"/>
              <w:bottom w:w="70" w:type="dxa"/>
              <w:right w:w="70" w:type="dxa"/>
            </w:tcMar>
            <w:vAlign w:val="center"/>
          </w:tcPr>
          <w:p w14:paraId="678637AF" w14:textId="77777777" w:rsidR="001C3ABB" w:rsidRDefault="00467ED7">
            <w:pPr>
              <w:spacing w:before="60" w:after="60" w:line="252" w:lineRule="auto"/>
              <w:ind w:firstLine="0"/>
              <w:jc w:val="left"/>
            </w:pPr>
            <w:r>
              <w:rPr>
                <w:sz w:val="20"/>
                <w:szCs w:val="20"/>
              </w:rPr>
              <w:t>P3</w:t>
            </w:r>
          </w:p>
        </w:tc>
        <w:tc>
          <w:tcPr>
            <w:tcW w:w="3024" w:type="dxa"/>
            <w:tcMar>
              <w:top w:w="70" w:type="dxa"/>
              <w:left w:w="70" w:type="dxa"/>
              <w:bottom w:w="70" w:type="dxa"/>
              <w:right w:w="70" w:type="dxa"/>
            </w:tcMar>
            <w:vAlign w:val="center"/>
          </w:tcPr>
          <w:p w14:paraId="678637B0" w14:textId="77777777" w:rsidR="001C3ABB" w:rsidRDefault="00467ED7">
            <w:pPr>
              <w:spacing w:before="60" w:after="60" w:line="252" w:lineRule="auto"/>
              <w:ind w:firstLine="0"/>
              <w:jc w:val="left"/>
            </w:pPr>
            <w:r>
              <w:rPr>
                <w:sz w:val="20"/>
                <w:szCs w:val="20"/>
              </w:rPr>
              <w:t>Team communication integrated</w:t>
            </w:r>
          </w:p>
        </w:tc>
        <w:tc>
          <w:tcPr>
            <w:tcW w:w="3699" w:type="dxa"/>
            <w:tcMar>
              <w:top w:w="70" w:type="dxa"/>
              <w:left w:w="70" w:type="dxa"/>
              <w:bottom w:w="70" w:type="dxa"/>
              <w:right w:w="70" w:type="dxa"/>
            </w:tcMar>
            <w:vAlign w:val="center"/>
          </w:tcPr>
          <w:p w14:paraId="678637B1" w14:textId="77777777" w:rsidR="001C3ABB" w:rsidRDefault="00467ED7">
            <w:pPr>
              <w:spacing w:before="60" w:after="60" w:line="252" w:lineRule="auto"/>
              <w:ind w:firstLine="0"/>
              <w:jc w:val="left"/>
            </w:pPr>
            <w:r>
              <w:rPr>
                <w:sz w:val="20"/>
                <w:szCs w:val="20"/>
              </w:rPr>
              <w:t>Correlated multi-agent trace</w:t>
            </w:r>
          </w:p>
        </w:tc>
      </w:tr>
      <w:tr w:rsidR="001C3ABB" w14:paraId="678637B6" w14:textId="77777777">
        <w:trPr>
          <w:cantSplit/>
          <w:jc w:val="center"/>
        </w:trPr>
        <w:tc>
          <w:tcPr>
            <w:tcW w:w="1944" w:type="dxa"/>
            <w:tcMar>
              <w:top w:w="70" w:type="dxa"/>
              <w:left w:w="70" w:type="dxa"/>
              <w:bottom w:w="70" w:type="dxa"/>
              <w:right w:w="70" w:type="dxa"/>
            </w:tcMar>
            <w:vAlign w:val="center"/>
          </w:tcPr>
          <w:p w14:paraId="678637B3" w14:textId="77777777" w:rsidR="001C3ABB" w:rsidRDefault="00467ED7">
            <w:pPr>
              <w:spacing w:before="60" w:after="60" w:line="252" w:lineRule="auto"/>
              <w:ind w:firstLine="0"/>
              <w:jc w:val="left"/>
            </w:pPr>
            <w:r>
              <w:rPr>
                <w:sz w:val="20"/>
                <w:szCs w:val="20"/>
              </w:rPr>
              <w:t>P4</w:t>
            </w:r>
          </w:p>
        </w:tc>
        <w:tc>
          <w:tcPr>
            <w:tcW w:w="3024" w:type="dxa"/>
            <w:tcMar>
              <w:top w:w="70" w:type="dxa"/>
              <w:left w:w="70" w:type="dxa"/>
              <w:bottom w:w="70" w:type="dxa"/>
              <w:right w:w="70" w:type="dxa"/>
            </w:tcMar>
            <w:vAlign w:val="center"/>
          </w:tcPr>
          <w:p w14:paraId="678637B4" w14:textId="77777777" w:rsidR="001C3ABB" w:rsidRDefault="00467ED7">
            <w:pPr>
              <w:spacing w:before="60" w:after="60" w:line="252" w:lineRule="auto"/>
              <w:ind w:firstLine="0"/>
              <w:jc w:val="left"/>
            </w:pPr>
            <w:r>
              <w:rPr>
                <w:sz w:val="20"/>
                <w:szCs w:val="20"/>
              </w:rPr>
              <w:t>Channels and dashboard connected</w:t>
            </w:r>
          </w:p>
        </w:tc>
        <w:tc>
          <w:tcPr>
            <w:tcW w:w="3699" w:type="dxa"/>
            <w:tcMar>
              <w:top w:w="70" w:type="dxa"/>
              <w:left w:w="70" w:type="dxa"/>
              <w:bottom w:w="70" w:type="dxa"/>
              <w:right w:w="70" w:type="dxa"/>
            </w:tcMar>
            <w:vAlign w:val="center"/>
          </w:tcPr>
          <w:p w14:paraId="678637B5" w14:textId="77777777" w:rsidR="001C3ABB" w:rsidRDefault="00467ED7">
            <w:pPr>
              <w:spacing w:before="60" w:after="60" w:line="252" w:lineRule="auto"/>
              <w:ind w:firstLine="0"/>
              <w:jc w:val="left"/>
            </w:pPr>
            <w:r>
              <w:rPr>
                <w:sz w:val="20"/>
                <w:szCs w:val="20"/>
              </w:rPr>
              <w:t>End-to-end request and response</w:t>
            </w:r>
          </w:p>
        </w:tc>
      </w:tr>
      <w:tr w:rsidR="001C3ABB" w14:paraId="678637BA" w14:textId="77777777">
        <w:trPr>
          <w:cantSplit/>
          <w:jc w:val="center"/>
        </w:trPr>
        <w:tc>
          <w:tcPr>
            <w:tcW w:w="1944" w:type="dxa"/>
            <w:tcMar>
              <w:top w:w="70" w:type="dxa"/>
              <w:left w:w="70" w:type="dxa"/>
              <w:bottom w:w="70" w:type="dxa"/>
              <w:right w:w="70" w:type="dxa"/>
            </w:tcMar>
            <w:vAlign w:val="center"/>
          </w:tcPr>
          <w:p w14:paraId="678637B7" w14:textId="77777777" w:rsidR="001C3ABB" w:rsidRDefault="00467ED7">
            <w:pPr>
              <w:spacing w:before="60" w:after="60" w:line="252" w:lineRule="auto"/>
              <w:ind w:firstLine="0"/>
              <w:jc w:val="left"/>
            </w:pPr>
            <w:r>
              <w:rPr>
                <w:sz w:val="20"/>
                <w:szCs w:val="20"/>
              </w:rPr>
              <w:t>P5</w:t>
            </w:r>
          </w:p>
        </w:tc>
        <w:tc>
          <w:tcPr>
            <w:tcW w:w="3024" w:type="dxa"/>
            <w:tcMar>
              <w:top w:w="70" w:type="dxa"/>
              <w:left w:w="70" w:type="dxa"/>
              <w:bottom w:w="70" w:type="dxa"/>
              <w:right w:w="70" w:type="dxa"/>
            </w:tcMar>
            <w:vAlign w:val="center"/>
          </w:tcPr>
          <w:p w14:paraId="678637B8" w14:textId="77777777" w:rsidR="001C3ABB" w:rsidRDefault="00467ED7">
            <w:pPr>
              <w:spacing w:before="60" w:after="60" w:line="252" w:lineRule="auto"/>
              <w:ind w:firstLine="0"/>
              <w:jc w:val="left"/>
            </w:pPr>
            <w:r>
              <w:rPr>
                <w:sz w:val="20"/>
                <w:szCs w:val="20"/>
              </w:rPr>
              <w:t>Recovery and access checked</w:t>
            </w:r>
          </w:p>
        </w:tc>
        <w:tc>
          <w:tcPr>
            <w:tcW w:w="3699" w:type="dxa"/>
            <w:tcMar>
              <w:top w:w="70" w:type="dxa"/>
              <w:left w:w="70" w:type="dxa"/>
              <w:bottom w:w="70" w:type="dxa"/>
              <w:right w:w="70" w:type="dxa"/>
            </w:tcMar>
            <w:vAlign w:val="center"/>
          </w:tcPr>
          <w:p w14:paraId="678637B9" w14:textId="77777777" w:rsidR="001C3ABB" w:rsidRDefault="00467ED7">
            <w:pPr>
              <w:spacing w:before="60" w:after="60" w:line="252" w:lineRule="auto"/>
              <w:ind w:firstLine="0"/>
              <w:jc w:val="left"/>
            </w:pPr>
            <w:r>
              <w:rPr>
                <w:sz w:val="20"/>
                <w:szCs w:val="20"/>
              </w:rPr>
              <w:t>Failure injection and denial cases</w:t>
            </w:r>
          </w:p>
        </w:tc>
      </w:tr>
      <w:tr w:rsidR="001C3ABB" w14:paraId="678637BE" w14:textId="77777777">
        <w:trPr>
          <w:cantSplit/>
          <w:jc w:val="center"/>
        </w:trPr>
        <w:tc>
          <w:tcPr>
            <w:tcW w:w="1944" w:type="dxa"/>
            <w:tcMar>
              <w:top w:w="70" w:type="dxa"/>
              <w:left w:w="70" w:type="dxa"/>
              <w:bottom w:w="70" w:type="dxa"/>
              <w:right w:w="70" w:type="dxa"/>
            </w:tcMar>
            <w:vAlign w:val="center"/>
          </w:tcPr>
          <w:p w14:paraId="678637BB" w14:textId="77777777" w:rsidR="001C3ABB" w:rsidRDefault="00467ED7">
            <w:pPr>
              <w:spacing w:before="60" w:after="60" w:line="252" w:lineRule="auto"/>
              <w:ind w:firstLine="0"/>
              <w:jc w:val="left"/>
            </w:pPr>
            <w:r>
              <w:rPr>
                <w:sz w:val="20"/>
                <w:szCs w:val="20"/>
              </w:rPr>
              <w:t>P6</w:t>
            </w:r>
          </w:p>
        </w:tc>
        <w:tc>
          <w:tcPr>
            <w:tcW w:w="3024" w:type="dxa"/>
            <w:tcMar>
              <w:top w:w="70" w:type="dxa"/>
              <w:left w:w="70" w:type="dxa"/>
              <w:bottom w:w="70" w:type="dxa"/>
              <w:right w:w="70" w:type="dxa"/>
            </w:tcMar>
            <w:vAlign w:val="center"/>
          </w:tcPr>
          <w:p w14:paraId="678637BC" w14:textId="77777777" w:rsidR="001C3ABB" w:rsidRDefault="00467ED7">
            <w:pPr>
              <w:spacing w:before="60" w:after="60" w:line="252" w:lineRule="auto"/>
              <w:ind w:firstLine="0"/>
              <w:jc w:val="left"/>
            </w:pPr>
            <w:r>
              <w:rPr>
                <w:sz w:val="20"/>
                <w:szCs w:val="20"/>
              </w:rPr>
              <w:t>Submission and demonstration</w:t>
            </w:r>
          </w:p>
        </w:tc>
        <w:tc>
          <w:tcPr>
            <w:tcW w:w="3699" w:type="dxa"/>
            <w:tcMar>
              <w:top w:w="70" w:type="dxa"/>
              <w:left w:w="70" w:type="dxa"/>
              <w:bottom w:w="70" w:type="dxa"/>
              <w:right w:w="70" w:type="dxa"/>
            </w:tcMar>
            <w:vAlign w:val="center"/>
          </w:tcPr>
          <w:p w14:paraId="678637BD" w14:textId="77777777" w:rsidR="001C3ABB" w:rsidRDefault="00467ED7">
            <w:pPr>
              <w:spacing w:before="60" w:after="60" w:line="252" w:lineRule="auto"/>
              <w:ind w:firstLine="0"/>
              <w:jc w:val="left"/>
            </w:pPr>
            <w:r>
              <w:rPr>
                <w:sz w:val="20"/>
                <w:szCs w:val="20"/>
              </w:rPr>
              <w:t>Reviewed report and demo record</w:t>
            </w:r>
          </w:p>
        </w:tc>
      </w:tr>
    </w:tbl>
    <w:p w14:paraId="678637BF" w14:textId="77777777" w:rsidR="001C3ABB" w:rsidRDefault="00467ED7">
      <w:pPr>
        <w:pStyle w:val="Heading1"/>
        <w:pageBreakBefore/>
        <w:numPr>
          <w:ilvl w:val="0"/>
          <w:numId w:val="0"/>
        </w:numPr>
      </w:pPr>
      <w:bookmarkStart w:id="49" w:name="CH_20"/>
      <w:r>
        <w:rPr>
          <w:rFonts w:ascii="Times New Roman" w:hAnsi="Times New Roman"/>
          <w:sz w:val="36"/>
        </w:rPr>
        <w:lastRenderedPageBreak/>
        <w:t>CHAPTER 5 SOFTWARE REQUIREMENT SPECIFICATION</w:t>
      </w:r>
      <w:bookmarkEnd w:id="49"/>
    </w:p>
    <w:p w14:paraId="678637C0" w14:textId="77777777" w:rsidR="001C3ABB" w:rsidRDefault="00467ED7">
      <w:pPr>
        <w:pStyle w:val="Heading2"/>
        <w:numPr>
          <w:ilvl w:val="1"/>
          <w:numId w:val="0"/>
        </w:numPr>
        <w:jc w:val="left"/>
      </w:pPr>
      <w:bookmarkStart w:id="50" w:name="S_20"/>
      <w:r>
        <w:t>5.1 PRODUCT SCOPE AND SYSTEM CONTEXT</w:t>
      </w:r>
      <w:bookmarkEnd w:id="50"/>
    </w:p>
    <w:p w14:paraId="678637C1" w14:textId="77777777" w:rsidR="001C3ABB" w:rsidRDefault="00467ED7">
      <w:r>
        <w:t>The product provides an orchestration service for configured AI agents. An operator creates agents and teams, connects providers and messaging services, and monitors execution. Authorized users submit work through a client. External AI harnesses execute agent turns, and the backend records input, execution state, internal communication, and outgoing responses.</w:t>
      </w:r>
    </w:p>
    <w:p w14:paraId="678637C2" w14:textId="77777777" w:rsidR="001C3ABB" w:rsidRDefault="00467ED7">
      <w:r>
        <w:t>The service boundary includes the daemon, its databases, local configuration, and its controlled file-exchange directory. The web dashboard and channel clients interact through the API. Provider services and messaging networks remain external dependencies. A cloud host changes the location of the daemon but does not alter this logical boundary.</w:t>
      </w:r>
    </w:p>
    <w:p w14:paraId="678637C3" w14:textId="77777777" w:rsidR="001C3ABB" w:rsidRDefault="00467ED7">
      <w:r>
        <w:t>The current design assumes a trusted operator and a single-host storage model. The operator is responsible for selecting allowed workspaces and valid credentials. The system should reject unauthenticated API access and unpaired senders, but a role-based organization account model is outside the documented implementation.</w:t>
      </w:r>
    </w:p>
    <w:p w14:paraId="678637C4" w14:textId="77777777" w:rsidR="001C3ABB" w:rsidRDefault="00467ED7">
      <w:r>
        <w:t>Requirements in this chapter describe intended or documented behavior and the evidence needed to validate it. They are not declarations of test completion. Each requirement should be linked to a test case and an observable record before formal acceptance.</w:t>
      </w:r>
    </w:p>
    <w:p w14:paraId="678637C5" w14:textId="77777777" w:rsidR="001C3ABB" w:rsidRDefault="00467ED7">
      <w:pPr>
        <w:keepNext/>
        <w:spacing w:after="80" w:line="240" w:lineRule="auto"/>
        <w:ind w:firstLine="0"/>
        <w:jc w:val="center"/>
      </w:pPr>
      <w:r>
        <w:rPr>
          <w:noProof/>
        </w:rPr>
        <w:drawing>
          <wp:inline distT="0" distB="0" distL="0" distR="0" wp14:anchorId="67863B05" wp14:editId="67863B06">
            <wp:extent cx="5029200" cy="23804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7"/>
                    <a:stretch>
                      <a:fillRect/>
                    </a:stretch>
                  </pic:blipFill>
                  <pic:spPr>
                    <a:xfrm>
                      <a:off x="0" y="0"/>
                      <a:ext cx="5029200" cy="2380488"/>
                    </a:xfrm>
                    <a:prstGeom prst="rect">
                      <a:avLst/>
                    </a:prstGeom>
                  </pic:spPr>
                </pic:pic>
              </a:graphicData>
            </a:graphic>
          </wp:inline>
        </w:drawing>
      </w:r>
    </w:p>
    <w:p w14:paraId="678637C6" w14:textId="77777777" w:rsidR="001C3ABB" w:rsidRDefault="00467ED7">
      <w:pPr>
        <w:pStyle w:val="Caption"/>
      </w:pPr>
      <w:bookmarkStart w:id="51" w:name="FIG_context"/>
      <w:r>
        <w:t>Figure 5.1 Product context and external dependencies</w:t>
      </w:r>
      <w:bookmarkEnd w:id="51"/>
    </w:p>
    <w:p w14:paraId="678637C7" w14:textId="77777777" w:rsidR="001C3ABB" w:rsidRDefault="00467ED7">
      <w:pPr>
        <w:pStyle w:val="Heading2"/>
        <w:pageBreakBefore/>
        <w:numPr>
          <w:ilvl w:val="1"/>
          <w:numId w:val="0"/>
        </w:numPr>
        <w:jc w:val="left"/>
      </w:pPr>
      <w:bookmarkStart w:id="52" w:name="S_21"/>
      <w:r>
        <w:lastRenderedPageBreak/>
        <w:t>5.2 USER CLASSES AND USE CASES</w:t>
      </w:r>
      <w:bookmarkEnd w:id="52"/>
    </w:p>
    <w:p w14:paraId="678637C8" w14:textId="77777777" w:rsidR="001C3ABB" w:rsidRDefault="00467ED7">
      <w:r>
        <w:t>The operator manages configuration and recovery. A paired messaging user submits work and receives responses within an approved channel. A dashboard user inspects agents, tasks, and runtime state through the configured administrative connection. A provider harness is an external execution participant rather than a human account. Scheduled triggers act as internal producers of work.</w:t>
      </w:r>
    </w:p>
    <w:p w14:paraId="678637C9" w14:textId="77777777" w:rsidR="001C3ABB" w:rsidRDefault="00467ED7">
      <w:r>
        <w:t>Primary use cases include sending a direct request, addressing a team leader, reviewing a conversation, creating a schedule, pairing a new sender, and retrying dead-letter work. Each use case should state its preconditions. A channel request requires a connected client and an approved sender; a provider run requires valid harness authentication and a usable workspace.</w:t>
      </w:r>
    </w:p>
    <w:p w14:paraId="678637CA" w14:textId="77777777" w:rsidR="001C3ABB" w:rsidRDefault="00467ED7">
      <w:r>
        <w:t>Failure paths must remain visible. If execution fails, the user interface should not imply that a successful artifact exists. If the response has not been acknowledged, the system should preserve pending delivery state. An operator action such as terminating a run should be reflected in the associated queue and runtime records.</w:t>
      </w:r>
    </w:p>
    <w:p w14:paraId="678637CB" w14:textId="77777777" w:rsidR="001C3ABB" w:rsidRDefault="00467ED7">
      <w:pPr>
        <w:pStyle w:val="Caption"/>
        <w:keepNext/>
      </w:pPr>
      <w:bookmarkStart w:id="53" w:name="T_5_1"/>
      <w:r>
        <w:t>Table 5.1 User classes and principal use cases</w:t>
      </w:r>
      <w:bookmarkEnd w:id="5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7CF" w14:textId="77777777">
        <w:trPr>
          <w:cantSplit/>
          <w:tblHeader/>
          <w:jc w:val="center"/>
        </w:trPr>
        <w:tc>
          <w:tcPr>
            <w:tcW w:w="1944" w:type="dxa"/>
            <w:tcMar>
              <w:top w:w="70" w:type="dxa"/>
              <w:left w:w="70" w:type="dxa"/>
              <w:bottom w:w="70" w:type="dxa"/>
              <w:right w:w="70" w:type="dxa"/>
            </w:tcMar>
            <w:vAlign w:val="center"/>
          </w:tcPr>
          <w:p w14:paraId="678637CC" w14:textId="77777777" w:rsidR="001C3ABB" w:rsidRDefault="00467ED7">
            <w:pPr>
              <w:spacing w:before="60" w:after="60" w:line="252" w:lineRule="auto"/>
              <w:ind w:firstLine="0"/>
              <w:jc w:val="left"/>
            </w:pPr>
            <w:r>
              <w:rPr>
                <w:b/>
                <w:sz w:val="20"/>
                <w:szCs w:val="20"/>
              </w:rPr>
              <w:t>Actor</w:t>
            </w:r>
          </w:p>
        </w:tc>
        <w:tc>
          <w:tcPr>
            <w:tcW w:w="3024" w:type="dxa"/>
            <w:tcMar>
              <w:top w:w="70" w:type="dxa"/>
              <w:left w:w="70" w:type="dxa"/>
              <w:bottom w:w="70" w:type="dxa"/>
              <w:right w:w="70" w:type="dxa"/>
            </w:tcMar>
            <w:vAlign w:val="center"/>
          </w:tcPr>
          <w:p w14:paraId="678637CD" w14:textId="77777777" w:rsidR="001C3ABB" w:rsidRDefault="00467ED7">
            <w:pPr>
              <w:spacing w:before="60" w:after="60" w:line="252" w:lineRule="auto"/>
              <w:ind w:firstLine="0"/>
              <w:jc w:val="left"/>
            </w:pPr>
            <w:r>
              <w:rPr>
                <w:b/>
                <w:sz w:val="20"/>
                <w:szCs w:val="20"/>
              </w:rPr>
              <w:t>Main use case</w:t>
            </w:r>
          </w:p>
        </w:tc>
        <w:tc>
          <w:tcPr>
            <w:tcW w:w="3699" w:type="dxa"/>
            <w:tcMar>
              <w:top w:w="70" w:type="dxa"/>
              <w:left w:w="70" w:type="dxa"/>
              <w:bottom w:w="70" w:type="dxa"/>
              <w:right w:w="70" w:type="dxa"/>
            </w:tcMar>
            <w:vAlign w:val="center"/>
          </w:tcPr>
          <w:p w14:paraId="678637CE" w14:textId="77777777" w:rsidR="001C3ABB" w:rsidRDefault="00467ED7">
            <w:pPr>
              <w:spacing w:before="60" w:after="60" w:line="252" w:lineRule="auto"/>
              <w:ind w:firstLine="0"/>
              <w:jc w:val="left"/>
            </w:pPr>
            <w:r>
              <w:rPr>
                <w:b/>
                <w:sz w:val="20"/>
                <w:szCs w:val="20"/>
              </w:rPr>
              <w:t>Expected observable outcome</w:t>
            </w:r>
          </w:p>
        </w:tc>
      </w:tr>
      <w:tr w:rsidR="001C3ABB" w14:paraId="678637D3" w14:textId="77777777">
        <w:trPr>
          <w:cantSplit/>
          <w:jc w:val="center"/>
        </w:trPr>
        <w:tc>
          <w:tcPr>
            <w:tcW w:w="1944" w:type="dxa"/>
            <w:tcMar>
              <w:top w:w="70" w:type="dxa"/>
              <w:left w:w="70" w:type="dxa"/>
              <w:bottom w:w="70" w:type="dxa"/>
              <w:right w:w="70" w:type="dxa"/>
            </w:tcMar>
            <w:vAlign w:val="center"/>
          </w:tcPr>
          <w:p w14:paraId="678637D0" w14:textId="77777777" w:rsidR="001C3ABB" w:rsidRDefault="00467ED7">
            <w:pPr>
              <w:spacing w:before="60" w:after="60" w:line="252" w:lineRule="auto"/>
              <w:ind w:firstLine="0"/>
              <w:jc w:val="left"/>
            </w:pPr>
            <w:r>
              <w:rPr>
                <w:sz w:val="20"/>
                <w:szCs w:val="20"/>
              </w:rPr>
              <w:t>Operator</w:t>
            </w:r>
          </w:p>
        </w:tc>
        <w:tc>
          <w:tcPr>
            <w:tcW w:w="3024" w:type="dxa"/>
            <w:tcMar>
              <w:top w:w="70" w:type="dxa"/>
              <w:left w:w="70" w:type="dxa"/>
              <w:bottom w:w="70" w:type="dxa"/>
              <w:right w:w="70" w:type="dxa"/>
            </w:tcMar>
            <w:vAlign w:val="center"/>
          </w:tcPr>
          <w:p w14:paraId="678637D1" w14:textId="77777777" w:rsidR="001C3ABB" w:rsidRDefault="00467ED7">
            <w:pPr>
              <w:spacing w:before="60" w:after="60" w:line="252" w:lineRule="auto"/>
              <w:ind w:firstLine="0"/>
              <w:jc w:val="left"/>
            </w:pPr>
            <w:r>
              <w:rPr>
                <w:sz w:val="20"/>
                <w:szCs w:val="20"/>
              </w:rPr>
              <w:t>Configure an agent</w:t>
            </w:r>
          </w:p>
        </w:tc>
        <w:tc>
          <w:tcPr>
            <w:tcW w:w="3699" w:type="dxa"/>
            <w:tcMar>
              <w:top w:w="70" w:type="dxa"/>
              <w:left w:w="70" w:type="dxa"/>
              <w:bottom w:w="70" w:type="dxa"/>
              <w:right w:w="70" w:type="dxa"/>
            </w:tcMar>
            <w:vAlign w:val="center"/>
          </w:tcPr>
          <w:p w14:paraId="678637D2" w14:textId="77777777" w:rsidR="001C3ABB" w:rsidRDefault="00467ED7">
            <w:pPr>
              <w:spacing w:before="60" w:after="60" w:line="252" w:lineRule="auto"/>
              <w:ind w:firstLine="0"/>
              <w:jc w:val="left"/>
            </w:pPr>
            <w:r>
              <w:rPr>
                <w:sz w:val="20"/>
                <w:szCs w:val="20"/>
              </w:rPr>
              <w:t>Persisted provider and workspace settings</w:t>
            </w:r>
          </w:p>
        </w:tc>
      </w:tr>
      <w:tr w:rsidR="001C3ABB" w14:paraId="678637D7" w14:textId="77777777">
        <w:trPr>
          <w:cantSplit/>
          <w:jc w:val="center"/>
        </w:trPr>
        <w:tc>
          <w:tcPr>
            <w:tcW w:w="1944" w:type="dxa"/>
            <w:tcMar>
              <w:top w:w="70" w:type="dxa"/>
              <w:left w:w="70" w:type="dxa"/>
              <w:bottom w:w="70" w:type="dxa"/>
              <w:right w:w="70" w:type="dxa"/>
            </w:tcMar>
            <w:vAlign w:val="center"/>
          </w:tcPr>
          <w:p w14:paraId="678637D4" w14:textId="77777777" w:rsidR="001C3ABB" w:rsidRDefault="00467ED7">
            <w:pPr>
              <w:spacing w:before="60" w:after="60" w:line="252" w:lineRule="auto"/>
              <w:ind w:firstLine="0"/>
              <w:jc w:val="left"/>
            </w:pPr>
            <w:r>
              <w:rPr>
                <w:sz w:val="20"/>
                <w:szCs w:val="20"/>
              </w:rPr>
              <w:t>Paired user</w:t>
            </w:r>
          </w:p>
        </w:tc>
        <w:tc>
          <w:tcPr>
            <w:tcW w:w="3024" w:type="dxa"/>
            <w:tcMar>
              <w:top w:w="70" w:type="dxa"/>
              <w:left w:w="70" w:type="dxa"/>
              <w:bottom w:w="70" w:type="dxa"/>
              <w:right w:w="70" w:type="dxa"/>
            </w:tcMar>
            <w:vAlign w:val="center"/>
          </w:tcPr>
          <w:p w14:paraId="678637D5" w14:textId="77777777" w:rsidR="001C3ABB" w:rsidRDefault="00467ED7">
            <w:pPr>
              <w:spacing w:before="60" w:after="60" w:line="252" w:lineRule="auto"/>
              <w:ind w:firstLine="0"/>
              <w:jc w:val="left"/>
            </w:pPr>
            <w:r>
              <w:rPr>
                <w:sz w:val="20"/>
                <w:szCs w:val="20"/>
              </w:rPr>
              <w:t>Submit a task</w:t>
            </w:r>
          </w:p>
        </w:tc>
        <w:tc>
          <w:tcPr>
            <w:tcW w:w="3699" w:type="dxa"/>
            <w:tcMar>
              <w:top w:w="70" w:type="dxa"/>
              <w:left w:w="70" w:type="dxa"/>
              <w:bottom w:w="70" w:type="dxa"/>
              <w:right w:w="70" w:type="dxa"/>
            </w:tcMar>
            <w:vAlign w:val="center"/>
          </w:tcPr>
          <w:p w14:paraId="678637D6" w14:textId="77777777" w:rsidR="001C3ABB" w:rsidRDefault="00467ED7">
            <w:pPr>
              <w:spacing w:before="60" w:after="60" w:line="252" w:lineRule="auto"/>
              <w:ind w:firstLine="0"/>
              <w:jc w:val="left"/>
            </w:pPr>
            <w:r>
              <w:rPr>
                <w:sz w:val="20"/>
                <w:szCs w:val="20"/>
              </w:rPr>
              <w:t>Correlated message and response or failure</w:t>
            </w:r>
          </w:p>
        </w:tc>
      </w:tr>
      <w:tr w:rsidR="001C3ABB" w14:paraId="678637DB" w14:textId="77777777">
        <w:trPr>
          <w:cantSplit/>
          <w:jc w:val="center"/>
        </w:trPr>
        <w:tc>
          <w:tcPr>
            <w:tcW w:w="1944" w:type="dxa"/>
            <w:tcMar>
              <w:top w:w="70" w:type="dxa"/>
              <w:left w:w="70" w:type="dxa"/>
              <w:bottom w:w="70" w:type="dxa"/>
              <w:right w:w="70" w:type="dxa"/>
            </w:tcMar>
            <w:vAlign w:val="center"/>
          </w:tcPr>
          <w:p w14:paraId="678637D8" w14:textId="77777777" w:rsidR="001C3ABB" w:rsidRDefault="00467ED7">
            <w:pPr>
              <w:spacing w:before="60" w:after="60" w:line="252" w:lineRule="auto"/>
              <w:ind w:firstLine="0"/>
              <w:jc w:val="left"/>
            </w:pPr>
            <w:r>
              <w:rPr>
                <w:sz w:val="20"/>
                <w:szCs w:val="20"/>
              </w:rPr>
              <w:t>Team leader</w:t>
            </w:r>
          </w:p>
        </w:tc>
        <w:tc>
          <w:tcPr>
            <w:tcW w:w="3024" w:type="dxa"/>
            <w:tcMar>
              <w:top w:w="70" w:type="dxa"/>
              <w:left w:w="70" w:type="dxa"/>
              <w:bottom w:w="70" w:type="dxa"/>
              <w:right w:w="70" w:type="dxa"/>
            </w:tcMar>
            <w:vAlign w:val="center"/>
          </w:tcPr>
          <w:p w14:paraId="678637D9" w14:textId="77777777" w:rsidR="001C3ABB" w:rsidRDefault="00467ED7">
            <w:pPr>
              <w:spacing w:before="60" w:after="60" w:line="252" w:lineRule="auto"/>
              <w:ind w:firstLine="0"/>
              <w:jc w:val="left"/>
            </w:pPr>
            <w:r>
              <w:rPr>
                <w:sz w:val="20"/>
                <w:szCs w:val="20"/>
              </w:rPr>
              <w:t>Delegate a subtask</w:t>
            </w:r>
          </w:p>
        </w:tc>
        <w:tc>
          <w:tcPr>
            <w:tcW w:w="3699" w:type="dxa"/>
            <w:tcMar>
              <w:top w:w="70" w:type="dxa"/>
              <w:left w:w="70" w:type="dxa"/>
              <w:bottom w:w="70" w:type="dxa"/>
              <w:right w:w="70" w:type="dxa"/>
            </w:tcMar>
            <w:vAlign w:val="center"/>
          </w:tcPr>
          <w:p w14:paraId="678637DA" w14:textId="77777777" w:rsidR="001C3ABB" w:rsidRDefault="00467ED7">
            <w:pPr>
              <w:spacing w:before="60" w:after="60" w:line="252" w:lineRule="auto"/>
              <w:ind w:firstLine="0"/>
              <w:jc w:val="left"/>
            </w:pPr>
            <w:r>
              <w:rPr>
                <w:sz w:val="20"/>
                <w:szCs w:val="20"/>
              </w:rPr>
              <w:t>Internal message with root lineage</w:t>
            </w:r>
          </w:p>
        </w:tc>
      </w:tr>
      <w:tr w:rsidR="001C3ABB" w14:paraId="678637DF" w14:textId="77777777">
        <w:trPr>
          <w:cantSplit/>
          <w:jc w:val="center"/>
        </w:trPr>
        <w:tc>
          <w:tcPr>
            <w:tcW w:w="1944" w:type="dxa"/>
            <w:tcMar>
              <w:top w:w="70" w:type="dxa"/>
              <w:left w:w="70" w:type="dxa"/>
              <w:bottom w:w="70" w:type="dxa"/>
              <w:right w:w="70" w:type="dxa"/>
            </w:tcMar>
            <w:vAlign w:val="center"/>
          </w:tcPr>
          <w:p w14:paraId="678637DC" w14:textId="77777777" w:rsidR="001C3ABB" w:rsidRDefault="00467ED7">
            <w:pPr>
              <w:spacing w:before="60" w:after="60" w:line="252" w:lineRule="auto"/>
              <w:ind w:firstLine="0"/>
              <w:jc w:val="left"/>
            </w:pPr>
            <w:r>
              <w:rPr>
                <w:sz w:val="20"/>
                <w:szCs w:val="20"/>
              </w:rPr>
              <w:t>Dashboard user</w:t>
            </w:r>
          </w:p>
        </w:tc>
        <w:tc>
          <w:tcPr>
            <w:tcW w:w="3024" w:type="dxa"/>
            <w:tcMar>
              <w:top w:w="70" w:type="dxa"/>
              <w:left w:w="70" w:type="dxa"/>
              <w:bottom w:w="70" w:type="dxa"/>
              <w:right w:w="70" w:type="dxa"/>
            </w:tcMar>
            <w:vAlign w:val="center"/>
          </w:tcPr>
          <w:p w14:paraId="678637DD" w14:textId="77777777" w:rsidR="001C3ABB" w:rsidRDefault="00467ED7">
            <w:pPr>
              <w:spacing w:before="60" w:after="60" w:line="252" w:lineRule="auto"/>
              <w:ind w:firstLine="0"/>
              <w:jc w:val="left"/>
            </w:pPr>
            <w:r>
              <w:rPr>
                <w:sz w:val="20"/>
                <w:szCs w:val="20"/>
              </w:rPr>
              <w:t>Inspect queue state</w:t>
            </w:r>
          </w:p>
        </w:tc>
        <w:tc>
          <w:tcPr>
            <w:tcW w:w="3699" w:type="dxa"/>
            <w:tcMar>
              <w:top w:w="70" w:type="dxa"/>
              <w:left w:w="70" w:type="dxa"/>
              <w:bottom w:w="70" w:type="dxa"/>
              <w:right w:w="70" w:type="dxa"/>
            </w:tcMar>
            <w:vAlign w:val="center"/>
          </w:tcPr>
          <w:p w14:paraId="678637DE" w14:textId="77777777" w:rsidR="001C3ABB" w:rsidRDefault="00467ED7">
            <w:pPr>
              <w:spacing w:before="60" w:after="60" w:line="252" w:lineRule="auto"/>
              <w:ind w:firstLine="0"/>
              <w:jc w:val="left"/>
            </w:pPr>
            <w:r>
              <w:rPr>
                <w:sz w:val="20"/>
                <w:szCs w:val="20"/>
              </w:rPr>
              <w:t>Current processing and failed records</w:t>
            </w:r>
          </w:p>
        </w:tc>
      </w:tr>
      <w:tr w:rsidR="001C3ABB" w14:paraId="678637E3" w14:textId="77777777">
        <w:trPr>
          <w:cantSplit/>
          <w:jc w:val="center"/>
        </w:trPr>
        <w:tc>
          <w:tcPr>
            <w:tcW w:w="1944" w:type="dxa"/>
            <w:tcMar>
              <w:top w:w="70" w:type="dxa"/>
              <w:left w:w="70" w:type="dxa"/>
              <w:bottom w:w="70" w:type="dxa"/>
              <w:right w:w="70" w:type="dxa"/>
            </w:tcMar>
            <w:vAlign w:val="center"/>
          </w:tcPr>
          <w:p w14:paraId="678637E0" w14:textId="77777777" w:rsidR="001C3ABB" w:rsidRDefault="00467ED7">
            <w:pPr>
              <w:spacing w:before="60" w:after="60" w:line="252" w:lineRule="auto"/>
              <w:ind w:firstLine="0"/>
              <w:jc w:val="left"/>
            </w:pPr>
            <w:r>
              <w:rPr>
                <w:sz w:val="20"/>
                <w:szCs w:val="20"/>
              </w:rPr>
              <w:t>Scheduler</w:t>
            </w:r>
          </w:p>
        </w:tc>
        <w:tc>
          <w:tcPr>
            <w:tcW w:w="3024" w:type="dxa"/>
            <w:tcMar>
              <w:top w:w="70" w:type="dxa"/>
              <w:left w:w="70" w:type="dxa"/>
              <w:bottom w:w="70" w:type="dxa"/>
              <w:right w:w="70" w:type="dxa"/>
            </w:tcMar>
            <w:vAlign w:val="center"/>
          </w:tcPr>
          <w:p w14:paraId="678637E1" w14:textId="77777777" w:rsidR="001C3ABB" w:rsidRDefault="00467ED7">
            <w:pPr>
              <w:spacing w:before="60" w:after="60" w:line="252" w:lineRule="auto"/>
              <w:ind w:firstLine="0"/>
              <w:jc w:val="left"/>
            </w:pPr>
            <w:r>
              <w:rPr>
                <w:sz w:val="20"/>
                <w:szCs w:val="20"/>
              </w:rPr>
              <w:t>Trigger configured work</w:t>
            </w:r>
          </w:p>
        </w:tc>
        <w:tc>
          <w:tcPr>
            <w:tcW w:w="3699" w:type="dxa"/>
            <w:tcMar>
              <w:top w:w="70" w:type="dxa"/>
              <w:left w:w="70" w:type="dxa"/>
              <w:bottom w:w="70" w:type="dxa"/>
              <w:right w:w="70" w:type="dxa"/>
            </w:tcMar>
            <w:vAlign w:val="center"/>
          </w:tcPr>
          <w:p w14:paraId="678637E2" w14:textId="77777777" w:rsidR="001C3ABB" w:rsidRDefault="00467ED7">
            <w:pPr>
              <w:spacing w:before="60" w:after="60" w:line="252" w:lineRule="auto"/>
              <w:ind w:firstLine="0"/>
              <w:jc w:val="left"/>
            </w:pPr>
            <w:r>
              <w:rPr>
                <w:sz w:val="20"/>
                <w:szCs w:val="20"/>
              </w:rPr>
              <w:t>Normal queued input at trigger time</w:t>
            </w:r>
          </w:p>
        </w:tc>
      </w:tr>
      <w:tr w:rsidR="001C3ABB" w14:paraId="678637E7" w14:textId="77777777">
        <w:trPr>
          <w:cantSplit/>
          <w:jc w:val="center"/>
        </w:trPr>
        <w:tc>
          <w:tcPr>
            <w:tcW w:w="1944" w:type="dxa"/>
            <w:tcMar>
              <w:top w:w="70" w:type="dxa"/>
              <w:left w:w="70" w:type="dxa"/>
              <w:bottom w:w="70" w:type="dxa"/>
              <w:right w:w="70" w:type="dxa"/>
            </w:tcMar>
            <w:vAlign w:val="center"/>
          </w:tcPr>
          <w:p w14:paraId="678637E4" w14:textId="77777777" w:rsidR="001C3ABB" w:rsidRDefault="00467ED7">
            <w:pPr>
              <w:spacing w:before="60" w:after="60" w:line="252" w:lineRule="auto"/>
              <w:ind w:firstLine="0"/>
              <w:jc w:val="left"/>
            </w:pPr>
            <w:r>
              <w:rPr>
                <w:sz w:val="20"/>
                <w:szCs w:val="20"/>
              </w:rPr>
              <w:t>Operator</w:t>
            </w:r>
          </w:p>
        </w:tc>
        <w:tc>
          <w:tcPr>
            <w:tcW w:w="3024" w:type="dxa"/>
            <w:tcMar>
              <w:top w:w="70" w:type="dxa"/>
              <w:left w:w="70" w:type="dxa"/>
              <w:bottom w:w="70" w:type="dxa"/>
              <w:right w:w="70" w:type="dxa"/>
            </w:tcMar>
            <w:vAlign w:val="center"/>
          </w:tcPr>
          <w:p w14:paraId="678637E5" w14:textId="77777777" w:rsidR="001C3ABB" w:rsidRDefault="00467ED7">
            <w:pPr>
              <w:spacing w:before="60" w:after="60" w:line="252" w:lineRule="auto"/>
              <w:ind w:firstLine="0"/>
              <w:jc w:val="left"/>
            </w:pPr>
            <w:r>
              <w:rPr>
                <w:sz w:val="20"/>
                <w:szCs w:val="20"/>
              </w:rPr>
              <w:t>Retry dead-letter work</w:t>
            </w:r>
          </w:p>
        </w:tc>
        <w:tc>
          <w:tcPr>
            <w:tcW w:w="3699" w:type="dxa"/>
            <w:tcMar>
              <w:top w:w="70" w:type="dxa"/>
              <w:left w:w="70" w:type="dxa"/>
              <w:bottom w:w="70" w:type="dxa"/>
              <w:right w:w="70" w:type="dxa"/>
            </w:tcMar>
            <w:vAlign w:val="center"/>
          </w:tcPr>
          <w:p w14:paraId="678637E6" w14:textId="77777777" w:rsidR="001C3ABB" w:rsidRDefault="00467ED7">
            <w:pPr>
              <w:spacing w:before="60" w:after="60" w:line="252" w:lineRule="auto"/>
              <w:ind w:firstLine="0"/>
              <w:jc w:val="left"/>
            </w:pPr>
            <w:r>
              <w:rPr>
                <w:sz w:val="20"/>
                <w:szCs w:val="20"/>
              </w:rPr>
              <w:t>Traceable transition to another attempt</w:t>
            </w:r>
          </w:p>
        </w:tc>
      </w:tr>
    </w:tbl>
    <w:p w14:paraId="678637E8" w14:textId="77777777" w:rsidR="001C3ABB" w:rsidRDefault="00467ED7">
      <w:pPr>
        <w:pStyle w:val="Heading2"/>
        <w:pageBreakBefore/>
        <w:numPr>
          <w:ilvl w:val="1"/>
          <w:numId w:val="0"/>
        </w:numPr>
        <w:jc w:val="left"/>
      </w:pPr>
      <w:bookmarkStart w:id="54" w:name="S_22"/>
      <w:r>
        <w:lastRenderedPageBreak/>
        <w:t>5.3 FUNCTIONAL REQUIREMENTS FOR EXECUTION</w:t>
      </w:r>
      <w:bookmarkEnd w:id="54"/>
    </w:p>
    <w:p w14:paraId="678637E9" w14:textId="77777777" w:rsidR="001C3ABB" w:rsidRDefault="00467ED7">
      <w:r>
        <w:t>The execution contract starts with authenticated ingestion and ends with a persisted outcome. Routing should resolve a direct agent, a team leader, or a documented default. Before provider invocation, the processor must establish ownership of the selected message and apply per-agent serialization. Prompt construction should use the selected agent configuration and thread context.</w:t>
      </w:r>
    </w:p>
    <w:p w14:paraId="678637EA" w14:textId="77777777" w:rsidR="001C3ABB" w:rsidRDefault="00467ED7">
      <w:r>
        <w:t>The provider adapter should normalize relevant streamed events so the rest of the system does not depend directly on every harness event structure. Errors, interruption, and normal completion should remain distinguishable. Session identifiers should be stored against the correct agent, thread, and provider combination.</w:t>
      </w:r>
    </w:p>
    <w:p w14:paraId="678637EB" w14:textId="77777777" w:rsidR="001C3ABB" w:rsidRDefault="00467ED7">
      <w:r>
        <w:t>Configuration changes create a versioning question. A request can wait while an operator changes model or workspace settings. The documentation does not define a full configuration snapshot per queued request. A deployment should decide whether execution uses enqueue-time or start-time settings and should record enough information to explain a run afterward.</w:t>
      </w:r>
    </w:p>
    <w:p w14:paraId="678637EC" w14:textId="77777777" w:rsidR="001C3ABB" w:rsidRDefault="00467ED7">
      <w:pPr>
        <w:pStyle w:val="Caption"/>
        <w:keepNext/>
      </w:pPr>
      <w:bookmarkStart w:id="55" w:name="T_5_2"/>
      <w:r>
        <w:t>Table 5.2 Execution requirements</w:t>
      </w:r>
      <w:bookmarkEnd w:id="5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7F0" w14:textId="77777777">
        <w:trPr>
          <w:cantSplit/>
          <w:tblHeader/>
          <w:jc w:val="center"/>
        </w:trPr>
        <w:tc>
          <w:tcPr>
            <w:tcW w:w="1944" w:type="dxa"/>
            <w:tcMar>
              <w:top w:w="70" w:type="dxa"/>
              <w:left w:w="70" w:type="dxa"/>
              <w:bottom w:w="70" w:type="dxa"/>
              <w:right w:w="70" w:type="dxa"/>
            </w:tcMar>
            <w:vAlign w:val="center"/>
          </w:tcPr>
          <w:p w14:paraId="678637ED" w14:textId="77777777" w:rsidR="001C3ABB" w:rsidRDefault="00467ED7">
            <w:pPr>
              <w:spacing w:before="60" w:after="60" w:line="252" w:lineRule="auto"/>
              <w:ind w:firstLine="0"/>
              <w:jc w:val="left"/>
            </w:pPr>
            <w:r>
              <w:rPr>
                <w:b/>
                <w:sz w:val="20"/>
                <w:szCs w:val="20"/>
              </w:rPr>
              <w:t>ID</w:t>
            </w:r>
          </w:p>
        </w:tc>
        <w:tc>
          <w:tcPr>
            <w:tcW w:w="3024" w:type="dxa"/>
            <w:tcMar>
              <w:top w:w="70" w:type="dxa"/>
              <w:left w:w="70" w:type="dxa"/>
              <w:bottom w:w="70" w:type="dxa"/>
              <w:right w:w="70" w:type="dxa"/>
            </w:tcMar>
            <w:vAlign w:val="center"/>
          </w:tcPr>
          <w:p w14:paraId="678637EE" w14:textId="77777777" w:rsidR="001C3ABB" w:rsidRDefault="00467ED7">
            <w:pPr>
              <w:spacing w:before="60" w:after="60" w:line="252" w:lineRule="auto"/>
              <w:ind w:firstLine="0"/>
              <w:jc w:val="left"/>
            </w:pPr>
            <w:r>
              <w:rPr>
                <w:b/>
                <w:sz w:val="20"/>
                <w:szCs w:val="20"/>
              </w:rPr>
              <w:t>Requirement</w:t>
            </w:r>
          </w:p>
        </w:tc>
        <w:tc>
          <w:tcPr>
            <w:tcW w:w="3699" w:type="dxa"/>
            <w:tcMar>
              <w:top w:w="70" w:type="dxa"/>
              <w:left w:w="70" w:type="dxa"/>
              <w:bottom w:w="70" w:type="dxa"/>
              <w:right w:w="70" w:type="dxa"/>
            </w:tcMar>
            <w:vAlign w:val="center"/>
          </w:tcPr>
          <w:p w14:paraId="678637EF" w14:textId="77777777" w:rsidR="001C3ABB" w:rsidRDefault="00467ED7">
            <w:pPr>
              <w:spacing w:before="60" w:after="60" w:line="252" w:lineRule="auto"/>
              <w:ind w:firstLine="0"/>
              <w:jc w:val="left"/>
            </w:pPr>
            <w:r>
              <w:rPr>
                <w:b/>
                <w:sz w:val="20"/>
                <w:szCs w:val="20"/>
              </w:rPr>
              <w:t>Validation evidence</w:t>
            </w:r>
          </w:p>
        </w:tc>
      </w:tr>
      <w:tr w:rsidR="001C3ABB" w14:paraId="678637F4" w14:textId="77777777">
        <w:trPr>
          <w:cantSplit/>
          <w:jc w:val="center"/>
        </w:trPr>
        <w:tc>
          <w:tcPr>
            <w:tcW w:w="1944" w:type="dxa"/>
            <w:tcMar>
              <w:top w:w="70" w:type="dxa"/>
              <w:left w:w="70" w:type="dxa"/>
              <w:bottom w:w="70" w:type="dxa"/>
              <w:right w:w="70" w:type="dxa"/>
            </w:tcMar>
            <w:vAlign w:val="center"/>
          </w:tcPr>
          <w:p w14:paraId="678637F1" w14:textId="77777777" w:rsidR="001C3ABB" w:rsidRDefault="00467ED7">
            <w:pPr>
              <w:spacing w:before="60" w:after="60" w:line="252" w:lineRule="auto"/>
              <w:ind w:firstLine="0"/>
              <w:jc w:val="left"/>
            </w:pPr>
            <w:r>
              <w:rPr>
                <w:sz w:val="20"/>
                <w:szCs w:val="20"/>
              </w:rPr>
              <w:t>FR01</w:t>
            </w:r>
          </w:p>
        </w:tc>
        <w:tc>
          <w:tcPr>
            <w:tcW w:w="3024" w:type="dxa"/>
            <w:tcMar>
              <w:top w:w="70" w:type="dxa"/>
              <w:left w:w="70" w:type="dxa"/>
              <w:bottom w:w="70" w:type="dxa"/>
              <w:right w:w="70" w:type="dxa"/>
            </w:tcMar>
            <w:vAlign w:val="center"/>
          </w:tcPr>
          <w:p w14:paraId="678637F2" w14:textId="77777777" w:rsidR="001C3ABB" w:rsidRDefault="00467ED7">
            <w:pPr>
              <w:spacing w:before="60" w:after="60" w:line="252" w:lineRule="auto"/>
              <w:ind w:firstLine="0"/>
              <w:jc w:val="left"/>
            </w:pPr>
            <w:r>
              <w:rPr>
                <w:sz w:val="20"/>
                <w:szCs w:val="20"/>
              </w:rPr>
              <w:t>Authenticate accepted API requests</w:t>
            </w:r>
          </w:p>
        </w:tc>
        <w:tc>
          <w:tcPr>
            <w:tcW w:w="3699" w:type="dxa"/>
            <w:tcMar>
              <w:top w:w="70" w:type="dxa"/>
              <w:left w:w="70" w:type="dxa"/>
              <w:bottom w:w="70" w:type="dxa"/>
              <w:right w:w="70" w:type="dxa"/>
            </w:tcMar>
            <w:vAlign w:val="center"/>
          </w:tcPr>
          <w:p w14:paraId="678637F3" w14:textId="77777777" w:rsidR="001C3ABB" w:rsidRDefault="00467ED7">
            <w:pPr>
              <w:spacing w:before="60" w:after="60" w:line="252" w:lineRule="auto"/>
              <w:ind w:firstLine="0"/>
              <w:jc w:val="left"/>
            </w:pPr>
            <w:r>
              <w:rPr>
                <w:sz w:val="20"/>
                <w:szCs w:val="20"/>
              </w:rPr>
              <w:t>Valid and invalid token cases</w:t>
            </w:r>
          </w:p>
        </w:tc>
      </w:tr>
      <w:tr w:rsidR="001C3ABB" w14:paraId="678637F8" w14:textId="77777777">
        <w:trPr>
          <w:cantSplit/>
          <w:jc w:val="center"/>
        </w:trPr>
        <w:tc>
          <w:tcPr>
            <w:tcW w:w="1944" w:type="dxa"/>
            <w:tcMar>
              <w:top w:w="70" w:type="dxa"/>
              <w:left w:w="70" w:type="dxa"/>
              <w:bottom w:w="70" w:type="dxa"/>
              <w:right w:w="70" w:type="dxa"/>
            </w:tcMar>
            <w:vAlign w:val="center"/>
          </w:tcPr>
          <w:p w14:paraId="678637F5" w14:textId="77777777" w:rsidR="001C3ABB" w:rsidRDefault="00467ED7">
            <w:pPr>
              <w:spacing w:before="60" w:after="60" w:line="252" w:lineRule="auto"/>
              <w:ind w:firstLine="0"/>
              <w:jc w:val="left"/>
            </w:pPr>
            <w:r>
              <w:rPr>
                <w:sz w:val="20"/>
                <w:szCs w:val="20"/>
              </w:rPr>
              <w:t>FR02</w:t>
            </w:r>
          </w:p>
        </w:tc>
        <w:tc>
          <w:tcPr>
            <w:tcW w:w="3024" w:type="dxa"/>
            <w:tcMar>
              <w:top w:w="70" w:type="dxa"/>
              <w:left w:w="70" w:type="dxa"/>
              <w:bottom w:w="70" w:type="dxa"/>
              <w:right w:w="70" w:type="dxa"/>
            </w:tcMar>
            <w:vAlign w:val="center"/>
          </w:tcPr>
          <w:p w14:paraId="678637F6" w14:textId="77777777" w:rsidR="001C3ABB" w:rsidRDefault="00467ED7">
            <w:pPr>
              <w:spacing w:before="60" w:after="60" w:line="252" w:lineRule="auto"/>
              <w:ind w:firstLine="0"/>
              <w:jc w:val="left"/>
            </w:pPr>
            <w:r>
              <w:rPr>
                <w:sz w:val="20"/>
                <w:szCs w:val="20"/>
              </w:rPr>
              <w:t>Persist accepted input before invocation</w:t>
            </w:r>
          </w:p>
        </w:tc>
        <w:tc>
          <w:tcPr>
            <w:tcW w:w="3699" w:type="dxa"/>
            <w:tcMar>
              <w:top w:w="70" w:type="dxa"/>
              <w:left w:w="70" w:type="dxa"/>
              <w:bottom w:w="70" w:type="dxa"/>
              <w:right w:w="70" w:type="dxa"/>
            </w:tcMar>
            <w:vAlign w:val="center"/>
          </w:tcPr>
          <w:p w14:paraId="678637F7" w14:textId="77777777" w:rsidR="001C3ABB" w:rsidRDefault="00467ED7">
            <w:pPr>
              <w:spacing w:before="60" w:after="60" w:line="252" w:lineRule="auto"/>
              <w:ind w:firstLine="0"/>
              <w:jc w:val="left"/>
            </w:pPr>
            <w:r>
              <w:rPr>
                <w:sz w:val="20"/>
                <w:szCs w:val="20"/>
              </w:rPr>
              <w:t>Commit and provider-start trace</w:t>
            </w:r>
          </w:p>
        </w:tc>
      </w:tr>
      <w:tr w:rsidR="001C3ABB" w14:paraId="678637FC" w14:textId="77777777">
        <w:trPr>
          <w:cantSplit/>
          <w:jc w:val="center"/>
        </w:trPr>
        <w:tc>
          <w:tcPr>
            <w:tcW w:w="1944" w:type="dxa"/>
            <w:tcMar>
              <w:top w:w="70" w:type="dxa"/>
              <w:left w:w="70" w:type="dxa"/>
              <w:bottom w:w="70" w:type="dxa"/>
              <w:right w:w="70" w:type="dxa"/>
            </w:tcMar>
            <w:vAlign w:val="center"/>
          </w:tcPr>
          <w:p w14:paraId="678637F9" w14:textId="77777777" w:rsidR="001C3ABB" w:rsidRDefault="00467ED7">
            <w:pPr>
              <w:spacing w:before="60" w:after="60" w:line="252" w:lineRule="auto"/>
              <w:ind w:firstLine="0"/>
              <w:jc w:val="left"/>
            </w:pPr>
            <w:r>
              <w:rPr>
                <w:sz w:val="20"/>
                <w:szCs w:val="20"/>
              </w:rPr>
              <w:t>FR03</w:t>
            </w:r>
          </w:p>
        </w:tc>
        <w:tc>
          <w:tcPr>
            <w:tcW w:w="3024" w:type="dxa"/>
            <w:tcMar>
              <w:top w:w="70" w:type="dxa"/>
              <w:left w:w="70" w:type="dxa"/>
              <w:bottom w:w="70" w:type="dxa"/>
              <w:right w:w="70" w:type="dxa"/>
            </w:tcMar>
            <w:vAlign w:val="center"/>
          </w:tcPr>
          <w:p w14:paraId="678637FA" w14:textId="77777777" w:rsidR="001C3ABB" w:rsidRDefault="00467ED7">
            <w:pPr>
              <w:spacing w:before="60" w:after="60" w:line="252" w:lineRule="auto"/>
              <w:ind w:firstLine="0"/>
              <w:jc w:val="left"/>
            </w:pPr>
            <w:r>
              <w:rPr>
                <w:sz w:val="20"/>
                <w:szCs w:val="20"/>
              </w:rPr>
              <w:t>Route direct and team requests correctly</w:t>
            </w:r>
          </w:p>
        </w:tc>
        <w:tc>
          <w:tcPr>
            <w:tcW w:w="3699" w:type="dxa"/>
            <w:tcMar>
              <w:top w:w="70" w:type="dxa"/>
              <w:left w:w="70" w:type="dxa"/>
              <w:bottom w:w="70" w:type="dxa"/>
              <w:right w:w="70" w:type="dxa"/>
            </w:tcMar>
            <w:vAlign w:val="center"/>
          </w:tcPr>
          <w:p w14:paraId="678637FB" w14:textId="77777777" w:rsidR="001C3ABB" w:rsidRDefault="00467ED7">
            <w:pPr>
              <w:spacing w:before="60" w:after="60" w:line="252" w:lineRule="auto"/>
              <w:ind w:firstLine="0"/>
              <w:jc w:val="left"/>
            </w:pPr>
            <w:r>
              <w:rPr>
                <w:sz w:val="20"/>
                <w:szCs w:val="20"/>
              </w:rPr>
              <w:t>Target agent compared with input</w:t>
            </w:r>
          </w:p>
        </w:tc>
      </w:tr>
      <w:tr w:rsidR="001C3ABB" w14:paraId="67863800" w14:textId="77777777">
        <w:trPr>
          <w:cantSplit/>
          <w:jc w:val="center"/>
        </w:trPr>
        <w:tc>
          <w:tcPr>
            <w:tcW w:w="1944" w:type="dxa"/>
            <w:tcMar>
              <w:top w:w="70" w:type="dxa"/>
              <w:left w:w="70" w:type="dxa"/>
              <w:bottom w:w="70" w:type="dxa"/>
              <w:right w:w="70" w:type="dxa"/>
            </w:tcMar>
            <w:vAlign w:val="center"/>
          </w:tcPr>
          <w:p w14:paraId="678637FD" w14:textId="77777777" w:rsidR="001C3ABB" w:rsidRDefault="00467ED7">
            <w:pPr>
              <w:spacing w:before="60" w:after="60" w:line="252" w:lineRule="auto"/>
              <w:ind w:firstLine="0"/>
              <w:jc w:val="left"/>
            </w:pPr>
            <w:r>
              <w:rPr>
                <w:sz w:val="20"/>
                <w:szCs w:val="20"/>
              </w:rPr>
              <w:t>FR04</w:t>
            </w:r>
          </w:p>
        </w:tc>
        <w:tc>
          <w:tcPr>
            <w:tcW w:w="3024" w:type="dxa"/>
            <w:tcMar>
              <w:top w:w="70" w:type="dxa"/>
              <w:left w:w="70" w:type="dxa"/>
              <w:bottom w:w="70" w:type="dxa"/>
              <w:right w:w="70" w:type="dxa"/>
            </w:tcMar>
            <w:vAlign w:val="center"/>
          </w:tcPr>
          <w:p w14:paraId="678637FE" w14:textId="77777777" w:rsidR="001C3ABB" w:rsidRDefault="00467ED7">
            <w:pPr>
              <w:spacing w:before="60" w:after="60" w:line="252" w:lineRule="auto"/>
              <w:ind w:firstLine="0"/>
              <w:jc w:val="left"/>
            </w:pPr>
            <w:r>
              <w:rPr>
                <w:sz w:val="20"/>
                <w:szCs w:val="20"/>
              </w:rPr>
              <w:t>Allow at most one active turn per agent</w:t>
            </w:r>
          </w:p>
        </w:tc>
        <w:tc>
          <w:tcPr>
            <w:tcW w:w="3699" w:type="dxa"/>
            <w:tcMar>
              <w:top w:w="70" w:type="dxa"/>
              <w:left w:w="70" w:type="dxa"/>
              <w:bottom w:w="70" w:type="dxa"/>
              <w:right w:w="70" w:type="dxa"/>
            </w:tcMar>
            <w:vAlign w:val="center"/>
          </w:tcPr>
          <w:p w14:paraId="678637FF" w14:textId="77777777" w:rsidR="001C3ABB" w:rsidRDefault="00467ED7">
            <w:pPr>
              <w:spacing w:before="60" w:after="60" w:line="252" w:lineRule="auto"/>
              <w:ind w:firstLine="0"/>
              <w:jc w:val="left"/>
            </w:pPr>
            <w:r>
              <w:rPr>
                <w:sz w:val="20"/>
                <w:szCs w:val="20"/>
              </w:rPr>
              <w:t>Overlapping-request fixture</w:t>
            </w:r>
          </w:p>
        </w:tc>
      </w:tr>
      <w:tr w:rsidR="001C3ABB" w14:paraId="67863804" w14:textId="77777777">
        <w:trPr>
          <w:cantSplit/>
          <w:jc w:val="center"/>
        </w:trPr>
        <w:tc>
          <w:tcPr>
            <w:tcW w:w="1944" w:type="dxa"/>
            <w:tcMar>
              <w:top w:w="70" w:type="dxa"/>
              <w:left w:w="70" w:type="dxa"/>
              <w:bottom w:w="70" w:type="dxa"/>
              <w:right w:w="70" w:type="dxa"/>
            </w:tcMar>
            <w:vAlign w:val="center"/>
          </w:tcPr>
          <w:p w14:paraId="67863801" w14:textId="77777777" w:rsidR="001C3ABB" w:rsidRDefault="00467ED7">
            <w:pPr>
              <w:spacing w:before="60" w:after="60" w:line="252" w:lineRule="auto"/>
              <w:ind w:firstLine="0"/>
              <w:jc w:val="left"/>
            </w:pPr>
            <w:r>
              <w:rPr>
                <w:sz w:val="20"/>
                <w:szCs w:val="20"/>
              </w:rPr>
              <w:t>FR05</w:t>
            </w:r>
          </w:p>
        </w:tc>
        <w:tc>
          <w:tcPr>
            <w:tcW w:w="3024" w:type="dxa"/>
            <w:tcMar>
              <w:top w:w="70" w:type="dxa"/>
              <w:left w:w="70" w:type="dxa"/>
              <w:bottom w:w="70" w:type="dxa"/>
              <w:right w:w="70" w:type="dxa"/>
            </w:tcMar>
            <w:vAlign w:val="center"/>
          </w:tcPr>
          <w:p w14:paraId="67863802" w14:textId="77777777" w:rsidR="001C3ABB" w:rsidRDefault="00467ED7">
            <w:pPr>
              <w:spacing w:before="60" w:after="60" w:line="252" w:lineRule="auto"/>
              <w:ind w:firstLine="0"/>
              <w:jc w:val="left"/>
            </w:pPr>
            <w:r>
              <w:rPr>
                <w:sz w:val="20"/>
                <w:szCs w:val="20"/>
              </w:rPr>
              <w:t>Invoke configured provider adapter</w:t>
            </w:r>
          </w:p>
        </w:tc>
        <w:tc>
          <w:tcPr>
            <w:tcW w:w="3699" w:type="dxa"/>
            <w:tcMar>
              <w:top w:w="70" w:type="dxa"/>
              <w:left w:w="70" w:type="dxa"/>
              <w:bottom w:w="70" w:type="dxa"/>
              <w:right w:w="70" w:type="dxa"/>
            </w:tcMar>
            <w:vAlign w:val="center"/>
          </w:tcPr>
          <w:p w14:paraId="67863803" w14:textId="77777777" w:rsidR="001C3ABB" w:rsidRDefault="00467ED7">
            <w:pPr>
              <w:spacing w:before="60" w:after="60" w:line="252" w:lineRule="auto"/>
              <w:ind w:firstLine="0"/>
              <w:jc w:val="left"/>
            </w:pPr>
            <w:r>
              <w:rPr>
                <w:sz w:val="20"/>
                <w:szCs w:val="20"/>
              </w:rPr>
              <w:t>Captured executable and safe arguments</w:t>
            </w:r>
          </w:p>
        </w:tc>
      </w:tr>
      <w:tr w:rsidR="001C3ABB" w14:paraId="67863808" w14:textId="77777777">
        <w:trPr>
          <w:cantSplit/>
          <w:jc w:val="center"/>
        </w:trPr>
        <w:tc>
          <w:tcPr>
            <w:tcW w:w="1944" w:type="dxa"/>
            <w:tcMar>
              <w:top w:w="70" w:type="dxa"/>
              <w:left w:w="70" w:type="dxa"/>
              <w:bottom w:w="70" w:type="dxa"/>
              <w:right w:w="70" w:type="dxa"/>
            </w:tcMar>
            <w:vAlign w:val="center"/>
          </w:tcPr>
          <w:p w14:paraId="67863805" w14:textId="77777777" w:rsidR="001C3ABB" w:rsidRDefault="00467ED7">
            <w:pPr>
              <w:spacing w:before="60" w:after="60" w:line="252" w:lineRule="auto"/>
              <w:ind w:firstLine="0"/>
              <w:jc w:val="left"/>
            </w:pPr>
            <w:r>
              <w:rPr>
                <w:sz w:val="20"/>
                <w:szCs w:val="20"/>
              </w:rPr>
              <w:t>FR06</w:t>
            </w:r>
          </w:p>
        </w:tc>
        <w:tc>
          <w:tcPr>
            <w:tcW w:w="3024" w:type="dxa"/>
            <w:tcMar>
              <w:top w:w="70" w:type="dxa"/>
              <w:left w:w="70" w:type="dxa"/>
              <w:bottom w:w="70" w:type="dxa"/>
              <w:right w:w="70" w:type="dxa"/>
            </w:tcMar>
            <w:vAlign w:val="center"/>
          </w:tcPr>
          <w:p w14:paraId="67863806" w14:textId="77777777" w:rsidR="001C3ABB" w:rsidRDefault="00467ED7">
            <w:pPr>
              <w:spacing w:before="60" w:after="60" w:line="252" w:lineRule="auto"/>
              <w:ind w:firstLine="0"/>
              <w:jc w:val="left"/>
            </w:pPr>
            <w:r>
              <w:rPr>
                <w:sz w:val="20"/>
                <w:szCs w:val="20"/>
              </w:rPr>
              <w:t>Preserve thread-specific sessions</w:t>
            </w:r>
          </w:p>
        </w:tc>
        <w:tc>
          <w:tcPr>
            <w:tcW w:w="3699" w:type="dxa"/>
            <w:tcMar>
              <w:top w:w="70" w:type="dxa"/>
              <w:left w:w="70" w:type="dxa"/>
              <w:bottom w:w="70" w:type="dxa"/>
              <w:right w:w="70" w:type="dxa"/>
            </w:tcMar>
            <w:vAlign w:val="center"/>
          </w:tcPr>
          <w:p w14:paraId="67863807" w14:textId="77777777" w:rsidR="001C3ABB" w:rsidRDefault="00467ED7">
            <w:pPr>
              <w:spacing w:before="60" w:after="60" w:line="252" w:lineRule="auto"/>
              <w:ind w:firstLine="0"/>
              <w:jc w:val="left"/>
            </w:pPr>
            <w:r>
              <w:rPr>
                <w:sz w:val="20"/>
                <w:szCs w:val="20"/>
              </w:rPr>
              <w:t>Repeated thread and provider cases</w:t>
            </w:r>
          </w:p>
        </w:tc>
      </w:tr>
      <w:tr w:rsidR="001C3ABB" w14:paraId="6786380C" w14:textId="77777777">
        <w:trPr>
          <w:cantSplit/>
          <w:jc w:val="center"/>
        </w:trPr>
        <w:tc>
          <w:tcPr>
            <w:tcW w:w="1944" w:type="dxa"/>
            <w:tcMar>
              <w:top w:w="70" w:type="dxa"/>
              <w:left w:w="70" w:type="dxa"/>
              <w:bottom w:w="70" w:type="dxa"/>
              <w:right w:w="70" w:type="dxa"/>
            </w:tcMar>
            <w:vAlign w:val="center"/>
          </w:tcPr>
          <w:p w14:paraId="67863809" w14:textId="77777777" w:rsidR="001C3ABB" w:rsidRDefault="00467ED7">
            <w:pPr>
              <w:spacing w:before="60" w:after="60" w:line="252" w:lineRule="auto"/>
              <w:ind w:firstLine="0"/>
              <w:jc w:val="left"/>
            </w:pPr>
            <w:r>
              <w:rPr>
                <w:sz w:val="20"/>
                <w:szCs w:val="20"/>
              </w:rPr>
              <w:t>FR07</w:t>
            </w:r>
          </w:p>
        </w:tc>
        <w:tc>
          <w:tcPr>
            <w:tcW w:w="3024" w:type="dxa"/>
            <w:tcMar>
              <w:top w:w="70" w:type="dxa"/>
              <w:left w:w="70" w:type="dxa"/>
              <w:bottom w:w="70" w:type="dxa"/>
              <w:right w:w="70" w:type="dxa"/>
            </w:tcMar>
            <w:vAlign w:val="center"/>
          </w:tcPr>
          <w:p w14:paraId="6786380A" w14:textId="77777777" w:rsidR="001C3ABB" w:rsidRDefault="00467ED7">
            <w:pPr>
              <w:spacing w:before="60" w:after="60" w:line="252" w:lineRule="auto"/>
              <w:ind w:firstLine="0"/>
              <w:jc w:val="left"/>
            </w:pPr>
            <w:r>
              <w:rPr>
                <w:sz w:val="20"/>
                <w:szCs w:val="20"/>
              </w:rPr>
              <w:t>Record completion or failure</w:t>
            </w:r>
          </w:p>
        </w:tc>
        <w:tc>
          <w:tcPr>
            <w:tcW w:w="3699" w:type="dxa"/>
            <w:tcMar>
              <w:top w:w="70" w:type="dxa"/>
              <w:left w:w="70" w:type="dxa"/>
              <w:bottom w:w="70" w:type="dxa"/>
              <w:right w:w="70" w:type="dxa"/>
            </w:tcMar>
            <w:vAlign w:val="center"/>
          </w:tcPr>
          <w:p w14:paraId="6786380B" w14:textId="77777777" w:rsidR="001C3ABB" w:rsidRDefault="00467ED7">
            <w:pPr>
              <w:spacing w:before="60" w:after="60" w:line="252" w:lineRule="auto"/>
              <w:ind w:firstLine="0"/>
              <w:jc w:val="left"/>
            </w:pPr>
            <w:r>
              <w:rPr>
                <w:sz w:val="20"/>
                <w:szCs w:val="20"/>
              </w:rPr>
              <w:t>Terminal queue and run records</w:t>
            </w:r>
          </w:p>
        </w:tc>
      </w:tr>
      <w:tr w:rsidR="001C3ABB" w14:paraId="67863810" w14:textId="77777777">
        <w:trPr>
          <w:cantSplit/>
          <w:jc w:val="center"/>
        </w:trPr>
        <w:tc>
          <w:tcPr>
            <w:tcW w:w="1944" w:type="dxa"/>
            <w:tcMar>
              <w:top w:w="70" w:type="dxa"/>
              <w:left w:w="70" w:type="dxa"/>
              <w:bottom w:w="70" w:type="dxa"/>
              <w:right w:w="70" w:type="dxa"/>
            </w:tcMar>
            <w:vAlign w:val="center"/>
          </w:tcPr>
          <w:p w14:paraId="6786380D" w14:textId="77777777" w:rsidR="001C3ABB" w:rsidRDefault="00467ED7">
            <w:pPr>
              <w:spacing w:before="60" w:after="60" w:line="252" w:lineRule="auto"/>
              <w:ind w:firstLine="0"/>
              <w:jc w:val="left"/>
            </w:pPr>
            <w:r>
              <w:rPr>
                <w:sz w:val="20"/>
                <w:szCs w:val="20"/>
              </w:rPr>
              <w:t>FR08</w:t>
            </w:r>
          </w:p>
        </w:tc>
        <w:tc>
          <w:tcPr>
            <w:tcW w:w="3024" w:type="dxa"/>
            <w:tcMar>
              <w:top w:w="70" w:type="dxa"/>
              <w:left w:w="70" w:type="dxa"/>
              <w:bottom w:w="70" w:type="dxa"/>
              <w:right w:w="70" w:type="dxa"/>
            </w:tcMar>
            <w:vAlign w:val="center"/>
          </w:tcPr>
          <w:p w14:paraId="6786380E" w14:textId="77777777" w:rsidR="001C3ABB" w:rsidRDefault="00467ED7">
            <w:pPr>
              <w:spacing w:before="60" w:after="60" w:line="252" w:lineRule="auto"/>
              <w:ind w:firstLine="0"/>
              <w:jc w:val="left"/>
            </w:pPr>
            <w:r>
              <w:rPr>
                <w:sz w:val="20"/>
                <w:szCs w:val="20"/>
              </w:rPr>
              <w:t>Apply bounded retry policy</w:t>
            </w:r>
          </w:p>
        </w:tc>
        <w:tc>
          <w:tcPr>
            <w:tcW w:w="3699" w:type="dxa"/>
            <w:tcMar>
              <w:top w:w="70" w:type="dxa"/>
              <w:left w:w="70" w:type="dxa"/>
              <w:bottom w:w="70" w:type="dxa"/>
              <w:right w:w="70" w:type="dxa"/>
            </w:tcMar>
            <w:vAlign w:val="center"/>
          </w:tcPr>
          <w:p w14:paraId="6786380F" w14:textId="77777777" w:rsidR="001C3ABB" w:rsidRDefault="00467ED7">
            <w:pPr>
              <w:spacing w:before="60" w:after="60" w:line="252" w:lineRule="auto"/>
              <w:ind w:firstLine="0"/>
              <w:jc w:val="left"/>
            </w:pPr>
            <w:r>
              <w:rPr>
                <w:sz w:val="20"/>
                <w:szCs w:val="20"/>
              </w:rPr>
              <w:t>Failure sequence and dead-letter state</w:t>
            </w:r>
          </w:p>
        </w:tc>
      </w:tr>
    </w:tbl>
    <w:p w14:paraId="67863811" w14:textId="77777777" w:rsidR="001C3ABB" w:rsidRDefault="00467ED7">
      <w:pPr>
        <w:pStyle w:val="Heading2"/>
        <w:pageBreakBefore/>
        <w:numPr>
          <w:ilvl w:val="1"/>
          <w:numId w:val="0"/>
        </w:numPr>
        <w:jc w:val="left"/>
      </w:pPr>
      <w:bookmarkStart w:id="56" w:name="S_23"/>
      <w:r>
        <w:lastRenderedPageBreak/>
        <w:t>5.4 FUNCTIONAL REQUIREMENTS FOR COLLABORATION</w:t>
      </w:r>
      <w:bookmarkEnd w:id="56"/>
    </w:p>
    <w:p w14:paraId="67863812" w14:textId="77777777" w:rsidR="001C3ABB" w:rsidRDefault="00467ED7">
      <w:r>
        <w:t>Collaboration requirements extend the normal message path. A parsed delegation must identify its sender, recipient, team, thread, and original root request. A room post should be stored in the appropriate team context. A final notification should not start an unnecessary agent invocation. The parser should reject or handle malformed syntax consistently.</w:t>
      </w:r>
    </w:p>
    <w:p w14:paraId="67863813" w14:textId="77777777" w:rsidR="001C3ABB" w:rsidRDefault="00467ED7">
      <w:r>
        <w:t>Memory, task management, and scheduling provide supporting capabilities. The memory index should remain within its configured size limit. Task changes should persist through the project API. A scheduled trigger should enter the same queue used for interactive input. A heartbeat should respect the documented busy-agent suppression behavior.</w:t>
      </w:r>
    </w:p>
    <w:p w14:paraId="67863814" w14:textId="77777777" w:rsidR="001C3ABB" w:rsidRDefault="00467ED7">
      <w:r>
        <w:t>The interface must avoid conflating the lifecycle of a project task with that of a message. A completed message may only be an intermediate review, and a task marked done can still have a response awaiting delivery. Tests should therefore inspect the appropriate record for each requirement instead of assuming one status represents the whole workflow.</w:t>
      </w:r>
    </w:p>
    <w:p w14:paraId="67863815" w14:textId="77777777" w:rsidR="001C3ABB" w:rsidRDefault="00467ED7">
      <w:pPr>
        <w:pStyle w:val="Caption"/>
        <w:keepNext/>
      </w:pPr>
      <w:bookmarkStart w:id="57" w:name="T_5_3"/>
      <w:r>
        <w:t>Table 5.3 Collaboration and continuity requirements</w:t>
      </w:r>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819" w14:textId="77777777">
        <w:trPr>
          <w:cantSplit/>
          <w:tblHeader/>
          <w:jc w:val="center"/>
        </w:trPr>
        <w:tc>
          <w:tcPr>
            <w:tcW w:w="1944" w:type="dxa"/>
            <w:tcMar>
              <w:top w:w="70" w:type="dxa"/>
              <w:left w:w="70" w:type="dxa"/>
              <w:bottom w:w="70" w:type="dxa"/>
              <w:right w:w="70" w:type="dxa"/>
            </w:tcMar>
            <w:vAlign w:val="center"/>
          </w:tcPr>
          <w:p w14:paraId="67863816" w14:textId="77777777" w:rsidR="001C3ABB" w:rsidRDefault="00467ED7">
            <w:pPr>
              <w:spacing w:before="60" w:after="60" w:line="252" w:lineRule="auto"/>
              <w:ind w:firstLine="0"/>
              <w:jc w:val="left"/>
            </w:pPr>
            <w:r>
              <w:rPr>
                <w:b/>
                <w:sz w:val="20"/>
                <w:szCs w:val="20"/>
              </w:rPr>
              <w:t>ID</w:t>
            </w:r>
          </w:p>
        </w:tc>
        <w:tc>
          <w:tcPr>
            <w:tcW w:w="3024" w:type="dxa"/>
            <w:tcMar>
              <w:top w:w="70" w:type="dxa"/>
              <w:left w:w="70" w:type="dxa"/>
              <w:bottom w:w="70" w:type="dxa"/>
              <w:right w:w="70" w:type="dxa"/>
            </w:tcMar>
            <w:vAlign w:val="center"/>
          </w:tcPr>
          <w:p w14:paraId="67863817" w14:textId="77777777" w:rsidR="001C3ABB" w:rsidRDefault="00467ED7">
            <w:pPr>
              <w:spacing w:before="60" w:after="60" w:line="252" w:lineRule="auto"/>
              <w:ind w:firstLine="0"/>
              <w:jc w:val="left"/>
            </w:pPr>
            <w:r>
              <w:rPr>
                <w:b/>
                <w:sz w:val="20"/>
                <w:szCs w:val="20"/>
              </w:rPr>
              <w:t>Requirement</w:t>
            </w:r>
          </w:p>
        </w:tc>
        <w:tc>
          <w:tcPr>
            <w:tcW w:w="3699" w:type="dxa"/>
            <w:tcMar>
              <w:top w:w="70" w:type="dxa"/>
              <w:left w:w="70" w:type="dxa"/>
              <w:bottom w:w="70" w:type="dxa"/>
              <w:right w:w="70" w:type="dxa"/>
            </w:tcMar>
            <w:vAlign w:val="center"/>
          </w:tcPr>
          <w:p w14:paraId="67863818" w14:textId="77777777" w:rsidR="001C3ABB" w:rsidRDefault="00467ED7">
            <w:pPr>
              <w:spacing w:before="60" w:after="60" w:line="252" w:lineRule="auto"/>
              <w:ind w:firstLine="0"/>
              <w:jc w:val="left"/>
            </w:pPr>
            <w:r>
              <w:rPr>
                <w:b/>
                <w:sz w:val="20"/>
                <w:szCs w:val="20"/>
              </w:rPr>
              <w:t>Validation evidence</w:t>
            </w:r>
          </w:p>
        </w:tc>
      </w:tr>
      <w:tr w:rsidR="001C3ABB" w14:paraId="6786381D" w14:textId="77777777">
        <w:trPr>
          <w:cantSplit/>
          <w:jc w:val="center"/>
        </w:trPr>
        <w:tc>
          <w:tcPr>
            <w:tcW w:w="1944" w:type="dxa"/>
            <w:tcMar>
              <w:top w:w="70" w:type="dxa"/>
              <w:left w:w="70" w:type="dxa"/>
              <w:bottom w:w="70" w:type="dxa"/>
              <w:right w:w="70" w:type="dxa"/>
            </w:tcMar>
            <w:vAlign w:val="center"/>
          </w:tcPr>
          <w:p w14:paraId="6786381A" w14:textId="77777777" w:rsidR="001C3ABB" w:rsidRDefault="00467ED7">
            <w:pPr>
              <w:spacing w:before="60" w:after="60" w:line="252" w:lineRule="auto"/>
              <w:ind w:firstLine="0"/>
              <w:jc w:val="left"/>
            </w:pPr>
            <w:r>
              <w:rPr>
                <w:sz w:val="20"/>
                <w:szCs w:val="20"/>
              </w:rPr>
              <w:t>FR09</w:t>
            </w:r>
          </w:p>
        </w:tc>
        <w:tc>
          <w:tcPr>
            <w:tcW w:w="3024" w:type="dxa"/>
            <w:tcMar>
              <w:top w:w="70" w:type="dxa"/>
              <w:left w:w="70" w:type="dxa"/>
              <w:bottom w:w="70" w:type="dxa"/>
              <w:right w:w="70" w:type="dxa"/>
            </w:tcMar>
            <w:vAlign w:val="center"/>
          </w:tcPr>
          <w:p w14:paraId="6786381B" w14:textId="77777777" w:rsidR="001C3ABB" w:rsidRDefault="00467ED7">
            <w:pPr>
              <w:spacing w:before="60" w:after="60" w:line="252" w:lineRule="auto"/>
              <w:ind w:firstLine="0"/>
              <w:jc w:val="left"/>
            </w:pPr>
            <w:r>
              <w:rPr>
                <w:sz w:val="20"/>
                <w:szCs w:val="20"/>
              </w:rPr>
              <w:t>Parse nested bracket payloads</w:t>
            </w:r>
          </w:p>
        </w:tc>
        <w:tc>
          <w:tcPr>
            <w:tcW w:w="3699" w:type="dxa"/>
            <w:tcMar>
              <w:top w:w="70" w:type="dxa"/>
              <w:left w:w="70" w:type="dxa"/>
              <w:bottom w:w="70" w:type="dxa"/>
              <w:right w:w="70" w:type="dxa"/>
            </w:tcMar>
            <w:vAlign w:val="center"/>
          </w:tcPr>
          <w:p w14:paraId="6786381C" w14:textId="77777777" w:rsidR="001C3ABB" w:rsidRDefault="00467ED7">
            <w:pPr>
              <w:spacing w:before="60" w:after="60" w:line="252" w:lineRule="auto"/>
              <w:ind w:firstLine="0"/>
              <w:jc w:val="left"/>
            </w:pPr>
            <w:r>
              <w:rPr>
                <w:sz w:val="20"/>
                <w:szCs w:val="20"/>
              </w:rPr>
              <w:t>Parser boundary cases</w:t>
            </w:r>
          </w:p>
        </w:tc>
      </w:tr>
      <w:tr w:rsidR="001C3ABB" w14:paraId="67863821" w14:textId="77777777">
        <w:trPr>
          <w:cantSplit/>
          <w:jc w:val="center"/>
        </w:trPr>
        <w:tc>
          <w:tcPr>
            <w:tcW w:w="1944" w:type="dxa"/>
            <w:tcMar>
              <w:top w:w="70" w:type="dxa"/>
              <w:left w:w="70" w:type="dxa"/>
              <w:bottom w:w="70" w:type="dxa"/>
              <w:right w:w="70" w:type="dxa"/>
            </w:tcMar>
            <w:vAlign w:val="center"/>
          </w:tcPr>
          <w:p w14:paraId="6786381E" w14:textId="77777777" w:rsidR="001C3ABB" w:rsidRDefault="00467ED7">
            <w:pPr>
              <w:spacing w:before="60" w:after="60" w:line="252" w:lineRule="auto"/>
              <w:ind w:firstLine="0"/>
              <w:jc w:val="left"/>
            </w:pPr>
            <w:r>
              <w:rPr>
                <w:sz w:val="20"/>
                <w:szCs w:val="20"/>
              </w:rPr>
              <w:t>FR10</w:t>
            </w:r>
          </w:p>
        </w:tc>
        <w:tc>
          <w:tcPr>
            <w:tcW w:w="3024" w:type="dxa"/>
            <w:tcMar>
              <w:top w:w="70" w:type="dxa"/>
              <w:left w:w="70" w:type="dxa"/>
              <w:bottom w:w="70" w:type="dxa"/>
              <w:right w:w="70" w:type="dxa"/>
            </w:tcMar>
            <w:vAlign w:val="center"/>
          </w:tcPr>
          <w:p w14:paraId="6786381F" w14:textId="77777777" w:rsidR="001C3ABB" w:rsidRDefault="00467ED7">
            <w:pPr>
              <w:spacing w:before="60" w:after="60" w:line="252" w:lineRule="auto"/>
              <w:ind w:firstLine="0"/>
              <w:jc w:val="left"/>
            </w:pPr>
            <w:r>
              <w:rPr>
                <w:sz w:val="20"/>
                <w:szCs w:val="20"/>
              </w:rPr>
              <w:t>Retain root and thread lineage</w:t>
            </w:r>
          </w:p>
        </w:tc>
        <w:tc>
          <w:tcPr>
            <w:tcW w:w="3699" w:type="dxa"/>
            <w:tcMar>
              <w:top w:w="70" w:type="dxa"/>
              <w:left w:w="70" w:type="dxa"/>
              <w:bottom w:w="70" w:type="dxa"/>
              <w:right w:w="70" w:type="dxa"/>
            </w:tcMar>
            <w:vAlign w:val="center"/>
          </w:tcPr>
          <w:p w14:paraId="67863820" w14:textId="77777777" w:rsidR="001C3ABB" w:rsidRDefault="00467ED7">
            <w:pPr>
              <w:spacing w:before="60" w:after="60" w:line="252" w:lineRule="auto"/>
              <w:ind w:firstLine="0"/>
              <w:jc w:val="left"/>
            </w:pPr>
            <w:r>
              <w:rPr>
                <w:sz w:val="20"/>
                <w:szCs w:val="20"/>
              </w:rPr>
              <w:t>Parent and child message records</w:t>
            </w:r>
          </w:p>
        </w:tc>
      </w:tr>
      <w:tr w:rsidR="001C3ABB" w14:paraId="67863825" w14:textId="77777777">
        <w:trPr>
          <w:cantSplit/>
          <w:jc w:val="center"/>
        </w:trPr>
        <w:tc>
          <w:tcPr>
            <w:tcW w:w="1944" w:type="dxa"/>
            <w:tcMar>
              <w:top w:w="70" w:type="dxa"/>
              <w:left w:w="70" w:type="dxa"/>
              <w:bottom w:w="70" w:type="dxa"/>
              <w:right w:w="70" w:type="dxa"/>
            </w:tcMar>
            <w:vAlign w:val="center"/>
          </w:tcPr>
          <w:p w14:paraId="67863822" w14:textId="77777777" w:rsidR="001C3ABB" w:rsidRDefault="00467ED7">
            <w:pPr>
              <w:spacing w:before="60" w:after="60" w:line="252" w:lineRule="auto"/>
              <w:ind w:firstLine="0"/>
              <w:jc w:val="left"/>
            </w:pPr>
            <w:r>
              <w:rPr>
                <w:sz w:val="20"/>
                <w:szCs w:val="20"/>
              </w:rPr>
              <w:t>FR11</w:t>
            </w:r>
          </w:p>
        </w:tc>
        <w:tc>
          <w:tcPr>
            <w:tcW w:w="3024" w:type="dxa"/>
            <w:tcMar>
              <w:top w:w="70" w:type="dxa"/>
              <w:left w:w="70" w:type="dxa"/>
              <w:bottom w:w="70" w:type="dxa"/>
              <w:right w:w="70" w:type="dxa"/>
            </w:tcMar>
            <w:vAlign w:val="center"/>
          </w:tcPr>
          <w:p w14:paraId="67863823" w14:textId="77777777" w:rsidR="001C3ABB" w:rsidRDefault="00467ED7">
            <w:pPr>
              <w:spacing w:before="60" w:after="60" w:line="252" w:lineRule="auto"/>
              <w:ind w:firstLine="0"/>
              <w:jc w:val="left"/>
            </w:pPr>
            <w:r>
              <w:rPr>
                <w:sz w:val="20"/>
                <w:szCs w:val="20"/>
              </w:rPr>
              <w:t>Support bounded recipient fan-out</w:t>
            </w:r>
          </w:p>
        </w:tc>
        <w:tc>
          <w:tcPr>
            <w:tcW w:w="3699" w:type="dxa"/>
            <w:tcMar>
              <w:top w:w="70" w:type="dxa"/>
              <w:left w:w="70" w:type="dxa"/>
              <w:bottom w:w="70" w:type="dxa"/>
              <w:right w:w="70" w:type="dxa"/>
            </w:tcMar>
            <w:vAlign w:val="center"/>
          </w:tcPr>
          <w:p w14:paraId="67863824" w14:textId="77777777" w:rsidR="001C3ABB" w:rsidRDefault="00467ED7">
            <w:pPr>
              <w:spacing w:before="60" w:after="60" w:line="252" w:lineRule="auto"/>
              <w:ind w:firstLine="0"/>
              <w:jc w:val="left"/>
            </w:pPr>
            <w:r>
              <w:rPr>
                <w:sz w:val="20"/>
                <w:szCs w:val="20"/>
              </w:rPr>
              <w:t>Exact expected recipient set</w:t>
            </w:r>
          </w:p>
        </w:tc>
      </w:tr>
      <w:tr w:rsidR="001C3ABB" w14:paraId="67863829" w14:textId="77777777">
        <w:trPr>
          <w:cantSplit/>
          <w:jc w:val="center"/>
        </w:trPr>
        <w:tc>
          <w:tcPr>
            <w:tcW w:w="1944" w:type="dxa"/>
            <w:tcMar>
              <w:top w:w="70" w:type="dxa"/>
              <w:left w:w="70" w:type="dxa"/>
              <w:bottom w:w="70" w:type="dxa"/>
              <w:right w:w="70" w:type="dxa"/>
            </w:tcMar>
            <w:vAlign w:val="center"/>
          </w:tcPr>
          <w:p w14:paraId="67863826" w14:textId="77777777" w:rsidR="001C3ABB" w:rsidRDefault="00467ED7">
            <w:pPr>
              <w:spacing w:before="60" w:after="60" w:line="252" w:lineRule="auto"/>
              <w:ind w:firstLine="0"/>
              <w:jc w:val="left"/>
            </w:pPr>
            <w:r>
              <w:rPr>
                <w:sz w:val="20"/>
                <w:szCs w:val="20"/>
              </w:rPr>
              <w:t>FR12</w:t>
            </w:r>
          </w:p>
        </w:tc>
        <w:tc>
          <w:tcPr>
            <w:tcW w:w="3024" w:type="dxa"/>
            <w:tcMar>
              <w:top w:w="70" w:type="dxa"/>
              <w:left w:w="70" w:type="dxa"/>
              <w:bottom w:w="70" w:type="dxa"/>
              <w:right w:w="70" w:type="dxa"/>
            </w:tcMar>
            <w:vAlign w:val="center"/>
          </w:tcPr>
          <w:p w14:paraId="67863827" w14:textId="77777777" w:rsidR="001C3ABB" w:rsidRDefault="00467ED7">
            <w:pPr>
              <w:spacing w:before="60" w:after="60" w:line="252" w:lineRule="auto"/>
              <w:ind w:firstLine="0"/>
              <w:jc w:val="left"/>
            </w:pPr>
            <w:r>
              <w:rPr>
                <w:sz w:val="20"/>
                <w:szCs w:val="20"/>
              </w:rPr>
              <w:t>Record final notifications without invocation</w:t>
            </w:r>
          </w:p>
        </w:tc>
        <w:tc>
          <w:tcPr>
            <w:tcW w:w="3699" w:type="dxa"/>
            <w:tcMar>
              <w:top w:w="70" w:type="dxa"/>
              <w:left w:w="70" w:type="dxa"/>
              <w:bottom w:w="70" w:type="dxa"/>
              <w:right w:w="70" w:type="dxa"/>
            </w:tcMar>
            <w:vAlign w:val="center"/>
          </w:tcPr>
          <w:p w14:paraId="67863828" w14:textId="77777777" w:rsidR="001C3ABB" w:rsidRDefault="00467ED7">
            <w:pPr>
              <w:spacing w:before="60" w:after="60" w:line="252" w:lineRule="auto"/>
              <w:ind w:firstLine="0"/>
              <w:jc w:val="left"/>
            </w:pPr>
            <w:r>
              <w:rPr>
                <w:sz w:val="20"/>
                <w:szCs w:val="20"/>
              </w:rPr>
              <w:t>Notification plus absent run</w:t>
            </w:r>
          </w:p>
        </w:tc>
      </w:tr>
      <w:tr w:rsidR="001C3ABB" w14:paraId="6786382D" w14:textId="77777777">
        <w:trPr>
          <w:cantSplit/>
          <w:jc w:val="center"/>
        </w:trPr>
        <w:tc>
          <w:tcPr>
            <w:tcW w:w="1944" w:type="dxa"/>
            <w:tcMar>
              <w:top w:w="70" w:type="dxa"/>
              <w:left w:w="70" w:type="dxa"/>
              <w:bottom w:w="70" w:type="dxa"/>
              <w:right w:w="70" w:type="dxa"/>
            </w:tcMar>
            <w:vAlign w:val="center"/>
          </w:tcPr>
          <w:p w14:paraId="6786382A" w14:textId="77777777" w:rsidR="001C3ABB" w:rsidRDefault="00467ED7">
            <w:pPr>
              <w:spacing w:before="60" w:after="60" w:line="252" w:lineRule="auto"/>
              <w:ind w:firstLine="0"/>
              <w:jc w:val="left"/>
            </w:pPr>
            <w:r>
              <w:rPr>
                <w:sz w:val="20"/>
                <w:szCs w:val="20"/>
              </w:rPr>
              <w:t>FR13</w:t>
            </w:r>
          </w:p>
        </w:tc>
        <w:tc>
          <w:tcPr>
            <w:tcW w:w="3024" w:type="dxa"/>
            <w:tcMar>
              <w:top w:w="70" w:type="dxa"/>
              <w:left w:w="70" w:type="dxa"/>
              <w:bottom w:w="70" w:type="dxa"/>
              <w:right w:w="70" w:type="dxa"/>
            </w:tcMar>
            <w:vAlign w:val="center"/>
          </w:tcPr>
          <w:p w14:paraId="6786382B" w14:textId="77777777" w:rsidR="001C3ABB" w:rsidRDefault="00467ED7">
            <w:pPr>
              <w:spacing w:before="60" w:after="60" w:line="252" w:lineRule="auto"/>
              <w:ind w:firstLine="0"/>
              <w:jc w:val="left"/>
            </w:pPr>
            <w:r>
              <w:rPr>
                <w:sz w:val="20"/>
                <w:szCs w:val="20"/>
              </w:rPr>
              <w:t>Build a bounded memory index</w:t>
            </w:r>
          </w:p>
        </w:tc>
        <w:tc>
          <w:tcPr>
            <w:tcW w:w="3699" w:type="dxa"/>
            <w:tcMar>
              <w:top w:w="70" w:type="dxa"/>
              <w:left w:w="70" w:type="dxa"/>
              <w:bottom w:w="70" w:type="dxa"/>
              <w:right w:w="70" w:type="dxa"/>
            </w:tcMar>
            <w:vAlign w:val="center"/>
          </w:tcPr>
          <w:p w14:paraId="6786382C" w14:textId="77777777" w:rsidR="001C3ABB" w:rsidRDefault="00467ED7">
            <w:pPr>
              <w:spacing w:before="60" w:after="60" w:line="252" w:lineRule="auto"/>
              <w:ind w:firstLine="0"/>
              <w:jc w:val="left"/>
            </w:pPr>
            <w:r>
              <w:rPr>
                <w:sz w:val="20"/>
                <w:szCs w:val="20"/>
              </w:rPr>
              <w:t>Index size and referenced files</w:t>
            </w:r>
          </w:p>
        </w:tc>
      </w:tr>
      <w:tr w:rsidR="001C3ABB" w14:paraId="67863831" w14:textId="77777777">
        <w:trPr>
          <w:cantSplit/>
          <w:jc w:val="center"/>
        </w:trPr>
        <w:tc>
          <w:tcPr>
            <w:tcW w:w="1944" w:type="dxa"/>
            <w:tcMar>
              <w:top w:w="70" w:type="dxa"/>
              <w:left w:w="70" w:type="dxa"/>
              <w:bottom w:w="70" w:type="dxa"/>
              <w:right w:w="70" w:type="dxa"/>
            </w:tcMar>
            <w:vAlign w:val="center"/>
          </w:tcPr>
          <w:p w14:paraId="6786382E" w14:textId="77777777" w:rsidR="001C3ABB" w:rsidRDefault="00467ED7">
            <w:pPr>
              <w:spacing w:before="60" w:after="60" w:line="252" w:lineRule="auto"/>
              <w:ind w:firstLine="0"/>
              <w:jc w:val="left"/>
            </w:pPr>
            <w:r>
              <w:rPr>
                <w:sz w:val="20"/>
                <w:szCs w:val="20"/>
              </w:rPr>
              <w:t>FR14</w:t>
            </w:r>
          </w:p>
        </w:tc>
        <w:tc>
          <w:tcPr>
            <w:tcW w:w="3024" w:type="dxa"/>
            <w:tcMar>
              <w:top w:w="70" w:type="dxa"/>
              <w:left w:w="70" w:type="dxa"/>
              <w:bottom w:w="70" w:type="dxa"/>
              <w:right w:w="70" w:type="dxa"/>
            </w:tcMar>
            <w:vAlign w:val="center"/>
          </w:tcPr>
          <w:p w14:paraId="6786382F" w14:textId="77777777" w:rsidR="001C3ABB" w:rsidRDefault="00467ED7">
            <w:pPr>
              <w:spacing w:before="60" w:after="60" w:line="252" w:lineRule="auto"/>
              <w:ind w:firstLine="0"/>
              <w:jc w:val="left"/>
            </w:pPr>
            <w:r>
              <w:rPr>
                <w:sz w:val="20"/>
                <w:szCs w:val="20"/>
              </w:rPr>
              <w:t>Persist project tasks and comments</w:t>
            </w:r>
          </w:p>
        </w:tc>
        <w:tc>
          <w:tcPr>
            <w:tcW w:w="3699" w:type="dxa"/>
            <w:tcMar>
              <w:top w:w="70" w:type="dxa"/>
              <w:left w:w="70" w:type="dxa"/>
              <w:bottom w:w="70" w:type="dxa"/>
              <w:right w:w="70" w:type="dxa"/>
            </w:tcMar>
            <w:vAlign w:val="center"/>
          </w:tcPr>
          <w:p w14:paraId="67863830" w14:textId="77777777" w:rsidR="001C3ABB" w:rsidRDefault="00467ED7">
            <w:pPr>
              <w:spacing w:before="60" w:after="60" w:line="252" w:lineRule="auto"/>
              <w:ind w:firstLine="0"/>
              <w:jc w:val="left"/>
            </w:pPr>
            <w:r>
              <w:rPr>
                <w:sz w:val="20"/>
                <w:szCs w:val="20"/>
              </w:rPr>
              <w:t>API read after update</w:t>
            </w:r>
          </w:p>
        </w:tc>
      </w:tr>
      <w:tr w:rsidR="001C3ABB" w14:paraId="67863835" w14:textId="77777777">
        <w:trPr>
          <w:cantSplit/>
          <w:jc w:val="center"/>
        </w:trPr>
        <w:tc>
          <w:tcPr>
            <w:tcW w:w="1944" w:type="dxa"/>
            <w:tcMar>
              <w:top w:w="70" w:type="dxa"/>
              <w:left w:w="70" w:type="dxa"/>
              <w:bottom w:w="70" w:type="dxa"/>
              <w:right w:w="70" w:type="dxa"/>
            </w:tcMar>
            <w:vAlign w:val="center"/>
          </w:tcPr>
          <w:p w14:paraId="67863832" w14:textId="77777777" w:rsidR="001C3ABB" w:rsidRDefault="00467ED7">
            <w:pPr>
              <w:spacing w:before="60" w:after="60" w:line="252" w:lineRule="auto"/>
              <w:ind w:firstLine="0"/>
              <w:jc w:val="left"/>
            </w:pPr>
            <w:r>
              <w:rPr>
                <w:sz w:val="20"/>
                <w:szCs w:val="20"/>
              </w:rPr>
              <w:t>FR15</w:t>
            </w:r>
          </w:p>
        </w:tc>
        <w:tc>
          <w:tcPr>
            <w:tcW w:w="3024" w:type="dxa"/>
            <w:tcMar>
              <w:top w:w="70" w:type="dxa"/>
              <w:left w:w="70" w:type="dxa"/>
              <w:bottom w:w="70" w:type="dxa"/>
              <w:right w:w="70" w:type="dxa"/>
            </w:tcMar>
            <w:vAlign w:val="center"/>
          </w:tcPr>
          <w:p w14:paraId="67863833" w14:textId="77777777" w:rsidR="001C3ABB" w:rsidRDefault="00467ED7">
            <w:pPr>
              <w:spacing w:before="60" w:after="60" w:line="252" w:lineRule="auto"/>
              <w:ind w:firstLine="0"/>
              <w:jc w:val="left"/>
            </w:pPr>
            <w:r>
              <w:rPr>
                <w:sz w:val="20"/>
                <w:szCs w:val="20"/>
              </w:rPr>
              <w:t>Enqueue scheduled and heartbeat work</w:t>
            </w:r>
          </w:p>
        </w:tc>
        <w:tc>
          <w:tcPr>
            <w:tcW w:w="3699" w:type="dxa"/>
            <w:tcMar>
              <w:top w:w="70" w:type="dxa"/>
              <w:left w:w="70" w:type="dxa"/>
              <w:bottom w:w="70" w:type="dxa"/>
              <w:right w:w="70" w:type="dxa"/>
            </w:tcMar>
            <w:vAlign w:val="center"/>
          </w:tcPr>
          <w:p w14:paraId="67863834" w14:textId="77777777" w:rsidR="001C3ABB" w:rsidRDefault="00467ED7">
            <w:pPr>
              <w:spacing w:before="60" w:after="60" w:line="252" w:lineRule="auto"/>
              <w:ind w:firstLine="0"/>
              <w:jc w:val="left"/>
            </w:pPr>
            <w:r>
              <w:rPr>
                <w:sz w:val="20"/>
                <w:szCs w:val="20"/>
              </w:rPr>
              <w:t>Trigger and queue correlation</w:t>
            </w:r>
          </w:p>
        </w:tc>
      </w:tr>
      <w:tr w:rsidR="001C3ABB" w14:paraId="67863839" w14:textId="77777777">
        <w:trPr>
          <w:cantSplit/>
          <w:jc w:val="center"/>
        </w:trPr>
        <w:tc>
          <w:tcPr>
            <w:tcW w:w="1944" w:type="dxa"/>
            <w:tcMar>
              <w:top w:w="70" w:type="dxa"/>
              <w:left w:w="70" w:type="dxa"/>
              <w:bottom w:w="70" w:type="dxa"/>
              <w:right w:w="70" w:type="dxa"/>
            </w:tcMar>
            <w:vAlign w:val="center"/>
          </w:tcPr>
          <w:p w14:paraId="67863836" w14:textId="77777777" w:rsidR="001C3ABB" w:rsidRDefault="00467ED7">
            <w:pPr>
              <w:spacing w:before="60" w:after="60" w:line="252" w:lineRule="auto"/>
              <w:ind w:firstLine="0"/>
              <w:jc w:val="left"/>
            </w:pPr>
            <w:r>
              <w:rPr>
                <w:sz w:val="20"/>
                <w:szCs w:val="20"/>
              </w:rPr>
              <w:t>FR16</w:t>
            </w:r>
          </w:p>
        </w:tc>
        <w:tc>
          <w:tcPr>
            <w:tcW w:w="3024" w:type="dxa"/>
            <w:tcMar>
              <w:top w:w="70" w:type="dxa"/>
              <w:left w:w="70" w:type="dxa"/>
              <w:bottom w:w="70" w:type="dxa"/>
              <w:right w:w="70" w:type="dxa"/>
            </w:tcMar>
            <w:vAlign w:val="center"/>
          </w:tcPr>
          <w:p w14:paraId="67863837" w14:textId="77777777" w:rsidR="001C3ABB" w:rsidRDefault="00467ED7">
            <w:pPr>
              <w:spacing w:before="60" w:after="60" w:line="252" w:lineRule="auto"/>
              <w:ind w:firstLine="0"/>
              <w:jc w:val="left"/>
            </w:pPr>
            <w:r>
              <w:rPr>
                <w:sz w:val="20"/>
                <w:szCs w:val="20"/>
              </w:rPr>
              <w:t>Keep responses pending until ACK</w:t>
            </w:r>
          </w:p>
        </w:tc>
        <w:tc>
          <w:tcPr>
            <w:tcW w:w="3699" w:type="dxa"/>
            <w:tcMar>
              <w:top w:w="70" w:type="dxa"/>
              <w:left w:w="70" w:type="dxa"/>
              <w:bottom w:w="70" w:type="dxa"/>
              <w:right w:w="70" w:type="dxa"/>
            </w:tcMar>
            <w:vAlign w:val="center"/>
          </w:tcPr>
          <w:p w14:paraId="67863838" w14:textId="77777777" w:rsidR="001C3ABB" w:rsidRDefault="00467ED7">
            <w:pPr>
              <w:spacing w:before="60" w:after="60" w:line="252" w:lineRule="auto"/>
              <w:ind w:firstLine="0"/>
              <w:jc w:val="left"/>
            </w:pPr>
            <w:r>
              <w:rPr>
                <w:sz w:val="20"/>
                <w:szCs w:val="20"/>
              </w:rPr>
              <w:t>Delivery and acknowledgement trace</w:t>
            </w:r>
          </w:p>
        </w:tc>
      </w:tr>
    </w:tbl>
    <w:p w14:paraId="6786383A" w14:textId="77777777" w:rsidR="001C3ABB" w:rsidRDefault="00467ED7">
      <w:pPr>
        <w:pStyle w:val="Heading2"/>
        <w:pageBreakBefore/>
        <w:numPr>
          <w:ilvl w:val="1"/>
          <w:numId w:val="0"/>
        </w:numPr>
        <w:jc w:val="left"/>
      </w:pPr>
      <w:bookmarkStart w:id="58" w:name="S_24"/>
      <w:r>
        <w:lastRenderedPageBreak/>
        <w:t>5.5 DATA REQUIREMENTS AND LOGICAL MODEL</w:t>
      </w:r>
      <w:bookmarkEnd w:id="58"/>
    </w:p>
    <w:p w14:paraId="6786383B" w14:textId="77777777" w:rsidR="001C3ABB" w:rsidRDefault="00467ED7">
      <w:r>
        <w:t>The operational data model contains messages, responses, chat messages, agent histories, and provider session mappings. The message identifier links input to an outcome. Root and thread identifiers associate a chain of delegated work with its user request. Status and retry fields support recovery, while sender and channel fields support return delivery.</w:t>
      </w:r>
    </w:p>
    <w:p w14:paraId="6786383C" w14:textId="77777777" w:rsidR="001C3ABB" w:rsidRDefault="00467ED7">
      <w:r>
        <w:t>Project data is held separately in projects, tasks, and comments. A task includes its project, identifier, status, assignee, and order in the board. The split between operational and project databases reduces conceptual coupling but requires explicit handling when one user action affects both stores. Cross-database atomicity is not established by the documentation.</w:t>
      </w:r>
    </w:p>
    <w:p w14:paraId="6786383D" w14:textId="77777777" w:rsidR="001C3ABB" w:rsidRDefault="00467ED7">
      <w:r>
        <w:t>Data retention should preserve enough history to diagnose a failure without allowing unbounded growth. The source names pruning helpers for acknowledged responses and completed messages. Retention duration, backup policy, attachment cleanup, and access to stored conversations require deployment decisions and should be included in the operator runbook.</w:t>
      </w:r>
    </w:p>
    <w:p w14:paraId="6786383E" w14:textId="77777777" w:rsidR="001C3ABB" w:rsidRDefault="00467ED7">
      <w:r>
        <w:t>The logical diagram is descriptive rather than a claim that every relationship is enforced by a database foreign key. Exact column constraints, indexes, and migrations should be verified against the implementation revision before schema acceptance.</w:t>
      </w:r>
    </w:p>
    <w:p w14:paraId="6786383F" w14:textId="77777777" w:rsidR="001C3ABB" w:rsidRDefault="00467ED7">
      <w:pPr>
        <w:keepNext/>
        <w:spacing w:after="80" w:line="240" w:lineRule="auto"/>
        <w:ind w:firstLine="0"/>
        <w:jc w:val="center"/>
      </w:pPr>
      <w:r>
        <w:rPr>
          <w:noProof/>
        </w:rPr>
        <w:drawing>
          <wp:inline distT="0" distB="0" distL="0" distR="0" wp14:anchorId="67863B07" wp14:editId="67863B08">
            <wp:extent cx="5029200" cy="23804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8"/>
                    <a:stretch>
                      <a:fillRect/>
                    </a:stretch>
                  </pic:blipFill>
                  <pic:spPr>
                    <a:xfrm>
                      <a:off x="0" y="0"/>
                      <a:ext cx="5029200" cy="2380488"/>
                    </a:xfrm>
                    <a:prstGeom prst="rect">
                      <a:avLst/>
                    </a:prstGeom>
                  </pic:spPr>
                </pic:pic>
              </a:graphicData>
            </a:graphic>
          </wp:inline>
        </w:drawing>
      </w:r>
    </w:p>
    <w:p w14:paraId="67863840" w14:textId="77777777" w:rsidR="001C3ABB" w:rsidRDefault="00467ED7">
      <w:pPr>
        <w:pStyle w:val="Caption"/>
      </w:pPr>
      <w:bookmarkStart w:id="59" w:name="FIG_data"/>
      <w:r>
        <w:t>Figure 5.2 Logical relationship of operational and project records</w:t>
      </w:r>
      <w:bookmarkEnd w:id="59"/>
    </w:p>
    <w:p w14:paraId="67863841" w14:textId="77777777" w:rsidR="001C3ABB" w:rsidRDefault="00467ED7">
      <w:pPr>
        <w:pStyle w:val="Heading2"/>
        <w:pageBreakBefore/>
        <w:numPr>
          <w:ilvl w:val="1"/>
          <w:numId w:val="0"/>
        </w:numPr>
        <w:jc w:val="left"/>
      </w:pPr>
      <w:bookmarkStart w:id="60" w:name="S_25"/>
      <w:r>
        <w:lastRenderedPageBreak/>
        <w:t>5.6 EXTERNAL INTERFACES AND API CONTRACT</w:t>
      </w:r>
      <w:bookmarkEnd w:id="60"/>
    </w:p>
    <w:p w14:paraId="67863842" w14:textId="77777777" w:rsidR="001C3ABB" w:rsidRDefault="00467ED7">
      <w:r>
        <w:t>The REST API is the common interface between clients and the daemon. Configuration and execution resources should use consistent validation and error responses. The documented endpoints cover messages, agents, teams, queue inspection, responses, projects, tasks, schedules, settings, pairing, and streamed events.</w:t>
      </w:r>
    </w:p>
    <w:p w14:paraId="67863843" w14:textId="77777777" w:rsidR="001C3ABB" w:rsidRDefault="00467ED7">
      <w:r>
        <w:t>Client behavior must account for failure after submission. A timeout at the client does not establish that the backend rejected the message. Repeating the request without a stable identity can create duplicate accepted work. The documentation does not establish universal request idempotency, so this should be an explicit integration concern rather than an assumed API property.</w:t>
      </w:r>
    </w:p>
    <w:p w14:paraId="67863844" w14:textId="77777777" w:rsidR="001C3ABB" w:rsidRDefault="00467ED7">
      <w:r>
        <w:t xml:space="preserve">SSE provides live browser updates [6]. Native </w:t>
      </w:r>
      <w:proofErr w:type="spellStart"/>
      <w:r>
        <w:t>EventSource</w:t>
      </w:r>
      <w:proofErr w:type="spellEnd"/>
      <w:r>
        <w:t xml:space="preserve"> cannot attach arbitrary authorization headers. The selected authentication path for the event stream must therefore be checked against the actual frontend implementation. REST authentication success alone does not prove that the browser can open an authenticated stream.</w:t>
      </w:r>
    </w:p>
    <w:p w14:paraId="67863845" w14:textId="77777777" w:rsidR="001C3ABB" w:rsidRDefault="00467ED7">
      <w:pPr>
        <w:pStyle w:val="Caption"/>
        <w:keepNext/>
      </w:pPr>
      <w:bookmarkStart w:id="61" w:name="T_5_4"/>
      <w:r>
        <w:t>Table 5.4 Representative API interfaces</w:t>
      </w:r>
      <w:bookmarkEnd w:id="6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849" w14:textId="77777777">
        <w:trPr>
          <w:cantSplit/>
          <w:tblHeader/>
          <w:jc w:val="center"/>
        </w:trPr>
        <w:tc>
          <w:tcPr>
            <w:tcW w:w="1944" w:type="dxa"/>
            <w:tcMar>
              <w:top w:w="70" w:type="dxa"/>
              <w:left w:w="70" w:type="dxa"/>
              <w:bottom w:w="70" w:type="dxa"/>
              <w:right w:w="70" w:type="dxa"/>
            </w:tcMar>
            <w:vAlign w:val="center"/>
          </w:tcPr>
          <w:p w14:paraId="67863846" w14:textId="77777777" w:rsidR="001C3ABB" w:rsidRDefault="00467ED7">
            <w:pPr>
              <w:spacing w:before="60" w:after="60" w:line="252" w:lineRule="auto"/>
              <w:ind w:firstLine="0"/>
              <w:jc w:val="left"/>
            </w:pPr>
            <w:r>
              <w:rPr>
                <w:b/>
                <w:sz w:val="20"/>
                <w:szCs w:val="20"/>
              </w:rPr>
              <w:t>Area</w:t>
            </w:r>
          </w:p>
        </w:tc>
        <w:tc>
          <w:tcPr>
            <w:tcW w:w="3024" w:type="dxa"/>
            <w:tcMar>
              <w:top w:w="70" w:type="dxa"/>
              <w:left w:w="70" w:type="dxa"/>
              <w:bottom w:w="70" w:type="dxa"/>
              <w:right w:w="70" w:type="dxa"/>
            </w:tcMar>
            <w:vAlign w:val="center"/>
          </w:tcPr>
          <w:p w14:paraId="67863847" w14:textId="77777777" w:rsidR="001C3ABB" w:rsidRDefault="00467ED7">
            <w:pPr>
              <w:spacing w:before="60" w:after="60" w:line="252" w:lineRule="auto"/>
              <w:ind w:firstLine="0"/>
              <w:jc w:val="left"/>
            </w:pPr>
            <w:r>
              <w:rPr>
                <w:b/>
                <w:sz w:val="20"/>
                <w:szCs w:val="20"/>
              </w:rPr>
              <w:t>Representative operation</w:t>
            </w:r>
          </w:p>
        </w:tc>
        <w:tc>
          <w:tcPr>
            <w:tcW w:w="3699" w:type="dxa"/>
            <w:tcMar>
              <w:top w:w="70" w:type="dxa"/>
              <w:left w:w="70" w:type="dxa"/>
              <w:bottom w:w="70" w:type="dxa"/>
              <w:right w:w="70" w:type="dxa"/>
            </w:tcMar>
            <w:vAlign w:val="center"/>
          </w:tcPr>
          <w:p w14:paraId="67863848" w14:textId="77777777" w:rsidR="001C3ABB" w:rsidRDefault="00467ED7">
            <w:pPr>
              <w:spacing w:before="60" w:after="60" w:line="252" w:lineRule="auto"/>
              <w:ind w:firstLine="0"/>
              <w:jc w:val="left"/>
            </w:pPr>
            <w:r>
              <w:rPr>
                <w:b/>
                <w:sz w:val="20"/>
                <w:szCs w:val="20"/>
              </w:rPr>
              <w:t>Purpose</w:t>
            </w:r>
          </w:p>
        </w:tc>
      </w:tr>
      <w:tr w:rsidR="001C3ABB" w14:paraId="6786384D" w14:textId="77777777">
        <w:trPr>
          <w:cantSplit/>
          <w:jc w:val="center"/>
        </w:trPr>
        <w:tc>
          <w:tcPr>
            <w:tcW w:w="1944" w:type="dxa"/>
            <w:tcMar>
              <w:top w:w="70" w:type="dxa"/>
              <w:left w:w="70" w:type="dxa"/>
              <w:bottom w:w="70" w:type="dxa"/>
              <w:right w:w="70" w:type="dxa"/>
            </w:tcMar>
            <w:vAlign w:val="center"/>
          </w:tcPr>
          <w:p w14:paraId="6786384A" w14:textId="77777777" w:rsidR="001C3ABB" w:rsidRDefault="00467ED7">
            <w:pPr>
              <w:spacing w:before="60" w:after="60" w:line="252" w:lineRule="auto"/>
              <w:ind w:firstLine="0"/>
              <w:jc w:val="left"/>
            </w:pPr>
            <w:r>
              <w:rPr>
                <w:sz w:val="20"/>
                <w:szCs w:val="20"/>
              </w:rPr>
              <w:t>Messages</w:t>
            </w:r>
          </w:p>
        </w:tc>
        <w:tc>
          <w:tcPr>
            <w:tcW w:w="3024" w:type="dxa"/>
            <w:tcMar>
              <w:top w:w="70" w:type="dxa"/>
              <w:left w:w="70" w:type="dxa"/>
              <w:bottom w:w="70" w:type="dxa"/>
              <w:right w:w="70" w:type="dxa"/>
            </w:tcMar>
            <w:vAlign w:val="center"/>
          </w:tcPr>
          <w:p w14:paraId="6786384B" w14:textId="77777777" w:rsidR="001C3ABB" w:rsidRDefault="00467ED7">
            <w:pPr>
              <w:spacing w:before="60" w:after="60" w:line="252" w:lineRule="auto"/>
              <w:ind w:firstLine="0"/>
              <w:jc w:val="left"/>
            </w:pPr>
            <w:r>
              <w:rPr>
                <w:sz w:val="20"/>
                <w:szCs w:val="20"/>
              </w:rPr>
              <w:t>POST /</w:t>
            </w:r>
            <w:proofErr w:type="spellStart"/>
            <w:r>
              <w:rPr>
                <w:sz w:val="20"/>
                <w:szCs w:val="20"/>
              </w:rPr>
              <w:t>api</w:t>
            </w:r>
            <w:proofErr w:type="spellEnd"/>
            <w:r>
              <w:rPr>
                <w:sz w:val="20"/>
                <w:szCs w:val="20"/>
              </w:rPr>
              <w:t>/message</w:t>
            </w:r>
          </w:p>
        </w:tc>
        <w:tc>
          <w:tcPr>
            <w:tcW w:w="3699" w:type="dxa"/>
            <w:tcMar>
              <w:top w:w="70" w:type="dxa"/>
              <w:left w:w="70" w:type="dxa"/>
              <w:bottom w:w="70" w:type="dxa"/>
              <w:right w:w="70" w:type="dxa"/>
            </w:tcMar>
            <w:vAlign w:val="center"/>
          </w:tcPr>
          <w:p w14:paraId="6786384C" w14:textId="77777777" w:rsidR="001C3ABB" w:rsidRDefault="00467ED7">
            <w:pPr>
              <w:spacing w:before="60" w:after="60" w:line="252" w:lineRule="auto"/>
              <w:ind w:firstLine="0"/>
              <w:jc w:val="left"/>
            </w:pPr>
            <w:r>
              <w:rPr>
                <w:sz w:val="20"/>
                <w:szCs w:val="20"/>
              </w:rPr>
              <w:t>Accept work for an agent or team</w:t>
            </w:r>
          </w:p>
        </w:tc>
      </w:tr>
      <w:tr w:rsidR="001C3ABB" w14:paraId="67863851" w14:textId="77777777">
        <w:trPr>
          <w:cantSplit/>
          <w:jc w:val="center"/>
        </w:trPr>
        <w:tc>
          <w:tcPr>
            <w:tcW w:w="1944" w:type="dxa"/>
            <w:tcMar>
              <w:top w:w="70" w:type="dxa"/>
              <w:left w:w="70" w:type="dxa"/>
              <w:bottom w:w="70" w:type="dxa"/>
              <w:right w:w="70" w:type="dxa"/>
            </w:tcMar>
            <w:vAlign w:val="center"/>
          </w:tcPr>
          <w:p w14:paraId="6786384E" w14:textId="77777777" w:rsidR="001C3ABB" w:rsidRDefault="00467ED7">
            <w:pPr>
              <w:spacing w:before="60" w:after="60" w:line="252" w:lineRule="auto"/>
              <w:ind w:firstLine="0"/>
              <w:jc w:val="left"/>
            </w:pPr>
            <w:r>
              <w:rPr>
                <w:sz w:val="20"/>
                <w:szCs w:val="20"/>
              </w:rPr>
              <w:t>Events</w:t>
            </w:r>
          </w:p>
        </w:tc>
        <w:tc>
          <w:tcPr>
            <w:tcW w:w="3024" w:type="dxa"/>
            <w:tcMar>
              <w:top w:w="70" w:type="dxa"/>
              <w:left w:w="70" w:type="dxa"/>
              <w:bottom w:w="70" w:type="dxa"/>
              <w:right w:w="70" w:type="dxa"/>
            </w:tcMar>
            <w:vAlign w:val="center"/>
          </w:tcPr>
          <w:p w14:paraId="6786384F" w14:textId="77777777" w:rsidR="001C3ABB" w:rsidRDefault="00467ED7">
            <w:pPr>
              <w:spacing w:before="60" w:after="60" w:line="252" w:lineRule="auto"/>
              <w:ind w:firstLine="0"/>
              <w:jc w:val="left"/>
            </w:pPr>
            <w:r>
              <w:rPr>
                <w:sz w:val="20"/>
                <w:szCs w:val="20"/>
              </w:rPr>
              <w:t>GET /</w:t>
            </w:r>
            <w:proofErr w:type="spellStart"/>
            <w:r>
              <w:rPr>
                <w:sz w:val="20"/>
                <w:szCs w:val="20"/>
              </w:rPr>
              <w:t>api</w:t>
            </w:r>
            <w:proofErr w:type="spellEnd"/>
            <w:r>
              <w:rPr>
                <w:sz w:val="20"/>
                <w:szCs w:val="20"/>
              </w:rPr>
              <w:t>/events/stream</w:t>
            </w:r>
          </w:p>
        </w:tc>
        <w:tc>
          <w:tcPr>
            <w:tcW w:w="3699" w:type="dxa"/>
            <w:tcMar>
              <w:top w:w="70" w:type="dxa"/>
              <w:left w:w="70" w:type="dxa"/>
              <w:bottom w:w="70" w:type="dxa"/>
              <w:right w:w="70" w:type="dxa"/>
            </w:tcMar>
            <w:vAlign w:val="center"/>
          </w:tcPr>
          <w:p w14:paraId="67863850" w14:textId="77777777" w:rsidR="001C3ABB" w:rsidRDefault="00467ED7">
            <w:pPr>
              <w:spacing w:before="60" w:after="60" w:line="252" w:lineRule="auto"/>
              <w:ind w:firstLine="0"/>
              <w:jc w:val="left"/>
            </w:pPr>
            <w:r>
              <w:rPr>
                <w:sz w:val="20"/>
                <w:szCs w:val="20"/>
              </w:rPr>
              <w:t>Stream runtime updates</w:t>
            </w:r>
          </w:p>
        </w:tc>
      </w:tr>
      <w:tr w:rsidR="001C3ABB" w14:paraId="67863855" w14:textId="77777777">
        <w:trPr>
          <w:cantSplit/>
          <w:jc w:val="center"/>
        </w:trPr>
        <w:tc>
          <w:tcPr>
            <w:tcW w:w="1944" w:type="dxa"/>
            <w:tcMar>
              <w:top w:w="70" w:type="dxa"/>
              <w:left w:w="70" w:type="dxa"/>
              <w:bottom w:w="70" w:type="dxa"/>
              <w:right w:w="70" w:type="dxa"/>
            </w:tcMar>
            <w:vAlign w:val="center"/>
          </w:tcPr>
          <w:p w14:paraId="67863852" w14:textId="77777777" w:rsidR="001C3ABB" w:rsidRDefault="00467ED7">
            <w:pPr>
              <w:spacing w:before="60" w:after="60" w:line="252" w:lineRule="auto"/>
              <w:ind w:firstLine="0"/>
              <w:jc w:val="left"/>
            </w:pPr>
            <w:r>
              <w:rPr>
                <w:sz w:val="20"/>
                <w:szCs w:val="20"/>
              </w:rPr>
              <w:t>Queue</w:t>
            </w:r>
          </w:p>
        </w:tc>
        <w:tc>
          <w:tcPr>
            <w:tcW w:w="3024" w:type="dxa"/>
            <w:tcMar>
              <w:top w:w="70" w:type="dxa"/>
              <w:left w:w="70" w:type="dxa"/>
              <w:bottom w:w="70" w:type="dxa"/>
              <w:right w:w="70" w:type="dxa"/>
            </w:tcMar>
            <w:vAlign w:val="center"/>
          </w:tcPr>
          <w:p w14:paraId="67863853" w14:textId="77777777" w:rsidR="001C3ABB" w:rsidRDefault="00467ED7">
            <w:pPr>
              <w:spacing w:before="60" w:after="60" w:line="252" w:lineRule="auto"/>
              <w:ind w:firstLine="0"/>
              <w:jc w:val="left"/>
            </w:pPr>
            <w:r>
              <w:rPr>
                <w:sz w:val="20"/>
                <w:szCs w:val="20"/>
              </w:rPr>
              <w:t>GET /</w:t>
            </w:r>
            <w:proofErr w:type="spellStart"/>
            <w:r>
              <w:rPr>
                <w:sz w:val="20"/>
                <w:szCs w:val="20"/>
              </w:rPr>
              <w:t>api</w:t>
            </w:r>
            <w:proofErr w:type="spellEnd"/>
            <w:r>
              <w:rPr>
                <w:sz w:val="20"/>
                <w:szCs w:val="20"/>
              </w:rPr>
              <w:t>/queue/status</w:t>
            </w:r>
          </w:p>
        </w:tc>
        <w:tc>
          <w:tcPr>
            <w:tcW w:w="3699" w:type="dxa"/>
            <w:tcMar>
              <w:top w:w="70" w:type="dxa"/>
              <w:left w:w="70" w:type="dxa"/>
              <w:bottom w:w="70" w:type="dxa"/>
              <w:right w:w="70" w:type="dxa"/>
            </w:tcMar>
            <w:vAlign w:val="center"/>
          </w:tcPr>
          <w:p w14:paraId="67863854" w14:textId="77777777" w:rsidR="001C3ABB" w:rsidRDefault="00467ED7">
            <w:pPr>
              <w:spacing w:before="60" w:after="60" w:line="252" w:lineRule="auto"/>
              <w:ind w:firstLine="0"/>
              <w:jc w:val="left"/>
            </w:pPr>
            <w:r>
              <w:rPr>
                <w:sz w:val="20"/>
                <w:szCs w:val="20"/>
              </w:rPr>
              <w:t>Inspect current queue state</w:t>
            </w:r>
          </w:p>
        </w:tc>
      </w:tr>
      <w:tr w:rsidR="001C3ABB" w14:paraId="67863859" w14:textId="77777777">
        <w:trPr>
          <w:cantSplit/>
          <w:jc w:val="center"/>
        </w:trPr>
        <w:tc>
          <w:tcPr>
            <w:tcW w:w="1944" w:type="dxa"/>
            <w:tcMar>
              <w:top w:w="70" w:type="dxa"/>
              <w:left w:w="70" w:type="dxa"/>
              <w:bottom w:w="70" w:type="dxa"/>
              <w:right w:w="70" w:type="dxa"/>
            </w:tcMar>
            <w:vAlign w:val="center"/>
          </w:tcPr>
          <w:p w14:paraId="67863856" w14:textId="77777777" w:rsidR="001C3ABB" w:rsidRDefault="00467ED7">
            <w:pPr>
              <w:spacing w:before="60" w:after="60" w:line="252" w:lineRule="auto"/>
              <w:ind w:firstLine="0"/>
              <w:jc w:val="left"/>
            </w:pPr>
            <w:r>
              <w:rPr>
                <w:sz w:val="20"/>
                <w:szCs w:val="20"/>
              </w:rPr>
              <w:t>Dead letters</w:t>
            </w:r>
          </w:p>
        </w:tc>
        <w:tc>
          <w:tcPr>
            <w:tcW w:w="3024" w:type="dxa"/>
            <w:tcMar>
              <w:top w:w="70" w:type="dxa"/>
              <w:left w:w="70" w:type="dxa"/>
              <w:bottom w:w="70" w:type="dxa"/>
              <w:right w:w="70" w:type="dxa"/>
            </w:tcMar>
            <w:vAlign w:val="center"/>
          </w:tcPr>
          <w:p w14:paraId="67863857" w14:textId="77777777" w:rsidR="001C3ABB" w:rsidRDefault="00467ED7">
            <w:pPr>
              <w:spacing w:before="60" w:after="60" w:line="252" w:lineRule="auto"/>
              <w:ind w:firstLine="0"/>
              <w:jc w:val="left"/>
            </w:pPr>
            <w:r>
              <w:rPr>
                <w:sz w:val="20"/>
                <w:szCs w:val="20"/>
              </w:rPr>
              <w:t>GET /</w:t>
            </w:r>
            <w:proofErr w:type="spellStart"/>
            <w:r>
              <w:rPr>
                <w:sz w:val="20"/>
                <w:szCs w:val="20"/>
              </w:rPr>
              <w:t>api</w:t>
            </w:r>
            <w:proofErr w:type="spellEnd"/>
            <w:r>
              <w:rPr>
                <w:sz w:val="20"/>
                <w:szCs w:val="20"/>
              </w:rPr>
              <w:t>/queue/dead</w:t>
            </w:r>
          </w:p>
        </w:tc>
        <w:tc>
          <w:tcPr>
            <w:tcW w:w="3699" w:type="dxa"/>
            <w:tcMar>
              <w:top w:w="70" w:type="dxa"/>
              <w:left w:w="70" w:type="dxa"/>
              <w:bottom w:w="70" w:type="dxa"/>
              <w:right w:w="70" w:type="dxa"/>
            </w:tcMar>
            <w:vAlign w:val="center"/>
          </w:tcPr>
          <w:p w14:paraId="67863858" w14:textId="77777777" w:rsidR="001C3ABB" w:rsidRDefault="00467ED7">
            <w:pPr>
              <w:spacing w:before="60" w:after="60" w:line="252" w:lineRule="auto"/>
              <w:ind w:firstLine="0"/>
              <w:jc w:val="left"/>
            </w:pPr>
            <w:r>
              <w:rPr>
                <w:sz w:val="20"/>
                <w:szCs w:val="20"/>
              </w:rPr>
              <w:t>Inspect exhausted work</w:t>
            </w:r>
          </w:p>
        </w:tc>
      </w:tr>
      <w:tr w:rsidR="001C3ABB" w14:paraId="6786385D" w14:textId="77777777">
        <w:trPr>
          <w:cantSplit/>
          <w:jc w:val="center"/>
        </w:trPr>
        <w:tc>
          <w:tcPr>
            <w:tcW w:w="1944" w:type="dxa"/>
            <w:tcMar>
              <w:top w:w="70" w:type="dxa"/>
              <w:left w:w="70" w:type="dxa"/>
              <w:bottom w:w="70" w:type="dxa"/>
              <w:right w:w="70" w:type="dxa"/>
            </w:tcMar>
            <w:vAlign w:val="center"/>
          </w:tcPr>
          <w:p w14:paraId="6786385A" w14:textId="77777777" w:rsidR="001C3ABB" w:rsidRDefault="00467ED7">
            <w:pPr>
              <w:spacing w:before="60" w:after="60" w:line="252" w:lineRule="auto"/>
              <w:ind w:firstLine="0"/>
              <w:jc w:val="left"/>
            </w:pPr>
            <w:r>
              <w:rPr>
                <w:sz w:val="20"/>
                <w:szCs w:val="20"/>
              </w:rPr>
              <w:t>Responses</w:t>
            </w:r>
          </w:p>
        </w:tc>
        <w:tc>
          <w:tcPr>
            <w:tcW w:w="3024" w:type="dxa"/>
            <w:tcMar>
              <w:top w:w="70" w:type="dxa"/>
              <w:left w:w="70" w:type="dxa"/>
              <w:bottom w:w="70" w:type="dxa"/>
              <w:right w:w="70" w:type="dxa"/>
            </w:tcMar>
            <w:vAlign w:val="center"/>
          </w:tcPr>
          <w:p w14:paraId="6786385B" w14:textId="77777777" w:rsidR="001C3ABB" w:rsidRDefault="00467ED7">
            <w:pPr>
              <w:spacing w:before="60" w:after="60" w:line="252" w:lineRule="auto"/>
              <w:ind w:firstLine="0"/>
              <w:jc w:val="left"/>
            </w:pPr>
            <w:r>
              <w:rPr>
                <w:sz w:val="20"/>
                <w:szCs w:val="20"/>
              </w:rPr>
              <w:t>GET /</w:t>
            </w:r>
            <w:proofErr w:type="spellStart"/>
            <w:r>
              <w:rPr>
                <w:sz w:val="20"/>
                <w:szCs w:val="20"/>
              </w:rPr>
              <w:t>api</w:t>
            </w:r>
            <w:proofErr w:type="spellEnd"/>
            <w:r>
              <w:rPr>
                <w:sz w:val="20"/>
                <w:szCs w:val="20"/>
              </w:rPr>
              <w:t>/responses/pending</w:t>
            </w:r>
          </w:p>
        </w:tc>
        <w:tc>
          <w:tcPr>
            <w:tcW w:w="3699" w:type="dxa"/>
            <w:tcMar>
              <w:top w:w="70" w:type="dxa"/>
              <w:left w:w="70" w:type="dxa"/>
              <w:bottom w:w="70" w:type="dxa"/>
              <w:right w:w="70" w:type="dxa"/>
            </w:tcMar>
            <w:vAlign w:val="center"/>
          </w:tcPr>
          <w:p w14:paraId="6786385C" w14:textId="77777777" w:rsidR="001C3ABB" w:rsidRDefault="00467ED7">
            <w:pPr>
              <w:spacing w:before="60" w:after="60" w:line="252" w:lineRule="auto"/>
              <w:ind w:firstLine="0"/>
              <w:jc w:val="left"/>
            </w:pPr>
            <w:r>
              <w:rPr>
                <w:sz w:val="20"/>
                <w:szCs w:val="20"/>
              </w:rPr>
              <w:t>Obtain undelivered replies</w:t>
            </w:r>
          </w:p>
        </w:tc>
      </w:tr>
      <w:tr w:rsidR="001C3ABB" w14:paraId="67863861" w14:textId="77777777">
        <w:trPr>
          <w:cantSplit/>
          <w:jc w:val="center"/>
        </w:trPr>
        <w:tc>
          <w:tcPr>
            <w:tcW w:w="1944" w:type="dxa"/>
            <w:tcMar>
              <w:top w:w="70" w:type="dxa"/>
              <w:left w:w="70" w:type="dxa"/>
              <w:bottom w:w="70" w:type="dxa"/>
              <w:right w:w="70" w:type="dxa"/>
            </w:tcMar>
            <w:vAlign w:val="center"/>
          </w:tcPr>
          <w:p w14:paraId="6786385E" w14:textId="77777777" w:rsidR="001C3ABB" w:rsidRDefault="00467ED7">
            <w:pPr>
              <w:spacing w:before="60" w:after="60" w:line="252" w:lineRule="auto"/>
              <w:ind w:firstLine="0"/>
              <w:jc w:val="left"/>
            </w:pPr>
            <w:r>
              <w:rPr>
                <w:sz w:val="20"/>
                <w:szCs w:val="20"/>
              </w:rPr>
              <w:t>Delivery</w:t>
            </w:r>
          </w:p>
        </w:tc>
        <w:tc>
          <w:tcPr>
            <w:tcW w:w="3024" w:type="dxa"/>
            <w:tcMar>
              <w:top w:w="70" w:type="dxa"/>
              <w:left w:w="70" w:type="dxa"/>
              <w:bottom w:w="70" w:type="dxa"/>
              <w:right w:w="70" w:type="dxa"/>
            </w:tcMar>
            <w:vAlign w:val="center"/>
          </w:tcPr>
          <w:p w14:paraId="6786385F" w14:textId="77777777" w:rsidR="001C3ABB" w:rsidRDefault="00467ED7">
            <w:pPr>
              <w:spacing w:before="60" w:after="60" w:line="252" w:lineRule="auto"/>
              <w:ind w:firstLine="0"/>
              <w:jc w:val="left"/>
            </w:pPr>
            <w:r>
              <w:rPr>
                <w:sz w:val="20"/>
                <w:szCs w:val="20"/>
              </w:rPr>
              <w:t>POST /</w:t>
            </w:r>
            <w:proofErr w:type="spellStart"/>
            <w:r>
              <w:rPr>
                <w:sz w:val="20"/>
                <w:szCs w:val="20"/>
              </w:rPr>
              <w:t>api</w:t>
            </w:r>
            <w:proofErr w:type="spellEnd"/>
            <w:r>
              <w:rPr>
                <w:sz w:val="20"/>
                <w:szCs w:val="20"/>
              </w:rPr>
              <w:t>/responses/:id/ack</w:t>
            </w:r>
          </w:p>
        </w:tc>
        <w:tc>
          <w:tcPr>
            <w:tcW w:w="3699" w:type="dxa"/>
            <w:tcMar>
              <w:top w:w="70" w:type="dxa"/>
              <w:left w:w="70" w:type="dxa"/>
              <w:bottom w:w="70" w:type="dxa"/>
              <w:right w:w="70" w:type="dxa"/>
            </w:tcMar>
            <w:vAlign w:val="center"/>
          </w:tcPr>
          <w:p w14:paraId="67863860" w14:textId="77777777" w:rsidR="001C3ABB" w:rsidRDefault="00467ED7">
            <w:pPr>
              <w:spacing w:before="60" w:after="60" w:line="252" w:lineRule="auto"/>
              <w:ind w:firstLine="0"/>
              <w:jc w:val="left"/>
            </w:pPr>
            <w:r>
              <w:rPr>
                <w:sz w:val="20"/>
                <w:szCs w:val="20"/>
              </w:rPr>
              <w:t>Acknowledge response delivery</w:t>
            </w:r>
          </w:p>
        </w:tc>
      </w:tr>
      <w:tr w:rsidR="001C3ABB" w14:paraId="67863865" w14:textId="77777777">
        <w:trPr>
          <w:cantSplit/>
          <w:jc w:val="center"/>
        </w:trPr>
        <w:tc>
          <w:tcPr>
            <w:tcW w:w="1944" w:type="dxa"/>
            <w:tcMar>
              <w:top w:w="70" w:type="dxa"/>
              <w:left w:w="70" w:type="dxa"/>
              <w:bottom w:w="70" w:type="dxa"/>
              <w:right w:w="70" w:type="dxa"/>
            </w:tcMar>
            <w:vAlign w:val="center"/>
          </w:tcPr>
          <w:p w14:paraId="67863862" w14:textId="77777777" w:rsidR="001C3ABB" w:rsidRDefault="00467ED7">
            <w:pPr>
              <w:spacing w:before="60" w:after="60" w:line="252" w:lineRule="auto"/>
              <w:ind w:firstLine="0"/>
              <w:jc w:val="left"/>
            </w:pPr>
            <w:r>
              <w:rPr>
                <w:sz w:val="20"/>
                <w:szCs w:val="20"/>
              </w:rPr>
              <w:t>Tasks</w:t>
            </w:r>
          </w:p>
        </w:tc>
        <w:tc>
          <w:tcPr>
            <w:tcW w:w="3024" w:type="dxa"/>
            <w:tcMar>
              <w:top w:w="70" w:type="dxa"/>
              <w:left w:w="70" w:type="dxa"/>
              <w:bottom w:w="70" w:type="dxa"/>
              <w:right w:w="70" w:type="dxa"/>
            </w:tcMar>
            <w:vAlign w:val="center"/>
          </w:tcPr>
          <w:p w14:paraId="67863863" w14:textId="77777777" w:rsidR="001C3ABB" w:rsidRDefault="00467ED7">
            <w:pPr>
              <w:spacing w:before="60" w:after="60" w:line="252" w:lineRule="auto"/>
              <w:ind w:firstLine="0"/>
              <w:jc w:val="left"/>
            </w:pPr>
            <w:r>
              <w:rPr>
                <w:sz w:val="20"/>
                <w:szCs w:val="20"/>
              </w:rPr>
              <w:t>POST /</w:t>
            </w:r>
            <w:proofErr w:type="spellStart"/>
            <w:r>
              <w:rPr>
                <w:sz w:val="20"/>
                <w:szCs w:val="20"/>
              </w:rPr>
              <w:t>api</w:t>
            </w:r>
            <w:proofErr w:type="spellEnd"/>
            <w:r>
              <w:rPr>
                <w:sz w:val="20"/>
                <w:szCs w:val="20"/>
              </w:rPr>
              <w:t>/tasks</w:t>
            </w:r>
          </w:p>
        </w:tc>
        <w:tc>
          <w:tcPr>
            <w:tcW w:w="3699" w:type="dxa"/>
            <w:tcMar>
              <w:top w:w="70" w:type="dxa"/>
              <w:left w:w="70" w:type="dxa"/>
              <w:bottom w:w="70" w:type="dxa"/>
              <w:right w:w="70" w:type="dxa"/>
            </w:tcMar>
            <w:vAlign w:val="center"/>
          </w:tcPr>
          <w:p w14:paraId="67863864" w14:textId="77777777" w:rsidR="001C3ABB" w:rsidRDefault="00467ED7">
            <w:pPr>
              <w:spacing w:before="60" w:after="60" w:line="252" w:lineRule="auto"/>
              <w:ind w:firstLine="0"/>
              <w:jc w:val="left"/>
            </w:pPr>
            <w:r>
              <w:rPr>
                <w:sz w:val="20"/>
                <w:szCs w:val="20"/>
              </w:rPr>
              <w:t>Create project task</w:t>
            </w:r>
          </w:p>
        </w:tc>
      </w:tr>
      <w:tr w:rsidR="001C3ABB" w14:paraId="67863869" w14:textId="77777777">
        <w:trPr>
          <w:cantSplit/>
          <w:jc w:val="center"/>
        </w:trPr>
        <w:tc>
          <w:tcPr>
            <w:tcW w:w="1944" w:type="dxa"/>
            <w:tcMar>
              <w:top w:w="70" w:type="dxa"/>
              <w:left w:w="70" w:type="dxa"/>
              <w:bottom w:w="70" w:type="dxa"/>
              <w:right w:w="70" w:type="dxa"/>
            </w:tcMar>
            <w:vAlign w:val="center"/>
          </w:tcPr>
          <w:p w14:paraId="67863866" w14:textId="77777777" w:rsidR="001C3ABB" w:rsidRDefault="00467ED7">
            <w:pPr>
              <w:spacing w:before="60" w:after="60" w:line="252" w:lineRule="auto"/>
              <w:ind w:firstLine="0"/>
              <w:jc w:val="left"/>
            </w:pPr>
            <w:r>
              <w:rPr>
                <w:sz w:val="20"/>
                <w:szCs w:val="20"/>
              </w:rPr>
              <w:t>Schedules</w:t>
            </w:r>
          </w:p>
        </w:tc>
        <w:tc>
          <w:tcPr>
            <w:tcW w:w="3024" w:type="dxa"/>
            <w:tcMar>
              <w:top w:w="70" w:type="dxa"/>
              <w:left w:w="70" w:type="dxa"/>
              <w:bottom w:w="70" w:type="dxa"/>
              <w:right w:w="70" w:type="dxa"/>
            </w:tcMar>
            <w:vAlign w:val="center"/>
          </w:tcPr>
          <w:p w14:paraId="67863867" w14:textId="77777777" w:rsidR="001C3ABB" w:rsidRDefault="00467ED7">
            <w:pPr>
              <w:spacing w:before="60" w:after="60" w:line="252" w:lineRule="auto"/>
              <w:ind w:firstLine="0"/>
              <w:jc w:val="left"/>
            </w:pPr>
            <w:r>
              <w:rPr>
                <w:sz w:val="20"/>
                <w:szCs w:val="20"/>
              </w:rPr>
              <w:t>POST /</w:t>
            </w:r>
            <w:proofErr w:type="spellStart"/>
            <w:r>
              <w:rPr>
                <w:sz w:val="20"/>
                <w:szCs w:val="20"/>
              </w:rPr>
              <w:t>api</w:t>
            </w:r>
            <w:proofErr w:type="spellEnd"/>
            <w:r>
              <w:rPr>
                <w:sz w:val="20"/>
                <w:szCs w:val="20"/>
              </w:rPr>
              <w:t>/schedules</w:t>
            </w:r>
          </w:p>
        </w:tc>
        <w:tc>
          <w:tcPr>
            <w:tcW w:w="3699" w:type="dxa"/>
            <w:tcMar>
              <w:top w:w="70" w:type="dxa"/>
              <w:left w:w="70" w:type="dxa"/>
              <w:bottom w:w="70" w:type="dxa"/>
              <w:right w:w="70" w:type="dxa"/>
            </w:tcMar>
            <w:vAlign w:val="center"/>
          </w:tcPr>
          <w:p w14:paraId="67863868" w14:textId="77777777" w:rsidR="001C3ABB" w:rsidRDefault="00467ED7">
            <w:pPr>
              <w:spacing w:before="60" w:after="60" w:line="252" w:lineRule="auto"/>
              <w:ind w:firstLine="0"/>
              <w:jc w:val="left"/>
            </w:pPr>
            <w:r>
              <w:rPr>
                <w:sz w:val="20"/>
                <w:szCs w:val="20"/>
              </w:rPr>
              <w:t>Register time-based work</w:t>
            </w:r>
          </w:p>
        </w:tc>
      </w:tr>
      <w:tr w:rsidR="001C3ABB" w14:paraId="6786386D" w14:textId="77777777">
        <w:trPr>
          <w:cantSplit/>
          <w:jc w:val="center"/>
        </w:trPr>
        <w:tc>
          <w:tcPr>
            <w:tcW w:w="1944" w:type="dxa"/>
            <w:tcMar>
              <w:top w:w="70" w:type="dxa"/>
              <w:left w:w="70" w:type="dxa"/>
              <w:bottom w:w="70" w:type="dxa"/>
              <w:right w:w="70" w:type="dxa"/>
            </w:tcMar>
            <w:vAlign w:val="center"/>
          </w:tcPr>
          <w:p w14:paraId="6786386A" w14:textId="77777777" w:rsidR="001C3ABB" w:rsidRDefault="00467ED7">
            <w:pPr>
              <w:spacing w:before="60" w:after="60" w:line="252" w:lineRule="auto"/>
              <w:ind w:firstLine="0"/>
              <w:jc w:val="left"/>
            </w:pPr>
            <w:r>
              <w:rPr>
                <w:sz w:val="20"/>
                <w:szCs w:val="20"/>
              </w:rPr>
              <w:t>Pairing</w:t>
            </w:r>
          </w:p>
        </w:tc>
        <w:tc>
          <w:tcPr>
            <w:tcW w:w="3024" w:type="dxa"/>
            <w:tcMar>
              <w:top w:w="70" w:type="dxa"/>
              <w:left w:w="70" w:type="dxa"/>
              <w:bottom w:w="70" w:type="dxa"/>
              <w:right w:w="70" w:type="dxa"/>
            </w:tcMar>
            <w:vAlign w:val="center"/>
          </w:tcPr>
          <w:p w14:paraId="6786386B" w14:textId="77777777" w:rsidR="001C3ABB" w:rsidRDefault="00467ED7">
            <w:pPr>
              <w:spacing w:before="60" w:after="60" w:line="252" w:lineRule="auto"/>
              <w:ind w:firstLine="0"/>
              <w:jc w:val="left"/>
            </w:pPr>
            <w:r>
              <w:rPr>
                <w:sz w:val="20"/>
                <w:szCs w:val="20"/>
              </w:rPr>
              <w:t>POST /</w:t>
            </w:r>
            <w:proofErr w:type="spellStart"/>
            <w:r>
              <w:rPr>
                <w:sz w:val="20"/>
                <w:szCs w:val="20"/>
              </w:rPr>
              <w:t>api</w:t>
            </w:r>
            <w:proofErr w:type="spellEnd"/>
            <w:r>
              <w:rPr>
                <w:sz w:val="20"/>
                <w:szCs w:val="20"/>
              </w:rPr>
              <w:t>/pairing/approve</w:t>
            </w:r>
          </w:p>
        </w:tc>
        <w:tc>
          <w:tcPr>
            <w:tcW w:w="3699" w:type="dxa"/>
            <w:tcMar>
              <w:top w:w="70" w:type="dxa"/>
              <w:left w:w="70" w:type="dxa"/>
              <w:bottom w:w="70" w:type="dxa"/>
              <w:right w:w="70" w:type="dxa"/>
            </w:tcMar>
            <w:vAlign w:val="center"/>
          </w:tcPr>
          <w:p w14:paraId="6786386C" w14:textId="77777777" w:rsidR="001C3ABB" w:rsidRDefault="00467ED7">
            <w:pPr>
              <w:spacing w:before="60" w:after="60" w:line="252" w:lineRule="auto"/>
              <w:ind w:firstLine="0"/>
              <w:jc w:val="left"/>
            </w:pPr>
            <w:r>
              <w:rPr>
                <w:sz w:val="20"/>
                <w:szCs w:val="20"/>
              </w:rPr>
              <w:t>Approve a new channel sender</w:t>
            </w:r>
          </w:p>
        </w:tc>
      </w:tr>
    </w:tbl>
    <w:p w14:paraId="6786386E" w14:textId="77777777" w:rsidR="001C3ABB" w:rsidRDefault="00467ED7">
      <w:pPr>
        <w:pStyle w:val="Heading2"/>
        <w:pageBreakBefore/>
        <w:numPr>
          <w:ilvl w:val="1"/>
          <w:numId w:val="0"/>
        </w:numPr>
        <w:jc w:val="left"/>
      </w:pPr>
      <w:bookmarkStart w:id="62" w:name="S_26"/>
      <w:r>
        <w:lastRenderedPageBreak/>
        <w:t>5.7 NONFUNCTIONAL AND SECURITY REQUIREMENTS</w:t>
      </w:r>
      <w:bookmarkEnd w:id="62"/>
    </w:p>
    <w:p w14:paraId="6786386F" w14:textId="77777777" w:rsidR="001C3ABB" w:rsidRDefault="00467ED7">
      <w:r>
        <w:t>Reliability requirements concern committed input, recoverable ownership, bounded retry, and clear terminal states. Performance requirements should be expressed as measured service targets for a declared workload, not unsupported response-time promises. Maintainability depends on typed module boundaries and provider fixtures that make integration changes observable.</w:t>
      </w:r>
    </w:p>
    <w:p w14:paraId="67863870" w14:textId="77777777" w:rsidR="001C3ABB" w:rsidRDefault="00467ED7">
      <w:r>
        <w:t xml:space="preserve">Access controls include a bearer token, origin restrictions, sender pairing, identifier validation, secret redaction, and allowed-root attachment checks. Each control should have a denial test. </w:t>
      </w:r>
      <w:proofErr w:type="spellStart"/>
      <w:r>
        <w:t>Realpath</w:t>
      </w:r>
      <w:proofErr w:type="spellEnd"/>
      <w:r>
        <w:t xml:space="preserve"> containment for attachments does not prove operating-system isolation for the entire agent subprocess. Deployment permissions, mounted files, and inherited environment variables remain relevant.</w:t>
      </w:r>
    </w:p>
    <w:p w14:paraId="67863871" w14:textId="77777777" w:rsidR="001C3ABB" w:rsidRDefault="00467ED7">
      <w:r>
        <w:t>Privacy also extends beyond local storage. A configured provider may receive prompts, memory excerpts, and file content. Self-hosting the daemon does not imply that inference remains on the host. The operator should select data and providers according to the intended use case and should restrict persistent logs to necessary information.</w:t>
      </w:r>
    </w:p>
    <w:p w14:paraId="67863872" w14:textId="77777777" w:rsidR="001C3ABB" w:rsidRDefault="00467ED7">
      <w:pPr>
        <w:pStyle w:val="Caption"/>
        <w:keepNext/>
      </w:pPr>
      <w:bookmarkStart w:id="63" w:name="T_5_5"/>
      <w:r>
        <w:t>Table 5.5 Nonfunctional requirements and acceptance approach</w:t>
      </w:r>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876" w14:textId="77777777">
        <w:trPr>
          <w:cantSplit/>
          <w:tblHeader/>
          <w:jc w:val="center"/>
        </w:trPr>
        <w:tc>
          <w:tcPr>
            <w:tcW w:w="1944" w:type="dxa"/>
            <w:tcMar>
              <w:top w:w="70" w:type="dxa"/>
              <w:left w:w="70" w:type="dxa"/>
              <w:bottom w:w="70" w:type="dxa"/>
              <w:right w:w="70" w:type="dxa"/>
            </w:tcMar>
            <w:vAlign w:val="center"/>
          </w:tcPr>
          <w:p w14:paraId="67863873" w14:textId="77777777" w:rsidR="001C3ABB" w:rsidRDefault="00467ED7">
            <w:pPr>
              <w:spacing w:before="60" w:after="60" w:line="252" w:lineRule="auto"/>
              <w:ind w:firstLine="0"/>
              <w:jc w:val="left"/>
            </w:pPr>
            <w:r>
              <w:rPr>
                <w:b/>
                <w:sz w:val="20"/>
                <w:szCs w:val="20"/>
              </w:rPr>
              <w:t>ID</w:t>
            </w:r>
          </w:p>
        </w:tc>
        <w:tc>
          <w:tcPr>
            <w:tcW w:w="3024" w:type="dxa"/>
            <w:tcMar>
              <w:top w:w="70" w:type="dxa"/>
              <w:left w:w="70" w:type="dxa"/>
              <w:bottom w:w="70" w:type="dxa"/>
              <w:right w:w="70" w:type="dxa"/>
            </w:tcMar>
            <w:vAlign w:val="center"/>
          </w:tcPr>
          <w:p w14:paraId="67863874" w14:textId="77777777" w:rsidR="001C3ABB" w:rsidRDefault="00467ED7">
            <w:pPr>
              <w:spacing w:before="60" w:after="60" w:line="252" w:lineRule="auto"/>
              <w:ind w:firstLine="0"/>
              <w:jc w:val="left"/>
            </w:pPr>
            <w:r>
              <w:rPr>
                <w:b/>
                <w:sz w:val="20"/>
                <w:szCs w:val="20"/>
              </w:rPr>
              <w:t>Requirement</w:t>
            </w:r>
          </w:p>
        </w:tc>
        <w:tc>
          <w:tcPr>
            <w:tcW w:w="3699" w:type="dxa"/>
            <w:tcMar>
              <w:top w:w="70" w:type="dxa"/>
              <w:left w:w="70" w:type="dxa"/>
              <w:bottom w:w="70" w:type="dxa"/>
              <w:right w:w="70" w:type="dxa"/>
            </w:tcMar>
            <w:vAlign w:val="center"/>
          </w:tcPr>
          <w:p w14:paraId="67863875" w14:textId="77777777" w:rsidR="001C3ABB" w:rsidRDefault="00467ED7">
            <w:pPr>
              <w:spacing w:before="60" w:after="60" w:line="252" w:lineRule="auto"/>
              <w:ind w:firstLine="0"/>
              <w:jc w:val="left"/>
            </w:pPr>
            <w:r>
              <w:rPr>
                <w:b/>
                <w:sz w:val="20"/>
                <w:szCs w:val="20"/>
              </w:rPr>
              <w:t>Acceptance approach</w:t>
            </w:r>
          </w:p>
        </w:tc>
      </w:tr>
      <w:tr w:rsidR="001C3ABB" w14:paraId="6786387A" w14:textId="77777777">
        <w:trPr>
          <w:cantSplit/>
          <w:jc w:val="center"/>
        </w:trPr>
        <w:tc>
          <w:tcPr>
            <w:tcW w:w="1944" w:type="dxa"/>
            <w:tcMar>
              <w:top w:w="70" w:type="dxa"/>
              <w:left w:w="70" w:type="dxa"/>
              <w:bottom w:w="70" w:type="dxa"/>
              <w:right w:w="70" w:type="dxa"/>
            </w:tcMar>
            <w:vAlign w:val="center"/>
          </w:tcPr>
          <w:p w14:paraId="67863877" w14:textId="77777777" w:rsidR="001C3ABB" w:rsidRDefault="00467ED7">
            <w:pPr>
              <w:spacing w:before="60" w:after="60" w:line="252" w:lineRule="auto"/>
              <w:ind w:firstLine="0"/>
              <w:jc w:val="left"/>
            </w:pPr>
            <w:r>
              <w:rPr>
                <w:sz w:val="20"/>
                <w:szCs w:val="20"/>
              </w:rPr>
              <w:t>NF01</w:t>
            </w:r>
          </w:p>
        </w:tc>
        <w:tc>
          <w:tcPr>
            <w:tcW w:w="3024" w:type="dxa"/>
            <w:tcMar>
              <w:top w:w="70" w:type="dxa"/>
              <w:left w:w="70" w:type="dxa"/>
              <w:bottom w:w="70" w:type="dxa"/>
              <w:right w:w="70" w:type="dxa"/>
            </w:tcMar>
            <w:vAlign w:val="center"/>
          </w:tcPr>
          <w:p w14:paraId="67863878" w14:textId="77777777" w:rsidR="001C3ABB" w:rsidRDefault="00467ED7">
            <w:pPr>
              <w:spacing w:before="60" w:after="60" w:line="252" w:lineRule="auto"/>
              <w:ind w:firstLine="0"/>
              <w:jc w:val="left"/>
            </w:pPr>
            <w:r>
              <w:rPr>
                <w:sz w:val="20"/>
                <w:szCs w:val="20"/>
              </w:rPr>
              <w:t>Traceability of accepted work</w:t>
            </w:r>
          </w:p>
        </w:tc>
        <w:tc>
          <w:tcPr>
            <w:tcW w:w="3699" w:type="dxa"/>
            <w:tcMar>
              <w:top w:w="70" w:type="dxa"/>
              <w:left w:w="70" w:type="dxa"/>
              <w:bottom w:w="70" w:type="dxa"/>
              <w:right w:w="70" w:type="dxa"/>
            </w:tcMar>
            <w:vAlign w:val="center"/>
          </w:tcPr>
          <w:p w14:paraId="67863879" w14:textId="77777777" w:rsidR="001C3ABB" w:rsidRDefault="00467ED7">
            <w:pPr>
              <w:spacing w:before="60" w:after="60" w:line="252" w:lineRule="auto"/>
              <w:ind w:firstLine="0"/>
              <w:jc w:val="left"/>
            </w:pPr>
            <w:r>
              <w:rPr>
                <w:sz w:val="20"/>
                <w:szCs w:val="20"/>
              </w:rPr>
              <w:t>Reconcile all accepted identifiers</w:t>
            </w:r>
          </w:p>
        </w:tc>
      </w:tr>
      <w:tr w:rsidR="001C3ABB" w14:paraId="6786387E" w14:textId="77777777">
        <w:trPr>
          <w:cantSplit/>
          <w:jc w:val="center"/>
        </w:trPr>
        <w:tc>
          <w:tcPr>
            <w:tcW w:w="1944" w:type="dxa"/>
            <w:tcMar>
              <w:top w:w="70" w:type="dxa"/>
              <w:left w:w="70" w:type="dxa"/>
              <w:bottom w:w="70" w:type="dxa"/>
              <w:right w:w="70" w:type="dxa"/>
            </w:tcMar>
            <w:vAlign w:val="center"/>
          </w:tcPr>
          <w:p w14:paraId="6786387B" w14:textId="77777777" w:rsidR="001C3ABB" w:rsidRDefault="00467ED7">
            <w:pPr>
              <w:spacing w:before="60" w:after="60" w:line="252" w:lineRule="auto"/>
              <w:ind w:firstLine="0"/>
              <w:jc w:val="left"/>
            </w:pPr>
            <w:r>
              <w:rPr>
                <w:sz w:val="20"/>
                <w:szCs w:val="20"/>
              </w:rPr>
              <w:t>NF02</w:t>
            </w:r>
          </w:p>
        </w:tc>
        <w:tc>
          <w:tcPr>
            <w:tcW w:w="3024" w:type="dxa"/>
            <w:tcMar>
              <w:top w:w="70" w:type="dxa"/>
              <w:left w:w="70" w:type="dxa"/>
              <w:bottom w:w="70" w:type="dxa"/>
              <w:right w:w="70" w:type="dxa"/>
            </w:tcMar>
            <w:vAlign w:val="center"/>
          </w:tcPr>
          <w:p w14:paraId="6786387C" w14:textId="77777777" w:rsidR="001C3ABB" w:rsidRDefault="00467ED7">
            <w:pPr>
              <w:spacing w:before="60" w:after="60" w:line="252" w:lineRule="auto"/>
              <w:ind w:firstLine="0"/>
              <w:jc w:val="left"/>
            </w:pPr>
            <w:r>
              <w:rPr>
                <w:sz w:val="20"/>
                <w:szCs w:val="20"/>
              </w:rPr>
              <w:t>Recovery after daemon restart</w:t>
            </w:r>
          </w:p>
        </w:tc>
        <w:tc>
          <w:tcPr>
            <w:tcW w:w="3699" w:type="dxa"/>
            <w:tcMar>
              <w:top w:w="70" w:type="dxa"/>
              <w:left w:w="70" w:type="dxa"/>
              <w:bottom w:w="70" w:type="dxa"/>
              <w:right w:w="70" w:type="dxa"/>
            </w:tcMar>
            <w:vAlign w:val="center"/>
          </w:tcPr>
          <w:p w14:paraId="6786387D" w14:textId="77777777" w:rsidR="001C3ABB" w:rsidRDefault="00467ED7">
            <w:pPr>
              <w:spacing w:before="60" w:after="60" w:line="252" w:lineRule="auto"/>
              <w:ind w:firstLine="0"/>
              <w:jc w:val="left"/>
            </w:pPr>
            <w:r>
              <w:rPr>
                <w:sz w:val="20"/>
                <w:szCs w:val="20"/>
              </w:rPr>
              <w:t>Controlled interruption experiment</w:t>
            </w:r>
          </w:p>
        </w:tc>
      </w:tr>
      <w:tr w:rsidR="001C3ABB" w14:paraId="67863882" w14:textId="77777777">
        <w:trPr>
          <w:cantSplit/>
          <w:jc w:val="center"/>
        </w:trPr>
        <w:tc>
          <w:tcPr>
            <w:tcW w:w="1944" w:type="dxa"/>
            <w:tcMar>
              <w:top w:w="70" w:type="dxa"/>
              <w:left w:w="70" w:type="dxa"/>
              <w:bottom w:w="70" w:type="dxa"/>
              <w:right w:w="70" w:type="dxa"/>
            </w:tcMar>
            <w:vAlign w:val="center"/>
          </w:tcPr>
          <w:p w14:paraId="6786387F" w14:textId="77777777" w:rsidR="001C3ABB" w:rsidRDefault="00467ED7">
            <w:pPr>
              <w:spacing w:before="60" w:after="60" w:line="252" w:lineRule="auto"/>
              <w:ind w:firstLine="0"/>
              <w:jc w:val="left"/>
            </w:pPr>
            <w:r>
              <w:rPr>
                <w:sz w:val="20"/>
                <w:szCs w:val="20"/>
              </w:rPr>
              <w:t>NF03</w:t>
            </w:r>
          </w:p>
        </w:tc>
        <w:tc>
          <w:tcPr>
            <w:tcW w:w="3024" w:type="dxa"/>
            <w:tcMar>
              <w:top w:w="70" w:type="dxa"/>
              <w:left w:w="70" w:type="dxa"/>
              <w:bottom w:w="70" w:type="dxa"/>
              <w:right w:w="70" w:type="dxa"/>
            </w:tcMar>
            <w:vAlign w:val="center"/>
          </w:tcPr>
          <w:p w14:paraId="67863880" w14:textId="77777777" w:rsidR="001C3ABB" w:rsidRDefault="00467ED7">
            <w:pPr>
              <w:spacing w:before="60" w:after="60" w:line="252" w:lineRule="auto"/>
              <w:ind w:firstLine="0"/>
              <w:jc w:val="left"/>
            </w:pPr>
            <w:r>
              <w:rPr>
                <w:sz w:val="20"/>
                <w:szCs w:val="20"/>
              </w:rPr>
              <w:t>Bounded agent activity</w:t>
            </w:r>
          </w:p>
        </w:tc>
        <w:tc>
          <w:tcPr>
            <w:tcW w:w="3699" w:type="dxa"/>
            <w:tcMar>
              <w:top w:w="70" w:type="dxa"/>
              <w:left w:w="70" w:type="dxa"/>
              <w:bottom w:w="70" w:type="dxa"/>
              <w:right w:w="70" w:type="dxa"/>
            </w:tcMar>
            <w:vAlign w:val="center"/>
          </w:tcPr>
          <w:p w14:paraId="67863881" w14:textId="77777777" w:rsidR="001C3ABB" w:rsidRDefault="00467ED7">
            <w:pPr>
              <w:spacing w:before="60" w:after="60" w:line="252" w:lineRule="auto"/>
              <w:ind w:firstLine="0"/>
              <w:jc w:val="left"/>
            </w:pPr>
            <w:r>
              <w:rPr>
                <w:sz w:val="20"/>
                <w:szCs w:val="20"/>
              </w:rPr>
              <w:t>Depth, rate, and timeout checks</w:t>
            </w:r>
          </w:p>
        </w:tc>
      </w:tr>
      <w:tr w:rsidR="001C3ABB" w14:paraId="67863886" w14:textId="77777777">
        <w:trPr>
          <w:cantSplit/>
          <w:jc w:val="center"/>
        </w:trPr>
        <w:tc>
          <w:tcPr>
            <w:tcW w:w="1944" w:type="dxa"/>
            <w:tcMar>
              <w:top w:w="70" w:type="dxa"/>
              <w:left w:w="70" w:type="dxa"/>
              <w:bottom w:w="70" w:type="dxa"/>
              <w:right w:w="70" w:type="dxa"/>
            </w:tcMar>
            <w:vAlign w:val="center"/>
          </w:tcPr>
          <w:p w14:paraId="67863883" w14:textId="77777777" w:rsidR="001C3ABB" w:rsidRDefault="00467ED7">
            <w:pPr>
              <w:spacing w:before="60" w:after="60" w:line="252" w:lineRule="auto"/>
              <w:ind w:firstLine="0"/>
              <w:jc w:val="left"/>
            </w:pPr>
            <w:r>
              <w:rPr>
                <w:sz w:val="20"/>
                <w:szCs w:val="20"/>
              </w:rPr>
              <w:t>NF04</w:t>
            </w:r>
          </w:p>
        </w:tc>
        <w:tc>
          <w:tcPr>
            <w:tcW w:w="3024" w:type="dxa"/>
            <w:tcMar>
              <w:top w:w="70" w:type="dxa"/>
              <w:left w:w="70" w:type="dxa"/>
              <w:bottom w:w="70" w:type="dxa"/>
              <w:right w:w="70" w:type="dxa"/>
            </w:tcMar>
            <w:vAlign w:val="center"/>
          </w:tcPr>
          <w:p w14:paraId="67863884" w14:textId="77777777" w:rsidR="001C3ABB" w:rsidRDefault="00467ED7">
            <w:pPr>
              <w:spacing w:before="60" w:after="60" w:line="252" w:lineRule="auto"/>
              <w:ind w:firstLine="0"/>
              <w:jc w:val="left"/>
            </w:pPr>
            <w:r>
              <w:rPr>
                <w:sz w:val="20"/>
                <w:szCs w:val="20"/>
              </w:rPr>
              <w:t>Authenticated administration</w:t>
            </w:r>
          </w:p>
        </w:tc>
        <w:tc>
          <w:tcPr>
            <w:tcW w:w="3699" w:type="dxa"/>
            <w:tcMar>
              <w:top w:w="70" w:type="dxa"/>
              <w:left w:w="70" w:type="dxa"/>
              <w:bottom w:w="70" w:type="dxa"/>
              <w:right w:w="70" w:type="dxa"/>
            </w:tcMar>
            <w:vAlign w:val="center"/>
          </w:tcPr>
          <w:p w14:paraId="67863885" w14:textId="77777777" w:rsidR="001C3ABB" w:rsidRDefault="00467ED7">
            <w:pPr>
              <w:spacing w:before="60" w:after="60" w:line="252" w:lineRule="auto"/>
              <w:ind w:firstLine="0"/>
              <w:jc w:val="left"/>
            </w:pPr>
            <w:r>
              <w:rPr>
                <w:sz w:val="20"/>
                <w:szCs w:val="20"/>
              </w:rPr>
              <w:t>Unauthorized access denied</w:t>
            </w:r>
          </w:p>
        </w:tc>
      </w:tr>
      <w:tr w:rsidR="001C3ABB" w14:paraId="6786388A" w14:textId="77777777">
        <w:trPr>
          <w:cantSplit/>
          <w:jc w:val="center"/>
        </w:trPr>
        <w:tc>
          <w:tcPr>
            <w:tcW w:w="1944" w:type="dxa"/>
            <w:tcMar>
              <w:top w:w="70" w:type="dxa"/>
              <w:left w:w="70" w:type="dxa"/>
              <w:bottom w:w="70" w:type="dxa"/>
              <w:right w:w="70" w:type="dxa"/>
            </w:tcMar>
            <w:vAlign w:val="center"/>
          </w:tcPr>
          <w:p w14:paraId="67863887" w14:textId="77777777" w:rsidR="001C3ABB" w:rsidRDefault="00467ED7">
            <w:pPr>
              <w:spacing w:before="60" w:after="60" w:line="252" w:lineRule="auto"/>
              <w:ind w:firstLine="0"/>
              <w:jc w:val="left"/>
            </w:pPr>
            <w:r>
              <w:rPr>
                <w:sz w:val="20"/>
                <w:szCs w:val="20"/>
              </w:rPr>
              <w:t>NF05</w:t>
            </w:r>
          </w:p>
        </w:tc>
        <w:tc>
          <w:tcPr>
            <w:tcW w:w="3024" w:type="dxa"/>
            <w:tcMar>
              <w:top w:w="70" w:type="dxa"/>
              <w:left w:w="70" w:type="dxa"/>
              <w:bottom w:w="70" w:type="dxa"/>
              <w:right w:w="70" w:type="dxa"/>
            </w:tcMar>
            <w:vAlign w:val="center"/>
          </w:tcPr>
          <w:p w14:paraId="67863888" w14:textId="77777777" w:rsidR="001C3ABB" w:rsidRDefault="00467ED7">
            <w:pPr>
              <w:spacing w:before="60" w:after="60" w:line="252" w:lineRule="auto"/>
              <w:ind w:firstLine="0"/>
              <w:jc w:val="left"/>
            </w:pPr>
            <w:r>
              <w:rPr>
                <w:sz w:val="20"/>
                <w:szCs w:val="20"/>
              </w:rPr>
              <w:t>Attachment path containment</w:t>
            </w:r>
          </w:p>
        </w:tc>
        <w:tc>
          <w:tcPr>
            <w:tcW w:w="3699" w:type="dxa"/>
            <w:tcMar>
              <w:top w:w="70" w:type="dxa"/>
              <w:left w:w="70" w:type="dxa"/>
              <w:bottom w:w="70" w:type="dxa"/>
              <w:right w:w="70" w:type="dxa"/>
            </w:tcMar>
            <w:vAlign w:val="center"/>
          </w:tcPr>
          <w:p w14:paraId="67863889" w14:textId="77777777" w:rsidR="001C3ABB" w:rsidRDefault="00467ED7">
            <w:pPr>
              <w:spacing w:before="60" w:after="60" w:line="252" w:lineRule="auto"/>
              <w:ind w:firstLine="0"/>
              <w:jc w:val="left"/>
            </w:pPr>
            <w:r>
              <w:rPr>
                <w:sz w:val="20"/>
                <w:szCs w:val="20"/>
              </w:rPr>
              <w:t xml:space="preserve">Traversal and </w:t>
            </w:r>
            <w:proofErr w:type="spellStart"/>
            <w:r>
              <w:rPr>
                <w:sz w:val="20"/>
                <w:szCs w:val="20"/>
              </w:rPr>
              <w:t>symlink</w:t>
            </w:r>
            <w:proofErr w:type="spellEnd"/>
            <w:r>
              <w:rPr>
                <w:sz w:val="20"/>
                <w:szCs w:val="20"/>
              </w:rPr>
              <w:t xml:space="preserve"> test cases</w:t>
            </w:r>
          </w:p>
        </w:tc>
      </w:tr>
      <w:tr w:rsidR="001C3ABB" w14:paraId="6786388E" w14:textId="77777777">
        <w:trPr>
          <w:cantSplit/>
          <w:jc w:val="center"/>
        </w:trPr>
        <w:tc>
          <w:tcPr>
            <w:tcW w:w="1944" w:type="dxa"/>
            <w:tcMar>
              <w:top w:w="70" w:type="dxa"/>
              <w:left w:w="70" w:type="dxa"/>
              <w:bottom w:w="70" w:type="dxa"/>
              <w:right w:w="70" w:type="dxa"/>
            </w:tcMar>
            <w:vAlign w:val="center"/>
          </w:tcPr>
          <w:p w14:paraId="6786388B" w14:textId="77777777" w:rsidR="001C3ABB" w:rsidRDefault="00467ED7">
            <w:pPr>
              <w:spacing w:before="60" w:after="60" w:line="252" w:lineRule="auto"/>
              <w:ind w:firstLine="0"/>
              <w:jc w:val="left"/>
            </w:pPr>
            <w:r>
              <w:rPr>
                <w:sz w:val="20"/>
                <w:szCs w:val="20"/>
              </w:rPr>
              <w:t>NF06</w:t>
            </w:r>
          </w:p>
        </w:tc>
        <w:tc>
          <w:tcPr>
            <w:tcW w:w="3024" w:type="dxa"/>
            <w:tcMar>
              <w:top w:w="70" w:type="dxa"/>
              <w:left w:w="70" w:type="dxa"/>
              <w:bottom w:w="70" w:type="dxa"/>
              <w:right w:w="70" w:type="dxa"/>
            </w:tcMar>
            <w:vAlign w:val="center"/>
          </w:tcPr>
          <w:p w14:paraId="6786388C" w14:textId="77777777" w:rsidR="001C3ABB" w:rsidRDefault="00467ED7">
            <w:pPr>
              <w:spacing w:before="60" w:after="60" w:line="252" w:lineRule="auto"/>
              <w:ind w:firstLine="0"/>
              <w:jc w:val="left"/>
            </w:pPr>
            <w:r>
              <w:rPr>
                <w:sz w:val="20"/>
                <w:szCs w:val="20"/>
              </w:rPr>
              <w:t>Configuration secret redaction</w:t>
            </w:r>
          </w:p>
        </w:tc>
        <w:tc>
          <w:tcPr>
            <w:tcW w:w="3699" w:type="dxa"/>
            <w:tcMar>
              <w:top w:w="70" w:type="dxa"/>
              <w:left w:w="70" w:type="dxa"/>
              <w:bottom w:w="70" w:type="dxa"/>
              <w:right w:w="70" w:type="dxa"/>
            </w:tcMar>
            <w:vAlign w:val="center"/>
          </w:tcPr>
          <w:p w14:paraId="6786388D" w14:textId="77777777" w:rsidR="001C3ABB" w:rsidRDefault="00467ED7">
            <w:pPr>
              <w:spacing w:before="60" w:after="60" w:line="252" w:lineRule="auto"/>
              <w:ind w:firstLine="0"/>
              <w:jc w:val="left"/>
            </w:pPr>
            <w:r>
              <w:rPr>
                <w:sz w:val="20"/>
                <w:szCs w:val="20"/>
              </w:rPr>
              <w:t>Inspect responses and error logs</w:t>
            </w:r>
          </w:p>
        </w:tc>
      </w:tr>
      <w:tr w:rsidR="001C3ABB" w14:paraId="67863892" w14:textId="77777777">
        <w:trPr>
          <w:cantSplit/>
          <w:jc w:val="center"/>
        </w:trPr>
        <w:tc>
          <w:tcPr>
            <w:tcW w:w="1944" w:type="dxa"/>
            <w:tcMar>
              <w:top w:w="70" w:type="dxa"/>
              <w:left w:w="70" w:type="dxa"/>
              <w:bottom w:w="70" w:type="dxa"/>
              <w:right w:w="70" w:type="dxa"/>
            </w:tcMar>
            <w:vAlign w:val="center"/>
          </w:tcPr>
          <w:p w14:paraId="6786388F" w14:textId="77777777" w:rsidR="001C3ABB" w:rsidRDefault="00467ED7">
            <w:pPr>
              <w:spacing w:before="60" w:after="60" w:line="252" w:lineRule="auto"/>
              <w:ind w:firstLine="0"/>
              <w:jc w:val="left"/>
            </w:pPr>
            <w:r>
              <w:rPr>
                <w:sz w:val="20"/>
                <w:szCs w:val="20"/>
              </w:rPr>
              <w:t>NF07</w:t>
            </w:r>
          </w:p>
        </w:tc>
        <w:tc>
          <w:tcPr>
            <w:tcW w:w="3024" w:type="dxa"/>
            <w:tcMar>
              <w:top w:w="70" w:type="dxa"/>
              <w:left w:w="70" w:type="dxa"/>
              <w:bottom w:w="70" w:type="dxa"/>
              <w:right w:w="70" w:type="dxa"/>
            </w:tcMar>
            <w:vAlign w:val="center"/>
          </w:tcPr>
          <w:p w14:paraId="67863890" w14:textId="77777777" w:rsidR="001C3ABB" w:rsidRDefault="00467ED7">
            <w:pPr>
              <w:spacing w:before="60" w:after="60" w:line="252" w:lineRule="auto"/>
              <w:ind w:firstLine="0"/>
              <w:jc w:val="left"/>
            </w:pPr>
            <w:r>
              <w:rPr>
                <w:sz w:val="20"/>
                <w:szCs w:val="20"/>
              </w:rPr>
              <w:t>Operational observability</w:t>
            </w:r>
          </w:p>
        </w:tc>
        <w:tc>
          <w:tcPr>
            <w:tcW w:w="3699" w:type="dxa"/>
            <w:tcMar>
              <w:top w:w="70" w:type="dxa"/>
              <w:left w:w="70" w:type="dxa"/>
              <w:bottom w:w="70" w:type="dxa"/>
              <w:right w:w="70" w:type="dxa"/>
            </w:tcMar>
            <w:vAlign w:val="center"/>
          </w:tcPr>
          <w:p w14:paraId="67863891" w14:textId="77777777" w:rsidR="001C3ABB" w:rsidRDefault="00467ED7">
            <w:pPr>
              <w:spacing w:before="60" w:after="60" w:line="252" w:lineRule="auto"/>
              <w:ind w:firstLine="0"/>
              <w:jc w:val="left"/>
            </w:pPr>
            <w:r>
              <w:rPr>
                <w:sz w:val="20"/>
                <w:szCs w:val="20"/>
              </w:rPr>
              <w:t>Correlate queue, runs, and delivery</w:t>
            </w:r>
          </w:p>
        </w:tc>
      </w:tr>
      <w:tr w:rsidR="001C3ABB" w14:paraId="67863896" w14:textId="77777777">
        <w:trPr>
          <w:cantSplit/>
          <w:jc w:val="center"/>
        </w:trPr>
        <w:tc>
          <w:tcPr>
            <w:tcW w:w="1944" w:type="dxa"/>
            <w:tcMar>
              <w:top w:w="70" w:type="dxa"/>
              <w:left w:w="70" w:type="dxa"/>
              <w:bottom w:w="70" w:type="dxa"/>
              <w:right w:w="70" w:type="dxa"/>
            </w:tcMar>
            <w:vAlign w:val="center"/>
          </w:tcPr>
          <w:p w14:paraId="67863893" w14:textId="77777777" w:rsidR="001C3ABB" w:rsidRDefault="00467ED7">
            <w:pPr>
              <w:spacing w:before="60" w:after="60" w:line="252" w:lineRule="auto"/>
              <w:ind w:firstLine="0"/>
              <w:jc w:val="left"/>
            </w:pPr>
            <w:r>
              <w:rPr>
                <w:sz w:val="20"/>
                <w:szCs w:val="20"/>
              </w:rPr>
              <w:t>NF08</w:t>
            </w:r>
          </w:p>
        </w:tc>
        <w:tc>
          <w:tcPr>
            <w:tcW w:w="3024" w:type="dxa"/>
            <w:tcMar>
              <w:top w:w="70" w:type="dxa"/>
              <w:left w:w="70" w:type="dxa"/>
              <w:bottom w:w="70" w:type="dxa"/>
              <w:right w:w="70" w:type="dxa"/>
            </w:tcMar>
            <w:vAlign w:val="center"/>
          </w:tcPr>
          <w:p w14:paraId="67863894" w14:textId="77777777" w:rsidR="001C3ABB" w:rsidRDefault="00467ED7">
            <w:pPr>
              <w:spacing w:before="60" w:after="60" w:line="252" w:lineRule="auto"/>
              <w:ind w:firstLine="0"/>
              <w:jc w:val="left"/>
            </w:pPr>
            <w:r>
              <w:rPr>
                <w:sz w:val="20"/>
                <w:szCs w:val="20"/>
              </w:rPr>
              <w:t>Reproducible deployment</w:t>
            </w:r>
          </w:p>
        </w:tc>
        <w:tc>
          <w:tcPr>
            <w:tcW w:w="3699" w:type="dxa"/>
            <w:tcMar>
              <w:top w:w="70" w:type="dxa"/>
              <w:left w:w="70" w:type="dxa"/>
              <w:bottom w:w="70" w:type="dxa"/>
              <w:right w:w="70" w:type="dxa"/>
            </w:tcMar>
            <w:vAlign w:val="center"/>
          </w:tcPr>
          <w:p w14:paraId="67863895" w14:textId="77777777" w:rsidR="001C3ABB" w:rsidRDefault="00467ED7">
            <w:pPr>
              <w:spacing w:before="60" w:after="60" w:line="252" w:lineRule="auto"/>
              <w:ind w:firstLine="0"/>
              <w:jc w:val="left"/>
            </w:pPr>
            <w:r>
              <w:rPr>
                <w:sz w:val="20"/>
                <w:szCs w:val="20"/>
              </w:rPr>
              <w:t>Clean setup using recorded versions</w:t>
            </w:r>
          </w:p>
        </w:tc>
      </w:tr>
    </w:tbl>
    <w:p w14:paraId="67863897" w14:textId="77777777" w:rsidR="001C3ABB" w:rsidRDefault="00467ED7">
      <w:pPr>
        <w:pStyle w:val="Heading2"/>
        <w:pageBreakBefore/>
        <w:numPr>
          <w:ilvl w:val="1"/>
          <w:numId w:val="0"/>
        </w:numPr>
        <w:jc w:val="left"/>
      </w:pPr>
      <w:bookmarkStart w:id="64" w:name="S_27"/>
      <w:r>
        <w:lastRenderedPageBreak/>
        <w:t>5.8 HARDWARE SOFTWARE AND OPERATING CONSTRAINTS</w:t>
      </w:r>
      <w:bookmarkEnd w:id="64"/>
    </w:p>
    <w:p w14:paraId="67863898" w14:textId="77777777" w:rsidR="001C3ABB" w:rsidRDefault="00467ED7">
      <w:r>
        <w:t>The documented backend uses Node.js version 22.12 or later and TypeScript. The environment must support building the native SQLite binding when a prebuilt package is unavailable. Provider harnesses must be installed and authenticated independently. Telegram and Discord require their respective bot credentials, while the documented WhatsApp client uses a browser-backed session.</w:t>
      </w:r>
    </w:p>
    <w:p w14:paraId="67863899" w14:textId="77777777" w:rsidR="001C3ABB" w:rsidRDefault="00467ED7">
      <w:r>
        <w:t>No fixed hardware requirement is established by the source. A practical sizing exercise should measure memory and CPU use with the selected number of concurrent harnesses, database activity, and dashboard load. Storage planning should include queue records, conversations, run data, exchanged files, and backups. A cloud deployment should preserve data across process or container replacement.</w:t>
      </w:r>
    </w:p>
    <w:p w14:paraId="6786389A" w14:textId="77777777" w:rsidR="001C3ABB" w:rsidRDefault="00467ED7">
      <w:r>
        <w:t xml:space="preserve">The service should have a declared </w:t>
      </w:r>
      <w:proofErr w:type="spellStart"/>
      <w:r>
        <w:t>timezone</w:t>
      </w:r>
      <w:proofErr w:type="spellEnd"/>
      <w:r>
        <w:t>, allowed origins, workspace roots, and credential sources. The documented default ports are backend 3777 and frontend 3000. These are deployment defaults rather than reasons to expose either administrative service publicly. Network access should be chosen to match the intended users and trust boundary.</w:t>
      </w:r>
    </w:p>
    <w:p w14:paraId="6786389B" w14:textId="77777777" w:rsidR="001C3ABB" w:rsidRDefault="00467ED7">
      <w:pPr>
        <w:pStyle w:val="Caption"/>
        <w:keepNext/>
      </w:pPr>
      <w:bookmarkStart w:id="65" w:name="T_5_6"/>
      <w:r>
        <w:t>Table 5.6 Environment and operating constraints</w:t>
      </w:r>
      <w:bookmarkEnd w:id="6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89E" w14:textId="77777777">
        <w:trPr>
          <w:cantSplit/>
          <w:tblHeader/>
          <w:jc w:val="center"/>
        </w:trPr>
        <w:tc>
          <w:tcPr>
            <w:tcW w:w="3096" w:type="dxa"/>
            <w:tcMar>
              <w:top w:w="70" w:type="dxa"/>
              <w:left w:w="70" w:type="dxa"/>
              <w:bottom w:w="70" w:type="dxa"/>
              <w:right w:w="70" w:type="dxa"/>
            </w:tcMar>
            <w:vAlign w:val="center"/>
          </w:tcPr>
          <w:p w14:paraId="6786389C" w14:textId="77777777" w:rsidR="001C3ABB" w:rsidRDefault="00467ED7">
            <w:pPr>
              <w:spacing w:before="60" w:after="60" w:line="252" w:lineRule="auto"/>
              <w:ind w:firstLine="0"/>
              <w:jc w:val="left"/>
            </w:pPr>
            <w:r>
              <w:rPr>
                <w:b/>
                <w:sz w:val="20"/>
                <w:szCs w:val="20"/>
              </w:rPr>
              <w:t>Component</w:t>
            </w:r>
          </w:p>
        </w:tc>
        <w:tc>
          <w:tcPr>
            <w:tcW w:w="5571" w:type="dxa"/>
            <w:tcMar>
              <w:top w:w="70" w:type="dxa"/>
              <w:left w:w="70" w:type="dxa"/>
              <w:bottom w:w="70" w:type="dxa"/>
              <w:right w:w="70" w:type="dxa"/>
            </w:tcMar>
            <w:vAlign w:val="center"/>
          </w:tcPr>
          <w:p w14:paraId="6786389D" w14:textId="77777777" w:rsidR="001C3ABB" w:rsidRDefault="00467ED7">
            <w:pPr>
              <w:spacing w:before="60" w:after="60" w:line="252" w:lineRule="auto"/>
              <w:ind w:firstLine="0"/>
              <w:jc w:val="left"/>
            </w:pPr>
            <w:r>
              <w:rPr>
                <w:b/>
                <w:sz w:val="20"/>
                <w:szCs w:val="20"/>
              </w:rPr>
              <w:t>Documented requirement or constraint</w:t>
            </w:r>
          </w:p>
        </w:tc>
      </w:tr>
      <w:tr w:rsidR="001C3ABB" w14:paraId="678638A1" w14:textId="77777777">
        <w:trPr>
          <w:cantSplit/>
          <w:jc w:val="center"/>
        </w:trPr>
        <w:tc>
          <w:tcPr>
            <w:tcW w:w="3096" w:type="dxa"/>
            <w:tcMar>
              <w:top w:w="70" w:type="dxa"/>
              <w:left w:w="70" w:type="dxa"/>
              <w:bottom w:w="70" w:type="dxa"/>
              <w:right w:w="70" w:type="dxa"/>
            </w:tcMar>
            <w:vAlign w:val="center"/>
          </w:tcPr>
          <w:p w14:paraId="6786389F" w14:textId="77777777" w:rsidR="001C3ABB" w:rsidRDefault="00467ED7">
            <w:pPr>
              <w:spacing w:before="60" w:after="60" w:line="252" w:lineRule="auto"/>
              <w:ind w:firstLine="0"/>
              <w:jc w:val="left"/>
            </w:pPr>
            <w:r>
              <w:rPr>
                <w:sz w:val="20"/>
                <w:szCs w:val="20"/>
              </w:rPr>
              <w:t>Backend runtime</w:t>
            </w:r>
          </w:p>
        </w:tc>
        <w:tc>
          <w:tcPr>
            <w:tcW w:w="5571" w:type="dxa"/>
            <w:tcMar>
              <w:top w:w="70" w:type="dxa"/>
              <w:left w:w="70" w:type="dxa"/>
              <w:bottom w:w="70" w:type="dxa"/>
              <w:right w:w="70" w:type="dxa"/>
            </w:tcMar>
            <w:vAlign w:val="center"/>
          </w:tcPr>
          <w:p w14:paraId="678638A0" w14:textId="77777777" w:rsidR="001C3ABB" w:rsidRDefault="00467ED7">
            <w:pPr>
              <w:spacing w:before="60" w:after="60" w:line="252" w:lineRule="auto"/>
              <w:ind w:firstLine="0"/>
              <w:jc w:val="left"/>
            </w:pPr>
            <w:r>
              <w:rPr>
                <w:sz w:val="20"/>
                <w:szCs w:val="20"/>
              </w:rPr>
              <w:t>Node.js 22.12 or later</w:t>
            </w:r>
          </w:p>
        </w:tc>
      </w:tr>
      <w:tr w:rsidR="001C3ABB" w14:paraId="678638A4" w14:textId="77777777">
        <w:trPr>
          <w:cantSplit/>
          <w:jc w:val="center"/>
        </w:trPr>
        <w:tc>
          <w:tcPr>
            <w:tcW w:w="3096" w:type="dxa"/>
            <w:tcMar>
              <w:top w:w="70" w:type="dxa"/>
              <w:left w:w="70" w:type="dxa"/>
              <w:bottom w:w="70" w:type="dxa"/>
              <w:right w:w="70" w:type="dxa"/>
            </w:tcMar>
            <w:vAlign w:val="center"/>
          </w:tcPr>
          <w:p w14:paraId="678638A2" w14:textId="77777777" w:rsidR="001C3ABB" w:rsidRDefault="00467ED7">
            <w:pPr>
              <w:spacing w:before="60" w:after="60" w:line="252" w:lineRule="auto"/>
              <w:ind w:firstLine="0"/>
              <w:jc w:val="left"/>
            </w:pPr>
            <w:r>
              <w:rPr>
                <w:sz w:val="20"/>
                <w:szCs w:val="20"/>
              </w:rPr>
              <w:t>Build tooling</w:t>
            </w:r>
          </w:p>
        </w:tc>
        <w:tc>
          <w:tcPr>
            <w:tcW w:w="5571" w:type="dxa"/>
            <w:tcMar>
              <w:top w:w="70" w:type="dxa"/>
              <w:left w:w="70" w:type="dxa"/>
              <w:bottom w:w="70" w:type="dxa"/>
              <w:right w:w="70" w:type="dxa"/>
            </w:tcMar>
            <w:vAlign w:val="center"/>
          </w:tcPr>
          <w:p w14:paraId="678638A3" w14:textId="77777777" w:rsidR="001C3ABB" w:rsidRDefault="00467ED7">
            <w:pPr>
              <w:spacing w:before="60" w:after="60" w:line="252" w:lineRule="auto"/>
              <w:ind w:firstLine="0"/>
              <w:jc w:val="left"/>
            </w:pPr>
            <w:r>
              <w:rPr>
                <w:sz w:val="20"/>
                <w:szCs w:val="20"/>
              </w:rPr>
              <w:t xml:space="preserve">TypeScript and </w:t>
            </w:r>
            <w:proofErr w:type="spellStart"/>
            <w:r>
              <w:rPr>
                <w:sz w:val="20"/>
                <w:szCs w:val="20"/>
              </w:rPr>
              <w:t>npm</w:t>
            </w:r>
            <w:proofErr w:type="spellEnd"/>
            <w:r>
              <w:rPr>
                <w:sz w:val="20"/>
                <w:szCs w:val="20"/>
              </w:rPr>
              <w:t xml:space="preserve"> workspace build</w:t>
            </w:r>
          </w:p>
        </w:tc>
      </w:tr>
      <w:tr w:rsidR="001C3ABB" w14:paraId="678638A7" w14:textId="77777777">
        <w:trPr>
          <w:cantSplit/>
          <w:jc w:val="center"/>
        </w:trPr>
        <w:tc>
          <w:tcPr>
            <w:tcW w:w="3096" w:type="dxa"/>
            <w:tcMar>
              <w:top w:w="70" w:type="dxa"/>
              <w:left w:w="70" w:type="dxa"/>
              <w:bottom w:w="70" w:type="dxa"/>
              <w:right w:w="70" w:type="dxa"/>
            </w:tcMar>
            <w:vAlign w:val="center"/>
          </w:tcPr>
          <w:p w14:paraId="678638A5" w14:textId="77777777" w:rsidR="001C3ABB" w:rsidRDefault="00467ED7">
            <w:pPr>
              <w:spacing w:before="60" w:after="60" w:line="252" w:lineRule="auto"/>
              <w:ind w:firstLine="0"/>
              <w:jc w:val="left"/>
            </w:pPr>
            <w:r>
              <w:rPr>
                <w:sz w:val="20"/>
                <w:szCs w:val="20"/>
              </w:rPr>
              <w:t>Database</w:t>
            </w:r>
          </w:p>
        </w:tc>
        <w:tc>
          <w:tcPr>
            <w:tcW w:w="5571" w:type="dxa"/>
            <w:tcMar>
              <w:top w:w="70" w:type="dxa"/>
              <w:left w:w="70" w:type="dxa"/>
              <w:bottom w:w="70" w:type="dxa"/>
              <w:right w:w="70" w:type="dxa"/>
            </w:tcMar>
            <w:vAlign w:val="center"/>
          </w:tcPr>
          <w:p w14:paraId="678638A6" w14:textId="77777777" w:rsidR="001C3ABB" w:rsidRDefault="00467ED7">
            <w:pPr>
              <w:spacing w:before="60" w:after="60" w:line="252" w:lineRule="auto"/>
              <w:ind w:firstLine="0"/>
              <w:jc w:val="left"/>
            </w:pPr>
            <w:r>
              <w:rPr>
                <w:sz w:val="20"/>
                <w:szCs w:val="20"/>
              </w:rPr>
              <w:t>SQLite through better-sqlite3</w:t>
            </w:r>
          </w:p>
        </w:tc>
      </w:tr>
      <w:tr w:rsidR="001C3ABB" w14:paraId="678638AA" w14:textId="77777777">
        <w:trPr>
          <w:cantSplit/>
          <w:jc w:val="center"/>
        </w:trPr>
        <w:tc>
          <w:tcPr>
            <w:tcW w:w="3096" w:type="dxa"/>
            <w:tcMar>
              <w:top w:w="70" w:type="dxa"/>
              <w:left w:w="70" w:type="dxa"/>
              <w:bottom w:w="70" w:type="dxa"/>
              <w:right w:w="70" w:type="dxa"/>
            </w:tcMar>
            <w:vAlign w:val="center"/>
          </w:tcPr>
          <w:p w14:paraId="678638A8" w14:textId="77777777" w:rsidR="001C3ABB" w:rsidRDefault="00467ED7">
            <w:pPr>
              <w:spacing w:before="60" w:after="60" w:line="252" w:lineRule="auto"/>
              <w:ind w:firstLine="0"/>
              <w:jc w:val="left"/>
            </w:pPr>
            <w:r>
              <w:rPr>
                <w:sz w:val="20"/>
                <w:szCs w:val="20"/>
              </w:rPr>
              <w:t>Provider</w:t>
            </w:r>
          </w:p>
        </w:tc>
        <w:tc>
          <w:tcPr>
            <w:tcW w:w="5571" w:type="dxa"/>
            <w:tcMar>
              <w:top w:w="70" w:type="dxa"/>
              <w:left w:w="70" w:type="dxa"/>
              <w:bottom w:w="70" w:type="dxa"/>
              <w:right w:w="70" w:type="dxa"/>
            </w:tcMar>
            <w:vAlign w:val="center"/>
          </w:tcPr>
          <w:p w14:paraId="678638A9" w14:textId="77777777" w:rsidR="001C3ABB" w:rsidRDefault="00467ED7">
            <w:pPr>
              <w:spacing w:before="60" w:after="60" w:line="252" w:lineRule="auto"/>
              <w:ind w:firstLine="0"/>
              <w:jc w:val="left"/>
            </w:pPr>
            <w:r>
              <w:rPr>
                <w:sz w:val="20"/>
                <w:szCs w:val="20"/>
              </w:rPr>
              <w:t>Installed and authenticated compatible CLI</w:t>
            </w:r>
          </w:p>
        </w:tc>
      </w:tr>
      <w:tr w:rsidR="001C3ABB" w14:paraId="678638AD" w14:textId="77777777">
        <w:trPr>
          <w:cantSplit/>
          <w:jc w:val="center"/>
        </w:trPr>
        <w:tc>
          <w:tcPr>
            <w:tcW w:w="3096" w:type="dxa"/>
            <w:tcMar>
              <w:top w:w="70" w:type="dxa"/>
              <w:left w:w="70" w:type="dxa"/>
              <w:bottom w:w="70" w:type="dxa"/>
              <w:right w:w="70" w:type="dxa"/>
            </w:tcMar>
            <w:vAlign w:val="center"/>
          </w:tcPr>
          <w:p w14:paraId="678638AB" w14:textId="77777777" w:rsidR="001C3ABB" w:rsidRDefault="00467ED7">
            <w:pPr>
              <w:spacing w:before="60" w:after="60" w:line="252" w:lineRule="auto"/>
              <w:ind w:firstLine="0"/>
              <w:jc w:val="left"/>
            </w:pPr>
            <w:r>
              <w:rPr>
                <w:sz w:val="20"/>
                <w:szCs w:val="20"/>
              </w:rPr>
              <w:t>Browser frontend</w:t>
            </w:r>
          </w:p>
        </w:tc>
        <w:tc>
          <w:tcPr>
            <w:tcW w:w="5571" w:type="dxa"/>
            <w:tcMar>
              <w:top w:w="70" w:type="dxa"/>
              <w:left w:w="70" w:type="dxa"/>
              <w:bottom w:w="70" w:type="dxa"/>
              <w:right w:w="70" w:type="dxa"/>
            </w:tcMar>
            <w:vAlign w:val="center"/>
          </w:tcPr>
          <w:p w14:paraId="678638AC" w14:textId="77777777" w:rsidR="001C3ABB" w:rsidRDefault="00467ED7">
            <w:pPr>
              <w:spacing w:before="60" w:after="60" w:line="252" w:lineRule="auto"/>
              <w:ind w:firstLine="0"/>
              <w:jc w:val="left"/>
            </w:pPr>
            <w:r>
              <w:rPr>
                <w:sz w:val="20"/>
                <w:szCs w:val="20"/>
              </w:rPr>
              <w:t>Separate Next.js application</w:t>
            </w:r>
          </w:p>
        </w:tc>
      </w:tr>
      <w:tr w:rsidR="001C3ABB" w14:paraId="678638B0" w14:textId="77777777">
        <w:trPr>
          <w:cantSplit/>
          <w:jc w:val="center"/>
        </w:trPr>
        <w:tc>
          <w:tcPr>
            <w:tcW w:w="3096" w:type="dxa"/>
            <w:tcMar>
              <w:top w:w="70" w:type="dxa"/>
              <w:left w:w="70" w:type="dxa"/>
              <w:bottom w:w="70" w:type="dxa"/>
              <w:right w:w="70" w:type="dxa"/>
            </w:tcMar>
            <w:vAlign w:val="center"/>
          </w:tcPr>
          <w:p w14:paraId="678638AE" w14:textId="77777777" w:rsidR="001C3ABB" w:rsidRDefault="00467ED7">
            <w:pPr>
              <w:spacing w:before="60" w:after="60" w:line="252" w:lineRule="auto"/>
              <w:ind w:firstLine="0"/>
              <w:jc w:val="left"/>
            </w:pPr>
            <w:r>
              <w:rPr>
                <w:sz w:val="20"/>
                <w:szCs w:val="20"/>
              </w:rPr>
              <w:t>Container build</w:t>
            </w:r>
          </w:p>
        </w:tc>
        <w:tc>
          <w:tcPr>
            <w:tcW w:w="5571" w:type="dxa"/>
            <w:tcMar>
              <w:top w:w="70" w:type="dxa"/>
              <w:left w:w="70" w:type="dxa"/>
              <w:bottom w:w="70" w:type="dxa"/>
              <w:right w:w="70" w:type="dxa"/>
            </w:tcMar>
            <w:vAlign w:val="center"/>
          </w:tcPr>
          <w:p w14:paraId="678638AF" w14:textId="77777777" w:rsidR="001C3ABB" w:rsidRDefault="00467ED7">
            <w:pPr>
              <w:spacing w:before="60" w:after="60" w:line="252" w:lineRule="auto"/>
              <w:ind w:firstLine="0"/>
              <w:jc w:val="left"/>
            </w:pPr>
            <w:r>
              <w:rPr>
                <w:sz w:val="20"/>
                <w:szCs w:val="20"/>
              </w:rPr>
              <w:t>Native compilation tools where required</w:t>
            </w:r>
          </w:p>
        </w:tc>
      </w:tr>
      <w:tr w:rsidR="001C3ABB" w14:paraId="678638B3" w14:textId="77777777">
        <w:trPr>
          <w:cantSplit/>
          <w:jc w:val="center"/>
        </w:trPr>
        <w:tc>
          <w:tcPr>
            <w:tcW w:w="3096" w:type="dxa"/>
            <w:tcMar>
              <w:top w:w="70" w:type="dxa"/>
              <w:left w:w="70" w:type="dxa"/>
              <w:bottom w:w="70" w:type="dxa"/>
              <w:right w:w="70" w:type="dxa"/>
            </w:tcMar>
            <w:vAlign w:val="center"/>
          </w:tcPr>
          <w:p w14:paraId="678638B1" w14:textId="77777777" w:rsidR="001C3ABB" w:rsidRDefault="00467ED7">
            <w:pPr>
              <w:spacing w:before="60" w:after="60" w:line="252" w:lineRule="auto"/>
              <w:ind w:firstLine="0"/>
              <w:jc w:val="left"/>
            </w:pPr>
            <w:r>
              <w:rPr>
                <w:sz w:val="20"/>
                <w:szCs w:val="20"/>
              </w:rPr>
              <w:t>Persistence</w:t>
            </w:r>
          </w:p>
        </w:tc>
        <w:tc>
          <w:tcPr>
            <w:tcW w:w="5571" w:type="dxa"/>
            <w:tcMar>
              <w:top w:w="70" w:type="dxa"/>
              <w:left w:w="70" w:type="dxa"/>
              <w:bottom w:w="70" w:type="dxa"/>
              <w:right w:w="70" w:type="dxa"/>
            </w:tcMar>
            <w:vAlign w:val="center"/>
          </w:tcPr>
          <w:p w14:paraId="678638B2" w14:textId="77777777" w:rsidR="001C3ABB" w:rsidRDefault="00467ED7">
            <w:pPr>
              <w:spacing w:before="60" w:after="60" w:line="252" w:lineRule="auto"/>
              <w:ind w:firstLine="0"/>
              <w:jc w:val="left"/>
            </w:pPr>
            <w:r>
              <w:rPr>
                <w:sz w:val="20"/>
                <w:szCs w:val="20"/>
              </w:rPr>
              <w:t>Writable durable data directory or volume</w:t>
            </w:r>
          </w:p>
        </w:tc>
      </w:tr>
      <w:tr w:rsidR="001C3ABB" w14:paraId="678638B6" w14:textId="77777777">
        <w:trPr>
          <w:cantSplit/>
          <w:jc w:val="center"/>
        </w:trPr>
        <w:tc>
          <w:tcPr>
            <w:tcW w:w="3096" w:type="dxa"/>
            <w:tcMar>
              <w:top w:w="70" w:type="dxa"/>
              <w:left w:w="70" w:type="dxa"/>
              <w:bottom w:w="70" w:type="dxa"/>
              <w:right w:w="70" w:type="dxa"/>
            </w:tcMar>
            <w:vAlign w:val="center"/>
          </w:tcPr>
          <w:p w14:paraId="678638B4" w14:textId="77777777" w:rsidR="001C3ABB" w:rsidRDefault="00467ED7">
            <w:pPr>
              <w:spacing w:before="60" w:after="60" w:line="252" w:lineRule="auto"/>
              <w:ind w:firstLine="0"/>
              <w:jc w:val="left"/>
            </w:pPr>
            <w:r>
              <w:rPr>
                <w:sz w:val="20"/>
                <w:szCs w:val="20"/>
              </w:rPr>
              <w:t>Availability</w:t>
            </w:r>
          </w:p>
        </w:tc>
        <w:tc>
          <w:tcPr>
            <w:tcW w:w="5571" w:type="dxa"/>
            <w:tcMar>
              <w:top w:w="70" w:type="dxa"/>
              <w:left w:w="70" w:type="dxa"/>
              <w:bottom w:w="70" w:type="dxa"/>
              <w:right w:w="70" w:type="dxa"/>
            </w:tcMar>
            <w:vAlign w:val="center"/>
          </w:tcPr>
          <w:p w14:paraId="678638B5" w14:textId="77777777" w:rsidR="001C3ABB" w:rsidRDefault="00467ED7">
            <w:pPr>
              <w:spacing w:before="60" w:after="60" w:line="252" w:lineRule="auto"/>
              <w:ind w:firstLine="0"/>
              <w:jc w:val="left"/>
            </w:pPr>
            <w:r>
              <w:rPr>
                <w:sz w:val="20"/>
                <w:szCs w:val="20"/>
              </w:rPr>
              <w:t>Depends on host, network, channels, and provider</w:t>
            </w:r>
          </w:p>
        </w:tc>
      </w:tr>
    </w:tbl>
    <w:p w14:paraId="678638B7" w14:textId="77777777" w:rsidR="001C3ABB" w:rsidRDefault="00467ED7">
      <w:pPr>
        <w:pStyle w:val="Heading1"/>
        <w:pageBreakBefore/>
        <w:numPr>
          <w:ilvl w:val="0"/>
          <w:numId w:val="0"/>
        </w:numPr>
      </w:pPr>
      <w:bookmarkStart w:id="66" w:name="CH_28"/>
      <w:r>
        <w:rPr>
          <w:rFonts w:ascii="Times New Roman" w:hAnsi="Times New Roman"/>
          <w:sz w:val="36"/>
        </w:rPr>
        <w:lastRenderedPageBreak/>
        <w:t>CHAPTER 6 RESULTS</w:t>
      </w:r>
      <w:bookmarkEnd w:id="66"/>
    </w:p>
    <w:p w14:paraId="678638B8" w14:textId="77777777" w:rsidR="001C3ABB" w:rsidRDefault="00467ED7">
      <w:pPr>
        <w:pStyle w:val="Heading2"/>
        <w:numPr>
          <w:ilvl w:val="1"/>
          <w:numId w:val="0"/>
        </w:numPr>
        <w:jc w:val="left"/>
      </w:pPr>
      <w:bookmarkStart w:id="67" w:name="S_28"/>
      <w:r>
        <w:t>6.1 DOCUMENTED IMPLEMENTATION OUTCOMES</w:t>
      </w:r>
      <w:bookmarkEnd w:id="67"/>
    </w:p>
    <w:p w14:paraId="678638B9" w14:textId="77777777" w:rsidR="001C3ABB" w:rsidRDefault="00467ED7">
      <w:r>
        <w:t>The project documentation describes a functioning architecture with multi-agent configuration, team routing, messaging clients, a web dashboard, persistent storage, and operational controls. These are the implementation outcomes available for analysis. The supplied material does not include an independently executed repository build, dated test logs, deployment traces, or measured performance results.</w:t>
      </w:r>
    </w:p>
    <w:p w14:paraId="678638BA" w14:textId="77777777" w:rsidR="001C3ABB" w:rsidRDefault="00467ED7">
      <w:r>
        <w:t>Accordingly, this chapter reports documented capabilities and their expected observable outputs. It does not convert the existence of a module into a passed acceptance test. A demonstration should connect the listed capability to a recorded action and resulting state. That evidence can then replace the verification status in the project tracker.</w:t>
      </w:r>
    </w:p>
    <w:p w14:paraId="678638BB" w14:textId="77777777" w:rsidR="001C3ABB" w:rsidRDefault="00467ED7">
      <w:r>
        <w:t>The most important structural outcome is the common execution path. User requests, internal delegation, schedules, and heartbeats all produce work for the queue. This makes the root request and execution history central to explaining a result. A user-visible answer should be assessed alongside its delegated runs and delivery state.</w:t>
      </w:r>
    </w:p>
    <w:p w14:paraId="678638BC" w14:textId="77777777" w:rsidR="001C3ABB" w:rsidRDefault="00467ED7">
      <w:pPr>
        <w:pStyle w:val="Caption"/>
        <w:keepNext/>
      </w:pPr>
      <w:bookmarkStart w:id="68" w:name="T_6_1"/>
      <w:r>
        <w:t>Table 6.1 Capability summary and evidence status</w:t>
      </w:r>
      <w:bookmarkEnd w:id="6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8C0" w14:textId="77777777">
        <w:trPr>
          <w:cantSplit/>
          <w:tblHeader/>
          <w:jc w:val="center"/>
        </w:trPr>
        <w:tc>
          <w:tcPr>
            <w:tcW w:w="1944" w:type="dxa"/>
            <w:tcMar>
              <w:top w:w="70" w:type="dxa"/>
              <w:left w:w="70" w:type="dxa"/>
              <w:bottom w:w="70" w:type="dxa"/>
              <w:right w:w="70" w:type="dxa"/>
            </w:tcMar>
            <w:vAlign w:val="center"/>
          </w:tcPr>
          <w:p w14:paraId="678638BD" w14:textId="77777777" w:rsidR="001C3ABB" w:rsidRDefault="00467ED7">
            <w:pPr>
              <w:spacing w:before="60" w:after="60" w:line="252" w:lineRule="auto"/>
              <w:ind w:firstLine="0"/>
              <w:jc w:val="left"/>
            </w:pPr>
            <w:r>
              <w:rPr>
                <w:b/>
                <w:sz w:val="20"/>
                <w:szCs w:val="20"/>
              </w:rPr>
              <w:t>Capability</w:t>
            </w:r>
          </w:p>
        </w:tc>
        <w:tc>
          <w:tcPr>
            <w:tcW w:w="3024" w:type="dxa"/>
            <w:tcMar>
              <w:top w:w="70" w:type="dxa"/>
              <w:left w:w="70" w:type="dxa"/>
              <w:bottom w:w="70" w:type="dxa"/>
              <w:right w:w="70" w:type="dxa"/>
            </w:tcMar>
            <w:vAlign w:val="center"/>
          </w:tcPr>
          <w:p w14:paraId="678638BE" w14:textId="77777777" w:rsidR="001C3ABB" w:rsidRDefault="00467ED7">
            <w:pPr>
              <w:spacing w:before="60" w:after="60" w:line="252" w:lineRule="auto"/>
              <w:ind w:firstLine="0"/>
              <w:jc w:val="left"/>
            </w:pPr>
            <w:r>
              <w:rPr>
                <w:b/>
                <w:sz w:val="20"/>
                <w:szCs w:val="20"/>
              </w:rPr>
              <w:t>Expected output</w:t>
            </w:r>
          </w:p>
        </w:tc>
        <w:tc>
          <w:tcPr>
            <w:tcW w:w="3699" w:type="dxa"/>
            <w:tcMar>
              <w:top w:w="70" w:type="dxa"/>
              <w:left w:w="70" w:type="dxa"/>
              <w:bottom w:w="70" w:type="dxa"/>
              <w:right w:w="70" w:type="dxa"/>
            </w:tcMar>
            <w:vAlign w:val="center"/>
          </w:tcPr>
          <w:p w14:paraId="678638BF" w14:textId="77777777" w:rsidR="001C3ABB" w:rsidRDefault="00467ED7">
            <w:pPr>
              <w:spacing w:before="60" w:after="60" w:line="252" w:lineRule="auto"/>
              <w:ind w:firstLine="0"/>
              <w:jc w:val="left"/>
            </w:pPr>
            <w:r>
              <w:rPr>
                <w:b/>
                <w:sz w:val="20"/>
                <w:szCs w:val="20"/>
              </w:rPr>
              <w:t>Evidence in available material</w:t>
            </w:r>
          </w:p>
        </w:tc>
      </w:tr>
      <w:tr w:rsidR="001C3ABB" w14:paraId="678638C4" w14:textId="77777777">
        <w:trPr>
          <w:cantSplit/>
          <w:jc w:val="center"/>
        </w:trPr>
        <w:tc>
          <w:tcPr>
            <w:tcW w:w="1944" w:type="dxa"/>
            <w:tcMar>
              <w:top w:w="70" w:type="dxa"/>
              <w:left w:w="70" w:type="dxa"/>
              <w:bottom w:w="70" w:type="dxa"/>
              <w:right w:w="70" w:type="dxa"/>
            </w:tcMar>
            <w:vAlign w:val="center"/>
          </w:tcPr>
          <w:p w14:paraId="678638C1" w14:textId="77777777" w:rsidR="001C3ABB" w:rsidRDefault="00467ED7">
            <w:pPr>
              <w:spacing w:before="60" w:after="60" w:line="252" w:lineRule="auto"/>
              <w:ind w:firstLine="0"/>
              <w:jc w:val="left"/>
            </w:pPr>
            <w:r>
              <w:rPr>
                <w:sz w:val="20"/>
                <w:szCs w:val="20"/>
              </w:rPr>
              <w:t>Agent configuration</w:t>
            </w:r>
          </w:p>
        </w:tc>
        <w:tc>
          <w:tcPr>
            <w:tcW w:w="3024" w:type="dxa"/>
            <w:tcMar>
              <w:top w:w="70" w:type="dxa"/>
              <w:left w:w="70" w:type="dxa"/>
              <w:bottom w:w="70" w:type="dxa"/>
              <w:right w:w="70" w:type="dxa"/>
            </w:tcMar>
            <w:vAlign w:val="center"/>
          </w:tcPr>
          <w:p w14:paraId="678638C2" w14:textId="77777777" w:rsidR="001C3ABB" w:rsidRDefault="00467ED7">
            <w:pPr>
              <w:spacing w:before="60" w:after="60" w:line="252" w:lineRule="auto"/>
              <w:ind w:firstLine="0"/>
              <w:jc w:val="left"/>
            </w:pPr>
            <w:r>
              <w:rPr>
                <w:sz w:val="20"/>
                <w:szCs w:val="20"/>
              </w:rPr>
              <w:t>Named provider-backed agents</w:t>
            </w:r>
          </w:p>
        </w:tc>
        <w:tc>
          <w:tcPr>
            <w:tcW w:w="3699" w:type="dxa"/>
            <w:tcMar>
              <w:top w:w="70" w:type="dxa"/>
              <w:left w:w="70" w:type="dxa"/>
              <w:bottom w:w="70" w:type="dxa"/>
              <w:right w:w="70" w:type="dxa"/>
            </w:tcMar>
            <w:vAlign w:val="center"/>
          </w:tcPr>
          <w:p w14:paraId="678638C3" w14:textId="77777777" w:rsidR="001C3ABB" w:rsidRDefault="00467ED7">
            <w:pPr>
              <w:spacing w:before="60" w:after="60" w:line="252" w:lineRule="auto"/>
              <w:ind w:firstLine="0"/>
              <w:jc w:val="left"/>
            </w:pPr>
            <w:r>
              <w:rPr>
                <w:sz w:val="20"/>
                <w:szCs w:val="20"/>
              </w:rPr>
              <w:t>Described in project documentation</w:t>
            </w:r>
          </w:p>
        </w:tc>
      </w:tr>
      <w:tr w:rsidR="001C3ABB" w14:paraId="678638C8" w14:textId="77777777">
        <w:trPr>
          <w:cantSplit/>
          <w:jc w:val="center"/>
        </w:trPr>
        <w:tc>
          <w:tcPr>
            <w:tcW w:w="1944" w:type="dxa"/>
            <w:tcMar>
              <w:top w:w="70" w:type="dxa"/>
              <w:left w:w="70" w:type="dxa"/>
              <w:bottom w:w="70" w:type="dxa"/>
              <w:right w:w="70" w:type="dxa"/>
            </w:tcMar>
            <w:vAlign w:val="center"/>
          </w:tcPr>
          <w:p w14:paraId="678638C5" w14:textId="77777777" w:rsidR="001C3ABB" w:rsidRDefault="00467ED7">
            <w:pPr>
              <w:spacing w:before="60" w:after="60" w:line="252" w:lineRule="auto"/>
              <w:ind w:firstLine="0"/>
              <w:jc w:val="left"/>
            </w:pPr>
            <w:r>
              <w:rPr>
                <w:sz w:val="20"/>
                <w:szCs w:val="20"/>
              </w:rPr>
              <w:t>Team delegation</w:t>
            </w:r>
          </w:p>
        </w:tc>
        <w:tc>
          <w:tcPr>
            <w:tcW w:w="3024" w:type="dxa"/>
            <w:tcMar>
              <w:top w:w="70" w:type="dxa"/>
              <w:left w:w="70" w:type="dxa"/>
              <w:bottom w:w="70" w:type="dxa"/>
              <w:right w:w="70" w:type="dxa"/>
            </w:tcMar>
            <w:vAlign w:val="center"/>
          </w:tcPr>
          <w:p w14:paraId="678638C6" w14:textId="77777777" w:rsidR="001C3ABB" w:rsidRDefault="00467ED7">
            <w:pPr>
              <w:spacing w:before="60" w:after="60" w:line="252" w:lineRule="auto"/>
              <w:ind w:firstLine="0"/>
              <w:jc w:val="left"/>
            </w:pPr>
            <w:r>
              <w:rPr>
                <w:sz w:val="20"/>
                <w:szCs w:val="20"/>
              </w:rPr>
              <w:t>Child messages with lineage</w:t>
            </w:r>
          </w:p>
        </w:tc>
        <w:tc>
          <w:tcPr>
            <w:tcW w:w="3699" w:type="dxa"/>
            <w:tcMar>
              <w:top w:w="70" w:type="dxa"/>
              <w:left w:w="70" w:type="dxa"/>
              <w:bottom w:w="70" w:type="dxa"/>
              <w:right w:w="70" w:type="dxa"/>
            </w:tcMar>
            <w:vAlign w:val="center"/>
          </w:tcPr>
          <w:p w14:paraId="678638C7" w14:textId="77777777" w:rsidR="001C3ABB" w:rsidRDefault="00467ED7">
            <w:pPr>
              <w:spacing w:before="60" w:after="60" w:line="252" w:lineRule="auto"/>
              <w:ind w:firstLine="0"/>
              <w:jc w:val="left"/>
            </w:pPr>
            <w:r>
              <w:rPr>
                <w:sz w:val="20"/>
                <w:szCs w:val="20"/>
              </w:rPr>
              <w:t>Protocol and schema described</w:t>
            </w:r>
          </w:p>
        </w:tc>
      </w:tr>
      <w:tr w:rsidR="001C3ABB" w14:paraId="678638CC" w14:textId="77777777">
        <w:trPr>
          <w:cantSplit/>
          <w:jc w:val="center"/>
        </w:trPr>
        <w:tc>
          <w:tcPr>
            <w:tcW w:w="1944" w:type="dxa"/>
            <w:tcMar>
              <w:top w:w="70" w:type="dxa"/>
              <w:left w:w="70" w:type="dxa"/>
              <w:bottom w:w="70" w:type="dxa"/>
              <w:right w:w="70" w:type="dxa"/>
            </w:tcMar>
            <w:vAlign w:val="center"/>
          </w:tcPr>
          <w:p w14:paraId="678638C9" w14:textId="77777777" w:rsidR="001C3ABB" w:rsidRDefault="00467ED7">
            <w:pPr>
              <w:spacing w:before="60" w:after="60" w:line="252" w:lineRule="auto"/>
              <w:ind w:firstLine="0"/>
              <w:jc w:val="left"/>
            </w:pPr>
            <w:r>
              <w:rPr>
                <w:sz w:val="20"/>
                <w:szCs w:val="20"/>
              </w:rPr>
              <w:t>Durable processing</w:t>
            </w:r>
          </w:p>
        </w:tc>
        <w:tc>
          <w:tcPr>
            <w:tcW w:w="3024" w:type="dxa"/>
            <w:tcMar>
              <w:top w:w="70" w:type="dxa"/>
              <w:left w:w="70" w:type="dxa"/>
              <w:bottom w:w="70" w:type="dxa"/>
              <w:right w:w="70" w:type="dxa"/>
            </w:tcMar>
            <w:vAlign w:val="center"/>
          </w:tcPr>
          <w:p w14:paraId="678638CA" w14:textId="77777777" w:rsidR="001C3ABB" w:rsidRDefault="00467ED7">
            <w:pPr>
              <w:spacing w:before="60" w:after="60" w:line="252" w:lineRule="auto"/>
              <w:ind w:firstLine="0"/>
              <w:jc w:val="left"/>
            </w:pPr>
            <w:r>
              <w:rPr>
                <w:sz w:val="20"/>
                <w:szCs w:val="20"/>
              </w:rPr>
              <w:t>Queue state across lifecycle</w:t>
            </w:r>
          </w:p>
        </w:tc>
        <w:tc>
          <w:tcPr>
            <w:tcW w:w="3699" w:type="dxa"/>
            <w:tcMar>
              <w:top w:w="70" w:type="dxa"/>
              <w:left w:w="70" w:type="dxa"/>
              <w:bottom w:w="70" w:type="dxa"/>
              <w:right w:w="70" w:type="dxa"/>
            </w:tcMar>
            <w:vAlign w:val="center"/>
          </w:tcPr>
          <w:p w14:paraId="678638CB" w14:textId="77777777" w:rsidR="001C3ABB" w:rsidRDefault="00467ED7">
            <w:pPr>
              <w:spacing w:before="60" w:after="60" w:line="252" w:lineRule="auto"/>
              <w:ind w:firstLine="0"/>
              <w:jc w:val="left"/>
            </w:pPr>
            <w:r>
              <w:rPr>
                <w:sz w:val="20"/>
                <w:szCs w:val="20"/>
              </w:rPr>
              <w:t>Storage and recovery described</w:t>
            </w:r>
          </w:p>
        </w:tc>
      </w:tr>
      <w:tr w:rsidR="001C3ABB" w14:paraId="678638D0" w14:textId="77777777">
        <w:trPr>
          <w:cantSplit/>
          <w:jc w:val="center"/>
        </w:trPr>
        <w:tc>
          <w:tcPr>
            <w:tcW w:w="1944" w:type="dxa"/>
            <w:tcMar>
              <w:top w:w="70" w:type="dxa"/>
              <w:left w:w="70" w:type="dxa"/>
              <w:bottom w:w="70" w:type="dxa"/>
              <w:right w:w="70" w:type="dxa"/>
            </w:tcMar>
            <w:vAlign w:val="center"/>
          </w:tcPr>
          <w:p w14:paraId="678638CD" w14:textId="77777777" w:rsidR="001C3ABB" w:rsidRDefault="00467ED7">
            <w:pPr>
              <w:spacing w:before="60" w:after="60" w:line="252" w:lineRule="auto"/>
              <w:ind w:firstLine="0"/>
              <w:jc w:val="left"/>
            </w:pPr>
            <w:r>
              <w:rPr>
                <w:sz w:val="20"/>
                <w:szCs w:val="20"/>
              </w:rPr>
              <w:t>Messaging access</w:t>
            </w:r>
          </w:p>
        </w:tc>
        <w:tc>
          <w:tcPr>
            <w:tcW w:w="3024" w:type="dxa"/>
            <w:tcMar>
              <w:top w:w="70" w:type="dxa"/>
              <w:left w:w="70" w:type="dxa"/>
              <w:bottom w:w="70" w:type="dxa"/>
              <w:right w:w="70" w:type="dxa"/>
            </w:tcMar>
            <w:vAlign w:val="center"/>
          </w:tcPr>
          <w:p w14:paraId="678638CE" w14:textId="77777777" w:rsidR="001C3ABB" w:rsidRDefault="00467ED7">
            <w:pPr>
              <w:spacing w:before="60" w:after="60" w:line="252" w:lineRule="auto"/>
              <w:ind w:firstLine="0"/>
              <w:jc w:val="left"/>
            </w:pPr>
            <w:r>
              <w:rPr>
                <w:sz w:val="20"/>
                <w:szCs w:val="20"/>
              </w:rPr>
              <w:t>Requests and delivered replies</w:t>
            </w:r>
          </w:p>
        </w:tc>
        <w:tc>
          <w:tcPr>
            <w:tcW w:w="3699" w:type="dxa"/>
            <w:tcMar>
              <w:top w:w="70" w:type="dxa"/>
              <w:left w:w="70" w:type="dxa"/>
              <w:bottom w:w="70" w:type="dxa"/>
              <w:right w:w="70" w:type="dxa"/>
            </w:tcMar>
            <w:vAlign w:val="center"/>
          </w:tcPr>
          <w:p w14:paraId="678638CF" w14:textId="77777777" w:rsidR="001C3ABB" w:rsidRDefault="00467ED7">
            <w:pPr>
              <w:spacing w:before="60" w:after="60" w:line="252" w:lineRule="auto"/>
              <w:ind w:firstLine="0"/>
              <w:jc w:val="left"/>
            </w:pPr>
            <w:r>
              <w:rPr>
                <w:sz w:val="20"/>
                <w:szCs w:val="20"/>
              </w:rPr>
              <w:t>Client integrations described</w:t>
            </w:r>
          </w:p>
        </w:tc>
      </w:tr>
      <w:tr w:rsidR="001C3ABB" w14:paraId="678638D4" w14:textId="77777777">
        <w:trPr>
          <w:cantSplit/>
          <w:jc w:val="center"/>
        </w:trPr>
        <w:tc>
          <w:tcPr>
            <w:tcW w:w="1944" w:type="dxa"/>
            <w:tcMar>
              <w:top w:w="70" w:type="dxa"/>
              <w:left w:w="70" w:type="dxa"/>
              <w:bottom w:w="70" w:type="dxa"/>
              <w:right w:w="70" w:type="dxa"/>
            </w:tcMar>
            <w:vAlign w:val="center"/>
          </w:tcPr>
          <w:p w14:paraId="678638D1" w14:textId="77777777" w:rsidR="001C3ABB" w:rsidRDefault="00467ED7">
            <w:pPr>
              <w:spacing w:before="60" w:after="60" w:line="252" w:lineRule="auto"/>
              <w:ind w:firstLine="0"/>
              <w:jc w:val="left"/>
            </w:pPr>
            <w:r>
              <w:rPr>
                <w:sz w:val="20"/>
                <w:szCs w:val="20"/>
              </w:rPr>
              <w:t>Dashboard control</w:t>
            </w:r>
          </w:p>
        </w:tc>
        <w:tc>
          <w:tcPr>
            <w:tcW w:w="3024" w:type="dxa"/>
            <w:tcMar>
              <w:top w:w="70" w:type="dxa"/>
              <w:left w:w="70" w:type="dxa"/>
              <w:bottom w:w="70" w:type="dxa"/>
              <w:right w:w="70" w:type="dxa"/>
            </w:tcMar>
            <w:vAlign w:val="center"/>
          </w:tcPr>
          <w:p w14:paraId="678638D2" w14:textId="77777777" w:rsidR="001C3ABB" w:rsidRDefault="00467ED7">
            <w:pPr>
              <w:spacing w:before="60" w:after="60" w:line="252" w:lineRule="auto"/>
              <w:ind w:firstLine="0"/>
              <w:jc w:val="left"/>
            </w:pPr>
            <w:r>
              <w:rPr>
                <w:sz w:val="20"/>
                <w:szCs w:val="20"/>
              </w:rPr>
              <w:t>Live state and operator actions</w:t>
            </w:r>
          </w:p>
        </w:tc>
        <w:tc>
          <w:tcPr>
            <w:tcW w:w="3699" w:type="dxa"/>
            <w:tcMar>
              <w:top w:w="70" w:type="dxa"/>
              <w:left w:w="70" w:type="dxa"/>
              <w:bottom w:w="70" w:type="dxa"/>
              <w:right w:w="70" w:type="dxa"/>
            </w:tcMar>
            <w:vAlign w:val="center"/>
          </w:tcPr>
          <w:p w14:paraId="678638D3" w14:textId="77777777" w:rsidR="001C3ABB" w:rsidRDefault="00467ED7">
            <w:pPr>
              <w:spacing w:before="60" w:after="60" w:line="252" w:lineRule="auto"/>
              <w:ind w:firstLine="0"/>
              <w:jc w:val="left"/>
            </w:pPr>
            <w:r>
              <w:rPr>
                <w:sz w:val="20"/>
                <w:szCs w:val="20"/>
              </w:rPr>
              <w:t>Routes and components described</w:t>
            </w:r>
          </w:p>
        </w:tc>
      </w:tr>
      <w:tr w:rsidR="001C3ABB" w14:paraId="678638D8" w14:textId="77777777">
        <w:trPr>
          <w:cantSplit/>
          <w:jc w:val="center"/>
        </w:trPr>
        <w:tc>
          <w:tcPr>
            <w:tcW w:w="1944" w:type="dxa"/>
            <w:tcMar>
              <w:top w:w="70" w:type="dxa"/>
              <w:left w:w="70" w:type="dxa"/>
              <w:bottom w:w="70" w:type="dxa"/>
              <w:right w:w="70" w:type="dxa"/>
            </w:tcMar>
            <w:vAlign w:val="center"/>
          </w:tcPr>
          <w:p w14:paraId="678638D5" w14:textId="77777777" w:rsidR="001C3ABB" w:rsidRDefault="00467ED7">
            <w:pPr>
              <w:spacing w:before="60" w:after="60" w:line="252" w:lineRule="auto"/>
              <w:ind w:firstLine="0"/>
              <w:jc w:val="left"/>
            </w:pPr>
            <w:r>
              <w:rPr>
                <w:sz w:val="20"/>
                <w:szCs w:val="20"/>
              </w:rPr>
              <w:t>Measured performance</w:t>
            </w:r>
          </w:p>
        </w:tc>
        <w:tc>
          <w:tcPr>
            <w:tcW w:w="3024" w:type="dxa"/>
            <w:tcMar>
              <w:top w:w="70" w:type="dxa"/>
              <w:left w:w="70" w:type="dxa"/>
              <w:bottom w:w="70" w:type="dxa"/>
              <w:right w:w="70" w:type="dxa"/>
            </w:tcMar>
            <w:vAlign w:val="center"/>
          </w:tcPr>
          <w:p w14:paraId="678638D6" w14:textId="77777777" w:rsidR="001C3ABB" w:rsidRDefault="00467ED7">
            <w:pPr>
              <w:spacing w:before="60" w:after="60" w:line="252" w:lineRule="auto"/>
              <w:ind w:firstLine="0"/>
              <w:jc w:val="left"/>
            </w:pPr>
            <w:r>
              <w:rPr>
                <w:sz w:val="20"/>
                <w:szCs w:val="20"/>
              </w:rPr>
              <w:t>Recorded latency and throughput</w:t>
            </w:r>
          </w:p>
        </w:tc>
        <w:tc>
          <w:tcPr>
            <w:tcW w:w="3699" w:type="dxa"/>
            <w:tcMar>
              <w:top w:w="70" w:type="dxa"/>
              <w:left w:w="70" w:type="dxa"/>
              <w:bottom w:w="70" w:type="dxa"/>
              <w:right w:w="70" w:type="dxa"/>
            </w:tcMar>
            <w:vAlign w:val="center"/>
          </w:tcPr>
          <w:p w14:paraId="678638D7" w14:textId="77777777" w:rsidR="001C3ABB" w:rsidRDefault="00467ED7">
            <w:pPr>
              <w:spacing w:before="60" w:after="60" w:line="252" w:lineRule="auto"/>
              <w:ind w:firstLine="0"/>
              <w:jc w:val="left"/>
            </w:pPr>
            <w:r>
              <w:rPr>
                <w:sz w:val="20"/>
                <w:szCs w:val="20"/>
              </w:rPr>
              <w:t>Not supplied</w:t>
            </w:r>
          </w:p>
        </w:tc>
      </w:tr>
      <w:tr w:rsidR="001C3ABB" w14:paraId="678638DC" w14:textId="77777777">
        <w:trPr>
          <w:cantSplit/>
          <w:jc w:val="center"/>
        </w:trPr>
        <w:tc>
          <w:tcPr>
            <w:tcW w:w="1944" w:type="dxa"/>
            <w:tcMar>
              <w:top w:w="70" w:type="dxa"/>
              <w:left w:w="70" w:type="dxa"/>
              <w:bottom w:w="70" w:type="dxa"/>
              <w:right w:w="70" w:type="dxa"/>
            </w:tcMar>
            <w:vAlign w:val="center"/>
          </w:tcPr>
          <w:p w14:paraId="678638D9" w14:textId="77777777" w:rsidR="001C3ABB" w:rsidRDefault="00467ED7">
            <w:pPr>
              <w:spacing w:before="60" w:after="60" w:line="252" w:lineRule="auto"/>
              <w:ind w:firstLine="0"/>
              <w:jc w:val="left"/>
            </w:pPr>
            <w:r>
              <w:rPr>
                <w:sz w:val="20"/>
                <w:szCs w:val="20"/>
              </w:rPr>
              <w:t>Executed test results</w:t>
            </w:r>
          </w:p>
        </w:tc>
        <w:tc>
          <w:tcPr>
            <w:tcW w:w="3024" w:type="dxa"/>
            <w:tcMar>
              <w:top w:w="70" w:type="dxa"/>
              <w:left w:w="70" w:type="dxa"/>
              <w:bottom w:w="70" w:type="dxa"/>
              <w:right w:w="70" w:type="dxa"/>
            </w:tcMar>
            <w:vAlign w:val="center"/>
          </w:tcPr>
          <w:p w14:paraId="678638DA" w14:textId="77777777" w:rsidR="001C3ABB" w:rsidRDefault="00467ED7">
            <w:pPr>
              <w:spacing w:before="60" w:after="60" w:line="252" w:lineRule="auto"/>
              <w:ind w:firstLine="0"/>
              <w:jc w:val="left"/>
            </w:pPr>
            <w:r>
              <w:rPr>
                <w:sz w:val="20"/>
                <w:szCs w:val="20"/>
              </w:rPr>
              <w:t>Logs tied to a revision</w:t>
            </w:r>
          </w:p>
        </w:tc>
        <w:tc>
          <w:tcPr>
            <w:tcW w:w="3699" w:type="dxa"/>
            <w:tcMar>
              <w:top w:w="70" w:type="dxa"/>
              <w:left w:w="70" w:type="dxa"/>
              <w:bottom w:w="70" w:type="dxa"/>
              <w:right w:w="70" w:type="dxa"/>
            </w:tcMar>
            <w:vAlign w:val="center"/>
          </w:tcPr>
          <w:p w14:paraId="678638DB" w14:textId="77777777" w:rsidR="001C3ABB" w:rsidRDefault="00467ED7">
            <w:pPr>
              <w:spacing w:before="60" w:after="60" w:line="252" w:lineRule="auto"/>
              <w:ind w:firstLine="0"/>
              <w:jc w:val="left"/>
            </w:pPr>
            <w:r>
              <w:rPr>
                <w:sz w:val="20"/>
                <w:szCs w:val="20"/>
              </w:rPr>
              <w:t>Not supplied</w:t>
            </w:r>
          </w:p>
        </w:tc>
      </w:tr>
    </w:tbl>
    <w:p w14:paraId="678638DD" w14:textId="77777777" w:rsidR="001C3ABB" w:rsidRDefault="00467ED7">
      <w:pPr>
        <w:pStyle w:val="Heading2"/>
        <w:pageBreakBefore/>
        <w:numPr>
          <w:ilvl w:val="1"/>
          <w:numId w:val="0"/>
        </w:numPr>
        <w:jc w:val="left"/>
      </w:pPr>
      <w:bookmarkStart w:id="69" w:name="S_29"/>
      <w:r>
        <w:lastRenderedPageBreak/>
        <w:t>6.2 EXPECTED DIRECT REQUEST DEMONSTRATION</w:t>
      </w:r>
      <w:bookmarkEnd w:id="69"/>
    </w:p>
    <w:p w14:paraId="678638DE" w14:textId="77777777" w:rsidR="001C3ABB" w:rsidRDefault="00467ED7">
      <w:r>
        <w:t>A direct-request demonstration should begin with an authenticated client and a configured agent. The user submits a small task with an unambiguous acceptance condition, such as producing a short explanation or generating a bounded file artifact. The demonstrator records the accepted message identifier and the selected thread before observing provider execution.</w:t>
      </w:r>
    </w:p>
    <w:p w14:paraId="678638DF" w14:textId="77777777" w:rsidR="001C3ABB" w:rsidRDefault="00467ED7">
      <w:r>
        <w:t>The expected sequence is durable insertion, claim, provider start, streamed activity, response storage, channel delivery, and acknowledgement. Each observation should be tied to the same request. If execution fails, the demonstrator should inspect the retry or dead-letter state instead of treating an error message as successful task completion.</w:t>
      </w:r>
    </w:p>
    <w:p w14:paraId="678638E0" w14:textId="77777777" w:rsidR="001C3ABB" w:rsidRDefault="00467ED7">
      <w:r>
        <w:t>A file-producing task adds an attachment boundary. The agent may request file delivery, but the backend should validate the resolved file path against allowed roots. The demonstration should show both an allowed file and a rejected out-of-root request. This establishes the scope of the attachment interface without implying that every tool operation is sandboxed.</w:t>
      </w:r>
    </w:p>
    <w:p w14:paraId="678638E1" w14:textId="77777777" w:rsidR="001C3ABB" w:rsidRDefault="00467ED7">
      <w:r>
        <w:t>The expected sequence below is a logical demonstration flow, not a captured runtime trace. Actual screenshots and timings should be taken from the running project, with credentials and unrelated personal information removed. Invented interface screenshots would not provide implementation evidence.</w:t>
      </w:r>
    </w:p>
    <w:p w14:paraId="678638E2" w14:textId="77777777" w:rsidR="001C3ABB" w:rsidRDefault="00467ED7">
      <w:pPr>
        <w:keepNext/>
        <w:spacing w:after="80" w:line="240" w:lineRule="auto"/>
        <w:ind w:firstLine="0"/>
        <w:jc w:val="center"/>
      </w:pPr>
      <w:r>
        <w:rPr>
          <w:noProof/>
        </w:rPr>
        <w:drawing>
          <wp:inline distT="0" distB="0" distL="0" distR="0" wp14:anchorId="67863B09" wp14:editId="67863B0A">
            <wp:extent cx="5029200" cy="2380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9"/>
                    <a:stretch>
                      <a:fillRect/>
                    </a:stretch>
                  </pic:blipFill>
                  <pic:spPr>
                    <a:xfrm>
                      <a:off x="0" y="0"/>
                      <a:ext cx="5029200" cy="2380488"/>
                    </a:xfrm>
                    <a:prstGeom prst="rect">
                      <a:avLst/>
                    </a:prstGeom>
                  </pic:spPr>
                </pic:pic>
              </a:graphicData>
            </a:graphic>
          </wp:inline>
        </w:drawing>
      </w:r>
    </w:p>
    <w:p w14:paraId="678638E3" w14:textId="77777777" w:rsidR="001C3ABB" w:rsidRDefault="00467ED7">
      <w:pPr>
        <w:pStyle w:val="Caption"/>
      </w:pPr>
      <w:bookmarkStart w:id="70" w:name="FIG_sequence"/>
      <w:r>
        <w:t>Figure 6.1 Expected direct request and delivery sequence</w:t>
      </w:r>
      <w:bookmarkEnd w:id="70"/>
    </w:p>
    <w:p w14:paraId="678638E4" w14:textId="77777777" w:rsidR="001C3ABB" w:rsidRDefault="00467ED7">
      <w:pPr>
        <w:pStyle w:val="Heading2"/>
        <w:pageBreakBefore/>
        <w:numPr>
          <w:ilvl w:val="1"/>
          <w:numId w:val="0"/>
        </w:numPr>
        <w:jc w:val="left"/>
      </w:pPr>
      <w:bookmarkStart w:id="71" w:name="S_30"/>
      <w:r>
        <w:lastRenderedPageBreak/>
        <w:t>6.3 EXPECTED TEAM COLLABORATION DEMONSTRATION</w:t>
      </w:r>
      <w:bookmarkEnd w:id="71"/>
    </w:p>
    <w:p w14:paraId="678638E5" w14:textId="77777777" w:rsidR="001C3ABB" w:rsidRDefault="00467ED7">
      <w:r>
        <w:t>A team demonstration should use a task that benefits from a separate review step. The leader receives the user's request and states acceptance criteria. It delegates a bounded subtask, receives a result, and requests review where necessary. The final outcome should identify the artifact and any unresolved issue rather than merely showing that several agents exchanged messages.</w:t>
      </w:r>
    </w:p>
    <w:p w14:paraId="678638E6" w14:textId="77777777" w:rsidR="001C3ABB" w:rsidRDefault="00467ED7">
      <w:r>
        <w:t>The platform should preserve the root identifier across the delegated messages. It should also show the sender and recipient of each handoff. These fields allow the reviewer to distinguish a child invocation from an unrelated task. Per-agent serialization should hold even if more than one team targets the same agent.</w:t>
      </w:r>
    </w:p>
    <w:p w14:paraId="678638E7" w14:textId="77777777" w:rsidR="001C3ABB" w:rsidRDefault="00467ED7">
      <w:r>
        <w:t>The demonstration should include a final notification that does not cause another invocation. It should also include a controlled depth or rate-limit boundary. This tests termination and containment, which are separate from whether the agents can produce useful content.</w:t>
      </w:r>
    </w:p>
    <w:p w14:paraId="678638E8" w14:textId="77777777" w:rsidR="001C3ABB" w:rsidRDefault="00467ED7">
      <w:r>
        <w:t>Collaboration is not assumed to improve quality. A baseline run with one agent should use the same task, provider settings, and acceptance criteria. Compare reviewed artifact quality, elapsed time, and total provider invocations. This shows whether the added review step is justified for that workload.</w:t>
      </w:r>
    </w:p>
    <w:p w14:paraId="678638E9" w14:textId="77777777" w:rsidR="001C3ABB" w:rsidRDefault="00467ED7">
      <w:pPr>
        <w:pStyle w:val="Caption"/>
        <w:keepNext/>
      </w:pPr>
      <w:bookmarkStart w:id="72" w:name="T_6_2"/>
      <w:r>
        <w:t>Table 6.2 Team demonstration observation sheet</w:t>
      </w:r>
      <w:bookmarkEnd w:id="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8EC" w14:textId="77777777">
        <w:trPr>
          <w:cantSplit/>
          <w:tblHeader/>
          <w:jc w:val="center"/>
        </w:trPr>
        <w:tc>
          <w:tcPr>
            <w:tcW w:w="3096" w:type="dxa"/>
            <w:tcMar>
              <w:top w:w="70" w:type="dxa"/>
              <w:left w:w="70" w:type="dxa"/>
              <w:bottom w:w="70" w:type="dxa"/>
              <w:right w:w="70" w:type="dxa"/>
            </w:tcMar>
            <w:vAlign w:val="center"/>
          </w:tcPr>
          <w:p w14:paraId="678638EA" w14:textId="77777777" w:rsidR="001C3ABB" w:rsidRDefault="00467ED7">
            <w:pPr>
              <w:spacing w:before="60" w:after="60" w:line="252" w:lineRule="auto"/>
              <w:ind w:firstLine="0"/>
              <w:jc w:val="left"/>
            </w:pPr>
            <w:r>
              <w:rPr>
                <w:b/>
                <w:sz w:val="20"/>
                <w:szCs w:val="20"/>
              </w:rPr>
              <w:t>Observation</w:t>
            </w:r>
          </w:p>
        </w:tc>
        <w:tc>
          <w:tcPr>
            <w:tcW w:w="5571" w:type="dxa"/>
            <w:tcMar>
              <w:top w:w="70" w:type="dxa"/>
              <w:left w:w="70" w:type="dxa"/>
              <w:bottom w:w="70" w:type="dxa"/>
              <w:right w:w="70" w:type="dxa"/>
            </w:tcMar>
            <w:vAlign w:val="center"/>
          </w:tcPr>
          <w:p w14:paraId="678638EB" w14:textId="77777777" w:rsidR="001C3ABB" w:rsidRDefault="00467ED7">
            <w:pPr>
              <w:spacing w:before="60" w:after="60" w:line="252" w:lineRule="auto"/>
              <w:ind w:firstLine="0"/>
              <w:jc w:val="left"/>
            </w:pPr>
            <w:r>
              <w:rPr>
                <w:b/>
                <w:sz w:val="20"/>
                <w:szCs w:val="20"/>
              </w:rPr>
              <w:t>Record to retain</w:t>
            </w:r>
          </w:p>
        </w:tc>
      </w:tr>
      <w:tr w:rsidR="001C3ABB" w14:paraId="678638EF" w14:textId="77777777">
        <w:trPr>
          <w:cantSplit/>
          <w:jc w:val="center"/>
        </w:trPr>
        <w:tc>
          <w:tcPr>
            <w:tcW w:w="3096" w:type="dxa"/>
            <w:tcMar>
              <w:top w:w="70" w:type="dxa"/>
              <w:left w:w="70" w:type="dxa"/>
              <w:bottom w:w="70" w:type="dxa"/>
              <w:right w:w="70" w:type="dxa"/>
            </w:tcMar>
            <w:vAlign w:val="center"/>
          </w:tcPr>
          <w:p w14:paraId="678638ED" w14:textId="77777777" w:rsidR="001C3ABB" w:rsidRDefault="00467ED7">
            <w:pPr>
              <w:spacing w:before="60" w:after="60" w:line="252" w:lineRule="auto"/>
              <w:ind w:firstLine="0"/>
              <w:jc w:val="left"/>
            </w:pPr>
            <w:r>
              <w:rPr>
                <w:sz w:val="20"/>
                <w:szCs w:val="20"/>
              </w:rPr>
              <w:t>User request accepted</w:t>
            </w:r>
          </w:p>
        </w:tc>
        <w:tc>
          <w:tcPr>
            <w:tcW w:w="5571" w:type="dxa"/>
            <w:tcMar>
              <w:top w:w="70" w:type="dxa"/>
              <w:left w:w="70" w:type="dxa"/>
              <w:bottom w:w="70" w:type="dxa"/>
              <w:right w:w="70" w:type="dxa"/>
            </w:tcMar>
            <w:vAlign w:val="center"/>
          </w:tcPr>
          <w:p w14:paraId="678638EE" w14:textId="77777777" w:rsidR="001C3ABB" w:rsidRDefault="00467ED7">
            <w:pPr>
              <w:spacing w:before="60" w:after="60" w:line="252" w:lineRule="auto"/>
              <w:ind w:firstLine="0"/>
              <w:jc w:val="left"/>
            </w:pPr>
            <w:r>
              <w:rPr>
                <w:sz w:val="20"/>
                <w:szCs w:val="20"/>
              </w:rPr>
              <w:t>Root message and thread identifiers</w:t>
            </w:r>
          </w:p>
        </w:tc>
      </w:tr>
      <w:tr w:rsidR="001C3ABB" w14:paraId="678638F2" w14:textId="77777777">
        <w:trPr>
          <w:cantSplit/>
          <w:jc w:val="center"/>
        </w:trPr>
        <w:tc>
          <w:tcPr>
            <w:tcW w:w="3096" w:type="dxa"/>
            <w:tcMar>
              <w:top w:w="70" w:type="dxa"/>
              <w:left w:w="70" w:type="dxa"/>
              <w:bottom w:w="70" w:type="dxa"/>
              <w:right w:w="70" w:type="dxa"/>
            </w:tcMar>
            <w:vAlign w:val="center"/>
          </w:tcPr>
          <w:p w14:paraId="678638F0" w14:textId="77777777" w:rsidR="001C3ABB" w:rsidRDefault="00467ED7">
            <w:pPr>
              <w:spacing w:before="60" w:after="60" w:line="252" w:lineRule="auto"/>
              <w:ind w:firstLine="0"/>
              <w:jc w:val="left"/>
            </w:pPr>
            <w:r>
              <w:rPr>
                <w:sz w:val="20"/>
                <w:szCs w:val="20"/>
              </w:rPr>
              <w:t>Leader selected</w:t>
            </w:r>
          </w:p>
        </w:tc>
        <w:tc>
          <w:tcPr>
            <w:tcW w:w="5571" w:type="dxa"/>
            <w:tcMar>
              <w:top w:w="70" w:type="dxa"/>
              <w:left w:w="70" w:type="dxa"/>
              <w:bottom w:w="70" w:type="dxa"/>
              <w:right w:w="70" w:type="dxa"/>
            </w:tcMar>
            <w:vAlign w:val="center"/>
          </w:tcPr>
          <w:p w14:paraId="678638F1" w14:textId="77777777" w:rsidR="001C3ABB" w:rsidRDefault="00467ED7">
            <w:pPr>
              <w:spacing w:before="60" w:after="60" w:line="252" w:lineRule="auto"/>
              <w:ind w:firstLine="0"/>
              <w:jc w:val="left"/>
            </w:pPr>
            <w:r>
              <w:rPr>
                <w:sz w:val="20"/>
                <w:szCs w:val="20"/>
              </w:rPr>
              <w:t>Team configuration and target agent</w:t>
            </w:r>
          </w:p>
        </w:tc>
      </w:tr>
      <w:tr w:rsidR="001C3ABB" w14:paraId="678638F5" w14:textId="77777777">
        <w:trPr>
          <w:cantSplit/>
          <w:jc w:val="center"/>
        </w:trPr>
        <w:tc>
          <w:tcPr>
            <w:tcW w:w="3096" w:type="dxa"/>
            <w:tcMar>
              <w:top w:w="70" w:type="dxa"/>
              <w:left w:w="70" w:type="dxa"/>
              <w:bottom w:w="70" w:type="dxa"/>
              <w:right w:w="70" w:type="dxa"/>
            </w:tcMar>
            <w:vAlign w:val="center"/>
          </w:tcPr>
          <w:p w14:paraId="678638F3" w14:textId="77777777" w:rsidR="001C3ABB" w:rsidRDefault="00467ED7">
            <w:pPr>
              <w:spacing w:before="60" w:after="60" w:line="252" w:lineRule="auto"/>
              <w:ind w:firstLine="0"/>
              <w:jc w:val="left"/>
            </w:pPr>
            <w:r>
              <w:rPr>
                <w:sz w:val="20"/>
                <w:szCs w:val="20"/>
              </w:rPr>
              <w:t>Subtask delegated</w:t>
            </w:r>
          </w:p>
        </w:tc>
        <w:tc>
          <w:tcPr>
            <w:tcW w:w="5571" w:type="dxa"/>
            <w:tcMar>
              <w:top w:w="70" w:type="dxa"/>
              <w:left w:w="70" w:type="dxa"/>
              <w:bottom w:w="70" w:type="dxa"/>
              <w:right w:w="70" w:type="dxa"/>
            </w:tcMar>
            <w:vAlign w:val="center"/>
          </w:tcPr>
          <w:p w14:paraId="678638F4" w14:textId="77777777" w:rsidR="001C3ABB" w:rsidRDefault="00467ED7">
            <w:pPr>
              <w:spacing w:before="60" w:after="60" w:line="252" w:lineRule="auto"/>
              <w:ind w:firstLine="0"/>
              <w:jc w:val="left"/>
            </w:pPr>
            <w:r>
              <w:rPr>
                <w:sz w:val="20"/>
                <w:szCs w:val="20"/>
              </w:rPr>
              <w:t>Child message with sender and recipient</w:t>
            </w:r>
          </w:p>
        </w:tc>
      </w:tr>
      <w:tr w:rsidR="001C3ABB" w14:paraId="678638F8" w14:textId="77777777">
        <w:trPr>
          <w:cantSplit/>
          <w:jc w:val="center"/>
        </w:trPr>
        <w:tc>
          <w:tcPr>
            <w:tcW w:w="3096" w:type="dxa"/>
            <w:tcMar>
              <w:top w:w="70" w:type="dxa"/>
              <w:left w:w="70" w:type="dxa"/>
              <w:bottom w:w="70" w:type="dxa"/>
              <w:right w:w="70" w:type="dxa"/>
            </w:tcMar>
            <w:vAlign w:val="center"/>
          </w:tcPr>
          <w:p w14:paraId="678638F6" w14:textId="77777777" w:rsidR="001C3ABB" w:rsidRDefault="00467ED7">
            <w:pPr>
              <w:spacing w:before="60" w:after="60" w:line="252" w:lineRule="auto"/>
              <w:ind w:firstLine="0"/>
              <w:jc w:val="left"/>
            </w:pPr>
            <w:r>
              <w:rPr>
                <w:sz w:val="20"/>
                <w:szCs w:val="20"/>
              </w:rPr>
              <w:t>Review completed</w:t>
            </w:r>
          </w:p>
        </w:tc>
        <w:tc>
          <w:tcPr>
            <w:tcW w:w="5571" w:type="dxa"/>
            <w:tcMar>
              <w:top w:w="70" w:type="dxa"/>
              <w:left w:w="70" w:type="dxa"/>
              <w:bottom w:w="70" w:type="dxa"/>
              <w:right w:w="70" w:type="dxa"/>
            </w:tcMar>
            <w:vAlign w:val="center"/>
          </w:tcPr>
          <w:p w14:paraId="678638F7" w14:textId="77777777" w:rsidR="001C3ABB" w:rsidRDefault="00467ED7">
            <w:pPr>
              <w:spacing w:before="60" w:after="60" w:line="252" w:lineRule="auto"/>
              <w:ind w:firstLine="0"/>
              <w:jc w:val="left"/>
            </w:pPr>
            <w:r>
              <w:rPr>
                <w:sz w:val="20"/>
                <w:szCs w:val="20"/>
              </w:rPr>
              <w:t>Review artifact and associated run</w:t>
            </w:r>
          </w:p>
        </w:tc>
      </w:tr>
      <w:tr w:rsidR="001C3ABB" w14:paraId="678638FB" w14:textId="77777777">
        <w:trPr>
          <w:cantSplit/>
          <w:jc w:val="center"/>
        </w:trPr>
        <w:tc>
          <w:tcPr>
            <w:tcW w:w="3096" w:type="dxa"/>
            <w:tcMar>
              <w:top w:w="70" w:type="dxa"/>
              <w:left w:w="70" w:type="dxa"/>
              <w:bottom w:w="70" w:type="dxa"/>
              <w:right w:w="70" w:type="dxa"/>
            </w:tcMar>
            <w:vAlign w:val="center"/>
          </w:tcPr>
          <w:p w14:paraId="678638F9" w14:textId="77777777" w:rsidR="001C3ABB" w:rsidRDefault="00467ED7">
            <w:pPr>
              <w:spacing w:before="60" w:after="60" w:line="252" w:lineRule="auto"/>
              <w:ind w:firstLine="0"/>
              <w:jc w:val="left"/>
            </w:pPr>
            <w:r>
              <w:rPr>
                <w:sz w:val="20"/>
                <w:szCs w:val="20"/>
              </w:rPr>
              <w:t>Limits applied</w:t>
            </w:r>
          </w:p>
        </w:tc>
        <w:tc>
          <w:tcPr>
            <w:tcW w:w="5571" w:type="dxa"/>
            <w:tcMar>
              <w:top w:w="70" w:type="dxa"/>
              <w:left w:w="70" w:type="dxa"/>
              <w:bottom w:w="70" w:type="dxa"/>
              <w:right w:w="70" w:type="dxa"/>
            </w:tcMar>
            <w:vAlign w:val="center"/>
          </w:tcPr>
          <w:p w14:paraId="678638FA" w14:textId="77777777" w:rsidR="001C3ABB" w:rsidRDefault="00467ED7">
            <w:pPr>
              <w:spacing w:before="60" w:after="60" w:line="252" w:lineRule="auto"/>
              <w:ind w:firstLine="0"/>
              <w:jc w:val="left"/>
            </w:pPr>
            <w:r>
              <w:rPr>
                <w:sz w:val="20"/>
                <w:szCs w:val="20"/>
              </w:rPr>
              <w:t>Depth, rate, or timeout boundary outcome</w:t>
            </w:r>
          </w:p>
        </w:tc>
      </w:tr>
      <w:tr w:rsidR="001C3ABB" w14:paraId="678638FE" w14:textId="77777777">
        <w:trPr>
          <w:cantSplit/>
          <w:jc w:val="center"/>
        </w:trPr>
        <w:tc>
          <w:tcPr>
            <w:tcW w:w="3096" w:type="dxa"/>
            <w:tcMar>
              <w:top w:w="70" w:type="dxa"/>
              <w:left w:w="70" w:type="dxa"/>
              <w:bottom w:w="70" w:type="dxa"/>
              <w:right w:w="70" w:type="dxa"/>
            </w:tcMar>
            <w:vAlign w:val="center"/>
          </w:tcPr>
          <w:p w14:paraId="678638FC" w14:textId="77777777" w:rsidR="001C3ABB" w:rsidRDefault="00467ED7">
            <w:pPr>
              <w:spacing w:before="60" w:after="60" w:line="252" w:lineRule="auto"/>
              <w:ind w:firstLine="0"/>
              <w:jc w:val="left"/>
            </w:pPr>
            <w:r>
              <w:rPr>
                <w:sz w:val="20"/>
                <w:szCs w:val="20"/>
              </w:rPr>
              <w:t>Final response delivered</w:t>
            </w:r>
          </w:p>
        </w:tc>
        <w:tc>
          <w:tcPr>
            <w:tcW w:w="5571" w:type="dxa"/>
            <w:tcMar>
              <w:top w:w="70" w:type="dxa"/>
              <w:left w:w="70" w:type="dxa"/>
              <w:bottom w:w="70" w:type="dxa"/>
              <w:right w:w="70" w:type="dxa"/>
            </w:tcMar>
            <w:vAlign w:val="center"/>
          </w:tcPr>
          <w:p w14:paraId="678638FD" w14:textId="77777777" w:rsidR="001C3ABB" w:rsidRDefault="00467ED7">
            <w:pPr>
              <w:spacing w:before="60" w:after="60" w:line="252" w:lineRule="auto"/>
              <w:ind w:firstLine="0"/>
              <w:jc w:val="left"/>
            </w:pPr>
            <w:r>
              <w:rPr>
                <w:sz w:val="20"/>
                <w:szCs w:val="20"/>
              </w:rPr>
              <w:t>Response identifier and acknowledgement</w:t>
            </w:r>
          </w:p>
        </w:tc>
      </w:tr>
    </w:tbl>
    <w:p w14:paraId="678638FF" w14:textId="77777777" w:rsidR="001C3ABB" w:rsidRDefault="00467ED7">
      <w:pPr>
        <w:pStyle w:val="Heading2"/>
        <w:pageBreakBefore/>
        <w:numPr>
          <w:ilvl w:val="1"/>
          <w:numId w:val="0"/>
        </w:numPr>
        <w:jc w:val="left"/>
      </w:pPr>
      <w:bookmarkStart w:id="73" w:name="S_31"/>
      <w:r>
        <w:lastRenderedPageBreak/>
        <w:t>6.4 RELIABILITY AND RECOVERY OBSERVATIONS</w:t>
      </w:r>
      <w:bookmarkEnd w:id="73"/>
    </w:p>
    <w:p w14:paraId="67863900" w14:textId="77777777" w:rsidR="001C3ABB" w:rsidRDefault="00467ED7">
      <w:r>
        <w:t>The architecture suggests that committed pending messages can survive an ordinary daemon restart. Startup recovery resets stale processing work and closes abandoned run records. Outgoing responses remain pending until acknowledged. These are meaningful recovery mechanisms, but their exact behavior should be observed at controlled interruption points.</w:t>
      </w:r>
    </w:p>
    <w:p w14:paraId="67863901" w14:textId="77777777" w:rsidR="001C3ABB" w:rsidRDefault="00467ED7">
      <w:r>
        <w:t>Two failure windows are especially important. If an agent performs an external action and fails before queue completion, retrying can repeat that action. If a client delivers a response and fails before acknowledgement, the response can be delivered again. The design therefore supports at-least-once behavior in relevant paths rather than establishing exactly-once real-world effects.</w:t>
      </w:r>
    </w:p>
    <w:p w14:paraId="67863902" w14:textId="77777777" w:rsidR="001C3ABB" w:rsidRDefault="00467ED7">
      <w:r>
        <w:t>Recovery results should state what failed, when it failed, which records existed before restart, and what changed afterward. A successful process restart is not enough: the evaluator must reconcile accepted message identifiers and inspect duplicate effects. The absence of a lost message in a small demonstration also does not establish a universal availability guarantee.</w:t>
      </w:r>
    </w:p>
    <w:p w14:paraId="67863903" w14:textId="77777777" w:rsidR="001C3ABB" w:rsidRDefault="00467ED7">
      <w:pPr>
        <w:pStyle w:val="Caption"/>
        <w:keepNext/>
      </w:pPr>
      <w:bookmarkStart w:id="74" w:name="T_6_3"/>
      <w:r>
        <w:t>Table 6.3 Failure windows and expected interpretation</w:t>
      </w:r>
      <w:bookmarkEnd w:id="7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906" w14:textId="77777777">
        <w:trPr>
          <w:cantSplit/>
          <w:tblHeader/>
          <w:jc w:val="center"/>
        </w:trPr>
        <w:tc>
          <w:tcPr>
            <w:tcW w:w="3096" w:type="dxa"/>
            <w:tcMar>
              <w:top w:w="70" w:type="dxa"/>
              <w:left w:w="70" w:type="dxa"/>
              <w:bottom w:w="70" w:type="dxa"/>
              <w:right w:w="70" w:type="dxa"/>
            </w:tcMar>
            <w:vAlign w:val="center"/>
          </w:tcPr>
          <w:p w14:paraId="67863904" w14:textId="77777777" w:rsidR="001C3ABB" w:rsidRDefault="00467ED7">
            <w:pPr>
              <w:spacing w:before="60" w:after="60" w:line="252" w:lineRule="auto"/>
              <w:ind w:firstLine="0"/>
              <w:jc w:val="left"/>
            </w:pPr>
            <w:r>
              <w:rPr>
                <w:b/>
                <w:sz w:val="20"/>
                <w:szCs w:val="20"/>
              </w:rPr>
              <w:t>Interruption point</w:t>
            </w:r>
          </w:p>
        </w:tc>
        <w:tc>
          <w:tcPr>
            <w:tcW w:w="5571" w:type="dxa"/>
            <w:tcMar>
              <w:top w:w="70" w:type="dxa"/>
              <w:left w:w="70" w:type="dxa"/>
              <w:bottom w:w="70" w:type="dxa"/>
              <w:right w:w="70" w:type="dxa"/>
            </w:tcMar>
            <w:vAlign w:val="center"/>
          </w:tcPr>
          <w:p w14:paraId="67863905" w14:textId="77777777" w:rsidR="001C3ABB" w:rsidRDefault="00467ED7">
            <w:pPr>
              <w:spacing w:before="60" w:after="60" w:line="252" w:lineRule="auto"/>
              <w:ind w:firstLine="0"/>
              <w:jc w:val="left"/>
            </w:pPr>
            <w:r>
              <w:rPr>
                <w:b/>
                <w:sz w:val="20"/>
                <w:szCs w:val="20"/>
              </w:rPr>
              <w:t>Expected interpretation</w:t>
            </w:r>
          </w:p>
        </w:tc>
      </w:tr>
      <w:tr w:rsidR="001C3ABB" w14:paraId="67863909" w14:textId="77777777">
        <w:trPr>
          <w:cantSplit/>
          <w:jc w:val="center"/>
        </w:trPr>
        <w:tc>
          <w:tcPr>
            <w:tcW w:w="3096" w:type="dxa"/>
            <w:tcMar>
              <w:top w:w="70" w:type="dxa"/>
              <w:left w:w="70" w:type="dxa"/>
              <w:bottom w:w="70" w:type="dxa"/>
              <w:right w:w="70" w:type="dxa"/>
            </w:tcMar>
            <w:vAlign w:val="center"/>
          </w:tcPr>
          <w:p w14:paraId="67863907" w14:textId="77777777" w:rsidR="001C3ABB" w:rsidRDefault="00467ED7">
            <w:pPr>
              <w:spacing w:before="60" w:after="60" w:line="252" w:lineRule="auto"/>
              <w:ind w:firstLine="0"/>
              <w:jc w:val="left"/>
            </w:pPr>
            <w:r>
              <w:rPr>
                <w:sz w:val="20"/>
                <w:szCs w:val="20"/>
              </w:rPr>
              <w:t>Before queue commit</w:t>
            </w:r>
          </w:p>
        </w:tc>
        <w:tc>
          <w:tcPr>
            <w:tcW w:w="5571" w:type="dxa"/>
            <w:tcMar>
              <w:top w:w="70" w:type="dxa"/>
              <w:left w:w="70" w:type="dxa"/>
              <w:bottom w:w="70" w:type="dxa"/>
              <w:right w:w="70" w:type="dxa"/>
            </w:tcMar>
            <w:vAlign w:val="center"/>
          </w:tcPr>
          <w:p w14:paraId="67863908" w14:textId="77777777" w:rsidR="001C3ABB" w:rsidRDefault="00467ED7">
            <w:pPr>
              <w:spacing w:before="60" w:after="60" w:line="252" w:lineRule="auto"/>
              <w:ind w:firstLine="0"/>
              <w:jc w:val="left"/>
            </w:pPr>
            <w:r>
              <w:rPr>
                <w:sz w:val="20"/>
                <w:szCs w:val="20"/>
              </w:rPr>
              <w:t>Durable acceptance is not established</w:t>
            </w:r>
          </w:p>
        </w:tc>
      </w:tr>
      <w:tr w:rsidR="001C3ABB" w14:paraId="6786390C" w14:textId="77777777">
        <w:trPr>
          <w:cantSplit/>
          <w:jc w:val="center"/>
        </w:trPr>
        <w:tc>
          <w:tcPr>
            <w:tcW w:w="3096" w:type="dxa"/>
            <w:tcMar>
              <w:top w:w="70" w:type="dxa"/>
              <w:left w:w="70" w:type="dxa"/>
              <w:bottom w:w="70" w:type="dxa"/>
              <w:right w:w="70" w:type="dxa"/>
            </w:tcMar>
            <w:vAlign w:val="center"/>
          </w:tcPr>
          <w:p w14:paraId="6786390A" w14:textId="77777777" w:rsidR="001C3ABB" w:rsidRDefault="00467ED7">
            <w:pPr>
              <w:spacing w:before="60" w:after="60" w:line="252" w:lineRule="auto"/>
              <w:ind w:firstLine="0"/>
              <w:jc w:val="left"/>
            </w:pPr>
            <w:r>
              <w:rPr>
                <w:sz w:val="20"/>
                <w:szCs w:val="20"/>
              </w:rPr>
              <w:t>After commit before claim</w:t>
            </w:r>
          </w:p>
        </w:tc>
        <w:tc>
          <w:tcPr>
            <w:tcW w:w="5571" w:type="dxa"/>
            <w:tcMar>
              <w:top w:w="70" w:type="dxa"/>
              <w:left w:w="70" w:type="dxa"/>
              <w:bottom w:w="70" w:type="dxa"/>
              <w:right w:w="70" w:type="dxa"/>
            </w:tcMar>
            <w:vAlign w:val="center"/>
          </w:tcPr>
          <w:p w14:paraId="6786390B" w14:textId="77777777" w:rsidR="001C3ABB" w:rsidRDefault="00467ED7">
            <w:pPr>
              <w:spacing w:before="60" w:after="60" w:line="252" w:lineRule="auto"/>
              <w:ind w:firstLine="0"/>
              <w:jc w:val="left"/>
            </w:pPr>
            <w:r>
              <w:rPr>
                <w:sz w:val="20"/>
                <w:szCs w:val="20"/>
              </w:rPr>
              <w:t>Pending work should remain discoverable</w:t>
            </w:r>
          </w:p>
        </w:tc>
      </w:tr>
      <w:tr w:rsidR="001C3ABB" w14:paraId="6786390F" w14:textId="77777777">
        <w:trPr>
          <w:cantSplit/>
          <w:jc w:val="center"/>
        </w:trPr>
        <w:tc>
          <w:tcPr>
            <w:tcW w:w="3096" w:type="dxa"/>
            <w:tcMar>
              <w:top w:w="70" w:type="dxa"/>
              <w:left w:w="70" w:type="dxa"/>
              <w:bottom w:w="70" w:type="dxa"/>
              <w:right w:w="70" w:type="dxa"/>
            </w:tcMar>
            <w:vAlign w:val="center"/>
          </w:tcPr>
          <w:p w14:paraId="6786390D" w14:textId="77777777" w:rsidR="001C3ABB" w:rsidRDefault="00467ED7">
            <w:pPr>
              <w:spacing w:before="60" w:after="60" w:line="252" w:lineRule="auto"/>
              <w:ind w:firstLine="0"/>
              <w:jc w:val="left"/>
            </w:pPr>
            <w:r>
              <w:rPr>
                <w:sz w:val="20"/>
                <w:szCs w:val="20"/>
              </w:rPr>
              <w:t>During provider execution</w:t>
            </w:r>
          </w:p>
        </w:tc>
        <w:tc>
          <w:tcPr>
            <w:tcW w:w="5571" w:type="dxa"/>
            <w:tcMar>
              <w:top w:w="70" w:type="dxa"/>
              <w:left w:w="70" w:type="dxa"/>
              <w:bottom w:w="70" w:type="dxa"/>
              <w:right w:w="70" w:type="dxa"/>
            </w:tcMar>
            <w:vAlign w:val="center"/>
          </w:tcPr>
          <w:p w14:paraId="6786390E" w14:textId="77777777" w:rsidR="001C3ABB" w:rsidRDefault="00467ED7">
            <w:pPr>
              <w:spacing w:before="60" w:after="60" w:line="252" w:lineRule="auto"/>
              <w:ind w:firstLine="0"/>
              <w:jc w:val="left"/>
            </w:pPr>
            <w:r>
              <w:rPr>
                <w:sz w:val="20"/>
                <w:szCs w:val="20"/>
              </w:rPr>
              <w:t>Stale ownership and partial effects require review</w:t>
            </w:r>
          </w:p>
        </w:tc>
      </w:tr>
      <w:tr w:rsidR="001C3ABB" w14:paraId="67863912" w14:textId="77777777">
        <w:trPr>
          <w:cantSplit/>
          <w:jc w:val="center"/>
        </w:trPr>
        <w:tc>
          <w:tcPr>
            <w:tcW w:w="3096" w:type="dxa"/>
            <w:tcMar>
              <w:top w:w="70" w:type="dxa"/>
              <w:left w:w="70" w:type="dxa"/>
              <w:bottom w:w="70" w:type="dxa"/>
              <w:right w:w="70" w:type="dxa"/>
            </w:tcMar>
            <w:vAlign w:val="center"/>
          </w:tcPr>
          <w:p w14:paraId="67863910" w14:textId="77777777" w:rsidR="001C3ABB" w:rsidRDefault="00467ED7">
            <w:pPr>
              <w:spacing w:before="60" w:after="60" w:line="252" w:lineRule="auto"/>
              <w:ind w:firstLine="0"/>
              <w:jc w:val="left"/>
            </w:pPr>
            <w:r>
              <w:rPr>
                <w:sz w:val="20"/>
                <w:szCs w:val="20"/>
              </w:rPr>
              <w:t>After side effect before completion</w:t>
            </w:r>
          </w:p>
        </w:tc>
        <w:tc>
          <w:tcPr>
            <w:tcW w:w="5571" w:type="dxa"/>
            <w:tcMar>
              <w:top w:w="70" w:type="dxa"/>
              <w:left w:w="70" w:type="dxa"/>
              <w:bottom w:w="70" w:type="dxa"/>
              <w:right w:w="70" w:type="dxa"/>
            </w:tcMar>
            <w:vAlign w:val="center"/>
          </w:tcPr>
          <w:p w14:paraId="67863911" w14:textId="77777777" w:rsidR="001C3ABB" w:rsidRDefault="00467ED7">
            <w:pPr>
              <w:spacing w:before="60" w:after="60" w:line="252" w:lineRule="auto"/>
              <w:ind w:firstLine="0"/>
              <w:jc w:val="left"/>
            </w:pPr>
            <w:r>
              <w:rPr>
                <w:sz w:val="20"/>
                <w:szCs w:val="20"/>
              </w:rPr>
              <w:t>A retry may duplicate the effect</w:t>
            </w:r>
          </w:p>
        </w:tc>
      </w:tr>
      <w:tr w:rsidR="001C3ABB" w14:paraId="67863915" w14:textId="77777777">
        <w:trPr>
          <w:cantSplit/>
          <w:jc w:val="center"/>
        </w:trPr>
        <w:tc>
          <w:tcPr>
            <w:tcW w:w="3096" w:type="dxa"/>
            <w:tcMar>
              <w:top w:w="70" w:type="dxa"/>
              <w:left w:w="70" w:type="dxa"/>
              <w:bottom w:w="70" w:type="dxa"/>
              <w:right w:w="70" w:type="dxa"/>
            </w:tcMar>
            <w:vAlign w:val="center"/>
          </w:tcPr>
          <w:p w14:paraId="67863913" w14:textId="77777777" w:rsidR="001C3ABB" w:rsidRDefault="00467ED7">
            <w:pPr>
              <w:spacing w:before="60" w:after="60" w:line="252" w:lineRule="auto"/>
              <w:ind w:firstLine="0"/>
              <w:jc w:val="left"/>
            </w:pPr>
            <w:r>
              <w:rPr>
                <w:sz w:val="20"/>
                <w:szCs w:val="20"/>
              </w:rPr>
              <w:t>After send before acknowledgement</w:t>
            </w:r>
          </w:p>
        </w:tc>
        <w:tc>
          <w:tcPr>
            <w:tcW w:w="5571" w:type="dxa"/>
            <w:tcMar>
              <w:top w:w="70" w:type="dxa"/>
              <w:left w:w="70" w:type="dxa"/>
              <w:bottom w:w="70" w:type="dxa"/>
              <w:right w:w="70" w:type="dxa"/>
            </w:tcMar>
            <w:vAlign w:val="center"/>
          </w:tcPr>
          <w:p w14:paraId="67863914" w14:textId="77777777" w:rsidR="001C3ABB" w:rsidRDefault="00467ED7">
            <w:pPr>
              <w:spacing w:before="60" w:after="60" w:line="252" w:lineRule="auto"/>
              <w:ind w:firstLine="0"/>
              <w:jc w:val="left"/>
            </w:pPr>
            <w:r>
              <w:rPr>
                <w:sz w:val="20"/>
                <w:szCs w:val="20"/>
              </w:rPr>
              <w:t>A reply may be delivered again</w:t>
            </w:r>
          </w:p>
        </w:tc>
      </w:tr>
      <w:tr w:rsidR="001C3ABB" w14:paraId="67863918" w14:textId="77777777">
        <w:trPr>
          <w:cantSplit/>
          <w:jc w:val="center"/>
        </w:trPr>
        <w:tc>
          <w:tcPr>
            <w:tcW w:w="3096" w:type="dxa"/>
            <w:tcMar>
              <w:top w:w="70" w:type="dxa"/>
              <w:left w:w="70" w:type="dxa"/>
              <w:bottom w:w="70" w:type="dxa"/>
              <w:right w:w="70" w:type="dxa"/>
            </w:tcMar>
            <w:vAlign w:val="center"/>
          </w:tcPr>
          <w:p w14:paraId="67863916" w14:textId="77777777" w:rsidR="001C3ABB" w:rsidRDefault="00467ED7">
            <w:pPr>
              <w:spacing w:before="60" w:after="60" w:line="252" w:lineRule="auto"/>
              <w:ind w:firstLine="0"/>
              <w:jc w:val="left"/>
            </w:pPr>
            <w:r>
              <w:rPr>
                <w:sz w:val="20"/>
                <w:szCs w:val="20"/>
              </w:rPr>
              <w:t>After acknowledgement</w:t>
            </w:r>
          </w:p>
        </w:tc>
        <w:tc>
          <w:tcPr>
            <w:tcW w:w="5571" w:type="dxa"/>
            <w:tcMar>
              <w:top w:w="70" w:type="dxa"/>
              <w:left w:w="70" w:type="dxa"/>
              <w:bottom w:w="70" w:type="dxa"/>
              <w:right w:w="70" w:type="dxa"/>
            </w:tcMar>
            <w:vAlign w:val="center"/>
          </w:tcPr>
          <w:p w14:paraId="67863917" w14:textId="77777777" w:rsidR="001C3ABB" w:rsidRDefault="00467ED7">
            <w:pPr>
              <w:spacing w:before="60" w:after="60" w:line="252" w:lineRule="auto"/>
              <w:ind w:firstLine="0"/>
              <w:jc w:val="left"/>
            </w:pPr>
            <w:r>
              <w:rPr>
                <w:sz w:val="20"/>
                <w:szCs w:val="20"/>
              </w:rPr>
              <w:t>Delivery should remain recorded subject to retention</w:t>
            </w:r>
          </w:p>
        </w:tc>
      </w:tr>
    </w:tbl>
    <w:p w14:paraId="67863919" w14:textId="77777777" w:rsidR="001C3ABB" w:rsidRDefault="00467ED7">
      <w:pPr>
        <w:pStyle w:val="Heading2"/>
        <w:pageBreakBefore/>
        <w:numPr>
          <w:ilvl w:val="1"/>
          <w:numId w:val="0"/>
        </w:numPr>
        <w:jc w:val="left"/>
      </w:pPr>
      <w:bookmarkStart w:id="75" w:name="S_32"/>
      <w:r>
        <w:lastRenderedPageBreak/>
        <w:t>6.5 DISCUSSION OF RESULTS AND LIMITATIONS</w:t>
      </w:r>
      <w:bookmarkEnd w:id="75"/>
    </w:p>
    <w:p w14:paraId="6786391A" w14:textId="77777777" w:rsidR="001C3ABB" w:rsidRDefault="00467ED7">
      <w:r>
        <w:t>The documented design brings execution control and user access into one operational model. Its queue and lineage fields provide a basis for explaining what happened to a request. The dashboard and API offer several views of that state. The value of this composition depends on those views agreeing under restart, delayed events, and channel reconnects.</w:t>
      </w:r>
    </w:p>
    <w:p w14:paraId="6786391B" w14:textId="77777777" w:rsidR="001C3ABB" w:rsidRDefault="00467ED7">
      <w:r>
        <w:t>Several limitations remain material. SQLite and a single daemon concentrate write coordination and host availability. Provider harnesses are external dependencies whose behavior can change. The unofficial WhatsApp integration adds session-management risk. Shared bearer-token administration does not provide the same separation as individual users and roles. Persistent memory can retain incorrect instructions as well as useful knowledge.</w:t>
      </w:r>
    </w:p>
    <w:p w14:paraId="6786391C" w14:textId="77777777" w:rsidR="001C3ABB" w:rsidRDefault="00467ED7">
      <w:r>
        <w:t>There are also limits to what the available evidence can support. No numerical latency, accuracy, cost saving, uptime percentage, or throughput improvement is reported. The evaluation plan in Chapter 7 defines how such evidence should be collected. Until those experiments are executed, the strongest supported conclusion is that the project provides a documented integration architecture with testable operational properties.</w:t>
      </w:r>
    </w:p>
    <w:p w14:paraId="6786391D" w14:textId="77777777" w:rsidR="001C3ABB" w:rsidRDefault="00467ED7">
      <w:r>
        <w:t>A submission demonstration should retain the project revision, configuration, accepted request list, queue snapshots, provider traces, and redacted delivery records. Those artifacts make the result reviewable and help identify whether a failure belongs to routing, execution, persistence, application quality, or transport.</w:t>
      </w:r>
    </w:p>
    <w:p w14:paraId="6786391E" w14:textId="77777777" w:rsidR="001C3ABB" w:rsidRDefault="00467ED7">
      <w:pPr>
        <w:pStyle w:val="Caption"/>
        <w:keepNext/>
      </w:pPr>
      <w:bookmarkStart w:id="76" w:name="T_6_4"/>
      <w:r>
        <w:t>Table 6.4 Evidence required for stronger conclusions</w:t>
      </w:r>
      <w:bookmarkEnd w:id="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921" w14:textId="77777777">
        <w:trPr>
          <w:cantSplit/>
          <w:tblHeader/>
          <w:jc w:val="center"/>
        </w:trPr>
        <w:tc>
          <w:tcPr>
            <w:tcW w:w="3096" w:type="dxa"/>
            <w:tcMar>
              <w:top w:w="70" w:type="dxa"/>
              <w:left w:w="70" w:type="dxa"/>
              <w:bottom w:w="70" w:type="dxa"/>
              <w:right w:w="70" w:type="dxa"/>
            </w:tcMar>
            <w:vAlign w:val="center"/>
          </w:tcPr>
          <w:p w14:paraId="6786391F" w14:textId="77777777" w:rsidR="001C3ABB" w:rsidRDefault="00467ED7">
            <w:pPr>
              <w:spacing w:before="60" w:after="60" w:line="252" w:lineRule="auto"/>
              <w:ind w:firstLine="0"/>
              <w:jc w:val="left"/>
            </w:pPr>
            <w:r>
              <w:rPr>
                <w:b/>
                <w:sz w:val="20"/>
                <w:szCs w:val="20"/>
              </w:rPr>
              <w:t>Proposed claim</w:t>
            </w:r>
          </w:p>
        </w:tc>
        <w:tc>
          <w:tcPr>
            <w:tcW w:w="5571" w:type="dxa"/>
            <w:tcMar>
              <w:top w:w="70" w:type="dxa"/>
              <w:left w:w="70" w:type="dxa"/>
              <w:bottom w:w="70" w:type="dxa"/>
              <w:right w:w="70" w:type="dxa"/>
            </w:tcMar>
            <w:vAlign w:val="center"/>
          </w:tcPr>
          <w:p w14:paraId="67863920" w14:textId="77777777" w:rsidR="001C3ABB" w:rsidRDefault="00467ED7">
            <w:pPr>
              <w:spacing w:before="60" w:after="60" w:line="252" w:lineRule="auto"/>
              <w:ind w:firstLine="0"/>
              <w:jc w:val="left"/>
            </w:pPr>
            <w:r>
              <w:rPr>
                <w:b/>
                <w:sz w:val="20"/>
                <w:szCs w:val="20"/>
              </w:rPr>
              <w:t>Required evidence</w:t>
            </w:r>
          </w:p>
        </w:tc>
      </w:tr>
      <w:tr w:rsidR="001C3ABB" w14:paraId="67863924" w14:textId="77777777">
        <w:trPr>
          <w:cantSplit/>
          <w:jc w:val="center"/>
        </w:trPr>
        <w:tc>
          <w:tcPr>
            <w:tcW w:w="3096" w:type="dxa"/>
            <w:tcMar>
              <w:top w:w="70" w:type="dxa"/>
              <w:left w:w="70" w:type="dxa"/>
              <w:bottom w:w="70" w:type="dxa"/>
              <w:right w:w="70" w:type="dxa"/>
            </w:tcMar>
            <w:vAlign w:val="center"/>
          </w:tcPr>
          <w:p w14:paraId="67863922" w14:textId="77777777" w:rsidR="001C3ABB" w:rsidRDefault="00467ED7">
            <w:pPr>
              <w:spacing w:before="60" w:after="60" w:line="252" w:lineRule="auto"/>
              <w:ind w:firstLine="0"/>
              <w:jc w:val="left"/>
            </w:pPr>
            <w:r>
              <w:rPr>
                <w:sz w:val="20"/>
                <w:szCs w:val="20"/>
              </w:rPr>
              <w:t>Lower response time</w:t>
            </w:r>
          </w:p>
        </w:tc>
        <w:tc>
          <w:tcPr>
            <w:tcW w:w="5571" w:type="dxa"/>
            <w:tcMar>
              <w:top w:w="70" w:type="dxa"/>
              <w:left w:w="70" w:type="dxa"/>
              <w:bottom w:w="70" w:type="dxa"/>
              <w:right w:w="70" w:type="dxa"/>
            </w:tcMar>
            <w:vAlign w:val="center"/>
          </w:tcPr>
          <w:p w14:paraId="67863923" w14:textId="77777777" w:rsidR="001C3ABB" w:rsidRDefault="00467ED7">
            <w:pPr>
              <w:spacing w:before="60" w:after="60" w:line="252" w:lineRule="auto"/>
              <w:ind w:firstLine="0"/>
              <w:jc w:val="left"/>
            </w:pPr>
            <w:r>
              <w:rPr>
                <w:sz w:val="20"/>
                <w:szCs w:val="20"/>
              </w:rPr>
              <w:t>Controlled baseline and latency distribution</w:t>
            </w:r>
          </w:p>
        </w:tc>
      </w:tr>
      <w:tr w:rsidR="001C3ABB" w14:paraId="67863927" w14:textId="77777777">
        <w:trPr>
          <w:cantSplit/>
          <w:jc w:val="center"/>
        </w:trPr>
        <w:tc>
          <w:tcPr>
            <w:tcW w:w="3096" w:type="dxa"/>
            <w:tcMar>
              <w:top w:w="70" w:type="dxa"/>
              <w:left w:w="70" w:type="dxa"/>
              <w:bottom w:w="70" w:type="dxa"/>
              <w:right w:w="70" w:type="dxa"/>
            </w:tcMar>
            <w:vAlign w:val="center"/>
          </w:tcPr>
          <w:p w14:paraId="67863925" w14:textId="77777777" w:rsidR="001C3ABB" w:rsidRDefault="00467ED7">
            <w:pPr>
              <w:spacing w:before="60" w:after="60" w:line="252" w:lineRule="auto"/>
              <w:ind w:firstLine="0"/>
              <w:jc w:val="left"/>
            </w:pPr>
            <w:r>
              <w:rPr>
                <w:sz w:val="20"/>
                <w:szCs w:val="20"/>
              </w:rPr>
              <w:t>Better task quality</w:t>
            </w:r>
          </w:p>
        </w:tc>
        <w:tc>
          <w:tcPr>
            <w:tcW w:w="5571" w:type="dxa"/>
            <w:tcMar>
              <w:top w:w="70" w:type="dxa"/>
              <w:left w:w="70" w:type="dxa"/>
              <w:bottom w:w="70" w:type="dxa"/>
              <w:right w:w="70" w:type="dxa"/>
            </w:tcMar>
            <w:vAlign w:val="center"/>
          </w:tcPr>
          <w:p w14:paraId="67863926" w14:textId="77777777" w:rsidR="001C3ABB" w:rsidRDefault="00467ED7">
            <w:pPr>
              <w:spacing w:before="60" w:after="60" w:line="252" w:lineRule="auto"/>
              <w:ind w:firstLine="0"/>
              <w:jc w:val="left"/>
            </w:pPr>
            <w:r>
              <w:rPr>
                <w:sz w:val="20"/>
                <w:szCs w:val="20"/>
              </w:rPr>
              <w:t>Fixed acceptance criteria and independent review</w:t>
            </w:r>
          </w:p>
        </w:tc>
      </w:tr>
      <w:tr w:rsidR="001C3ABB" w14:paraId="6786392A" w14:textId="77777777">
        <w:trPr>
          <w:cantSplit/>
          <w:jc w:val="center"/>
        </w:trPr>
        <w:tc>
          <w:tcPr>
            <w:tcW w:w="3096" w:type="dxa"/>
            <w:tcMar>
              <w:top w:w="70" w:type="dxa"/>
              <w:left w:w="70" w:type="dxa"/>
              <w:bottom w:w="70" w:type="dxa"/>
              <w:right w:w="70" w:type="dxa"/>
            </w:tcMar>
            <w:vAlign w:val="center"/>
          </w:tcPr>
          <w:p w14:paraId="67863928" w14:textId="77777777" w:rsidR="001C3ABB" w:rsidRDefault="00467ED7">
            <w:pPr>
              <w:spacing w:before="60" w:after="60" w:line="252" w:lineRule="auto"/>
              <w:ind w:firstLine="0"/>
              <w:jc w:val="left"/>
            </w:pPr>
            <w:r>
              <w:rPr>
                <w:sz w:val="20"/>
                <w:szCs w:val="20"/>
              </w:rPr>
              <w:t>Improved recovery</w:t>
            </w:r>
          </w:p>
        </w:tc>
        <w:tc>
          <w:tcPr>
            <w:tcW w:w="5571" w:type="dxa"/>
            <w:tcMar>
              <w:top w:w="70" w:type="dxa"/>
              <w:left w:w="70" w:type="dxa"/>
              <w:bottom w:w="70" w:type="dxa"/>
              <w:right w:w="70" w:type="dxa"/>
            </w:tcMar>
            <w:vAlign w:val="center"/>
          </w:tcPr>
          <w:p w14:paraId="67863929" w14:textId="77777777" w:rsidR="001C3ABB" w:rsidRDefault="00467ED7">
            <w:pPr>
              <w:spacing w:before="60" w:after="60" w:line="252" w:lineRule="auto"/>
              <w:ind w:firstLine="0"/>
              <w:jc w:val="left"/>
            </w:pPr>
            <w:r>
              <w:rPr>
                <w:sz w:val="20"/>
                <w:szCs w:val="20"/>
              </w:rPr>
              <w:t>Repeated failure injection and reconciliation</w:t>
            </w:r>
          </w:p>
        </w:tc>
      </w:tr>
      <w:tr w:rsidR="001C3ABB" w14:paraId="6786392D" w14:textId="77777777">
        <w:trPr>
          <w:cantSplit/>
          <w:jc w:val="center"/>
        </w:trPr>
        <w:tc>
          <w:tcPr>
            <w:tcW w:w="3096" w:type="dxa"/>
            <w:tcMar>
              <w:top w:w="70" w:type="dxa"/>
              <w:left w:w="70" w:type="dxa"/>
              <w:bottom w:w="70" w:type="dxa"/>
              <w:right w:w="70" w:type="dxa"/>
            </w:tcMar>
            <w:vAlign w:val="center"/>
          </w:tcPr>
          <w:p w14:paraId="6786392B" w14:textId="77777777" w:rsidR="001C3ABB" w:rsidRDefault="00467ED7">
            <w:pPr>
              <w:spacing w:before="60" w:after="60" w:line="252" w:lineRule="auto"/>
              <w:ind w:firstLine="0"/>
              <w:jc w:val="left"/>
            </w:pPr>
            <w:r>
              <w:rPr>
                <w:sz w:val="20"/>
                <w:szCs w:val="20"/>
              </w:rPr>
              <w:t>Lower operating cost</w:t>
            </w:r>
          </w:p>
        </w:tc>
        <w:tc>
          <w:tcPr>
            <w:tcW w:w="5571" w:type="dxa"/>
            <w:tcMar>
              <w:top w:w="70" w:type="dxa"/>
              <w:left w:w="70" w:type="dxa"/>
              <w:bottom w:w="70" w:type="dxa"/>
              <w:right w:w="70" w:type="dxa"/>
            </w:tcMar>
            <w:vAlign w:val="center"/>
          </w:tcPr>
          <w:p w14:paraId="6786392C" w14:textId="77777777" w:rsidR="001C3ABB" w:rsidRDefault="00467ED7">
            <w:pPr>
              <w:spacing w:before="60" w:after="60" w:line="252" w:lineRule="auto"/>
              <w:ind w:firstLine="0"/>
              <w:jc w:val="left"/>
            </w:pPr>
            <w:r>
              <w:rPr>
                <w:sz w:val="20"/>
                <w:szCs w:val="20"/>
              </w:rPr>
              <w:t>Provider usage and comparable workload</w:t>
            </w:r>
          </w:p>
        </w:tc>
      </w:tr>
      <w:tr w:rsidR="001C3ABB" w14:paraId="67863930" w14:textId="77777777">
        <w:trPr>
          <w:cantSplit/>
          <w:jc w:val="center"/>
        </w:trPr>
        <w:tc>
          <w:tcPr>
            <w:tcW w:w="3096" w:type="dxa"/>
            <w:tcMar>
              <w:top w:w="70" w:type="dxa"/>
              <w:left w:w="70" w:type="dxa"/>
              <w:bottom w:w="70" w:type="dxa"/>
              <w:right w:w="70" w:type="dxa"/>
            </w:tcMar>
            <w:vAlign w:val="center"/>
          </w:tcPr>
          <w:p w14:paraId="6786392E" w14:textId="77777777" w:rsidR="001C3ABB" w:rsidRDefault="00467ED7">
            <w:pPr>
              <w:spacing w:before="60" w:after="60" w:line="252" w:lineRule="auto"/>
              <w:ind w:firstLine="0"/>
              <w:jc w:val="left"/>
            </w:pPr>
            <w:r>
              <w:rPr>
                <w:sz w:val="20"/>
                <w:szCs w:val="20"/>
              </w:rPr>
              <w:t>Safe attachment access</w:t>
            </w:r>
          </w:p>
        </w:tc>
        <w:tc>
          <w:tcPr>
            <w:tcW w:w="5571" w:type="dxa"/>
            <w:tcMar>
              <w:top w:w="70" w:type="dxa"/>
              <w:left w:w="70" w:type="dxa"/>
              <w:bottom w:w="70" w:type="dxa"/>
              <w:right w:w="70" w:type="dxa"/>
            </w:tcMar>
            <w:vAlign w:val="center"/>
          </w:tcPr>
          <w:p w14:paraId="6786392F" w14:textId="77777777" w:rsidR="001C3ABB" w:rsidRDefault="00467ED7">
            <w:pPr>
              <w:spacing w:before="60" w:after="60" w:line="252" w:lineRule="auto"/>
              <w:ind w:firstLine="0"/>
              <w:jc w:val="left"/>
            </w:pPr>
            <w:r>
              <w:rPr>
                <w:sz w:val="20"/>
                <w:szCs w:val="20"/>
              </w:rPr>
              <w:t xml:space="preserve">Traversal, </w:t>
            </w:r>
            <w:proofErr w:type="spellStart"/>
            <w:r>
              <w:rPr>
                <w:sz w:val="20"/>
                <w:szCs w:val="20"/>
              </w:rPr>
              <w:t>symlink</w:t>
            </w:r>
            <w:proofErr w:type="spellEnd"/>
            <w:r>
              <w:rPr>
                <w:sz w:val="20"/>
                <w:szCs w:val="20"/>
              </w:rPr>
              <w:t>, and authorization cases</w:t>
            </w:r>
          </w:p>
        </w:tc>
      </w:tr>
    </w:tbl>
    <w:p w14:paraId="67863931" w14:textId="77777777" w:rsidR="001C3ABB" w:rsidRDefault="00467ED7">
      <w:pPr>
        <w:pStyle w:val="Heading1"/>
        <w:pageBreakBefore/>
        <w:numPr>
          <w:ilvl w:val="0"/>
          <w:numId w:val="0"/>
        </w:numPr>
      </w:pPr>
      <w:bookmarkStart w:id="77" w:name="CH_33"/>
      <w:r>
        <w:rPr>
          <w:rFonts w:ascii="Times New Roman" w:hAnsi="Times New Roman"/>
          <w:sz w:val="36"/>
        </w:rPr>
        <w:lastRenderedPageBreak/>
        <w:t>CHAPTER 7 SOFTWARE TESTING</w:t>
      </w:r>
      <w:bookmarkEnd w:id="77"/>
    </w:p>
    <w:p w14:paraId="67863932" w14:textId="77777777" w:rsidR="001C3ABB" w:rsidRDefault="00467ED7">
      <w:pPr>
        <w:pStyle w:val="Heading2"/>
        <w:numPr>
          <w:ilvl w:val="1"/>
          <w:numId w:val="0"/>
        </w:numPr>
        <w:jc w:val="left"/>
      </w:pPr>
      <w:bookmarkStart w:id="78" w:name="S_33"/>
      <w:r>
        <w:t>7.1 TEST STRATEGY AND ENVIRONMENT</w:t>
      </w:r>
      <w:bookmarkEnd w:id="78"/>
    </w:p>
    <w:p w14:paraId="67863933" w14:textId="77777777" w:rsidR="001C3ABB" w:rsidRDefault="00467ED7">
      <w:r>
        <w:t xml:space="preserve">Testing should separate deterministic orchestration behavior from stochastic model output. The project documentation names backend tests using Node's built-in test runner and a fake provider fixture, and frontend tests using </w:t>
      </w:r>
      <w:proofErr w:type="spellStart"/>
      <w:r>
        <w:t>tsx</w:t>
      </w:r>
      <w:proofErr w:type="spellEnd"/>
      <w:r>
        <w:t xml:space="preserve"> with </w:t>
      </w:r>
      <w:proofErr w:type="spellStart"/>
      <w:r>
        <w:t>jsdom</w:t>
      </w:r>
      <w:proofErr w:type="spellEnd"/>
      <w:r>
        <w:t xml:space="preserve">. It also names TypeScript checking and </w:t>
      </w:r>
      <w:proofErr w:type="spellStart"/>
      <w:r>
        <w:t>ESLint</w:t>
      </w:r>
      <w:proofErr w:type="spellEnd"/>
      <w:r>
        <w:t>. These tools form a test strategy; no execution status is inferred from their presence.</w:t>
      </w:r>
    </w:p>
    <w:p w14:paraId="67863934" w14:textId="77777777" w:rsidR="001C3ABB" w:rsidRDefault="00467ED7">
      <w:r>
        <w:t>Fixture tests should emit controlled normal events, malformed events, delays, failures, and interruption behavior. They can validate routing, queue transitions, session mapping, and limits without provider credentials or model cost. Live-provider tests should then verify actual harness compatibility and end-to-end task outcomes under recorded configuration.</w:t>
      </w:r>
    </w:p>
    <w:p w14:paraId="67863935" w14:textId="77777777" w:rsidR="001C3ABB" w:rsidRDefault="00467ED7">
      <w:r>
        <w:t xml:space="preserve">The environment record should include the source revision, operating system, runtime versions, provider version and model, host resources, database settings, enabled channels, </w:t>
      </w:r>
      <w:proofErr w:type="spellStart"/>
      <w:r>
        <w:t>timezone</w:t>
      </w:r>
      <w:proofErr w:type="spellEnd"/>
      <w:r>
        <w:t>, and sanitized configuration. Tests that reuse sessions should state that fact. Otherwise, prior context may change an outcome and make the result difficult to reproduce.</w:t>
      </w:r>
    </w:p>
    <w:p w14:paraId="67863936" w14:textId="77777777" w:rsidR="001C3ABB" w:rsidRDefault="00467ED7">
      <w:pPr>
        <w:pStyle w:val="Caption"/>
        <w:keepNext/>
      </w:pPr>
      <w:bookmarkStart w:id="79" w:name="T_7_1"/>
      <w:r>
        <w:t>Table 7.1 Test levels and evidence</w:t>
      </w:r>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93A" w14:textId="77777777">
        <w:trPr>
          <w:cantSplit/>
          <w:tblHeader/>
          <w:jc w:val="center"/>
        </w:trPr>
        <w:tc>
          <w:tcPr>
            <w:tcW w:w="1944" w:type="dxa"/>
            <w:tcMar>
              <w:top w:w="70" w:type="dxa"/>
              <w:left w:w="70" w:type="dxa"/>
              <w:bottom w:w="70" w:type="dxa"/>
              <w:right w:w="70" w:type="dxa"/>
            </w:tcMar>
            <w:vAlign w:val="center"/>
          </w:tcPr>
          <w:p w14:paraId="67863937" w14:textId="77777777" w:rsidR="001C3ABB" w:rsidRDefault="00467ED7">
            <w:pPr>
              <w:spacing w:before="60" w:after="60" w:line="252" w:lineRule="auto"/>
              <w:ind w:firstLine="0"/>
              <w:jc w:val="left"/>
            </w:pPr>
            <w:r>
              <w:rPr>
                <w:b/>
                <w:sz w:val="20"/>
                <w:szCs w:val="20"/>
              </w:rPr>
              <w:t>Level</w:t>
            </w:r>
          </w:p>
        </w:tc>
        <w:tc>
          <w:tcPr>
            <w:tcW w:w="3024" w:type="dxa"/>
            <w:tcMar>
              <w:top w:w="70" w:type="dxa"/>
              <w:left w:w="70" w:type="dxa"/>
              <w:bottom w:w="70" w:type="dxa"/>
              <w:right w:w="70" w:type="dxa"/>
            </w:tcMar>
            <w:vAlign w:val="center"/>
          </w:tcPr>
          <w:p w14:paraId="67863938" w14:textId="77777777" w:rsidR="001C3ABB" w:rsidRDefault="00467ED7">
            <w:pPr>
              <w:spacing w:before="60" w:after="60" w:line="252" w:lineRule="auto"/>
              <w:ind w:firstLine="0"/>
              <w:jc w:val="left"/>
            </w:pPr>
            <w:r>
              <w:rPr>
                <w:b/>
                <w:sz w:val="20"/>
                <w:szCs w:val="20"/>
              </w:rPr>
              <w:t>Main target</w:t>
            </w:r>
          </w:p>
        </w:tc>
        <w:tc>
          <w:tcPr>
            <w:tcW w:w="3699" w:type="dxa"/>
            <w:tcMar>
              <w:top w:w="70" w:type="dxa"/>
              <w:left w:w="70" w:type="dxa"/>
              <w:bottom w:w="70" w:type="dxa"/>
              <w:right w:w="70" w:type="dxa"/>
            </w:tcMar>
            <w:vAlign w:val="center"/>
          </w:tcPr>
          <w:p w14:paraId="67863939" w14:textId="77777777" w:rsidR="001C3ABB" w:rsidRDefault="00467ED7">
            <w:pPr>
              <w:spacing w:before="60" w:after="60" w:line="252" w:lineRule="auto"/>
              <w:ind w:firstLine="0"/>
              <w:jc w:val="left"/>
            </w:pPr>
            <w:r>
              <w:rPr>
                <w:b/>
                <w:sz w:val="20"/>
                <w:szCs w:val="20"/>
              </w:rPr>
              <w:t>Evidence to retain</w:t>
            </w:r>
          </w:p>
        </w:tc>
      </w:tr>
      <w:tr w:rsidR="001C3ABB" w14:paraId="6786393E" w14:textId="77777777">
        <w:trPr>
          <w:cantSplit/>
          <w:jc w:val="center"/>
        </w:trPr>
        <w:tc>
          <w:tcPr>
            <w:tcW w:w="1944" w:type="dxa"/>
            <w:tcMar>
              <w:top w:w="70" w:type="dxa"/>
              <w:left w:w="70" w:type="dxa"/>
              <w:bottom w:w="70" w:type="dxa"/>
              <w:right w:w="70" w:type="dxa"/>
            </w:tcMar>
            <w:vAlign w:val="center"/>
          </w:tcPr>
          <w:p w14:paraId="6786393B" w14:textId="77777777" w:rsidR="001C3ABB" w:rsidRDefault="00467ED7">
            <w:pPr>
              <w:spacing w:before="60" w:after="60" w:line="252" w:lineRule="auto"/>
              <w:ind w:firstLine="0"/>
              <w:jc w:val="left"/>
            </w:pPr>
            <w:r>
              <w:rPr>
                <w:sz w:val="20"/>
                <w:szCs w:val="20"/>
              </w:rPr>
              <w:t>Static checks</w:t>
            </w:r>
          </w:p>
        </w:tc>
        <w:tc>
          <w:tcPr>
            <w:tcW w:w="3024" w:type="dxa"/>
            <w:tcMar>
              <w:top w:w="70" w:type="dxa"/>
              <w:left w:w="70" w:type="dxa"/>
              <w:bottom w:w="70" w:type="dxa"/>
              <w:right w:w="70" w:type="dxa"/>
            </w:tcMar>
            <w:vAlign w:val="center"/>
          </w:tcPr>
          <w:p w14:paraId="6786393C" w14:textId="77777777" w:rsidR="001C3ABB" w:rsidRDefault="00467ED7">
            <w:pPr>
              <w:spacing w:before="60" w:after="60" w:line="252" w:lineRule="auto"/>
              <w:ind w:firstLine="0"/>
              <w:jc w:val="left"/>
            </w:pPr>
            <w:r>
              <w:rPr>
                <w:sz w:val="20"/>
                <w:szCs w:val="20"/>
              </w:rPr>
              <w:t>Types and lint rules</w:t>
            </w:r>
          </w:p>
        </w:tc>
        <w:tc>
          <w:tcPr>
            <w:tcW w:w="3699" w:type="dxa"/>
            <w:tcMar>
              <w:top w:w="70" w:type="dxa"/>
              <w:left w:w="70" w:type="dxa"/>
              <w:bottom w:w="70" w:type="dxa"/>
              <w:right w:w="70" w:type="dxa"/>
            </w:tcMar>
            <w:vAlign w:val="center"/>
          </w:tcPr>
          <w:p w14:paraId="6786393D" w14:textId="77777777" w:rsidR="001C3ABB" w:rsidRDefault="00467ED7">
            <w:pPr>
              <w:spacing w:before="60" w:after="60" w:line="252" w:lineRule="auto"/>
              <w:ind w:firstLine="0"/>
              <w:jc w:val="left"/>
            </w:pPr>
            <w:r>
              <w:rPr>
                <w:sz w:val="20"/>
                <w:szCs w:val="20"/>
              </w:rPr>
              <w:t>Command output and revision</w:t>
            </w:r>
          </w:p>
        </w:tc>
      </w:tr>
      <w:tr w:rsidR="001C3ABB" w14:paraId="67863942" w14:textId="77777777">
        <w:trPr>
          <w:cantSplit/>
          <w:jc w:val="center"/>
        </w:trPr>
        <w:tc>
          <w:tcPr>
            <w:tcW w:w="1944" w:type="dxa"/>
            <w:tcMar>
              <w:top w:w="70" w:type="dxa"/>
              <w:left w:w="70" w:type="dxa"/>
              <w:bottom w:w="70" w:type="dxa"/>
              <w:right w:w="70" w:type="dxa"/>
            </w:tcMar>
            <w:vAlign w:val="center"/>
          </w:tcPr>
          <w:p w14:paraId="6786393F" w14:textId="77777777" w:rsidR="001C3ABB" w:rsidRDefault="00467ED7">
            <w:pPr>
              <w:spacing w:before="60" w:after="60" w:line="252" w:lineRule="auto"/>
              <w:ind w:firstLine="0"/>
              <w:jc w:val="left"/>
            </w:pPr>
            <w:r>
              <w:rPr>
                <w:sz w:val="20"/>
                <w:szCs w:val="20"/>
              </w:rPr>
              <w:t>Unit tests</w:t>
            </w:r>
          </w:p>
        </w:tc>
        <w:tc>
          <w:tcPr>
            <w:tcW w:w="3024" w:type="dxa"/>
            <w:tcMar>
              <w:top w:w="70" w:type="dxa"/>
              <w:left w:w="70" w:type="dxa"/>
              <w:bottom w:w="70" w:type="dxa"/>
              <w:right w:w="70" w:type="dxa"/>
            </w:tcMar>
            <w:vAlign w:val="center"/>
          </w:tcPr>
          <w:p w14:paraId="67863940" w14:textId="77777777" w:rsidR="001C3ABB" w:rsidRDefault="00467ED7">
            <w:pPr>
              <w:spacing w:before="60" w:after="60" w:line="252" w:lineRule="auto"/>
              <w:ind w:firstLine="0"/>
              <w:jc w:val="left"/>
            </w:pPr>
            <w:r>
              <w:rPr>
                <w:sz w:val="20"/>
                <w:szCs w:val="20"/>
              </w:rPr>
              <w:t>Parsing and helper behavior</w:t>
            </w:r>
          </w:p>
        </w:tc>
        <w:tc>
          <w:tcPr>
            <w:tcW w:w="3699" w:type="dxa"/>
            <w:tcMar>
              <w:top w:w="70" w:type="dxa"/>
              <w:left w:w="70" w:type="dxa"/>
              <w:bottom w:w="70" w:type="dxa"/>
              <w:right w:w="70" w:type="dxa"/>
            </w:tcMar>
            <w:vAlign w:val="center"/>
          </w:tcPr>
          <w:p w14:paraId="67863941" w14:textId="77777777" w:rsidR="001C3ABB" w:rsidRDefault="00467ED7">
            <w:pPr>
              <w:spacing w:before="60" w:after="60" w:line="252" w:lineRule="auto"/>
              <w:ind w:firstLine="0"/>
              <w:jc w:val="left"/>
            </w:pPr>
            <w:r>
              <w:rPr>
                <w:sz w:val="20"/>
                <w:szCs w:val="20"/>
              </w:rPr>
              <w:t>Named cases and assertions</w:t>
            </w:r>
          </w:p>
        </w:tc>
      </w:tr>
      <w:tr w:rsidR="001C3ABB" w14:paraId="67863946" w14:textId="77777777">
        <w:trPr>
          <w:cantSplit/>
          <w:jc w:val="center"/>
        </w:trPr>
        <w:tc>
          <w:tcPr>
            <w:tcW w:w="1944" w:type="dxa"/>
            <w:tcMar>
              <w:top w:w="70" w:type="dxa"/>
              <w:left w:w="70" w:type="dxa"/>
              <w:bottom w:w="70" w:type="dxa"/>
              <w:right w:w="70" w:type="dxa"/>
            </w:tcMar>
            <w:vAlign w:val="center"/>
          </w:tcPr>
          <w:p w14:paraId="67863943" w14:textId="77777777" w:rsidR="001C3ABB" w:rsidRDefault="00467ED7">
            <w:pPr>
              <w:spacing w:before="60" w:after="60" w:line="252" w:lineRule="auto"/>
              <w:ind w:firstLine="0"/>
              <w:jc w:val="left"/>
            </w:pPr>
            <w:r>
              <w:rPr>
                <w:sz w:val="20"/>
                <w:szCs w:val="20"/>
              </w:rPr>
              <w:t>Component tests</w:t>
            </w:r>
          </w:p>
        </w:tc>
        <w:tc>
          <w:tcPr>
            <w:tcW w:w="3024" w:type="dxa"/>
            <w:tcMar>
              <w:top w:w="70" w:type="dxa"/>
              <w:left w:w="70" w:type="dxa"/>
              <w:bottom w:w="70" w:type="dxa"/>
              <w:right w:w="70" w:type="dxa"/>
            </w:tcMar>
            <w:vAlign w:val="center"/>
          </w:tcPr>
          <w:p w14:paraId="67863944" w14:textId="77777777" w:rsidR="001C3ABB" w:rsidRDefault="00467ED7">
            <w:pPr>
              <w:spacing w:before="60" w:after="60" w:line="252" w:lineRule="auto"/>
              <w:ind w:firstLine="0"/>
              <w:jc w:val="left"/>
            </w:pPr>
            <w:r>
              <w:rPr>
                <w:sz w:val="20"/>
                <w:szCs w:val="20"/>
              </w:rPr>
              <w:t>Queue and adapter lifecycle</w:t>
            </w:r>
          </w:p>
        </w:tc>
        <w:tc>
          <w:tcPr>
            <w:tcW w:w="3699" w:type="dxa"/>
            <w:tcMar>
              <w:top w:w="70" w:type="dxa"/>
              <w:left w:w="70" w:type="dxa"/>
              <w:bottom w:w="70" w:type="dxa"/>
              <w:right w:w="70" w:type="dxa"/>
            </w:tcMar>
            <w:vAlign w:val="center"/>
          </w:tcPr>
          <w:p w14:paraId="67863945" w14:textId="77777777" w:rsidR="001C3ABB" w:rsidRDefault="00467ED7">
            <w:pPr>
              <w:spacing w:before="60" w:after="60" w:line="252" w:lineRule="auto"/>
              <w:ind w:firstLine="0"/>
              <w:jc w:val="left"/>
            </w:pPr>
            <w:r>
              <w:rPr>
                <w:sz w:val="20"/>
                <w:szCs w:val="20"/>
              </w:rPr>
              <w:t>Fixture trace and database state</w:t>
            </w:r>
          </w:p>
        </w:tc>
      </w:tr>
      <w:tr w:rsidR="001C3ABB" w14:paraId="6786394A" w14:textId="77777777">
        <w:trPr>
          <w:cantSplit/>
          <w:jc w:val="center"/>
        </w:trPr>
        <w:tc>
          <w:tcPr>
            <w:tcW w:w="1944" w:type="dxa"/>
            <w:tcMar>
              <w:top w:w="70" w:type="dxa"/>
              <w:left w:w="70" w:type="dxa"/>
              <w:bottom w:w="70" w:type="dxa"/>
              <w:right w:w="70" w:type="dxa"/>
            </w:tcMar>
            <w:vAlign w:val="center"/>
          </w:tcPr>
          <w:p w14:paraId="67863947" w14:textId="77777777" w:rsidR="001C3ABB" w:rsidRDefault="00467ED7">
            <w:pPr>
              <w:spacing w:before="60" w:after="60" w:line="252" w:lineRule="auto"/>
              <w:ind w:firstLine="0"/>
              <w:jc w:val="left"/>
            </w:pPr>
            <w:r>
              <w:rPr>
                <w:sz w:val="20"/>
                <w:szCs w:val="20"/>
              </w:rPr>
              <w:t>Integration tests</w:t>
            </w:r>
          </w:p>
        </w:tc>
        <w:tc>
          <w:tcPr>
            <w:tcW w:w="3024" w:type="dxa"/>
            <w:tcMar>
              <w:top w:w="70" w:type="dxa"/>
              <w:left w:w="70" w:type="dxa"/>
              <w:bottom w:w="70" w:type="dxa"/>
              <w:right w:w="70" w:type="dxa"/>
            </w:tcMar>
            <w:vAlign w:val="center"/>
          </w:tcPr>
          <w:p w14:paraId="67863948" w14:textId="77777777" w:rsidR="001C3ABB" w:rsidRDefault="00467ED7">
            <w:pPr>
              <w:spacing w:before="60" w:after="60" w:line="252" w:lineRule="auto"/>
              <w:ind w:firstLine="0"/>
              <w:jc w:val="left"/>
            </w:pPr>
            <w:r>
              <w:rPr>
                <w:sz w:val="20"/>
                <w:szCs w:val="20"/>
              </w:rPr>
              <w:t>API, channels, and dashboard</w:t>
            </w:r>
          </w:p>
        </w:tc>
        <w:tc>
          <w:tcPr>
            <w:tcW w:w="3699" w:type="dxa"/>
            <w:tcMar>
              <w:top w:w="70" w:type="dxa"/>
              <w:left w:w="70" w:type="dxa"/>
              <w:bottom w:w="70" w:type="dxa"/>
              <w:right w:w="70" w:type="dxa"/>
            </w:tcMar>
            <w:vAlign w:val="center"/>
          </w:tcPr>
          <w:p w14:paraId="67863949" w14:textId="77777777" w:rsidR="001C3ABB" w:rsidRDefault="00467ED7">
            <w:pPr>
              <w:spacing w:before="60" w:after="60" w:line="252" w:lineRule="auto"/>
              <w:ind w:firstLine="0"/>
              <w:jc w:val="left"/>
            </w:pPr>
            <w:r>
              <w:rPr>
                <w:sz w:val="20"/>
                <w:szCs w:val="20"/>
              </w:rPr>
              <w:t>Correlated request and response</w:t>
            </w:r>
          </w:p>
        </w:tc>
      </w:tr>
      <w:tr w:rsidR="001C3ABB" w14:paraId="6786394E" w14:textId="77777777">
        <w:trPr>
          <w:cantSplit/>
          <w:jc w:val="center"/>
        </w:trPr>
        <w:tc>
          <w:tcPr>
            <w:tcW w:w="1944" w:type="dxa"/>
            <w:tcMar>
              <w:top w:w="70" w:type="dxa"/>
              <w:left w:w="70" w:type="dxa"/>
              <w:bottom w:w="70" w:type="dxa"/>
              <w:right w:w="70" w:type="dxa"/>
            </w:tcMar>
            <w:vAlign w:val="center"/>
          </w:tcPr>
          <w:p w14:paraId="6786394B" w14:textId="77777777" w:rsidR="001C3ABB" w:rsidRDefault="00467ED7">
            <w:pPr>
              <w:spacing w:before="60" w:after="60" w:line="252" w:lineRule="auto"/>
              <w:ind w:firstLine="0"/>
              <w:jc w:val="left"/>
            </w:pPr>
            <w:r>
              <w:rPr>
                <w:sz w:val="20"/>
                <w:szCs w:val="20"/>
              </w:rPr>
              <w:t>Fault injection</w:t>
            </w:r>
          </w:p>
        </w:tc>
        <w:tc>
          <w:tcPr>
            <w:tcW w:w="3024" w:type="dxa"/>
            <w:tcMar>
              <w:top w:w="70" w:type="dxa"/>
              <w:left w:w="70" w:type="dxa"/>
              <w:bottom w:w="70" w:type="dxa"/>
              <w:right w:w="70" w:type="dxa"/>
            </w:tcMar>
            <w:vAlign w:val="center"/>
          </w:tcPr>
          <w:p w14:paraId="6786394C" w14:textId="77777777" w:rsidR="001C3ABB" w:rsidRDefault="00467ED7">
            <w:pPr>
              <w:spacing w:before="60" w:after="60" w:line="252" w:lineRule="auto"/>
              <w:ind w:firstLine="0"/>
              <w:jc w:val="left"/>
            </w:pPr>
            <w:r>
              <w:rPr>
                <w:sz w:val="20"/>
                <w:szCs w:val="20"/>
              </w:rPr>
              <w:t>Recovery and duplicate windows</w:t>
            </w:r>
          </w:p>
        </w:tc>
        <w:tc>
          <w:tcPr>
            <w:tcW w:w="3699" w:type="dxa"/>
            <w:tcMar>
              <w:top w:w="70" w:type="dxa"/>
              <w:left w:w="70" w:type="dxa"/>
              <w:bottom w:w="70" w:type="dxa"/>
              <w:right w:w="70" w:type="dxa"/>
            </w:tcMar>
            <w:vAlign w:val="center"/>
          </w:tcPr>
          <w:p w14:paraId="6786394D" w14:textId="77777777" w:rsidR="001C3ABB" w:rsidRDefault="00467ED7">
            <w:pPr>
              <w:spacing w:before="60" w:after="60" w:line="252" w:lineRule="auto"/>
              <w:ind w:firstLine="0"/>
              <w:jc w:val="left"/>
            </w:pPr>
            <w:r>
              <w:rPr>
                <w:sz w:val="20"/>
                <w:szCs w:val="20"/>
              </w:rPr>
              <w:t>Interruption point and reconciliation</w:t>
            </w:r>
          </w:p>
        </w:tc>
      </w:tr>
      <w:tr w:rsidR="001C3ABB" w14:paraId="67863952" w14:textId="77777777">
        <w:trPr>
          <w:cantSplit/>
          <w:jc w:val="center"/>
        </w:trPr>
        <w:tc>
          <w:tcPr>
            <w:tcW w:w="1944" w:type="dxa"/>
            <w:tcMar>
              <w:top w:w="70" w:type="dxa"/>
              <w:left w:w="70" w:type="dxa"/>
              <w:bottom w:w="70" w:type="dxa"/>
              <w:right w:w="70" w:type="dxa"/>
            </w:tcMar>
            <w:vAlign w:val="center"/>
          </w:tcPr>
          <w:p w14:paraId="6786394F" w14:textId="77777777" w:rsidR="001C3ABB" w:rsidRDefault="00467ED7">
            <w:pPr>
              <w:spacing w:before="60" w:after="60" w:line="252" w:lineRule="auto"/>
              <w:ind w:firstLine="0"/>
              <w:jc w:val="left"/>
            </w:pPr>
            <w:r>
              <w:rPr>
                <w:sz w:val="20"/>
                <w:szCs w:val="20"/>
              </w:rPr>
              <w:t>Live task evaluation</w:t>
            </w:r>
          </w:p>
        </w:tc>
        <w:tc>
          <w:tcPr>
            <w:tcW w:w="3024" w:type="dxa"/>
            <w:tcMar>
              <w:top w:w="70" w:type="dxa"/>
              <w:left w:w="70" w:type="dxa"/>
              <w:bottom w:w="70" w:type="dxa"/>
              <w:right w:w="70" w:type="dxa"/>
            </w:tcMar>
            <w:vAlign w:val="center"/>
          </w:tcPr>
          <w:p w14:paraId="67863950" w14:textId="77777777" w:rsidR="001C3ABB" w:rsidRDefault="00467ED7">
            <w:pPr>
              <w:spacing w:before="60" w:after="60" w:line="252" w:lineRule="auto"/>
              <w:ind w:firstLine="0"/>
              <w:jc w:val="left"/>
            </w:pPr>
            <w:r>
              <w:rPr>
                <w:sz w:val="20"/>
                <w:szCs w:val="20"/>
              </w:rPr>
              <w:t>Artifact quality and cost</w:t>
            </w:r>
          </w:p>
        </w:tc>
        <w:tc>
          <w:tcPr>
            <w:tcW w:w="3699" w:type="dxa"/>
            <w:tcMar>
              <w:top w:w="70" w:type="dxa"/>
              <w:left w:w="70" w:type="dxa"/>
              <w:bottom w:w="70" w:type="dxa"/>
              <w:right w:w="70" w:type="dxa"/>
            </w:tcMar>
            <w:vAlign w:val="center"/>
          </w:tcPr>
          <w:p w14:paraId="67863951" w14:textId="77777777" w:rsidR="001C3ABB" w:rsidRDefault="00467ED7">
            <w:pPr>
              <w:spacing w:before="60" w:after="60" w:line="252" w:lineRule="auto"/>
              <w:ind w:firstLine="0"/>
              <w:jc w:val="left"/>
            </w:pPr>
            <w:r>
              <w:rPr>
                <w:sz w:val="20"/>
                <w:szCs w:val="20"/>
              </w:rPr>
              <w:t>Acceptance results and usage</w:t>
            </w:r>
          </w:p>
        </w:tc>
      </w:tr>
    </w:tbl>
    <w:p w14:paraId="67863953" w14:textId="77777777" w:rsidR="001C3ABB" w:rsidRDefault="00467ED7">
      <w:pPr>
        <w:pStyle w:val="Heading2"/>
        <w:pageBreakBefore/>
        <w:numPr>
          <w:ilvl w:val="1"/>
          <w:numId w:val="0"/>
        </w:numPr>
        <w:jc w:val="left"/>
      </w:pPr>
      <w:bookmarkStart w:id="80" w:name="S_34"/>
      <w:r>
        <w:lastRenderedPageBreak/>
        <w:t>7.2 FUNCTIONAL TEST CASES</w:t>
      </w:r>
      <w:bookmarkEnd w:id="80"/>
    </w:p>
    <w:p w14:paraId="67863954" w14:textId="77777777" w:rsidR="001C3ABB" w:rsidRDefault="00467ED7">
      <w:r>
        <w:t>Functional cases should have explicit inputs, preconditions, expected outcomes, and recorded actual outcomes. The table lists proposed cases for the main execution path. Their status remains unexecuted until logs tied to a source revision are retained. A test should not be marked passed merely because the corresponding requirement is described in the report.</w:t>
      </w:r>
    </w:p>
    <w:p w14:paraId="67863955" w14:textId="77777777" w:rsidR="001C3ABB" w:rsidRDefault="00467ED7">
      <w:r>
        <w:t>Routing cases should include direct agents, team leaders, defaults, and unknown recipients. Parser cases should cover nested brackets and multiple recipients. Concurrency cases should submit overlapping work for the same agent and independent work for different agents. Session cases should vary both the thread and provider identity.</w:t>
      </w:r>
    </w:p>
    <w:p w14:paraId="67863956" w14:textId="77777777" w:rsidR="001C3ABB" w:rsidRDefault="00467ED7">
      <w:r>
        <w:t>The assertion should inspect the authoritative state. A visual typing indicator is not sufficient for per-agent serialization. A response text is not sufficient for an acknowledgement check. This approach reduces tests that pass because the interface looks plausible while the stored state is incorrect.</w:t>
      </w:r>
    </w:p>
    <w:p w14:paraId="67863957" w14:textId="77777777" w:rsidR="001C3ABB" w:rsidRDefault="00467ED7">
      <w:pPr>
        <w:pStyle w:val="Caption"/>
        <w:keepNext/>
      </w:pPr>
      <w:bookmarkStart w:id="81" w:name="T_7_2"/>
      <w:r>
        <w:t>Table 7.2 Proposed functional cases</w:t>
      </w:r>
      <w:bookmarkEnd w:id="8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95B" w14:textId="77777777">
        <w:trPr>
          <w:cantSplit/>
          <w:tblHeader/>
          <w:jc w:val="center"/>
        </w:trPr>
        <w:tc>
          <w:tcPr>
            <w:tcW w:w="1944" w:type="dxa"/>
            <w:tcMar>
              <w:top w:w="70" w:type="dxa"/>
              <w:left w:w="70" w:type="dxa"/>
              <w:bottom w:w="70" w:type="dxa"/>
              <w:right w:w="70" w:type="dxa"/>
            </w:tcMar>
            <w:vAlign w:val="center"/>
          </w:tcPr>
          <w:p w14:paraId="67863958" w14:textId="77777777" w:rsidR="001C3ABB" w:rsidRDefault="00467ED7">
            <w:pPr>
              <w:spacing w:before="60" w:after="60" w:line="252" w:lineRule="auto"/>
              <w:ind w:firstLine="0"/>
              <w:jc w:val="left"/>
            </w:pPr>
            <w:r>
              <w:rPr>
                <w:b/>
                <w:sz w:val="20"/>
                <w:szCs w:val="20"/>
              </w:rPr>
              <w:t>Case</w:t>
            </w:r>
          </w:p>
        </w:tc>
        <w:tc>
          <w:tcPr>
            <w:tcW w:w="3024" w:type="dxa"/>
            <w:tcMar>
              <w:top w:w="70" w:type="dxa"/>
              <w:left w:w="70" w:type="dxa"/>
              <w:bottom w:w="70" w:type="dxa"/>
              <w:right w:w="70" w:type="dxa"/>
            </w:tcMar>
            <w:vAlign w:val="center"/>
          </w:tcPr>
          <w:p w14:paraId="67863959" w14:textId="77777777" w:rsidR="001C3ABB" w:rsidRDefault="00467ED7">
            <w:pPr>
              <w:spacing w:before="60" w:after="60" w:line="252" w:lineRule="auto"/>
              <w:ind w:firstLine="0"/>
              <w:jc w:val="left"/>
            </w:pPr>
            <w:r>
              <w:rPr>
                <w:b/>
                <w:sz w:val="20"/>
                <w:szCs w:val="20"/>
              </w:rPr>
              <w:t>Input or action</w:t>
            </w:r>
          </w:p>
        </w:tc>
        <w:tc>
          <w:tcPr>
            <w:tcW w:w="3699" w:type="dxa"/>
            <w:tcMar>
              <w:top w:w="70" w:type="dxa"/>
              <w:left w:w="70" w:type="dxa"/>
              <w:bottom w:w="70" w:type="dxa"/>
              <w:right w:w="70" w:type="dxa"/>
            </w:tcMar>
            <w:vAlign w:val="center"/>
          </w:tcPr>
          <w:p w14:paraId="6786395A" w14:textId="77777777" w:rsidR="001C3ABB" w:rsidRDefault="00467ED7">
            <w:pPr>
              <w:spacing w:before="60" w:after="60" w:line="252" w:lineRule="auto"/>
              <w:ind w:firstLine="0"/>
              <w:jc w:val="left"/>
            </w:pPr>
            <w:r>
              <w:rPr>
                <w:b/>
                <w:sz w:val="20"/>
                <w:szCs w:val="20"/>
              </w:rPr>
              <w:t>Expected outcome</w:t>
            </w:r>
          </w:p>
        </w:tc>
      </w:tr>
      <w:tr w:rsidR="001C3ABB" w14:paraId="6786395F" w14:textId="77777777">
        <w:trPr>
          <w:cantSplit/>
          <w:jc w:val="center"/>
        </w:trPr>
        <w:tc>
          <w:tcPr>
            <w:tcW w:w="1944" w:type="dxa"/>
            <w:tcMar>
              <w:top w:w="70" w:type="dxa"/>
              <w:left w:w="70" w:type="dxa"/>
              <w:bottom w:w="70" w:type="dxa"/>
              <w:right w:w="70" w:type="dxa"/>
            </w:tcMar>
            <w:vAlign w:val="center"/>
          </w:tcPr>
          <w:p w14:paraId="6786395C" w14:textId="77777777" w:rsidR="001C3ABB" w:rsidRDefault="00467ED7">
            <w:pPr>
              <w:spacing w:before="60" w:after="60" w:line="252" w:lineRule="auto"/>
              <w:ind w:firstLine="0"/>
              <w:jc w:val="left"/>
            </w:pPr>
            <w:r>
              <w:rPr>
                <w:sz w:val="20"/>
                <w:szCs w:val="20"/>
              </w:rPr>
              <w:t>FT01</w:t>
            </w:r>
          </w:p>
        </w:tc>
        <w:tc>
          <w:tcPr>
            <w:tcW w:w="3024" w:type="dxa"/>
            <w:tcMar>
              <w:top w:w="70" w:type="dxa"/>
              <w:left w:w="70" w:type="dxa"/>
              <w:bottom w:w="70" w:type="dxa"/>
              <w:right w:w="70" w:type="dxa"/>
            </w:tcMar>
            <w:vAlign w:val="center"/>
          </w:tcPr>
          <w:p w14:paraId="6786395D" w14:textId="77777777" w:rsidR="001C3ABB" w:rsidRDefault="00467ED7">
            <w:pPr>
              <w:spacing w:before="60" w:after="60" w:line="252" w:lineRule="auto"/>
              <w:ind w:firstLine="0"/>
              <w:jc w:val="left"/>
            </w:pPr>
            <w:r>
              <w:rPr>
                <w:sz w:val="20"/>
                <w:szCs w:val="20"/>
              </w:rPr>
              <w:t>Direct agent address</w:t>
            </w:r>
          </w:p>
        </w:tc>
        <w:tc>
          <w:tcPr>
            <w:tcW w:w="3699" w:type="dxa"/>
            <w:tcMar>
              <w:top w:w="70" w:type="dxa"/>
              <w:left w:w="70" w:type="dxa"/>
              <w:bottom w:w="70" w:type="dxa"/>
              <w:right w:w="70" w:type="dxa"/>
            </w:tcMar>
            <w:vAlign w:val="center"/>
          </w:tcPr>
          <w:p w14:paraId="6786395E" w14:textId="77777777" w:rsidR="001C3ABB" w:rsidRDefault="00467ED7">
            <w:pPr>
              <w:spacing w:before="60" w:after="60" w:line="252" w:lineRule="auto"/>
              <w:ind w:firstLine="0"/>
              <w:jc w:val="left"/>
            </w:pPr>
            <w:r>
              <w:rPr>
                <w:sz w:val="20"/>
                <w:szCs w:val="20"/>
              </w:rPr>
              <w:t>Intended agent is selected</w:t>
            </w:r>
          </w:p>
        </w:tc>
      </w:tr>
      <w:tr w:rsidR="001C3ABB" w14:paraId="67863963" w14:textId="77777777">
        <w:trPr>
          <w:cantSplit/>
          <w:jc w:val="center"/>
        </w:trPr>
        <w:tc>
          <w:tcPr>
            <w:tcW w:w="1944" w:type="dxa"/>
            <w:tcMar>
              <w:top w:w="70" w:type="dxa"/>
              <w:left w:w="70" w:type="dxa"/>
              <w:bottom w:w="70" w:type="dxa"/>
              <w:right w:w="70" w:type="dxa"/>
            </w:tcMar>
            <w:vAlign w:val="center"/>
          </w:tcPr>
          <w:p w14:paraId="67863960" w14:textId="77777777" w:rsidR="001C3ABB" w:rsidRDefault="00467ED7">
            <w:pPr>
              <w:spacing w:before="60" w:after="60" w:line="252" w:lineRule="auto"/>
              <w:ind w:firstLine="0"/>
              <w:jc w:val="left"/>
            </w:pPr>
            <w:r>
              <w:rPr>
                <w:sz w:val="20"/>
                <w:szCs w:val="20"/>
              </w:rPr>
              <w:t>FT02</w:t>
            </w:r>
          </w:p>
        </w:tc>
        <w:tc>
          <w:tcPr>
            <w:tcW w:w="3024" w:type="dxa"/>
            <w:tcMar>
              <w:top w:w="70" w:type="dxa"/>
              <w:left w:w="70" w:type="dxa"/>
              <w:bottom w:w="70" w:type="dxa"/>
              <w:right w:w="70" w:type="dxa"/>
            </w:tcMar>
            <w:vAlign w:val="center"/>
          </w:tcPr>
          <w:p w14:paraId="67863961" w14:textId="77777777" w:rsidR="001C3ABB" w:rsidRDefault="00467ED7">
            <w:pPr>
              <w:spacing w:before="60" w:after="60" w:line="252" w:lineRule="auto"/>
              <w:ind w:firstLine="0"/>
              <w:jc w:val="left"/>
            </w:pPr>
            <w:r>
              <w:rPr>
                <w:sz w:val="20"/>
                <w:szCs w:val="20"/>
              </w:rPr>
              <w:t>Team address</w:t>
            </w:r>
          </w:p>
        </w:tc>
        <w:tc>
          <w:tcPr>
            <w:tcW w:w="3699" w:type="dxa"/>
            <w:tcMar>
              <w:top w:w="70" w:type="dxa"/>
              <w:left w:w="70" w:type="dxa"/>
              <w:bottom w:w="70" w:type="dxa"/>
              <w:right w:w="70" w:type="dxa"/>
            </w:tcMar>
            <w:vAlign w:val="center"/>
          </w:tcPr>
          <w:p w14:paraId="67863962" w14:textId="77777777" w:rsidR="001C3ABB" w:rsidRDefault="00467ED7">
            <w:pPr>
              <w:spacing w:before="60" w:after="60" w:line="252" w:lineRule="auto"/>
              <w:ind w:firstLine="0"/>
              <w:jc w:val="left"/>
            </w:pPr>
            <w:r>
              <w:rPr>
                <w:sz w:val="20"/>
                <w:szCs w:val="20"/>
              </w:rPr>
              <w:t>Configured leader is selected</w:t>
            </w:r>
          </w:p>
        </w:tc>
      </w:tr>
      <w:tr w:rsidR="001C3ABB" w14:paraId="67863967" w14:textId="77777777">
        <w:trPr>
          <w:cantSplit/>
          <w:jc w:val="center"/>
        </w:trPr>
        <w:tc>
          <w:tcPr>
            <w:tcW w:w="1944" w:type="dxa"/>
            <w:tcMar>
              <w:top w:w="70" w:type="dxa"/>
              <w:left w:w="70" w:type="dxa"/>
              <w:bottom w:w="70" w:type="dxa"/>
              <w:right w:w="70" w:type="dxa"/>
            </w:tcMar>
            <w:vAlign w:val="center"/>
          </w:tcPr>
          <w:p w14:paraId="67863964" w14:textId="77777777" w:rsidR="001C3ABB" w:rsidRDefault="00467ED7">
            <w:pPr>
              <w:spacing w:before="60" w:after="60" w:line="252" w:lineRule="auto"/>
              <w:ind w:firstLine="0"/>
              <w:jc w:val="left"/>
            </w:pPr>
            <w:r>
              <w:rPr>
                <w:sz w:val="20"/>
                <w:szCs w:val="20"/>
              </w:rPr>
              <w:t>FT03</w:t>
            </w:r>
          </w:p>
        </w:tc>
        <w:tc>
          <w:tcPr>
            <w:tcW w:w="3024" w:type="dxa"/>
            <w:tcMar>
              <w:top w:w="70" w:type="dxa"/>
              <w:left w:w="70" w:type="dxa"/>
              <w:bottom w:w="70" w:type="dxa"/>
              <w:right w:w="70" w:type="dxa"/>
            </w:tcMar>
            <w:vAlign w:val="center"/>
          </w:tcPr>
          <w:p w14:paraId="67863965" w14:textId="77777777" w:rsidR="001C3ABB" w:rsidRDefault="00467ED7">
            <w:pPr>
              <w:spacing w:before="60" w:after="60" w:line="252" w:lineRule="auto"/>
              <w:ind w:firstLine="0"/>
              <w:jc w:val="left"/>
            </w:pPr>
            <w:r>
              <w:rPr>
                <w:sz w:val="20"/>
                <w:szCs w:val="20"/>
              </w:rPr>
              <w:t>Two requests to one agent</w:t>
            </w:r>
          </w:p>
        </w:tc>
        <w:tc>
          <w:tcPr>
            <w:tcW w:w="3699" w:type="dxa"/>
            <w:tcMar>
              <w:top w:w="70" w:type="dxa"/>
              <w:left w:w="70" w:type="dxa"/>
              <w:bottom w:w="70" w:type="dxa"/>
              <w:right w:w="70" w:type="dxa"/>
            </w:tcMar>
            <w:vAlign w:val="center"/>
          </w:tcPr>
          <w:p w14:paraId="67863966" w14:textId="77777777" w:rsidR="001C3ABB" w:rsidRDefault="00467ED7">
            <w:pPr>
              <w:spacing w:before="60" w:after="60" w:line="252" w:lineRule="auto"/>
              <w:ind w:firstLine="0"/>
              <w:jc w:val="left"/>
            </w:pPr>
            <w:r>
              <w:rPr>
                <w:sz w:val="20"/>
                <w:szCs w:val="20"/>
              </w:rPr>
              <w:t>No overlapping active turns</w:t>
            </w:r>
          </w:p>
        </w:tc>
      </w:tr>
      <w:tr w:rsidR="001C3ABB" w14:paraId="6786396B" w14:textId="77777777">
        <w:trPr>
          <w:cantSplit/>
          <w:jc w:val="center"/>
        </w:trPr>
        <w:tc>
          <w:tcPr>
            <w:tcW w:w="1944" w:type="dxa"/>
            <w:tcMar>
              <w:top w:w="70" w:type="dxa"/>
              <w:left w:w="70" w:type="dxa"/>
              <w:bottom w:w="70" w:type="dxa"/>
              <w:right w:w="70" w:type="dxa"/>
            </w:tcMar>
            <w:vAlign w:val="center"/>
          </w:tcPr>
          <w:p w14:paraId="67863968" w14:textId="77777777" w:rsidR="001C3ABB" w:rsidRDefault="00467ED7">
            <w:pPr>
              <w:spacing w:before="60" w:after="60" w:line="252" w:lineRule="auto"/>
              <w:ind w:firstLine="0"/>
              <w:jc w:val="left"/>
            </w:pPr>
            <w:r>
              <w:rPr>
                <w:sz w:val="20"/>
                <w:szCs w:val="20"/>
              </w:rPr>
              <w:t>FT04</w:t>
            </w:r>
          </w:p>
        </w:tc>
        <w:tc>
          <w:tcPr>
            <w:tcW w:w="3024" w:type="dxa"/>
            <w:tcMar>
              <w:top w:w="70" w:type="dxa"/>
              <w:left w:w="70" w:type="dxa"/>
              <w:bottom w:w="70" w:type="dxa"/>
              <w:right w:w="70" w:type="dxa"/>
            </w:tcMar>
            <w:vAlign w:val="center"/>
          </w:tcPr>
          <w:p w14:paraId="67863969" w14:textId="77777777" w:rsidR="001C3ABB" w:rsidRDefault="00467ED7">
            <w:pPr>
              <w:spacing w:before="60" w:after="60" w:line="252" w:lineRule="auto"/>
              <w:ind w:firstLine="0"/>
              <w:jc w:val="left"/>
            </w:pPr>
            <w:r>
              <w:rPr>
                <w:sz w:val="20"/>
                <w:szCs w:val="20"/>
              </w:rPr>
              <w:t>Independent agent requests</w:t>
            </w:r>
          </w:p>
        </w:tc>
        <w:tc>
          <w:tcPr>
            <w:tcW w:w="3699" w:type="dxa"/>
            <w:tcMar>
              <w:top w:w="70" w:type="dxa"/>
              <w:left w:w="70" w:type="dxa"/>
              <w:bottom w:w="70" w:type="dxa"/>
              <w:right w:w="70" w:type="dxa"/>
            </w:tcMar>
            <w:vAlign w:val="center"/>
          </w:tcPr>
          <w:p w14:paraId="6786396A" w14:textId="77777777" w:rsidR="001C3ABB" w:rsidRDefault="00467ED7">
            <w:pPr>
              <w:spacing w:before="60" w:after="60" w:line="252" w:lineRule="auto"/>
              <w:ind w:firstLine="0"/>
              <w:jc w:val="left"/>
            </w:pPr>
            <w:r>
              <w:rPr>
                <w:sz w:val="20"/>
                <w:szCs w:val="20"/>
              </w:rPr>
              <w:t>Concurrency where resources allow</w:t>
            </w:r>
          </w:p>
        </w:tc>
      </w:tr>
      <w:tr w:rsidR="001C3ABB" w14:paraId="6786396F" w14:textId="77777777">
        <w:trPr>
          <w:cantSplit/>
          <w:jc w:val="center"/>
        </w:trPr>
        <w:tc>
          <w:tcPr>
            <w:tcW w:w="1944" w:type="dxa"/>
            <w:tcMar>
              <w:top w:w="70" w:type="dxa"/>
              <w:left w:w="70" w:type="dxa"/>
              <w:bottom w:w="70" w:type="dxa"/>
              <w:right w:w="70" w:type="dxa"/>
            </w:tcMar>
            <w:vAlign w:val="center"/>
          </w:tcPr>
          <w:p w14:paraId="6786396C" w14:textId="77777777" w:rsidR="001C3ABB" w:rsidRDefault="00467ED7">
            <w:pPr>
              <w:spacing w:before="60" w:after="60" w:line="252" w:lineRule="auto"/>
              <w:ind w:firstLine="0"/>
              <w:jc w:val="left"/>
            </w:pPr>
            <w:r>
              <w:rPr>
                <w:sz w:val="20"/>
                <w:szCs w:val="20"/>
              </w:rPr>
              <w:t>FT05</w:t>
            </w:r>
          </w:p>
        </w:tc>
        <w:tc>
          <w:tcPr>
            <w:tcW w:w="3024" w:type="dxa"/>
            <w:tcMar>
              <w:top w:w="70" w:type="dxa"/>
              <w:left w:w="70" w:type="dxa"/>
              <w:bottom w:w="70" w:type="dxa"/>
              <w:right w:w="70" w:type="dxa"/>
            </w:tcMar>
            <w:vAlign w:val="center"/>
          </w:tcPr>
          <w:p w14:paraId="6786396D" w14:textId="77777777" w:rsidR="001C3ABB" w:rsidRDefault="00467ED7">
            <w:pPr>
              <w:spacing w:before="60" w:after="60" w:line="252" w:lineRule="auto"/>
              <w:ind w:firstLine="0"/>
              <w:jc w:val="left"/>
            </w:pPr>
            <w:r>
              <w:rPr>
                <w:sz w:val="20"/>
                <w:szCs w:val="20"/>
              </w:rPr>
              <w:t>Nested brackets in delegation</w:t>
            </w:r>
          </w:p>
        </w:tc>
        <w:tc>
          <w:tcPr>
            <w:tcW w:w="3699" w:type="dxa"/>
            <w:tcMar>
              <w:top w:w="70" w:type="dxa"/>
              <w:left w:w="70" w:type="dxa"/>
              <w:bottom w:w="70" w:type="dxa"/>
              <w:right w:w="70" w:type="dxa"/>
            </w:tcMar>
            <w:vAlign w:val="center"/>
          </w:tcPr>
          <w:p w14:paraId="6786396E" w14:textId="77777777" w:rsidR="001C3ABB" w:rsidRDefault="00467ED7">
            <w:pPr>
              <w:spacing w:before="60" w:after="60" w:line="252" w:lineRule="auto"/>
              <w:ind w:firstLine="0"/>
              <w:jc w:val="left"/>
            </w:pPr>
            <w:r>
              <w:rPr>
                <w:sz w:val="20"/>
                <w:szCs w:val="20"/>
              </w:rPr>
              <w:t>Full intended payload is retained</w:t>
            </w:r>
          </w:p>
        </w:tc>
      </w:tr>
      <w:tr w:rsidR="001C3ABB" w14:paraId="67863973" w14:textId="77777777">
        <w:trPr>
          <w:cantSplit/>
          <w:jc w:val="center"/>
        </w:trPr>
        <w:tc>
          <w:tcPr>
            <w:tcW w:w="1944" w:type="dxa"/>
            <w:tcMar>
              <w:top w:w="70" w:type="dxa"/>
              <w:left w:w="70" w:type="dxa"/>
              <w:bottom w:w="70" w:type="dxa"/>
              <w:right w:w="70" w:type="dxa"/>
            </w:tcMar>
            <w:vAlign w:val="center"/>
          </w:tcPr>
          <w:p w14:paraId="67863970" w14:textId="77777777" w:rsidR="001C3ABB" w:rsidRDefault="00467ED7">
            <w:pPr>
              <w:spacing w:before="60" w:after="60" w:line="252" w:lineRule="auto"/>
              <w:ind w:firstLine="0"/>
              <w:jc w:val="left"/>
            </w:pPr>
            <w:r>
              <w:rPr>
                <w:sz w:val="20"/>
                <w:szCs w:val="20"/>
              </w:rPr>
              <w:t>FT06</w:t>
            </w:r>
          </w:p>
        </w:tc>
        <w:tc>
          <w:tcPr>
            <w:tcW w:w="3024" w:type="dxa"/>
            <w:tcMar>
              <w:top w:w="70" w:type="dxa"/>
              <w:left w:w="70" w:type="dxa"/>
              <w:bottom w:w="70" w:type="dxa"/>
              <w:right w:w="70" w:type="dxa"/>
            </w:tcMar>
            <w:vAlign w:val="center"/>
          </w:tcPr>
          <w:p w14:paraId="67863971" w14:textId="77777777" w:rsidR="001C3ABB" w:rsidRDefault="00467ED7">
            <w:pPr>
              <w:spacing w:before="60" w:after="60" w:line="252" w:lineRule="auto"/>
              <w:ind w:firstLine="0"/>
              <w:jc w:val="left"/>
            </w:pPr>
            <w:r>
              <w:rPr>
                <w:sz w:val="20"/>
                <w:szCs w:val="20"/>
              </w:rPr>
              <w:t>Multiple recipients</w:t>
            </w:r>
          </w:p>
        </w:tc>
        <w:tc>
          <w:tcPr>
            <w:tcW w:w="3699" w:type="dxa"/>
            <w:tcMar>
              <w:top w:w="70" w:type="dxa"/>
              <w:left w:w="70" w:type="dxa"/>
              <w:bottom w:w="70" w:type="dxa"/>
              <w:right w:w="70" w:type="dxa"/>
            </w:tcMar>
            <w:vAlign w:val="center"/>
          </w:tcPr>
          <w:p w14:paraId="67863972" w14:textId="77777777" w:rsidR="001C3ABB" w:rsidRDefault="00467ED7">
            <w:pPr>
              <w:spacing w:before="60" w:after="60" w:line="252" w:lineRule="auto"/>
              <w:ind w:firstLine="0"/>
              <w:jc w:val="left"/>
            </w:pPr>
            <w:r>
              <w:rPr>
                <w:sz w:val="20"/>
                <w:szCs w:val="20"/>
              </w:rPr>
              <w:t>Correct child set and lineage</w:t>
            </w:r>
          </w:p>
        </w:tc>
      </w:tr>
      <w:tr w:rsidR="001C3ABB" w14:paraId="67863977" w14:textId="77777777">
        <w:trPr>
          <w:cantSplit/>
          <w:jc w:val="center"/>
        </w:trPr>
        <w:tc>
          <w:tcPr>
            <w:tcW w:w="1944" w:type="dxa"/>
            <w:tcMar>
              <w:top w:w="70" w:type="dxa"/>
              <w:left w:w="70" w:type="dxa"/>
              <w:bottom w:w="70" w:type="dxa"/>
              <w:right w:w="70" w:type="dxa"/>
            </w:tcMar>
            <w:vAlign w:val="center"/>
          </w:tcPr>
          <w:p w14:paraId="67863974" w14:textId="77777777" w:rsidR="001C3ABB" w:rsidRDefault="00467ED7">
            <w:pPr>
              <w:spacing w:before="60" w:after="60" w:line="252" w:lineRule="auto"/>
              <w:ind w:firstLine="0"/>
              <w:jc w:val="left"/>
            </w:pPr>
            <w:r>
              <w:rPr>
                <w:sz w:val="20"/>
                <w:szCs w:val="20"/>
              </w:rPr>
              <w:t>FT07</w:t>
            </w:r>
          </w:p>
        </w:tc>
        <w:tc>
          <w:tcPr>
            <w:tcW w:w="3024" w:type="dxa"/>
            <w:tcMar>
              <w:top w:w="70" w:type="dxa"/>
              <w:left w:w="70" w:type="dxa"/>
              <w:bottom w:w="70" w:type="dxa"/>
              <w:right w:w="70" w:type="dxa"/>
            </w:tcMar>
            <w:vAlign w:val="center"/>
          </w:tcPr>
          <w:p w14:paraId="67863975" w14:textId="77777777" w:rsidR="001C3ABB" w:rsidRDefault="00467ED7">
            <w:pPr>
              <w:spacing w:before="60" w:after="60" w:line="252" w:lineRule="auto"/>
              <w:ind w:firstLine="0"/>
              <w:jc w:val="left"/>
            </w:pPr>
            <w:r>
              <w:rPr>
                <w:sz w:val="20"/>
                <w:szCs w:val="20"/>
              </w:rPr>
              <w:t>Final notification</w:t>
            </w:r>
          </w:p>
        </w:tc>
        <w:tc>
          <w:tcPr>
            <w:tcW w:w="3699" w:type="dxa"/>
            <w:tcMar>
              <w:top w:w="70" w:type="dxa"/>
              <w:left w:w="70" w:type="dxa"/>
              <w:bottom w:w="70" w:type="dxa"/>
              <w:right w:w="70" w:type="dxa"/>
            </w:tcMar>
            <w:vAlign w:val="center"/>
          </w:tcPr>
          <w:p w14:paraId="67863976" w14:textId="77777777" w:rsidR="001C3ABB" w:rsidRDefault="00467ED7">
            <w:pPr>
              <w:spacing w:before="60" w:after="60" w:line="252" w:lineRule="auto"/>
              <w:ind w:firstLine="0"/>
              <w:jc w:val="left"/>
            </w:pPr>
            <w:r>
              <w:rPr>
                <w:sz w:val="20"/>
                <w:szCs w:val="20"/>
              </w:rPr>
              <w:t>Stored message without extra invocation</w:t>
            </w:r>
          </w:p>
        </w:tc>
      </w:tr>
      <w:tr w:rsidR="001C3ABB" w14:paraId="6786397B" w14:textId="77777777">
        <w:trPr>
          <w:cantSplit/>
          <w:jc w:val="center"/>
        </w:trPr>
        <w:tc>
          <w:tcPr>
            <w:tcW w:w="1944" w:type="dxa"/>
            <w:tcMar>
              <w:top w:w="70" w:type="dxa"/>
              <w:left w:w="70" w:type="dxa"/>
              <w:bottom w:w="70" w:type="dxa"/>
              <w:right w:w="70" w:type="dxa"/>
            </w:tcMar>
            <w:vAlign w:val="center"/>
          </w:tcPr>
          <w:p w14:paraId="67863978" w14:textId="77777777" w:rsidR="001C3ABB" w:rsidRDefault="00467ED7">
            <w:pPr>
              <w:spacing w:before="60" w:after="60" w:line="252" w:lineRule="auto"/>
              <w:ind w:firstLine="0"/>
              <w:jc w:val="left"/>
            </w:pPr>
            <w:r>
              <w:rPr>
                <w:sz w:val="20"/>
                <w:szCs w:val="20"/>
              </w:rPr>
              <w:t>FT08</w:t>
            </w:r>
          </w:p>
        </w:tc>
        <w:tc>
          <w:tcPr>
            <w:tcW w:w="3024" w:type="dxa"/>
            <w:tcMar>
              <w:top w:w="70" w:type="dxa"/>
              <w:left w:w="70" w:type="dxa"/>
              <w:bottom w:w="70" w:type="dxa"/>
              <w:right w:w="70" w:type="dxa"/>
            </w:tcMar>
            <w:vAlign w:val="center"/>
          </w:tcPr>
          <w:p w14:paraId="67863979" w14:textId="77777777" w:rsidR="001C3ABB" w:rsidRDefault="00467ED7">
            <w:pPr>
              <w:spacing w:before="60" w:after="60" w:line="252" w:lineRule="auto"/>
              <w:ind w:firstLine="0"/>
              <w:jc w:val="left"/>
            </w:pPr>
            <w:r>
              <w:rPr>
                <w:sz w:val="20"/>
                <w:szCs w:val="20"/>
              </w:rPr>
              <w:t>Same thread and provider</w:t>
            </w:r>
          </w:p>
        </w:tc>
        <w:tc>
          <w:tcPr>
            <w:tcW w:w="3699" w:type="dxa"/>
            <w:tcMar>
              <w:top w:w="70" w:type="dxa"/>
              <w:left w:w="70" w:type="dxa"/>
              <w:bottom w:w="70" w:type="dxa"/>
              <w:right w:w="70" w:type="dxa"/>
            </w:tcMar>
            <w:vAlign w:val="center"/>
          </w:tcPr>
          <w:p w14:paraId="6786397A" w14:textId="77777777" w:rsidR="001C3ABB" w:rsidRDefault="00467ED7">
            <w:pPr>
              <w:spacing w:before="60" w:after="60" w:line="252" w:lineRule="auto"/>
              <w:ind w:firstLine="0"/>
              <w:jc w:val="left"/>
            </w:pPr>
            <w:r>
              <w:rPr>
                <w:sz w:val="20"/>
                <w:szCs w:val="20"/>
              </w:rPr>
              <w:t>Correct session is resumed</w:t>
            </w:r>
          </w:p>
        </w:tc>
      </w:tr>
      <w:tr w:rsidR="001C3ABB" w14:paraId="6786397F" w14:textId="77777777">
        <w:trPr>
          <w:cantSplit/>
          <w:jc w:val="center"/>
        </w:trPr>
        <w:tc>
          <w:tcPr>
            <w:tcW w:w="1944" w:type="dxa"/>
            <w:tcMar>
              <w:top w:w="70" w:type="dxa"/>
              <w:left w:w="70" w:type="dxa"/>
              <w:bottom w:w="70" w:type="dxa"/>
              <w:right w:w="70" w:type="dxa"/>
            </w:tcMar>
            <w:vAlign w:val="center"/>
          </w:tcPr>
          <w:p w14:paraId="6786397C" w14:textId="77777777" w:rsidR="001C3ABB" w:rsidRDefault="00467ED7">
            <w:pPr>
              <w:spacing w:before="60" w:after="60" w:line="252" w:lineRule="auto"/>
              <w:ind w:firstLine="0"/>
              <w:jc w:val="left"/>
            </w:pPr>
            <w:r>
              <w:rPr>
                <w:sz w:val="20"/>
                <w:szCs w:val="20"/>
              </w:rPr>
              <w:t>FT09</w:t>
            </w:r>
          </w:p>
        </w:tc>
        <w:tc>
          <w:tcPr>
            <w:tcW w:w="3024" w:type="dxa"/>
            <w:tcMar>
              <w:top w:w="70" w:type="dxa"/>
              <w:left w:w="70" w:type="dxa"/>
              <w:bottom w:w="70" w:type="dxa"/>
              <w:right w:w="70" w:type="dxa"/>
            </w:tcMar>
            <w:vAlign w:val="center"/>
          </w:tcPr>
          <w:p w14:paraId="6786397D" w14:textId="77777777" w:rsidR="001C3ABB" w:rsidRDefault="00467ED7">
            <w:pPr>
              <w:spacing w:before="60" w:after="60" w:line="252" w:lineRule="auto"/>
              <w:ind w:firstLine="0"/>
              <w:jc w:val="left"/>
            </w:pPr>
            <w:r>
              <w:rPr>
                <w:sz w:val="20"/>
                <w:szCs w:val="20"/>
              </w:rPr>
              <w:t>Different thread or provider</w:t>
            </w:r>
          </w:p>
        </w:tc>
        <w:tc>
          <w:tcPr>
            <w:tcW w:w="3699" w:type="dxa"/>
            <w:tcMar>
              <w:top w:w="70" w:type="dxa"/>
              <w:left w:w="70" w:type="dxa"/>
              <w:bottom w:w="70" w:type="dxa"/>
              <w:right w:w="70" w:type="dxa"/>
            </w:tcMar>
            <w:vAlign w:val="center"/>
          </w:tcPr>
          <w:p w14:paraId="6786397E" w14:textId="77777777" w:rsidR="001C3ABB" w:rsidRDefault="00467ED7">
            <w:pPr>
              <w:spacing w:before="60" w:after="60" w:line="252" w:lineRule="auto"/>
              <w:ind w:firstLine="0"/>
              <w:jc w:val="left"/>
            </w:pPr>
            <w:r>
              <w:rPr>
                <w:sz w:val="20"/>
                <w:szCs w:val="20"/>
              </w:rPr>
              <w:t>Session context is not mixed</w:t>
            </w:r>
          </w:p>
        </w:tc>
      </w:tr>
      <w:tr w:rsidR="001C3ABB" w14:paraId="67863983" w14:textId="77777777">
        <w:trPr>
          <w:cantSplit/>
          <w:jc w:val="center"/>
        </w:trPr>
        <w:tc>
          <w:tcPr>
            <w:tcW w:w="1944" w:type="dxa"/>
            <w:tcMar>
              <w:top w:w="70" w:type="dxa"/>
              <w:left w:w="70" w:type="dxa"/>
              <w:bottom w:w="70" w:type="dxa"/>
              <w:right w:w="70" w:type="dxa"/>
            </w:tcMar>
            <w:vAlign w:val="center"/>
          </w:tcPr>
          <w:p w14:paraId="67863980" w14:textId="77777777" w:rsidR="001C3ABB" w:rsidRDefault="00467ED7">
            <w:pPr>
              <w:spacing w:before="60" w:after="60" w:line="252" w:lineRule="auto"/>
              <w:ind w:firstLine="0"/>
              <w:jc w:val="left"/>
            </w:pPr>
            <w:r>
              <w:rPr>
                <w:sz w:val="20"/>
                <w:szCs w:val="20"/>
              </w:rPr>
              <w:t>FT10</w:t>
            </w:r>
          </w:p>
        </w:tc>
        <w:tc>
          <w:tcPr>
            <w:tcW w:w="3024" w:type="dxa"/>
            <w:tcMar>
              <w:top w:w="70" w:type="dxa"/>
              <w:left w:w="70" w:type="dxa"/>
              <w:bottom w:w="70" w:type="dxa"/>
              <w:right w:w="70" w:type="dxa"/>
            </w:tcMar>
            <w:vAlign w:val="center"/>
          </w:tcPr>
          <w:p w14:paraId="67863981" w14:textId="77777777" w:rsidR="001C3ABB" w:rsidRDefault="00467ED7">
            <w:pPr>
              <w:spacing w:before="60" w:after="60" w:line="252" w:lineRule="auto"/>
              <w:ind w:firstLine="0"/>
              <w:jc w:val="left"/>
            </w:pPr>
            <w:r>
              <w:rPr>
                <w:sz w:val="20"/>
                <w:szCs w:val="20"/>
              </w:rPr>
              <w:t>Send followed by ACK</w:t>
            </w:r>
          </w:p>
        </w:tc>
        <w:tc>
          <w:tcPr>
            <w:tcW w:w="3699" w:type="dxa"/>
            <w:tcMar>
              <w:top w:w="70" w:type="dxa"/>
              <w:left w:w="70" w:type="dxa"/>
              <w:bottom w:w="70" w:type="dxa"/>
              <w:right w:w="70" w:type="dxa"/>
            </w:tcMar>
            <w:vAlign w:val="center"/>
          </w:tcPr>
          <w:p w14:paraId="67863982" w14:textId="77777777" w:rsidR="001C3ABB" w:rsidRDefault="00467ED7">
            <w:pPr>
              <w:spacing w:before="60" w:after="60" w:line="252" w:lineRule="auto"/>
              <w:ind w:firstLine="0"/>
              <w:jc w:val="left"/>
            </w:pPr>
            <w:r>
              <w:rPr>
                <w:sz w:val="20"/>
                <w:szCs w:val="20"/>
              </w:rPr>
              <w:t>Pending response becomes acknowledged</w:t>
            </w:r>
          </w:p>
        </w:tc>
      </w:tr>
    </w:tbl>
    <w:p w14:paraId="67863984" w14:textId="77777777" w:rsidR="001C3ABB" w:rsidRDefault="00467ED7">
      <w:pPr>
        <w:pStyle w:val="Heading2"/>
        <w:pageBreakBefore/>
        <w:numPr>
          <w:ilvl w:val="1"/>
          <w:numId w:val="0"/>
        </w:numPr>
        <w:jc w:val="left"/>
      </w:pPr>
      <w:bookmarkStart w:id="82" w:name="S_35"/>
      <w:r>
        <w:lastRenderedPageBreak/>
        <w:t>7.3 SECURITY AND FAILURE TEST CASES</w:t>
      </w:r>
      <w:bookmarkEnd w:id="82"/>
    </w:p>
    <w:p w14:paraId="67863985" w14:textId="77777777" w:rsidR="001C3ABB" w:rsidRDefault="00467ED7">
      <w:r>
        <w:t>Security cases should test denied access as carefully as successful access. Invalid tokens, unpaired senders, malformed identifiers, and disallowed attachment paths should be rejected before unauthorized provider work occurs. The evaluator should inspect both the HTTP or channel response and the absence of an unintended invocation.</w:t>
      </w:r>
    </w:p>
    <w:p w14:paraId="67863986" w14:textId="77777777" w:rsidR="001C3ABB" w:rsidRDefault="00467ED7">
      <w:r>
        <w:t>Fault injection should target specific lifecycle boundaries. Stop the daemon after queue insertion, terminate a provider during execution, and interrupt delivery before acknowledgement. Also test a slow but healthy provider so that stale-recovery policy does not mistakenly create overlapping ownership. Each case should reconcile all accepted identifiers after restart.</w:t>
      </w:r>
    </w:p>
    <w:p w14:paraId="67863987" w14:textId="77777777" w:rsidR="001C3ABB" w:rsidRDefault="00467ED7">
      <w:r>
        <w:t>Prompt injection requires separate adversarial cases. A message or retrieved file can contain instructions attempting to override task scope or expose data. Authentication does not remove that risk. The test should record available tools and permissions and inspect whether untrusted content changes privileged behavior.</w:t>
      </w:r>
    </w:p>
    <w:p w14:paraId="67863988" w14:textId="77777777" w:rsidR="001C3ABB" w:rsidRDefault="00467ED7">
      <w:pPr>
        <w:pStyle w:val="Caption"/>
        <w:keepNext/>
      </w:pPr>
      <w:bookmarkStart w:id="83" w:name="T_7_3"/>
      <w:r>
        <w:t>Table 7.3 Proposed access and fault cases</w:t>
      </w:r>
      <w:bookmarkEnd w:id="8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98C" w14:textId="77777777">
        <w:trPr>
          <w:cantSplit/>
          <w:tblHeader/>
          <w:jc w:val="center"/>
        </w:trPr>
        <w:tc>
          <w:tcPr>
            <w:tcW w:w="1944" w:type="dxa"/>
            <w:tcMar>
              <w:top w:w="70" w:type="dxa"/>
              <w:left w:w="70" w:type="dxa"/>
              <w:bottom w:w="70" w:type="dxa"/>
              <w:right w:w="70" w:type="dxa"/>
            </w:tcMar>
            <w:vAlign w:val="center"/>
          </w:tcPr>
          <w:p w14:paraId="67863989" w14:textId="77777777" w:rsidR="001C3ABB" w:rsidRDefault="00467ED7">
            <w:pPr>
              <w:spacing w:before="60" w:after="60" w:line="252" w:lineRule="auto"/>
              <w:ind w:firstLine="0"/>
              <w:jc w:val="left"/>
            </w:pPr>
            <w:r>
              <w:rPr>
                <w:b/>
                <w:sz w:val="20"/>
                <w:szCs w:val="20"/>
              </w:rPr>
              <w:t>Case</w:t>
            </w:r>
          </w:p>
        </w:tc>
        <w:tc>
          <w:tcPr>
            <w:tcW w:w="3024" w:type="dxa"/>
            <w:tcMar>
              <w:top w:w="70" w:type="dxa"/>
              <w:left w:w="70" w:type="dxa"/>
              <w:bottom w:w="70" w:type="dxa"/>
              <w:right w:w="70" w:type="dxa"/>
            </w:tcMar>
            <w:vAlign w:val="center"/>
          </w:tcPr>
          <w:p w14:paraId="6786398A" w14:textId="77777777" w:rsidR="001C3ABB" w:rsidRDefault="00467ED7">
            <w:pPr>
              <w:spacing w:before="60" w:after="60" w:line="252" w:lineRule="auto"/>
              <w:ind w:firstLine="0"/>
              <w:jc w:val="left"/>
            </w:pPr>
            <w:r>
              <w:rPr>
                <w:b/>
                <w:sz w:val="20"/>
                <w:szCs w:val="20"/>
              </w:rPr>
              <w:t>Condition</w:t>
            </w:r>
          </w:p>
        </w:tc>
        <w:tc>
          <w:tcPr>
            <w:tcW w:w="3699" w:type="dxa"/>
            <w:tcMar>
              <w:top w:w="70" w:type="dxa"/>
              <w:left w:w="70" w:type="dxa"/>
              <w:bottom w:w="70" w:type="dxa"/>
              <w:right w:w="70" w:type="dxa"/>
            </w:tcMar>
            <w:vAlign w:val="center"/>
          </w:tcPr>
          <w:p w14:paraId="6786398B" w14:textId="77777777" w:rsidR="001C3ABB" w:rsidRDefault="00467ED7">
            <w:pPr>
              <w:spacing w:before="60" w:after="60" w:line="252" w:lineRule="auto"/>
              <w:ind w:firstLine="0"/>
              <w:jc w:val="left"/>
            </w:pPr>
            <w:r>
              <w:rPr>
                <w:b/>
                <w:sz w:val="20"/>
                <w:szCs w:val="20"/>
              </w:rPr>
              <w:t>Required observation</w:t>
            </w:r>
          </w:p>
        </w:tc>
      </w:tr>
      <w:tr w:rsidR="001C3ABB" w14:paraId="67863990" w14:textId="77777777">
        <w:trPr>
          <w:cantSplit/>
          <w:jc w:val="center"/>
        </w:trPr>
        <w:tc>
          <w:tcPr>
            <w:tcW w:w="1944" w:type="dxa"/>
            <w:tcMar>
              <w:top w:w="70" w:type="dxa"/>
              <w:left w:w="70" w:type="dxa"/>
              <w:bottom w:w="70" w:type="dxa"/>
              <w:right w:w="70" w:type="dxa"/>
            </w:tcMar>
            <w:vAlign w:val="center"/>
          </w:tcPr>
          <w:p w14:paraId="6786398D" w14:textId="77777777" w:rsidR="001C3ABB" w:rsidRDefault="00467ED7">
            <w:pPr>
              <w:spacing w:before="60" w:after="60" w:line="252" w:lineRule="auto"/>
              <w:ind w:firstLine="0"/>
              <w:jc w:val="left"/>
            </w:pPr>
            <w:r>
              <w:rPr>
                <w:sz w:val="20"/>
                <w:szCs w:val="20"/>
              </w:rPr>
              <w:t>SF01</w:t>
            </w:r>
          </w:p>
        </w:tc>
        <w:tc>
          <w:tcPr>
            <w:tcW w:w="3024" w:type="dxa"/>
            <w:tcMar>
              <w:top w:w="70" w:type="dxa"/>
              <w:left w:w="70" w:type="dxa"/>
              <w:bottom w:w="70" w:type="dxa"/>
              <w:right w:w="70" w:type="dxa"/>
            </w:tcMar>
            <w:vAlign w:val="center"/>
          </w:tcPr>
          <w:p w14:paraId="6786398E" w14:textId="77777777" w:rsidR="001C3ABB" w:rsidRDefault="00467ED7">
            <w:pPr>
              <w:spacing w:before="60" w:after="60" w:line="252" w:lineRule="auto"/>
              <w:ind w:firstLine="0"/>
              <w:jc w:val="left"/>
            </w:pPr>
            <w:r>
              <w:rPr>
                <w:sz w:val="20"/>
                <w:szCs w:val="20"/>
              </w:rPr>
              <w:t>Invalid bearer token</w:t>
            </w:r>
          </w:p>
        </w:tc>
        <w:tc>
          <w:tcPr>
            <w:tcW w:w="3699" w:type="dxa"/>
            <w:tcMar>
              <w:top w:w="70" w:type="dxa"/>
              <w:left w:w="70" w:type="dxa"/>
              <w:bottom w:w="70" w:type="dxa"/>
              <w:right w:w="70" w:type="dxa"/>
            </w:tcMar>
            <w:vAlign w:val="center"/>
          </w:tcPr>
          <w:p w14:paraId="6786398F" w14:textId="77777777" w:rsidR="001C3ABB" w:rsidRDefault="00467ED7">
            <w:pPr>
              <w:spacing w:before="60" w:after="60" w:line="252" w:lineRule="auto"/>
              <w:ind w:firstLine="0"/>
              <w:jc w:val="left"/>
            </w:pPr>
            <w:r>
              <w:rPr>
                <w:sz w:val="20"/>
                <w:szCs w:val="20"/>
              </w:rPr>
              <w:t>Denial and no provider invocation</w:t>
            </w:r>
          </w:p>
        </w:tc>
      </w:tr>
      <w:tr w:rsidR="001C3ABB" w14:paraId="67863994" w14:textId="77777777">
        <w:trPr>
          <w:cantSplit/>
          <w:jc w:val="center"/>
        </w:trPr>
        <w:tc>
          <w:tcPr>
            <w:tcW w:w="1944" w:type="dxa"/>
            <w:tcMar>
              <w:top w:w="70" w:type="dxa"/>
              <w:left w:w="70" w:type="dxa"/>
              <w:bottom w:w="70" w:type="dxa"/>
              <w:right w:w="70" w:type="dxa"/>
            </w:tcMar>
            <w:vAlign w:val="center"/>
          </w:tcPr>
          <w:p w14:paraId="67863991" w14:textId="77777777" w:rsidR="001C3ABB" w:rsidRDefault="00467ED7">
            <w:pPr>
              <w:spacing w:before="60" w:after="60" w:line="252" w:lineRule="auto"/>
              <w:ind w:firstLine="0"/>
              <w:jc w:val="left"/>
            </w:pPr>
            <w:r>
              <w:rPr>
                <w:sz w:val="20"/>
                <w:szCs w:val="20"/>
              </w:rPr>
              <w:t>SF02</w:t>
            </w:r>
          </w:p>
        </w:tc>
        <w:tc>
          <w:tcPr>
            <w:tcW w:w="3024" w:type="dxa"/>
            <w:tcMar>
              <w:top w:w="70" w:type="dxa"/>
              <w:left w:w="70" w:type="dxa"/>
              <w:bottom w:w="70" w:type="dxa"/>
              <w:right w:w="70" w:type="dxa"/>
            </w:tcMar>
            <w:vAlign w:val="center"/>
          </w:tcPr>
          <w:p w14:paraId="67863992" w14:textId="77777777" w:rsidR="001C3ABB" w:rsidRDefault="00467ED7">
            <w:pPr>
              <w:spacing w:before="60" w:after="60" w:line="252" w:lineRule="auto"/>
              <w:ind w:firstLine="0"/>
              <w:jc w:val="left"/>
            </w:pPr>
            <w:r>
              <w:rPr>
                <w:sz w:val="20"/>
                <w:szCs w:val="20"/>
              </w:rPr>
              <w:t>Unpaired channel sender</w:t>
            </w:r>
          </w:p>
        </w:tc>
        <w:tc>
          <w:tcPr>
            <w:tcW w:w="3699" w:type="dxa"/>
            <w:tcMar>
              <w:top w:w="70" w:type="dxa"/>
              <w:left w:w="70" w:type="dxa"/>
              <w:bottom w:w="70" w:type="dxa"/>
              <w:right w:w="70" w:type="dxa"/>
            </w:tcMar>
            <w:vAlign w:val="center"/>
          </w:tcPr>
          <w:p w14:paraId="67863993" w14:textId="77777777" w:rsidR="001C3ABB" w:rsidRDefault="00467ED7">
            <w:pPr>
              <w:spacing w:before="60" w:after="60" w:line="252" w:lineRule="auto"/>
              <w:ind w:firstLine="0"/>
              <w:jc w:val="left"/>
            </w:pPr>
            <w:r>
              <w:rPr>
                <w:sz w:val="20"/>
                <w:szCs w:val="20"/>
              </w:rPr>
              <w:t>Pairing flow or denial</w:t>
            </w:r>
          </w:p>
        </w:tc>
      </w:tr>
      <w:tr w:rsidR="001C3ABB" w14:paraId="67863998" w14:textId="77777777">
        <w:trPr>
          <w:cantSplit/>
          <w:jc w:val="center"/>
        </w:trPr>
        <w:tc>
          <w:tcPr>
            <w:tcW w:w="1944" w:type="dxa"/>
            <w:tcMar>
              <w:top w:w="70" w:type="dxa"/>
              <w:left w:w="70" w:type="dxa"/>
              <w:bottom w:w="70" w:type="dxa"/>
              <w:right w:w="70" w:type="dxa"/>
            </w:tcMar>
            <w:vAlign w:val="center"/>
          </w:tcPr>
          <w:p w14:paraId="67863995" w14:textId="77777777" w:rsidR="001C3ABB" w:rsidRDefault="00467ED7">
            <w:pPr>
              <w:spacing w:before="60" w:after="60" w:line="252" w:lineRule="auto"/>
              <w:ind w:firstLine="0"/>
              <w:jc w:val="left"/>
            </w:pPr>
            <w:r>
              <w:rPr>
                <w:sz w:val="20"/>
                <w:szCs w:val="20"/>
              </w:rPr>
              <w:t>SF03</w:t>
            </w:r>
          </w:p>
        </w:tc>
        <w:tc>
          <w:tcPr>
            <w:tcW w:w="3024" w:type="dxa"/>
            <w:tcMar>
              <w:top w:w="70" w:type="dxa"/>
              <w:left w:w="70" w:type="dxa"/>
              <w:bottom w:w="70" w:type="dxa"/>
              <w:right w:w="70" w:type="dxa"/>
            </w:tcMar>
            <w:vAlign w:val="center"/>
          </w:tcPr>
          <w:p w14:paraId="67863996" w14:textId="77777777" w:rsidR="001C3ABB" w:rsidRDefault="00467ED7">
            <w:pPr>
              <w:spacing w:before="60" w:after="60" w:line="252" w:lineRule="auto"/>
              <w:ind w:firstLine="0"/>
              <w:jc w:val="left"/>
            </w:pPr>
            <w:r>
              <w:rPr>
                <w:sz w:val="20"/>
                <w:szCs w:val="20"/>
              </w:rPr>
              <w:t>Attachment traversal path</w:t>
            </w:r>
          </w:p>
        </w:tc>
        <w:tc>
          <w:tcPr>
            <w:tcW w:w="3699" w:type="dxa"/>
            <w:tcMar>
              <w:top w:w="70" w:type="dxa"/>
              <w:left w:w="70" w:type="dxa"/>
              <w:bottom w:w="70" w:type="dxa"/>
              <w:right w:w="70" w:type="dxa"/>
            </w:tcMar>
            <w:vAlign w:val="center"/>
          </w:tcPr>
          <w:p w14:paraId="67863997" w14:textId="77777777" w:rsidR="001C3ABB" w:rsidRDefault="00467ED7">
            <w:pPr>
              <w:spacing w:before="60" w:after="60" w:line="252" w:lineRule="auto"/>
              <w:ind w:firstLine="0"/>
              <w:jc w:val="left"/>
            </w:pPr>
            <w:r>
              <w:rPr>
                <w:sz w:val="20"/>
                <w:szCs w:val="20"/>
              </w:rPr>
              <w:t>Access outside allowed roots denied</w:t>
            </w:r>
          </w:p>
        </w:tc>
      </w:tr>
      <w:tr w:rsidR="001C3ABB" w14:paraId="6786399C" w14:textId="77777777">
        <w:trPr>
          <w:cantSplit/>
          <w:jc w:val="center"/>
        </w:trPr>
        <w:tc>
          <w:tcPr>
            <w:tcW w:w="1944" w:type="dxa"/>
            <w:tcMar>
              <w:top w:w="70" w:type="dxa"/>
              <w:left w:w="70" w:type="dxa"/>
              <w:bottom w:w="70" w:type="dxa"/>
              <w:right w:w="70" w:type="dxa"/>
            </w:tcMar>
            <w:vAlign w:val="center"/>
          </w:tcPr>
          <w:p w14:paraId="67863999" w14:textId="77777777" w:rsidR="001C3ABB" w:rsidRDefault="00467ED7">
            <w:pPr>
              <w:spacing w:before="60" w:after="60" w:line="252" w:lineRule="auto"/>
              <w:ind w:firstLine="0"/>
              <w:jc w:val="left"/>
            </w:pPr>
            <w:r>
              <w:rPr>
                <w:sz w:val="20"/>
                <w:szCs w:val="20"/>
              </w:rPr>
              <w:t>SF04</w:t>
            </w:r>
          </w:p>
        </w:tc>
        <w:tc>
          <w:tcPr>
            <w:tcW w:w="3024" w:type="dxa"/>
            <w:tcMar>
              <w:top w:w="70" w:type="dxa"/>
              <w:left w:w="70" w:type="dxa"/>
              <w:bottom w:w="70" w:type="dxa"/>
              <w:right w:w="70" w:type="dxa"/>
            </w:tcMar>
            <w:vAlign w:val="center"/>
          </w:tcPr>
          <w:p w14:paraId="6786399A" w14:textId="77777777" w:rsidR="001C3ABB" w:rsidRDefault="00467ED7">
            <w:pPr>
              <w:spacing w:before="60" w:after="60" w:line="252" w:lineRule="auto"/>
              <w:ind w:firstLine="0"/>
              <w:jc w:val="left"/>
            </w:pPr>
            <w:r>
              <w:rPr>
                <w:sz w:val="20"/>
                <w:szCs w:val="20"/>
              </w:rPr>
              <w:t xml:space="preserve">Attachment through </w:t>
            </w:r>
            <w:proofErr w:type="spellStart"/>
            <w:r>
              <w:rPr>
                <w:sz w:val="20"/>
                <w:szCs w:val="20"/>
              </w:rPr>
              <w:t>symlink</w:t>
            </w:r>
            <w:proofErr w:type="spellEnd"/>
          </w:p>
        </w:tc>
        <w:tc>
          <w:tcPr>
            <w:tcW w:w="3699" w:type="dxa"/>
            <w:tcMar>
              <w:top w:w="70" w:type="dxa"/>
              <w:left w:w="70" w:type="dxa"/>
              <w:bottom w:w="70" w:type="dxa"/>
              <w:right w:w="70" w:type="dxa"/>
            </w:tcMar>
            <w:vAlign w:val="center"/>
          </w:tcPr>
          <w:p w14:paraId="6786399B" w14:textId="77777777" w:rsidR="001C3ABB" w:rsidRDefault="00467ED7">
            <w:pPr>
              <w:spacing w:before="60" w:after="60" w:line="252" w:lineRule="auto"/>
              <w:ind w:firstLine="0"/>
              <w:jc w:val="left"/>
            </w:pPr>
            <w:r>
              <w:rPr>
                <w:sz w:val="20"/>
                <w:szCs w:val="20"/>
              </w:rPr>
              <w:t>Canonical containment enforced</w:t>
            </w:r>
          </w:p>
        </w:tc>
      </w:tr>
      <w:tr w:rsidR="001C3ABB" w14:paraId="678639A0" w14:textId="77777777">
        <w:trPr>
          <w:cantSplit/>
          <w:jc w:val="center"/>
        </w:trPr>
        <w:tc>
          <w:tcPr>
            <w:tcW w:w="1944" w:type="dxa"/>
            <w:tcMar>
              <w:top w:w="70" w:type="dxa"/>
              <w:left w:w="70" w:type="dxa"/>
              <w:bottom w:w="70" w:type="dxa"/>
              <w:right w:w="70" w:type="dxa"/>
            </w:tcMar>
            <w:vAlign w:val="center"/>
          </w:tcPr>
          <w:p w14:paraId="6786399D" w14:textId="77777777" w:rsidR="001C3ABB" w:rsidRDefault="00467ED7">
            <w:pPr>
              <w:spacing w:before="60" w:after="60" w:line="252" w:lineRule="auto"/>
              <w:ind w:firstLine="0"/>
              <w:jc w:val="left"/>
            </w:pPr>
            <w:r>
              <w:rPr>
                <w:sz w:val="20"/>
                <w:szCs w:val="20"/>
              </w:rPr>
              <w:t>SF05</w:t>
            </w:r>
          </w:p>
        </w:tc>
        <w:tc>
          <w:tcPr>
            <w:tcW w:w="3024" w:type="dxa"/>
            <w:tcMar>
              <w:top w:w="70" w:type="dxa"/>
              <w:left w:w="70" w:type="dxa"/>
              <w:bottom w:w="70" w:type="dxa"/>
              <w:right w:w="70" w:type="dxa"/>
            </w:tcMar>
            <w:vAlign w:val="center"/>
          </w:tcPr>
          <w:p w14:paraId="6786399E" w14:textId="77777777" w:rsidR="001C3ABB" w:rsidRDefault="00467ED7">
            <w:pPr>
              <w:spacing w:before="60" w:after="60" w:line="252" w:lineRule="auto"/>
              <w:ind w:firstLine="0"/>
              <w:jc w:val="left"/>
            </w:pPr>
            <w:r>
              <w:rPr>
                <w:sz w:val="20"/>
                <w:szCs w:val="20"/>
              </w:rPr>
              <w:t>Repeated provider failure</w:t>
            </w:r>
          </w:p>
        </w:tc>
        <w:tc>
          <w:tcPr>
            <w:tcW w:w="3699" w:type="dxa"/>
            <w:tcMar>
              <w:top w:w="70" w:type="dxa"/>
              <w:left w:w="70" w:type="dxa"/>
              <w:bottom w:w="70" w:type="dxa"/>
              <w:right w:w="70" w:type="dxa"/>
            </w:tcMar>
            <w:vAlign w:val="center"/>
          </w:tcPr>
          <w:p w14:paraId="6786399F" w14:textId="77777777" w:rsidR="001C3ABB" w:rsidRDefault="00467ED7">
            <w:pPr>
              <w:spacing w:before="60" w:after="60" w:line="252" w:lineRule="auto"/>
              <w:ind w:firstLine="0"/>
              <w:jc w:val="left"/>
            </w:pPr>
            <w:r>
              <w:rPr>
                <w:sz w:val="20"/>
                <w:szCs w:val="20"/>
              </w:rPr>
              <w:t>Retry limit and dead-letter behavior</w:t>
            </w:r>
          </w:p>
        </w:tc>
      </w:tr>
      <w:tr w:rsidR="001C3ABB" w14:paraId="678639A4" w14:textId="77777777">
        <w:trPr>
          <w:cantSplit/>
          <w:jc w:val="center"/>
        </w:trPr>
        <w:tc>
          <w:tcPr>
            <w:tcW w:w="1944" w:type="dxa"/>
            <w:tcMar>
              <w:top w:w="70" w:type="dxa"/>
              <w:left w:w="70" w:type="dxa"/>
              <w:bottom w:w="70" w:type="dxa"/>
              <w:right w:w="70" w:type="dxa"/>
            </w:tcMar>
            <w:vAlign w:val="center"/>
          </w:tcPr>
          <w:p w14:paraId="678639A1" w14:textId="77777777" w:rsidR="001C3ABB" w:rsidRDefault="00467ED7">
            <w:pPr>
              <w:spacing w:before="60" w:after="60" w:line="252" w:lineRule="auto"/>
              <w:ind w:firstLine="0"/>
              <w:jc w:val="left"/>
            </w:pPr>
            <w:r>
              <w:rPr>
                <w:sz w:val="20"/>
                <w:szCs w:val="20"/>
              </w:rPr>
              <w:t>SF06</w:t>
            </w:r>
          </w:p>
        </w:tc>
        <w:tc>
          <w:tcPr>
            <w:tcW w:w="3024" w:type="dxa"/>
            <w:tcMar>
              <w:top w:w="70" w:type="dxa"/>
              <w:left w:w="70" w:type="dxa"/>
              <w:bottom w:w="70" w:type="dxa"/>
              <w:right w:w="70" w:type="dxa"/>
            </w:tcMar>
            <w:vAlign w:val="center"/>
          </w:tcPr>
          <w:p w14:paraId="678639A2" w14:textId="77777777" w:rsidR="001C3ABB" w:rsidRDefault="00467ED7">
            <w:pPr>
              <w:spacing w:before="60" w:after="60" w:line="252" w:lineRule="auto"/>
              <w:ind w:firstLine="0"/>
              <w:jc w:val="left"/>
            </w:pPr>
            <w:r>
              <w:rPr>
                <w:sz w:val="20"/>
                <w:szCs w:val="20"/>
              </w:rPr>
              <w:t>Restart after committed input</w:t>
            </w:r>
          </w:p>
        </w:tc>
        <w:tc>
          <w:tcPr>
            <w:tcW w:w="3699" w:type="dxa"/>
            <w:tcMar>
              <w:top w:w="70" w:type="dxa"/>
              <w:left w:w="70" w:type="dxa"/>
              <w:bottom w:w="70" w:type="dxa"/>
              <w:right w:w="70" w:type="dxa"/>
            </w:tcMar>
            <w:vAlign w:val="center"/>
          </w:tcPr>
          <w:p w14:paraId="678639A3" w14:textId="77777777" w:rsidR="001C3ABB" w:rsidRDefault="00467ED7">
            <w:pPr>
              <w:spacing w:before="60" w:after="60" w:line="252" w:lineRule="auto"/>
              <w:ind w:firstLine="0"/>
              <w:jc w:val="left"/>
            </w:pPr>
            <w:r>
              <w:rPr>
                <w:sz w:val="20"/>
                <w:szCs w:val="20"/>
              </w:rPr>
              <w:t>Accepted record remains traceable</w:t>
            </w:r>
          </w:p>
        </w:tc>
      </w:tr>
      <w:tr w:rsidR="001C3ABB" w14:paraId="678639A8" w14:textId="77777777">
        <w:trPr>
          <w:cantSplit/>
          <w:jc w:val="center"/>
        </w:trPr>
        <w:tc>
          <w:tcPr>
            <w:tcW w:w="1944" w:type="dxa"/>
            <w:tcMar>
              <w:top w:w="70" w:type="dxa"/>
              <w:left w:w="70" w:type="dxa"/>
              <w:bottom w:w="70" w:type="dxa"/>
              <w:right w:w="70" w:type="dxa"/>
            </w:tcMar>
            <w:vAlign w:val="center"/>
          </w:tcPr>
          <w:p w14:paraId="678639A5" w14:textId="77777777" w:rsidR="001C3ABB" w:rsidRDefault="00467ED7">
            <w:pPr>
              <w:spacing w:before="60" w:after="60" w:line="252" w:lineRule="auto"/>
              <w:ind w:firstLine="0"/>
              <w:jc w:val="left"/>
            </w:pPr>
            <w:r>
              <w:rPr>
                <w:sz w:val="20"/>
                <w:szCs w:val="20"/>
              </w:rPr>
              <w:t>SF07</w:t>
            </w:r>
          </w:p>
        </w:tc>
        <w:tc>
          <w:tcPr>
            <w:tcW w:w="3024" w:type="dxa"/>
            <w:tcMar>
              <w:top w:w="70" w:type="dxa"/>
              <w:left w:w="70" w:type="dxa"/>
              <w:bottom w:w="70" w:type="dxa"/>
              <w:right w:w="70" w:type="dxa"/>
            </w:tcMar>
            <w:vAlign w:val="center"/>
          </w:tcPr>
          <w:p w14:paraId="678639A6" w14:textId="77777777" w:rsidR="001C3ABB" w:rsidRDefault="00467ED7">
            <w:pPr>
              <w:spacing w:before="60" w:after="60" w:line="252" w:lineRule="auto"/>
              <w:ind w:firstLine="0"/>
              <w:jc w:val="left"/>
            </w:pPr>
            <w:r>
              <w:rPr>
                <w:sz w:val="20"/>
                <w:szCs w:val="20"/>
              </w:rPr>
              <w:t>Crash after external action</w:t>
            </w:r>
          </w:p>
        </w:tc>
        <w:tc>
          <w:tcPr>
            <w:tcW w:w="3699" w:type="dxa"/>
            <w:tcMar>
              <w:top w:w="70" w:type="dxa"/>
              <w:left w:w="70" w:type="dxa"/>
              <w:bottom w:w="70" w:type="dxa"/>
              <w:right w:w="70" w:type="dxa"/>
            </w:tcMar>
            <w:vAlign w:val="center"/>
          </w:tcPr>
          <w:p w14:paraId="678639A7" w14:textId="77777777" w:rsidR="001C3ABB" w:rsidRDefault="00467ED7">
            <w:pPr>
              <w:spacing w:before="60" w:after="60" w:line="252" w:lineRule="auto"/>
              <w:ind w:firstLine="0"/>
              <w:jc w:val="left"/>
            </w:pPr>
            <w:r>
              <w:rPr>
                <w:sz w:val="20"/>
                <w:szCs w:val="20"/>
              </w:rPr>
              <w:t>Possible duplicate effect documented</w:t>
            </w:r>
          </w:p>
        </w:tc>
      </w:tr>
      <w:tr w:rsidR="001C3ABB" w14:paraId="678639AC" w14:textId="77777777">
        <w:trPr>
          <w:cantSplit/>
          <w:jc w:val="center"/>
        </w:trPr>
        <w:tc>
          <w:tcPr>
            <w:tcW w:w="1944" w:type="dxa"/>
            <w:tcMar>
              <w:top w:w="70" w:type="dxa"/>
              <w:left w:w="70" w:type="dxa"/>
              <w:bottom w:w="70" w:type="dxa"/>
              <w:right w:w="70" w:type="dxa"/>
            </w:tcMar>
            <w:vAlign w:val="center"/>
          </w:tcPr>
          <w:p w14:paraId="678639A9" w14:textId="77777777" w:rsidR="001C3ABB" w:rsidRDefault="00467ED7">
            <w:pPr>
              <w:spacing w:before="60" w:after="60" w:line="252" w:lineRule="auto"/>
              <w:ind w:firstLine="0"/>
              <w:jc w:val="left"/>
            </w:pPr>
            <w:r>
              <w:rPr>
                <w:sz w:val="20"/>
                <w:szCs w:val="20"/>
              </w:rPr>
              <w:t>SF08</w:t>
            </w:r>
          </w:p>
        </w:tc>
        <w:tc>
          <w:tcPr>
            <w:tcW w:w="3024" w:type="dxa"/>
            <w:tcMar>
              <w:top w:w="70" w:type="dxa"/>
              <w:left w:w="70" w:type="dxa"/>
              <w:bottom w:w="70" w:type="dxa"/>
              <w:right w:w="70" w:type="dxa"/>
            </w:tcMar>
            <w:vAlign w:val="center"/>
          </w:tcPr>
          <w:p w14:paraId="678639AA" w14:textId="77777777" w:rsidR="001C3ABB" w:rsidRDefault="00467ED7">
            <w:pPr>
              <w:spacing w:before="60" w:after="60" w:line="252" w:lineRule="auto"/>
              <w:ind w:firstLine="0"/>
              <w:jc w:val="left"/>
            </w:pPr>
            <w:r>
              <w:rPr>
                <w:sz w:val="20"/>
                <w:szCs w:val="20"/>
              </w:rPr>
              <w:t>Crash after channel send</w:t>
            </w:r>
          </w:p>
        </w:tc>
        <w:tc>
          <w:tcPr>
            <w:tcW w:w="3699" w:type="dxa"/>
            <w:tcMar>
              <w:top w:w="70" w:type="dxa"/>
              <w:left w:w="70" w:type="dxa"/>
              <w:bottom w:w="70" w:type="dxa"/>
              <w:right w:w="70" w:type="dxa"/>
            </w:tcMar>
            <w:vAlign w:val="center"/>
          </w:tcPr>
          <w:p w14:paraId="678639AB" w14:textId="77777777" w:rsidR="001C3ABB" w:rsidRDefault="00467ED7">
            <w:pPr>
              <w:spacing w:before="60" w:after="60" w:line="252" w:lineRule="auto"/>
              <w:ind w:firstLine="0"/>
              <w:jc w:val="left"/>
            </w:pPr>
            <w:r>
              <w:rPr>
                <w:sz w:val="20"/>
                <w:szCs w:val="20"/>
              </w:rPr>
              <w:t>Pending ACK and redelivery inspected</w:t>
            </w:r>
          </w:p>
        </w:tc>
      </w:tr>
      <w:tr w:rsidR="001C3ABB" w14:paraId="678639B0" w14:textId="77777777">
        <w:trPr>
          <w:cantSplit/>
          <w:jc w:val="center"/>
        </w:trPr>
        <w:tc>
          <w:tcPr>
            <w:tcW w:w="1944" w:type="dxa"/>
            <w:tcMar>
              <w:top w:w="70" w:type="dxa"/>
              <w:left w:w="70" w:type="dxa"/>
              <w:bottom w:w="70" w:type="dxa"/>
              <w:right w:w="70" w:type="dxa"/>
            </w:tcMar>
            <w:vAlign w:val="center"/>
          </w:tcPr>
          <w:p w14:paraId="678639AD" w14:textId="77777777" w:rsidR="001C3ABB" w:rsidRDefault="00467ED7">
            <w:pPr>
              <w:spacing w:before="60" w:after="60" w:line="252" w:lineRule="auto"/>
              <w:ind w:firstLine="0"/>
              <w:jc w:val="left"/>
            </w:pPr>
            <w:r>
              <w:rPr>
                <w:sz w:val="20"/>
                <w:szCs w:val="20"/>
              </w:rPr>
              <w:t>SF09</w:t>
            </w:r>
          </w:p>
        </w:tc>
        <w:tc>
          <w:tcPr>
            <w:tcW w:w="3024" w:type="dxa"/>
            <w:tcMar>
              <w:top w:w="70" w:type="dxa"/>
              <w:left w:w="70" w:type="dxa"/>
              <w:bottom w:w="70" w:type="dxa"/>
              <w:right w:w="70" w:type="dxa"/>
            </w:tcMar>
            <w:vAlign w:val="center"/>
          </w:tcPr>
          <w:p w14:paraId="678639AE" w14:textId="77777777" w:rsidR="001C3ABB" w:rsidRDefault="00467ED7">
            <w:pPr>
              <w:spacing w:before="60" w:after="60" w:line="252" w:lineRule="auto"/>
              <w:ind w:firstLine="0"/>
              <w:jc w:val="left"/>
            </w:pPr>
            <w:r>
              <w:rPr>
                <w:sz w:val="20"/>
                <w:szCs w:val="20"/>
              </w:rPr>
              <w:t>Slow healthy provider</w:t>
            </w:r>
          </w:p>
        </w:tc>
        <w:tc>
          <w:tcPr>
            <w:tcW w:w="3699" w:type="dxa"/>
            <w:tcMar>
              <w:top w:w="70" w:type="dxa"/>
              <w:left w:w="70" w:type="dxa"/>
              <w:bottom w:w="70" w:type="dxa"/>
              <w:right w:w="70" w:type="dxa"/>
            </w:tcMar>
            <w:vAlign w:val="center"/>
          </w:tcPr>
          <w:p w14:paraId="678639AF" w14:textId="77777777" w:rsidR="001C3ABB" w:rsidRDefault="00467ED7">
            <w:pPr>
              <w:spacing w:before="60" w:after="60" w:line="252" w:lineRule="auto"/>
              <w:ind w:firstLine="0"/>
              <w:jc w:val="left"/>
            </w:pPr>
            <w:r>
              <w:rPr>
                <w:sz w:val="20"/>
                <w:szCs w:val="20"/>
              </w:rPr>
              <w:t>Ownership remains consistent</w:t>
            </w:r>
          </w:p>
        </w:tc>
      </w:tr>
      <w:tr w:rsidR="001C3ABB" w14:paraId="678639B4" w14:textId="77777777">
        <w:trPr>
          <w:cantSplit/>
          <w:jc w:val="center"/>
        </w:trPr>
        <w:tc>
          <w:tcPr>
            <w:tcW w:w="1944" w:type="dxa"/>
            <w:tcMar>
              <w:top w:w="70" w:type="dxa"/>
              <w:left w:w="70" w:type="dxa"/>
              <w:bottom w:w="70" w:type="dxa"/>
              <w:right w:w="70" w:type="dxa"/>
            </w:tcMar>
            <w:vAlign w:val="center"/>
          </w:tcPr>
          <w:p w14:paraId="678639B1" w14:textId="77777777" w:rsidR="001C3ABB" w:rsidRDefault="00467ED7">
            <w:pPr>
              <w:spacing w:before="60" w:after="60" w:line="252" w:lineRule="auto"/>
              <w:ind w:firstLine="0"/>
              <w:jc w:val="left"/>
            </w:pPr>
            <w:r>
              <w:rPr>
                <w:sz w:val="20"/>
                <w:szCs w:val="20"/>
              </w:rPr>
              <w:t>SF10</w:t>
            </w:r>
          </w:p>
        </w:tc>
        <w:tc>
          <w:tcPr>
            <w:tcW w:w="3024" w:type="dxa"/>
            <w:tcMar>
              <w:top w:w="70" w:type="dxa"/>
              <w:left w:w="70" w:type="dxa"/>
              <w:bottom w:w="70" w:type="dxa"/>
              <w:right w:w="70" w:type="dxa"/>
            </w:tcMar>
            <w:vAlign w:val="center"/>
          </w:tcPr>
          <w:p w14:paraId="678639B2" w14:textId="77777777" w:rsidR="001C3ABB" w:rsidRDefault="00467ED7">
            <w:pPr>
              <w:spacing w:before="60" w:after="60" w:line="252" w:lineRule="auto"/>
              <w:ind w:firstLine="0"/>
              <w:jc w:val="left"/>
            </w:pPr>
            <w:r>
              <w:rPr>
                <w:sz w:val="20"/>
                <w:szCs w:val="20"/>
              </w:rPr>
              <w:t>Hostile retrieved instructions</w:t>
            </w:r>
          </w:p>
        </w:tc>
        <w:tc>
          <w:tcPr>
            <w:tcW w:w="3699" w:type="dxa"/>
            <w:tcMar>
              <w:top w:w="70" w:type="dxa"/>
              <w:left w:w="70" w:type="dxa"/>
              <w:bottom w:w="70" w:type="dxa"/>
              <w:right w:w="70" w:type="dxa"/>
            </w:tcMar>
            <w:vAlign w:val="center"/>
          </w:tcPr>
          <w:p w14:paraId="678639B3" w14:textId="77777777" w:rsidR="001C3ABB" w:rsidRDefault="00467ED7">
            <w:pPr>
              <w:spacing w:before="60" w:after="60" w:line="252" w:lineRule="auto"/>
              <w:ind w:firstLine="0"/>
              <w:jc w:val="left"/>
            </w:pPr>
            <w:r>
              <w:rPr>
                <w:sz w:val="20"/>
                <w:szCs w:val="20"/>
              </w:rPr>
              <w:t>Tool boundary and data exposure reviewed</w:t>
            </w:r>
          </w:p>
        </w:tc>
      </w:tr>
    </w:tbl>
    <w:p w14:paraId="678639B5" w14:textId="77777777" w:rsidR="001C3ABB" w:rsidRDefault="00467ED7">
      <w:pPr>
        <w:pStyle w:val="Heading2"/>
        <w:pageBreakBefore/>
        <w:numPr>
          <w:ilvl w:val="1"/>
          <w:numId w:val="0"/>
        </w:numPr>
        <w:jc w:val="left"/>
      </w:pPr>
      <w:bookmarkStart w:id="84" w:name="S_36"/>
      <w:r>
        <w:lastRenderedPageBreak/>
        <w:t>7.4 PERFORMANCE AND QUALITY EVALUATION</w:t>
      </w:r>
      <w:bookmarkEnd w:id="84"/>
    </w:p>
    <w:p w14:paraId="678639B6" w14:textId="77777777" w:rsidR="001C3ABB" w:rsidRDefault="00467ED7">
      <w:r>
        <w:t>Performance evaluation should record timestamps at enqueue, claim, provider start, provider end, and delivery. These boundaries distinguish queue waiting from model execution and transport delay. Report median and 95th percentile latency rather than a single convenient example. Throughput should count completed root requests, not all child messages created by fan-out.</w:t>
      </w:r>
    </w:p>
    <w:p w14:paraId="678639B7" w14:textId="77777777" w:rsidR="001C3ABB" w:rsidRDefault="00467ED7">
      <w:r>
        <w:t>Vary agent count and accepted arrival rate while holding task inputs and provider settings constant. Include both evenly distributed requests and a workload concentrated on one agent. Per-agent serialization can produce a hotspot even when other agents are idle. Queue length over time reveals whether the tested rate is sustainable.</w:t>
      </w:r>
    </w:p>
    <w:p w14:paraId="678639B8" w14:textId="77777777" w:rsidR="001C3ABB" w:rsidRDefault="00467ED7">
      <w:r>
        <w:t>Quality evaluation requires task acceptance criteria. For a code task, retain the changed artifact, relevant checks, and independent review. For a research task, check source relevance and factual support. Compare a single-agent baseline with a team workflow using the same cost limit. More messages or more agents should not be scored as a better answer.</w:t>
      </w:r>
    </w:p>
    <w:p w14:paraId="678639B9" w14:textId="77777777" w:rsidR="001C3ABB" w:rsidRDefault="00467ED7">
      <w:pPr>
        <w:pStyle w:val="Caption"/>
        <w:keepNext/>
      </w:pPr>
      <w:bookmarkStart w:id="85" w:name="T_7_4"/>
      <w:r>
        <w:t>Table 7.4 Evaluation measurements</w:t>
      </w:r>
      <w:bookmarkEnd w:id="8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9BC" w14:textId="77777777">
        <w:trPr>
          <w:cantSplit/>
          <w:tblHeader/>
          <w:jc w:val="center"/>
        </w:trPr>
        <w:tc>
          <w:tcPr>
            <w:tcW w:w="3096" w:type="dxa"/>
            <w:tcMar>
              <w:top w:w="70" w:type="dxa"/>
              <w:left w:w="70" w:type="dxa"/>
              <w:bottom w:w="70" w:type="dxa"/>
              <w:right w:w="70" w:type="dxa"/>
            </w:tcMar>
            <w:vAlign w:val="center"/>
          </w:tcPr>
          <w:p w14:paraId="678639BA" w14:textId="77777777" w:rsidR="001C3ABB" w:rsidRDefault="00467ED7">
            <w:pPr>
              <w:spacing w:before="60" w:after="60" w:line="252" w:lineRule="auto"/>
              <w:ind w:firstLine="0"/>
              <w:jc w:val="left"/>
            </w:pPr>
            <w:r>
              <w:rPr>
                <w:b/>
                <w:sz w:val="20"/>
                <w:szCs w:val="20"/>
              </w:rPr>
              <w:t>Measurement</w:t>
            </w:r>
          </w:p>
        </w:tc>
        <w:tc>
          <w:tcPr>
            <w:tcW w:w="5571" w:type="dxa"/>
            <w:tcMar>
              <w:top w:w="70" w:type="dxa"/>
              <w:left w:w="70" w:type="dxa"/>
              <w:bottom w:w="70" w:type="dxa"/>
              <w:right w:w="70" w:type="dxa"/>
            </w:tcMar>
            <w:vAlign w:val="center"/>
          </w:tcPr>
          <w:p w14:paraId="678639BB" w14:textId="77777777" w:rsidR="001C3ABB" w:rsidRDefault="00467ED7">
            <w:pPr>
              <w:spacing w:before="60" w:after="60" w:line="252" w:lineRule="auto"/>
              <w:ind w:firstLine="0"/>
              <w:jc w:val="left"/>
            </w:pPr>
            <w:r>
              <w:rPr>
                <w:b/>
                <w:sz w:val="20"/>
                <w:szCs w:val="20"/>
              </w:rPr>
              <w:t>Interpretation</w:t>
            </w:r>
          </w:p>
        </w:tc>
      </w:tr>
      <w:tr w:rsidR="001C3ABB" w14:paraId="678639BF" w14:textId="77777777">
        <w:trPr>
          <w:cantSplit/>
          <w:jc w:val="center"/>
        </w:trPr>
        <w:tc>
          <w:tcPr>
            <w:tcW w:w="3096" w:type="dxa"/>
            <w:tcMar>
              <w:top w:w="70" w:type="dxa"/>
              <w:left w:w="70" w:type="dxa"/>
              <w:bottom w:w="70" w:type="dxa"/>
              <w:right w:w="70" w:type="dxa"/>
            </w:tcMar>
            <w:vAlign w:val="center"/>
          </w:tcPr>
          <w:p w14:paraId="678639BD" w14:textId="77777777" w:rsidR="001C3ABB" w:rsidRDefault="00467ED7">
            <w:pPr>
              <w:spacing w:before="60" w:after="60" w:line="252" w:lineRule="auto"/>
              <w:ind w:firstLine="0"/>
              <w:jc w:val="left"/>
            </w:pPr>
            <w:r>
              <w:rPr>
                <w:sz w:val="20"/>
                <w:szCs w:val="20"/>
              </w:rPr>
              <w:t>Queue waiting time</w:t>
            </w:r>
          </w:p>
        </w:tc>
        <w:tc>
          <w:tcPr>
            <w:tcW w:w="5571" w:type="dxa"/>
            <w:tcMar>
              <w:top w:w="70" w:type="dxa"/>
              <w:left w:w="70" w:type="dxa"/>
              <w:bottom w:w="70" w:type="dxa"/>
              <w:right w:w="70" w:type="dxa"/>
            </w:tcMar>
            <w:vAlign w:val="center"/>
          </w:tcPr>
          <w:p w14:paraId="678639BE" w14:textId="77777777" w:rsidR="001C3ABB" w:rsidRDefault="00467ED7">
            <w:pPr>
              <w:spacing w:before="60" w:after="60" w:line="252" w:lineRule="auto"/>
              <w:ind w:firstLine="0"/>
              <w:jc w:val="left"/>
            </w:pPr>
            <w:r>
              <w:rPr>
                <w:sz w:val="20"/>
                <w:szCs w:val="20"/>
              </w:rPr>
              <w:t>Delay between acceptance and claim</w:t>
            </w:r>
          </w:p>
        </w:tc>
      </w:tr>
      <w:tr w:rsidR="001C3ABB" w14:paraId="678639C2" w14:textId="77777777">
        <w:trPr>
          <w:cantSplit/>
          <w:jc w:val="center"/>
        </w:trPr>
        <w:tc>
          <w:tcPr>
            <w:tcW w:w="3096" w:type="dxa"/>
            <w:tcMar>
              <w:top w:w="70" w:type="dxa"/>
              <w:left w:w="70" w:type="dxa"/>
              <w:bottom w:w="70" w:type="dxa"/>
              <w:right w:w="70" w:type="dxa"/>
            </w:tcMar>
            <w:vAlign w:val="center"/>
          </w:tcPr>
          <w:p w14:paraId="678639C0" w14:textId="77777777" w:rsidR="001C3ABB" w:rsidRDefault="00467ED7">
            <w:pPr>
              <w:spacing w:before="60" w:after="60" w:line="252" w:lineRule="auto"/>
              <w:ind w:firstLine="0"/>
              <w:jc w:val="left"/>
            </w:pPr>
            <w:r>
              <w:rPr>
                <w:sz w:val="20"/>
                <w:szCs w:val="20"/>
              </w:rPr>
              <w:t>End-to-end latency</w:t>
            </w:r>
          </w:p>
        </w:tc>
        <w:tc>
          <w:tcPr>
            <w:tcW w:w="5571" w:type="dxa"/>
            <w:tcMar>
              <w:top w:w="70" w:type="dxa"/>
              <w:left w:w="70" w:type="dxa"/>
              <w:bottom w:w="70" w:type="dxa"/>
              <w:right w:w="70" w:type="dxa"/>
            </w:tcMar>
            <w:vAlign w:val="center"/>
          </w:tcPr>
          <w:p w14:paraId="678639C1" w14:textId="77777777" w:rsidR="001C3ABB" w:rsidRDefault="00467ED7">
            <w:pPr>
              <w:spacing w:before="60" w:after="60" w:line="252" w:lineRule="auto"/>
              <w:ind w:firstLine="0"/>
              <w:jc w:val="left"/>
            </w:pPr>
            <w:r>
              <w:rPr>
                <w:sz w:val="20"/>
                <w:szCs w:val="20"/>
              </w:rPr>
              <w:t>Delay between acceptance and delivery</w:t>
            </w:r>
          </w:p>
        </w:tc>
      </w:tr>
      <w:tr w:rsidR="001C3ABB" w14:paraId="678639C5" w14:textId="77777777">
        <w:trPr>
          <w:cantSplit/>
          <w:jc w:val="center"/>
        </w:trPr>
        <w:tc>
          <w:tcPr>
            <w:tcW w:w="3096" w:type="dxa"/>
            <w:tcMar>
              <w:top w:w="70" w:type="dxa"/>
              <w:left w:w="70" w:type="dxa"/>
              <w:bottom w:w="70" w:type="dxa"/>
              <w:right w:w="70" w:type="dxa"/>
            </w:tcMar>
            <w:vAlign w:val="center"/>
          </w:tcPr>
          <w:p w14:paraId="678639C3" w14:textId="77777777" w:rsidR="001C3ABB" w:rsidRDefault="00467ED7">
            <w:pPr>
              <w:spacing w:before="60" w:after="60" w:line="252" w:lineRule="auto"/>
              <w:ind w:firstLine="0"/>
              <w:jc w:val="left"/>
            </w:pPr>
            <w:r>
              <w:rPr>
                <w:sz w:val="20"/>
                <w:szCs w:val="20"/>
              </w:rPr>
              <w:t>Root throughput</w:t>
            </w:r>
          </w:p>
        </w:tc>
        <w:tc>
          <w:tcPr>
            <w:tcW w:w="5571" w:type="dxa"/>
            <w:tcMar>
              <w:top w:w="70" w:type="dxa"/>
              <w:left w:w="70" w:type="dxa"/>
              <w:bottom w:w="70" w:type="dxa"/>
              <w:right w:w="70" w:type="dxa"/>
            </w:tcMar>
            <w:vAlign w:val="center"/>
          </w:tcPr>
          <w:p w14:paraId="678639C4" w14:textId="77777777" w:rsidR="001C3ABB" w:rsidRDefault="00467ED7">
            <w:pPr>
              <w:spacing w:before="60" w:after="60" w:line="252" w:lineRule="auto"/>
              <w:ind w:firstLine="0"/>
              <w:jc w:val="left"/>
            </w:pPr>
            <w:r>
              <w:rPr>
                <w:sz w:val="20"/>
                <w:szCs w:val="20"/>
              </w:rPr>
              <w:t>Completed user requests per interval</w:t>
            </w:r>
          </w:p>
        </w:tc>
      </w:tr>
      <w:tr w:rsidR="001C3ABB" w14:paraId="678639C8" w14:textId="77777777">
        <w:trPr>
          <w:cantSplit/>
          <w:jc w:val="center"/>
        </w:trPr>
        <w:tc>
          <w:tcPr>
            <w:tcW w:w="3096" w:type="dxa"/>
            <w:tcMar>
              <w:top w:w="70" w:type="dxa"/>
              <w:left w:w="70" w:type="dxa"/>
              <w:bottom w:w="70" w:type="dxa"/>
              <w:right w:w="70" w:type="dxa"/>
            </w:tcMar>
            <w:vAlign w:val="center"/>
          </w:tcPr>
          <w:p w14:paraId="678639C6" w14:textId="77777777" w:rsidR="001C3ABB" w:rsidRDefault="00467ED7">
            <w:pPr>
              <w:spacing w:before="60" w:after="60" w:line="252" w:lineRule="auto"/>
              <w:ind w:firstLine="0"/>
              <w:jc w:val="left"/>
            </w:pPr>
            <w:r>
              <w:rPr>
                <w:sz w:val="20"/>
                <w:szCs w:val="20"/>
              </w:rPr>
              <w:t>Invocations per root</w:t>
            </w:r>
          </w:p>
        </w:tc>
        <w:tc>
          <w:tcPr>
            <w:tcW w:w="5571" w:type="dxa"/>
            <w:tcMar>
              <w:top w:w="70" w:type="dxa"/>
              <w:left w:w="70" w:type="dxa"/>
              <w:bottom w:w="70" w:type="dxa"/>
              <w:right w:w="70" w:type="dxa"/>
            </w:tcMar>
            <w:vAlign w:val="center"/>
          </w:tcPr>
          <w:p w14:paraId="678639C7" w14:textId="77777777" w:rsidR="001C3ABB" w:rsidRDefault="00467ED7">
            <w:pPr>
              <w:spacing w:before="60" w:after="60" w:line="252" w:lineRule="auto"/>
              <w:ind w:firstLine="0"/>
              <w:jc w:val="left"/>
            </w:pPr>
            <w:r>
              <w:rPr>
                <w:sz w:val="20"/>
                <w:szCs w:val="20"/>
              </w:rPr>
              <w:t>Coordination amplification</w:t>
            </w:r>
          </w:p>
        </w:tc>
      </w:tr>
      <w:tr w:rsidR="001C3ABB" w14:paraId="678639CB" w14:textId="77777777">
        <w:trPr>
          <w:cantSplit/>
          <w:jc w:val="center"/>
        </w:trPr>
        <w:tc>
          <w:tcPr>
            <w:tcW w:w="3096" w:type="dxa"/>
            <w:tcMar>
              <w:top w:w="70" w:type="dxa"/>
              <w:left w:w="70" w:type="dxa"/>
              <w:bottom w:w="70" w:type="dxa"/>
              <w:right w:w="70" w:type="dxa"/>
            </w:tcMar>
            <w:vAlign w:val="center"/>
          </w:tcPr>
          <w:p w14:paraId="678639C9" w14:textId="77777777" w:rsidR="001C3ABB" w:rsidRDefault="00467ED7">
            <w:pPr>
              <w:spacing w:before="60" w:after="60" w:line="252" w:lineRule="auto"/>
              <w:ind w:firstLine="0"/>
              <w:jc w:val="left"/>
            </w:pPr>
            <w:r>
              <w:rPr>
                <w:sz w:val="20"/>
                <w:szCs w:val="20"/>
              </w:rPr>
              <w:t>Retry and dead-letter counts</w:t>
            </w:r>
          </w:p>
        </w:tc>
        <w:tc>
          <w:tcPr>
            <w:tcW w:w="5571" w:type="dxa"/>
            <w:tcMar>
              <w:top w:w="70" w:type="dxa"/>
              <w:left w:w="70" w:type="dxa"/>
              <w:bottom w:w="70" w:type="dxa"/>
              <w:right w:w="70" w:type="dxa"/>
            </w:tcMar>
            <w:vAlign w:val="center"/>
          </w:tcPr>
          <w:p w14:paraId="678639CA" w14:textId="77777777" w:rsidR="001C3ABB" w:rsidRDefault="00467ED7">
            <w:pPr>
              <w:spacing w:before="60" w:after="60" w:line="252" w:lineRule="auto"/>
              <w:ind w:firstLine="0"/>
              <w:jc w:val="left"/>
            </w:pPr>
            <w:r>
              <w:rPr>
                <w:sz w:val="20"/>
                <w:szCs w:val="20"/>
              </w:rPr>
              <w:t>Execution failure burden</w:t>
            </w:r>
          </w:p>
        </w:tc>
      </w:tr>
      <w:tr w:rsidR="001C3ABB" w14:paraId="678639CE" w14:textId="77777777">
        <w:trPr>
          <w:cantSplit/>
          <w:jc w:val="center"/>
        </w:trPr>
        <w:tc>
          <w:tcPr>
            <w:tcW w:w="3096" w:type="dxa"/>
            <w:tcMar>
              <w:top w:w="70" w:type="dxa"/>
              <w:left w:w="70" w:type="dxa"/>
              <w:bottom w:w="70" w:type="dxa"/>
              <w:right w:w="70" w:type="dxa"/>
            </w:tcMar>
            <w:vAlign w:val="center"/>
          </w:tcPr>
          <w:p w14:paraId="678639CC" w14:textId="77777777" w:rsidR="001C3ABB" w:rsidRDefault="00467ED7">
            <w:pPr>
              <w:spacing w:before="60" w:after="60" w:line="252" w:lineRule="auto"/>
              <w:ind w:firstLine="0"/>
              <w:jc w:val="left"/>
            </w:pPr>
            <w:r>
              <w:rPr>
                <w:sz w:val="20"/>
                <w:szCs w:val="20"/>
              </w:rPr>
              <w:t>Duplicate delivery count</w:t>
            </w:r>
          </w:p>
        </w:tc>
        <w:tc>
          <w:tcPr>
            <w:tcW w:w="5571" w:type="dxa"/>
            <w:tcMar>
              <w:top w:w="70" w:type="dxa"/>
              <w:left w:w="70" w:type="dxa"/>
              <w:bottom w:w="70" w:type="dxa"/>
              <w:right w:w="70" w:type="dxa"/>
            </w:tcMar>
            <w:vAlign w:val="center"/>
          </w:tcPr>
          <w:p w14:paraId="678639CD" w14:textId="77777777" w:rsidR="001C3ABB" w:rsidRDefault="00467ED7">
            <w:pPr>
              <w:spacing w:before="60" w:after="60" w:line="252" w:lineRule="auto"/>
              <w:ind w:firstLine="0"/>
              <w:jc w:val="left"/>
            </w:pPr>
            <w:r>
              <w:rPr>
                <w:sz w:val="20"/>
                <w:szCs w:val="20"/>
              </w:rPr>
              <w:t>Transport replay behavior</w:t>
            </w:r>
          </w:p>
        </w:tc>
      </w:tr>
      <w:tr w:rsidR="001C3ABB" w14:paraId="678639D1" w14:textId="77777777">
        <w:trPr>
          <w:cantSplit/>
          <w:jc w:val="center"/>
        </w:trPr>
        <w:tc>
          <w:tcPr>
            <w:tcW w:w="3096" w:type="dxa"/>
            <w:tcMar>
              <w:top w:w="70" w:type="dxa"/>
              <w:left w:w="70" w:type="dxa"/>
              <w:bottom w:w="70" w:type="dxa"/>
              <w:right w:w="70" w:type="dxa"/>
            </w:tcMar>
            <w:vAlign w:val="center"/>
          </w:tcPr>
          <w:p w14:paraId="678639CF" w14:textId="77777777" w:rsidR="001C3ABB" w:rsidRDefault="00467ED7">
            <w:pPr>
              <w:spacing w:before="60" w:after="60" w:line="252" w:lineRule="auto"/>
              <w:ind w:firstLine="0"/>
              <w:jc w:val="left"/>
            </w:pPr>
            <w:r>
              <w:rPr>
                <w:sz w:val="20"/>
                <w:szCs w:val="20"/>
              </w:rPr>
              <w:t>Token usage and provider cost</w:t>
            </w:r>
          </w:p>
        </w:tc>
        <w:tc>
          <w:tcPr>
            <w:tcW w:w="5571" w:type="dxa"/>
            <w:tcMar>
              <w:top w:w="70" w:type="dxa"/>
              <w:left w:w="70" w:type="dxa"/>
              <w:bottom w:w="70" w:type="dxa"/>
              <w:right w:w="70" w:type="dxa"/>
            </w:tcMar>
            <w:vAlign w:val="center"/>
          </w:tcPr>
          <w:p w14:paraId="678639D0" w14:textId="77777777" w:rsidR="001C3ABB" w:rsidRDefault="00467ED7">
            <w:pPr>
              <w:spacing w:before="60" w:after="60" w:line="252" w:lineRule="auto"/>
              <w:ind w:firstLine="0"/>
              <w:jc w:val="left"/>
            </w:pPr>
            <w:r>
              <w:rPr>
                <w:sz w:val="20"/>
                <w:szCs w:val="20"/>
              </w:rPr>
              <w:t>Resource demand for comparable work</w:t>
            </w:r>
          </w:p>
        </w:tc>
      </w:tr>
      <w:tr w:rsidR="001C3ABB" w14:paraId="678639D4" w14:textId="77777777">
        <w:trPr>
          <w:cantSplit/>
          <w:jc w:val="center"/>
        </w:trPr>
        <w:tc>
          <w:tcPr>
            <w:tcW w:w="3096" w:type="dxa"/>
            <w:tcMar>
              <w:top w:w="70" w:type="dxa"/>
              <w:left w:w="70" w:type="dxa"/>
              <w:bottom w:w="70" w:type="dxa"/>
              <w:right w:w="70" w:type="dxa"/>
            </w:tcMar>
            <w:vAlign w:val="center"/>
          </w:tcPr>
          <w:p w14:paraId="678639D2" w14:textId="77777777" w:rsidR="001C3ABB" w:rsidRDefault="00467ED7">
            <w:pPr>
              <w:spacing w:before="60" w:after="60" w:line="252" w:lineRule="auto"/>
              <w:ind w:firstLine="0"/>
              <w:jc w:val="left"/>
            </w:pPr>
            <w:r>
              <w:rPr>
                <w:sz w:val="20"/>
                <w:szCs w:val="20"/>
              </w:rPr>
              <w:t>Accepted artifact count</w:t>
            </w:r>
          </w:p>
        </w:tc>
        <w:tc>
          <w:tcPr>
            <w:tcW w:w="5571" w:type="dxa"/>
            <w:tcMar>
              <w:top w:w="70" w:type="dxa"/>
              <w:left w:w="70" w:type="dxa"/>
              <w:bottom w:w="70" w:type="dxa"/>
              <w:right w:w="70" w:type="dxa"/>
            </w:tcMar>
            <w:vAlign w:val="center"/>
          </w:tcPr>
          <w:p w14:paraId="678639D3" w14:textId="77777777" w:rsidR="001C3ABB" w:rsidRDefault="00467ED7">
            <w:pPr>
              <w:spacing w:before="60" w:after="60" w:line="252" w:lineRule="auto"/>
              <w:ind w:firstLine="0"/>
              <w:jc w:val="left"/>
            </w:pPr>
            <w:r>
              <w:rPr>
                <w:sz w:val="20"/>
                <w:szCs w:val="20"/>
              </w:rPr>
              <w:t>Task success under fixed criteria</w:t>
            </w:r>
          </w:p>
        </w:tc>
      </w:tr>
    </w:tbl>
    <w:p w14:paraId="678639D5" w14:textId="77777777" w:rsidR="001C3ABB" w:rsidRDefault="00467ED7">
      <w:pPr>
        <w:pStyle w:val="Heading2"/>
        <w:pageBreakBefore/>
        <w:numPr>
          <w:ilvl w:val="1"/>
          <w:numId w:val="0"/>
        </w:numPr>
        <w:jc w:val="left"/>
      </w:pPr>
      <w:bookmarkStart w:id="86" w:name="S_37"/>
      <w:r>
        <w:lastRenderedPageBreak/>
        <w:t>7.5 TRACEABILITY AND RELEASE ACCEPTANCE</w:t>
      </w:r>
      <w:bookmarkEnd w:id="86"/>
    </w:p>
    <w:p w14:paraId="678639D6" w14:textId="77777777" w:rsidR="001C3ABB" w:rsidRDefault="00467ED7">
      <w:r>
        <w:t>Release acceptance should connect requirements to tests and evidence. A requirement is accepted when its observable criterion is satisfied on a recorded revision, not when its implementation is merely present. Failed and blocked cases should retain their input, error, and follow-up action so that another team member can reproduce the issue.</w:t>
      </w:r>
    </w:p>
    <w:p w14:paraId="678639D7" w14:textId="77777777" w:rsidR="001C3ABB" w:rsidRDefault="00467ED7">
      <w:r>
        <w:t>The release record should identify configuration assumptions, known limitations, and unresolved defects. It should also preserve the demonstration workload and data-reset procedure. A dashboard view may contain stale client state, so any inconsistency should be checked against persisted API resources before drawing a conclusion.</w:t>
      </w:r>
    </w:p>
    <w:p w14:paraId="678639D8" w14:textId="77777777" w:rsidR="001C3ABB" w:rsidRDefault="00467ED7">
      <w:r>
        <w:t>The traceability matrix below is an initial mapping. It can be extended with actual test identifiers and evidence links as the project is exercised. The report intentionally leaves actual outcomes to the test record rather than inventing a pass percentage.</w:t>
      </w:r>
    </w:p>
    <w:p w14:paraId="678639D9" w14:textId="77777777" w:rsidR="001C3ABB" w:rsidRDefault="00467ED7">
      <w:pPr>
        <w:pStyle w:val="Caption"/>
        <w:keepNext/>
      </w:pPr>
      <w:bookmarkStart w:id="87" w:name="T_7_5"/>
      <w:r>
        <w:t>Table 7.5 Requirement traceability and release evidence</w:t>
      </w:r>
      <w:bookmarkEnd w:id="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024"/>
        <w:gridCol w:w="3699"/>
      </w:tblGrid>
      <w:tr w:rsidR="001C3ABB" w14:paraId="678639DD" w14:textId="77777777">
        <w:trPr>
          <w:cantSplit/>
          <w:tblHeader/>
          <w:jc w:val="center"/>
        </w:trPr>
        <w:tc>
          <w:tcPr>
            <w:tcW w:w="1944" w:type="dxa"/>
            <w:tcMar>
              <w:top w:w="70" w:type="dxa"/>
              <w:left w:w="70" w:type="dxa"/>
              <w:bottom w:w="70" w:type="dxa"/>
              <w:right w:w="70" w:type="dxa"/>
            </w:tcMar>
            <w:vAlign w:val="center"/>
          </w:tcPr>
          <w:p w14:paraId="678639DA" w14:textId="77777777" w:rsidR="001C3ABB" w:rsidRDefault="00467ED7">
            <w:pPr>
              <w:spacing w:before="60" w:after="60" w:line="252" w:lineRule="auto"/>
              <w:ind w:firstLine="0"/>
              <w:jc w:val="left"/>
            </w:pPr>
            <w:r>
              <w:rPr>
                <w:b/>
                <w:sz w:val="20"/>
                <w:szCs w:val="20"/>
              </w:rPr>
              <w:t>Requirement group</w:t>
            </w:r>
          </w:p>
        </w:tc>
        <w:tc>
          <w:tcPr>
            <w:tcW w:w="3024" w:type="dxa"/>
            <w:tcMar>
              <w:top w:w="70" w:type="dxa"/>
              <w:left w:w="70" w:type="dxa"/>
              <w:bottom w:w="70" w:type="dxa"/>
              <w:right w:w="70" w:type="dxa"/>
            </w:tcMar>
            <w:vAlign w:val="center"/>
          </w:tcPr>
          <w:p w14:paraId="678639DB" w14:textId="77777777" w:rsidR="001C3ABB" w:rsidRDefault="00467ED7">
            <w:pPr>
              <w:spacing w:before="60" w:after="60" w:line="252" w:lineRule="auto"/>
              <w:ind w:firstLine="0"/>
              <w:jc w:val="left"/>
            </w:pPr>
            <w:r>
              <w:rPr>
                <w:b/>
                <w:sz w:val="20"/>
                <w:szCs w:val="20"/>
              </w:rPr>
              <w:t>Proposed test mapping</w:t>
            </w:r>
          </w:p>
        </w:tc>
        <w:tc>
          <w:tcPr>
            <w:tcW w:w="3699" w:type="dxa"/>
            <w:tcMar>
              <w:top w:w="70" w:type="dxa"/>
              <w:left w:w="70" w:type="dxa"/>
              <w:bottom w:w="70" w:type="dxa"/>
              <w:right w:w="70" w:type="dxa"/>
            </w:tcMar>
            <w:vAlign w:val="center"/>
          </w:tcPr>
          <w:p w14:paraId="678639DC" w14:textId="77777777" w:rsidR="001C3ABB" w:rsidRDefault="00467ED7">
            <w:pPr>
              <w:spacing w:before="60" w:after="60" w:line="252" w:lineRule="auto"/>
              <w:ind w:firstLine="0"/>
              <w:jc w:val="left"/>
            </w:pPr>
            <w:r>
              <w:rPr>
                <w:b/>
                <w:sz w:val="20"/>
                <w:szCs w:val="20"/>
              </w:rPr>
              <w:t>Required acceptance evidence</w:t>
            </w:r>
          </w:p>
        </w:tc>
      </w:tr>
      <w:tr w:rsidR="001C3ABB" w14:paraId="678639E1" w14:textId="77777777">
        <w:trPr>
          <w:cantSplit/>
          <w:jc w:val="center"/>
        </w:trPr>
        <w:tc>
          <w:tcPr>
            <w:tcW w:w="1944" w:type="dxa"/>
            <w:tcMar>
              <w:top w:w="70" w:type="dxa"/>
              <w:left w:w="70" w:type="dxa"/>
              <w:bottom w:w="70" w:type="dxa"/>
              <w:right w:w="70" w:type="dxa"/>
            </w:tcMar>
            <w:vAlign w:val="center"/>
          </w:tcPr>
          <w:p w14:paraId="678639DE" w14:textId="77777777" w:rsidR="001C3ABB" w:rsidRDefault="00467ED7">
            <w:pPr>
              <w:spacing w:before="60" w:after="60" w:line="252" w:lineRule="auto"/>
              <w:ind w:firstLine="0"/>
              <w:jc w:val="left"/>
            </w:pPr>
            <w:r>
              <w:rPr>
                <w:sz w:val="20"/>
                <w:szCs w:val="20"/>
              </w:rPr>
              <w:t>Authenticated ingestion FR01</w:t>
            </w:r>
          </w:p>
        </w:tc>
        <w:tc>
          <w:tcPr>
            <w:tcW w:w="3024" w:type="dxa"/>
            <w:tcMar>
              <w:top w:w="70" w:type="dxa"/>
              <w:left w:w="70" w:type="dxa"/>
              <w:bottom w:w="70" w:type="dxa"/>
              <w:right w:w="70" w:type="dxa"/>
            </w:tcMar>
            <w:vAlign w:val="center"/>
          </w:tcPr>
          <w:p w14:paraId="678639DF" w14:textId="77777777" w:rsidR="001C3ABB" w:rsidRDefault="00467ED7">
            <w:pPr>
              <w:spacing w:before="60" w:after="60" w:line="252" w:lineRule="auto"/>
              <w:ind w:firstLine="0"/>
              <w:jc w:val="left"/>
            </w:pPr>
            <w:r>
              <w:rPr>
                <w:sz w:val="20"/>
                <w:szCs w:val="20"/>
              </w:rPr>
              <w:t>SF01 and SF02</w:t>
            </w:r>
          </w:p>
        </w:tc>
        <w:tc>
          <w:tcPr>
            <w:tcW w:w="3699" w:type="dxa"/>
            <w:tcMar>
              <w:top w:w="70" w:type="dxa"/>
              <w:left w:w="70" w:type="dxa"/>
              <w:bottom w:w="70" w:type="dxa"/>
              <w:right w:w="70" w:type="dxa"/>
            </w:tcMar>
            <w:vAlign w:val="center"/>
          </w:tcPr>
          <w:p w14:paraId="678639E0" w14:textId="77777777" w:rsidR="001C3ABB" w:rsidRDefault="00467ED7">
            <w:pPr>
              <w:spacing w:before="60" w:after="60" w:line="252" w:lineRule="auto"/>
              <w:ind w:firstLine="0"/>
              <w:jc w:val="left"/>
            </w:pPr>
            <w:r>
              <w:rPr>
                <w:sz w:val="20"/>
                <w:szCs w:val="20"/>
              </w:rPr>
              <w:t>Denial and authorized request traces</w:t>
            </w:r>
          </w:p>
        </w:tc>
      </w:tr>
      <w:tr w:rsidR="001C3ABB" w14:paraId="678639E5" w14:textId="77777777">
        <w:trPr>
          <w:cantSplit/>
          <w:jc w:val="center"/>
        </w:trPr>
        <w:tc>
          <w:tcPr>
            <w:tcW w:w="1944" w:type="dxa"/>
            <w:tcMar>
              <w:top w:w="70" w:type="dxa"/>
              <w:left w:w="70" w:type="dxa"/>
              <w:bottom w:w="70" w:type="dxa"/>
              <w:right w:w="70" w:type="dxa"/>
            </w:tcMar>
            <w:vAlign w:val="center"/>
          </w:tcPr>
          <w:p w14:paraId="678639E2" w14:textId="77777777" w:rsidR="001C3ABB" w:rsidRDefault="00467ED7">
            <w:pPr>
              <w:spacing w:before="60" w:after="60" w:line="252" w:lineRule="auto"/>
              <w:ind w:firstLine="0"/>
              <w:jc w:val="left"/>
            </w:pPr>
            <w:r>
              <w:rPr>
                <w:sz w:val="20"/>
                <w:szCs w:val="20"/>
              </w:rPr>
              <w:t>Routing FR03</w:t>
            </w:r>
          </w:p>
        </w:tc>
        <w:tc>
          <w:tcPr>
            <w:tcW w:w="3024" w:type="dxa"/>
            <w:tcMar>
              <w:top w:w="70" w:type="dxa"/>
              <w:left w:w="70" w:type="dxa"/>
              <w:bottom w:w="70" w:type="dxa"/>
              <w:right w:w="70" w:type="dxa"/>
            </w:tcMar>
            <w:vAlign w:val="center"/>
          </w:tcPr>
          <w:p w14:paraId="678639E3" w14:textId="77777777" w:rsidR="001C3ABB" w:rsidRDefault="00467ED7">
            <w:pPr>
              <w:spacing w:before="60" w:after="60" w:line="252" w:lineRule="auto"/>
              <w:ind w:firstLine="0"/>
              <w:jc w:val="left"/>
            </w:pPr>
            <w:r>
              <w:rPr>
                <w:sz w:val="20"/>
                <w:szCs w:val="20"/>
              </w:rPr>
              <w:t>FT01 and FT02</w:t>
            </w:r>
          </w:p>
        </w:tc>
        <w:tc>
          <w:tcPr>
            <w:tcW w:w="3699" w:type="dxa"/>
            <w:tcMar>
              <w:top w:w="70" w:type="dxa"/>
              <w:left w:w="70" w:type="dxa"/>
              <w:bottom w:w="70" w:type="dxa"/>
              <w:right w:w="70" w:type="dxa"/>
            </w:tcMar>
            <w:vAlign w:val="center"/>
          </w:tcPr>
          <w:p w14:paraId="678639E4" w14:textId="77777777" w:rsidR="001C3ABB" w:rsidRDefault="00467ED7">
            <w:pPr>
              <w:spacing w:before="60" w:after="60" w:line="252" w:lineRule="auto"/>
              <w:ind w:firstLine="0"/>
              <w:jc w:val="left"/>
            </w:pPr>
            <w:r>
              <w:rPr>
                <w:sz w:val="20"/>
                <w:szCs w:val="20"/>
              </w:rPr>
              <w:t>Expected target agent records</w:t>
            </w:r>
          </w:p>
        </w:tc>
      </w:tr>
      <w:tr w:rsidR="001C3ABB" w14:paraId="678639E9" w14:textId="77777777">
        <w:trPr>
          <w:cantSplit/>
          <w:jc w:val="center"/>
        </w:trPr>
        <w:tc>
          <w:tcPr>
            <w:tcW w:w="1944" w:type="dxa"/>
            <w:tcMar>
              <w:top w:w="70" w:type="dxa"/>
              <w:left w:w="70" w:type="dxa"/>
              <w:bottom w:w="70" w:type="dxa"/>
              <w:right w:w="70" w:type="dxa"/>
            </w:tcMar>
            <w:vAlign w:val="center"/>
          </w:tcPr>
          <w:p w14:paraId="678639E6" w14:textId="77777777" w:rsidR="001C3ABB" w:rsidRDefault="00467ED7">
            <w:pPr>
              <w:spacing w:before="60" w:after="60" w:line="252" w:lineRule="auto"/>
              <w:ind w:firstLine="0"/>
              <w:jc w:val="left"/>
            </w:pPr>
            <w:r>
              <w:rPr>
                <w:sz w:val="20"/>
                <w:szCs w:val="20"/>
              </w:rPr>
              <w:t>Serialization FR04</w:t>
            </w:r>
          </w:p>
        </w:tc>
        <w:tc>
          <w:tcPr>
            <w:tcW w:w="3024" w:type="dxa"/>
            <w:tcMar>
              <w:top w:w="70" w:type="dxa"/>
              <w:left w:w="70" w:type="dxa"/>
              <w:bottom w:w="70" w:type="dxa"/>
              <w:right w:w="70" w:type="dxa"/>
            </w:tcMar>
            <w:vAlign w:val="center"/>
          </w:tcPr>
          <w:p w14:paraId="678639E7" w14:textId="77777777" w:rsidR="001C3ABB" w:rsidRDefault="00467ED7">
            <w:pPr>
              <w:spacing w:before="60" w:after="60" w:line="252" w:lineRule="auto"/>
              <w:ind w:firstLine="0"/>
              <w:jc w:val="left"/>
            </w:pPr>
            <w:r>
              <w:rPr>
                <w:sz w:val="20"/>
                <w:szCs w:val="20"/>
              </w:rPr>
              <w:t>FT03 and FT04</w:t>
            </w:r>
          </w:p>
        </w:tc>
        <w:tc>
          <w:tcPr>
            <w:tcW w:w="3699" w:type="dxa"/>
            <w:tcMar>
              <w:top w:w="70" w:type="dxa"/>
              <w:left w:w="70" w:type="dxa"/>
              <w:bottom w:w="70" w:type="dxa"/>
              <w:right w:w="70" w:type="dxa"/>
            </w:tcMar>
            <w:vAlign w:val="center"/>
          </w:tcPr>
          <w:p w14:paraId="678639E8" w14:textId="77777777" w:rsidR="001C3ABB" w:rsidRDefault="00467ED7">
            <w:pPr>
              <w:spacing w:before="60" w:after="60" w:line="252" w:lineRule="auto"/>
              <w:ind w:firstLine="0"/>
              <w:jc w:val="left"/>
            </w:pPr>
            <w:r>
              <w:rPr>
                <w:sz w:val="20"/>
                <w:szCs w:val="20"/>
              </w:rPr>
              <w:t>Non-overlapping per-agent runs</w:t>
            </w:r>
          </w:p>
        </w:tc>
      </w:tr>
      <w:tr w:rsidR="001C3ABB" w14:paraId="678639ED" w14:textId="77777777">
        <w:trPr>
          <w:cantSplit/>
          <w:jc w:val="center"/>
        </w:trPr>
        <w:tc>
          <w:tcPr>
            <w:tcW w:w="1944" w:type="dxa"/>
            <w:tcMar>
              <w:top w:w="70" w:type="dxa"/>
              <w:left w:w="70" w:type="dxa"/>
              <w:bottom w:w="70" w:type="dxa"/>
              <w:right w:w="70" w:type="dxa"/>
            </w:tcMar>
            <w:vAlign w:val="center"/>
          </w:tcPr>
          <w:p w14:paraId="678639EA" w14:textId="77777777" w:rsidR="001C3ABB" w:rsidRDefault="00467ED7">
            <w:pPr>
              <w:spacing w:before="60" w:after="60" w:line="252" w:lineRule="auto"/>
              <w:ind w:firstLine="0"/>
              <w:jc w:val="left"/>
            </w:pPr>
            <w:r>
              <w:rPr>
                <w:sz w:val="20"/>
                <w:szCs w:val="20"/>
              </w:rPr>
              <w:t>Session mapping FR06</w:t>
            </w:r>
          </w:p>
        </w:tc>
        <w:tc>
          <w:tcPr>
            <w:tcW w:w="3024" w:type="dxa"/>
            <w:tcMar>
              <w:top w:w="70" w:type="dxa"/>
              <w:left w:w="70" w:type="dxa"/>
              <w:bottom w:w="70" w:type="dxa"/>
              <w:right w:w="70" w:type="dxa"/>
            </w:tcMar>
            <w:vAlign w:val="center"/>
          </w:tcPr>
          <w:p w14:paraId="678639EB" w14:textId="77777777" w:rsidR="001C3ABB" w:rsidRDefault="00467ED7">
            <w:pPr>
              <w:spacing w:before="60" w:after="60" w:line="252" w:lineRule="auto"/>
              <w:ind w:firstLine="0"/>
              <w:jc w:val="left"/>
            </w:pPr>
            <w:r>
              <w:rPr>
                <w:sz w:val="20"/>
                <w:szCs w:val="20"/>
              </w:rPr>
              <w:t>FT08 and FT09</w:t>
            </w:r>
          </w:p>
        </w:tc>
        <w:tc>
          <w:tcPr>
            <w:tcW w:w="3699" w:type="dxa"/>
            <w:tcMar>
              <w:top w:w="70" w:type="dxa"/>
              <w:left w:w="70" w:type="dxa"/>
              <w:bottom w:w="70" w:type="dxa"/>
              <w:right w:w="70" w:type="dxa"/>
            </w:tcMar>
            <w:vAlign w:val="center"/>
          </w:tcPr>
          <w:p w14:paraId="678639EC" w14:textId="77777777" w:rsidR="001C3ABB" w:rsidRDefault="00467ED7">
            <w:pPr>
              <w:spacing w:before="60" w:after="60" w:line="252" w:lineRule="auto"/>
              <w:ind w:firstLine="0"/>
              <w:jc w:val="left"/>
            </w:pPr>
            <w:r>
              <w:rPr>
                <w:sz w:val="20"/>
                <w:szCs w:val="20"/>
              </w:rPr>
              <w:t>Correct session association</w:t>
            </w:r>
          </w:p>
        </w:tc>
      </w:tr>
      <w:tr w:rsidR="001C3ABB" w14:paraId="678639F1" w14:textId="77777777">
        <w:trPr>
          <w:cantSplit/>
          <w:jc w:val="center"/>
        </w:trPr>
        <w:tc>
          <w:tcPr>
            <w:tcW w:w="1944" w:type="dxa"/>
            <w:tcMar>
              <w:top w:w="70" w:type="dxa"/>
              <w:left w:w="70" w:type="dxa"/>
              <w:bottom w:w="70" w:type="dxa"/>
              <w:right w:w="70" w:type="dxa"/>
            </w:tcMar>
            <w:vAlign w:val="center"/>
          </w:tcPr>
          <w:p w14:paraId="678639EE" w14:textId="77777777" w:rsidR="001C3ABB" w:rsidRDefault="00467ED7">
            <w:pPr>
              <w:spacing w:before="60" w:after="60" w:line="252" w:lineRule="auto"/>
              <w:ind w:firstLine="0"/>
              <w:jc w:val="left"/>
            </w:pPr>
            <w:r>
              <w:rPr>
                <w:sz w:val="20"/>
                <w:szCs w:val="20"/>
              </w:rPr>
              <w:t>Team protocol FR09 to FR12</w:t>
            </w:r>
          </w:p>
        </w:tc>
        <w:tc>
          <w:tcPr>
            <w:tcW w:w="3024" w:type="dxa"/>
            <w:tcMar>
              <w:top w:w="70" w:type="dxa"/>
              <w:left w:w="70" w:type="dxa"/>
              <w:bottom w:w="70" w:type="dxa"/>
              <w:right w:w="70" w:type="dxa"/>
            </w:tcMar>
            <w:vAlign w:val="center"/>
          </w:tcPr>
          <w:p w14:paraId="678639EF" w14:textId="77777777" w:rsidR="001C3ABB" w:rsidRDefault="00467ED7">
            <w:pPr>
              <w:spacing w:before="60" w:after="60" w:line="252" w:lineRule="auto"/>
              <w:ind w:firstLine="0"/>
              <w:jc w:val="left"/>
            </w:pPr>
            <w:r>
              <w:rPr>
                <w:sz w:val="20"/>
                <w:szCs w:val="20"/>
              </w:rPr>
              <w:t>FT05 to FT07</w:t>
            </w:r>
          </w:p>
        </w:tc>
        <w:tc>
          <w:tcPr>
            <w:tcW w:w="3699" w:type="dxa"/>
            <w:tcMar>
              <w:top w:w="70" w:type="dxa"/>
              <w:left w:w="70" w:type="dxa"/>
              <w:bottom w:w="70" w:type="dxa"/>
              <w:right w:w="70" w:type="dxa"/>
            </w:tcMar>
            <w:vAlign w:val="center"/>
          </w:tcPr>
          <w:p w14:paraId="678639F0" w14:textId="77777777" w:rsidR="001C3ABB" w:rsidRDefault="00467ED7">
            <w:pPr>
              <w:spacing w:before="60" w:after="60" w:line="252" w:lineRule="auto"/>
              <w:ind w:firstLine="0"/>
              <w:jc w:val="left"/>
            </w:pPr>
            <w:r>
              <w:rPr>
                <w:sz w:val="20"/>
                <w:szCs w:val="20"/>
              </w:rPr>
              <w:t>Parser and lineage evidence</w:t>
            </w:r>
          </w:p>
        </w:tc>
      </w:tr>
      <w:tr w:rsidR="001C3ABB" w14:paraId="678639F5" w14:textId="77777777">
        <w:trPr>
          <w:cantSplit/>
          <w:jc w:val="center"/>
        </w:trPr>
        <w:tc>
          <w:tcPr>
            <w:tcW w:w="1944" w:type="dxa"/>
            <w:tcMar>
              <w:top w:w="70" w:type="dxa"/>
              <w:left w:w="70" w:type="dxa"/>
              <w:bottom w:w="70" w:type="dxa"/>
              <w:right w:w="70" w:type="dxa"/>
            </w:tcMar>
            <w:vAlign w:val="center"/>
          </w:tcPr>
          <w:p w14:paraId="678639F2" w14:textId="77777777" w:rsidR="001C3ABB" w:rsidRDefault="00467ED7">
            <w:pPr>
              <w:spacing w:before="60" w:after="60" w:line="252" w:lineRule="auto"/>
              <w:ind w:firstLine="0"/>
              <w:jc w:val="left"/>
            </w:pPr>
            <w:r>
              <w:rPr>
                <w:sz w:val="20"/>
                <w:szCs w:val="20"/>
              </w:rPr>
              <w:t>Response ACK FR16</w:t>
            </w:r>
          </w:p>
        </w:tc>
        <w:tc>
          <w:tcPr>
            <w:tcW w:w="3024" w:type="dxa"/>
            <w:tcMar>
              <w:top w:w="70" w:type="dxa"/>
              <w:left w:w="70" w:type="dxa"/>
              <w:bottom w:w="70" w:type="dxa"/>
              <w:right w:w="70" w:type="dxa"/>
            </w:tcMar>
            <w:vAlign w:val="center"/>
          </w:tcPr>
          <w:p w14:paraId="678639F3" w14:textId="77777777" w:rsidR="001C3ABB" w:rsidRDefault="00467ED7">
            <w:pPr>
              <w:spacing w:before="60" w:after="60" w:line="252" w:lineRule="auto"/>
              <w:ind w:firstLine="0"/>
              <w:jc w:val="left"/>
            </w:pPr>
            <w:r>
              <w:rPr>
                <w:sz w:val="20"/>
                <w:szCs w:val="20"/>
              </w:rPr>
              <w:t>FT10 and SF08</w:t>
            </w:r>
          </w:p>
        </w:tc>
        <w:tc>
          <w:tcPr>
            <w:tcW w:w="3699" w:type="dxa"/>
            <w:tcMar>
              <w:top w:w="70" w:type="dxa"/>
              <w:left w:w="70" w:type="dxa"/>
              <w:bottom w:w="70" w:type="dxa"/>
              <w:right w:w="70" w:type="dxa"/>
            </w:tcMar>
            <w:vAlign w:val="center"/>
          </w:tcPr>
          <w:p w14:paraId="678639F4" w14:textId="77777777" w:rsidR="001C3ABB" w:rsidRDefault="00467ED7">
            <w:pPr>
              <w:spacing w:before="60" w:after="60" w:line="252" w:lineRule="auto"/>
              <w:ind w:firstLine="0"/>
              <w:jc w:val="left"/>
            </w:pPr>
            <w:r>
              <w:rPr>
                <w:sz w:val="20"/>
                <w:szCs w:val="20"/>
              </w:rPr>
              <w:t>Pending-to-ACK transition</w:t>
            </w:r>
          </w:p>
        </w:tc>
      </w:tr>
      <w:tr w:rsidR="001C3ABB" w14:paraId="678639F9" w14:textId="77777777">
        <w:trPr>
          <w:cantSplit/>
          <w:jc w:val="center"/>
        </w:trPr>
        <w:tc>
          <w:tcPr>
            <w:tcW w:w="1944" w:type="dxa"/>
            <w:tcMar>
              <w:top w:w="70" w:type="dxa"/>
              <w:left w:w="70" w:type="dxa"/>
              <w:bottom w:w="70" w:type="dxa"/>
              <w:right w:w="70" w:type="dxa"/>
            </w:tcMar>
            <w:vAlign w:val="center"/>
          </w:tcPr>
          <w:p w14:paraId="678639F6" w14:textId="77777777" w:rsidR="001C3ABB" w:rsidRDefault="00467ED7">
            <w:pPr>
              <w:spacing w:before="60" w:after="60" w:line="252" w:lineRule="auto"/>
              <w:ind w:firstLine="0"/>
              <w:jc w:val="left"/>
            </w:pPr>
            <w:r>
              <w:rPr>
                <w:sz w:val="20"/>
                <w:szCs w:val="20"/>
              </w:rPr>
              <w:t>Recovery NF02</w:t>
            </w:r>
          </w:p>
        </w:tc>
        <w:tc>
          <w:tcPr>
            <w:tcW w:w="3024" w:type="dxa"/>
            <w:tcMar>
              <w:top w:w="70" w:type="dxa"/>
              <w:left w:w="70" w:type="dxa"/>
              <w:bottom w:w="70" w:type="dxa"/>
              <w:right w:w="70" w:type="dxa"/>
            </w:tcMar>
            <w:vAlign w:val="center"/>
          </w:tcPr>
          <w:p w14:paraId="678639F7" w14:textId="77777777" w:rsidR="001C3ABB" w:rsidRDefault="00467ED7">
            <w:pPr>
              <w:spacing w:before="60" w:after="60" w:line="252" w:lineRule="auto"/>
              <w:ind w:firstLine="0"/>
              <w:jc w:val="left"/>
            </w:pPr>
            <w:r>
              <w:rPr>
                <w:sz w:val="20"/>
                <w:szCs w:val="20"/>
              </w:rPr>
              <w:t>SF05 to SF09</w:t>
            </w:r>
          </w:p>
        </w:tc>
        <w:tc>
          <w:tcPr>
            <w:tcW w:w="3699" w:type="dxa"/>
            <w:tcMar>
              <w:top w:w="70" w:type="dxa"/>
              <w:left w:w="70" w:type="dxa"/>
              <w:bottom w:w="70" w:type="dxa"/>
              <w:right w:w="70" w:type="dxa"/>
            </w:tcMar>
            <w:vAlign w:val="center"/>
          </w:tcPr>
          <w:p w14:paraId="678639F8" w14:textId="77777777" w:rsidR="001C3ABB" w:rsidRDefault="00467ED7">
            <w:pPr>
              <w:spacing w:before="60" w:after="60" w:line="252" w:lineRule="auto"/>
              <w:ind w:firstLine="0"/>
              <w:jc w:val="left"/>
            </w:pPr>
            <w:r>
              <w:rPr>
                <w:sz w:val="20"/>
                <w:szCs w:val="20"/>
              </w:rPr>
              <w:t>Reconciled work after interruption</w:t>
            </w:r>
          </w:p>
        </w:tc>
      </w:tr>
      <w:tr w:rsidR="001C3ABB" w14:paraId="678639FD" w14:textId="77777777">
        <w:trPr>
          <w:cantSplit/>
          <w:jc w:val="center"/>
        </w:trPr>
        <w:tc>
          <w:tcPr>
            <w:tcW w:w="1944" w:type="dxa"/>
            <w:tcMar>
              <w:top w:w="70" w:type="dxa"/>
              <w:left w:w="70" w:type="dxa"/>
              <w:bottom w:w="70" w:type="dxa"/>
              <w:right w:w="70" w:type="dxa"/>
            </w:tcMar>
            <w:vAlign w:val="center"/>
          </w:tcPr>
          <w:p w14:paraId="678639FA" w14:textId="77777777" w:rsidR="001C3ABB" w:rsidRDefault="00467ED7">
            <w:pPr>
              <w:spacing w:before="60" w:after="60" w:line="252" w:lineRule="auto"/>
              <w:ind w:firstLine="0"/>
              <w:jc w:val="left"/>
            </w:pPr>
            <w:r>
              <w:rPr>
                <w:sz w:val="20"/>
                <w:szCs w:val="20"/>
              </w:rPr>
              <w:t>Path containment NF05</w:t>
            </w:r>
          </w:p>
        </w:tc>
        <w:tc>
          <w:tcPr>
            <w:tcW w:w="3024" w:type="dxa"/>
            <w:tcMar>
              <w:top w:w="70" w:type="dxa"/>
              <w:left w:w="70" w:type="dxa"/>
              <w:bottom w:w="70" w:type="dxa"/>
              <w:right w:w="70" w:type="dxa"/>
            </w:tcMar>
            <w:vAlign w:val="center"/>
          </w:tcPr>
          <w:p w14:paraId="678639FB" w14:textId="77777777" w:rsidR="001C3ABB" w:rsidRDefault="00467ED7">
            <w:pPr>
              <w:spacing w:before="60" w:after="60" w:line="252" w:lineRule="auto"/>
              <w:ind w:firstLine="0"/>
              <w:jc w:val="left"/>
            </w:pPr>
            <w:r>
              <w:rPr>
                <w:sz w:val="20"/>
                <w:szCs w:val="20"/>
              </w:rPr>
              <w:t>SF03 and SF04</w:t>
            </w:r>
          </w:p>
        </w:tc>
        <w:tc>
          <w:tcPr>
            <w:tcW w:w="3699" w:type="dxa"/>
            <w:tcMar>
              <w:top w:w="70" w:type="dxa"/>
              <w:left w:w="70" w:type="dxa"/>
              <w:bottom w:w="70" w:type="dxa"/>
              <w:right w:w="70" w:type="dxa"/>
            </w:tcMar>
            <w:vAlign w:val="center"/>
          </w:tcPr>
          <w:p w14:paraId="678639FC" w14:textId="77777777" w:rsidR="001C3ABB" w:rsidRDefault="00467ED7">
            <w:pPr>
              <w:spacing w:before="60" w:after="60" w:line="252" w:lineRule="auto"/>
              <w:ind w:firstLine="0"/>
              <w:jc w:val="left"/>
            </w:pPr>
            <w:r>
              <w:rPr>
                <w:sz w:val="20"/>
                <w:szCs w:val="20"/>
              </w:rPr>
              <w:t>Denial without file disclosure</w:t>
            </w:r>
          </w:p>
        </w:tc>
      </w:tr>
    </w:tbl>
    <w:p w14:paraId="678639FE" w14:textId="77777777" w:rsidR="001C3ABB" w:rsidRDefault="00467ED7">
      <w:pPr>
        <w:pStyle w:val="Heading1"/>
        <w:pageBreakBefore/>
        <w:numPr>
          <w:ilvl w:val="0"/>
          <w:numId w:val="0"/>
        </w:numPr>
      </w:pPr>
      <w:bookmarkStart w:id="88" w:name="CH_38"/>
      <w:r>
        <w:rPr>
          <w:rFonts w:ascii="Times New Roman" w:hAnsi="Times New Roman"/>
          <w:sz w:val="36"/>
        </w:rPr>
        <w:lastRenderedPageBreak/>
        <w:t>CHAPTER 8 CONCLUSION AND FUTURE WORK</w:t>
      </w:r>
      <w:bookmarkEnd w:id="88"/>
    </w:p>
    <w:p w14:paraId="678639FF" w14:textId="77777777" w:rsidR="001C3ABB" w:rsidRDefault="00467ED7">
      <w:pPr>
        <w:pStyle w:val="Heading2"/>
        <w:numPr>
          <w:ilvl w:val="1"/>
          <w:numId w:val="0"/>
        </w:numPr>
        <w:jc w:val="left"/>
      </w:pPr>
      <w:bookmarkStart w:id="89" w:name="S_38"/>
      <w:r>
        <w:t>8.1 CONCLUSION</w:t>
      </w:r>
      <w:bookmarkEnd w:id="89"/>
    </w:p>
    <w:p w14:paraId="67863A00" w14:textId="77777777" w:rsidR="001C3ABB" w:rsidRDefault="00467ED7">
      <w:r>
        <w:t xml:space="preserve">Cloud-Based Multi-Agent AI Orchestration Platform addresses the operational coordination needed around tool-enabled AI agents. The </w:t>
      </w:r>
      <w:proofErr w:type="spellStart"/>
      <w:r>
        <w:t>AgentOps</w:t>
      </w:r>
      <w:proofErr w:type="spellEnd"/>
      <w:r>
        <w:t xml:space="preserve"> implementation combines provider-backed agents, team communication, durable queueing, persistent context, schedules, messaging clients, and a separate web dashboard. It gives accepted work an identity and a lifecycle that can be inspected independently of one conversation window.</w:t>
      </w:r>
    </w:p>
    <w:p w14:paraId="67863A01" w14:textId="77777777" w:rsidR="001C3ABB" w:rsidRDefault="00467ED7">
      <w:r>
        <w:t>The design is strongest where it applies one execution model to several producers of work. User input, delegated messages, schedules, and heartbeat prompts enter the same queue. Provider adapters separate harness-specific behavior from the processor. Channel acknowledgements distinguish response creation from recorded delivery. These boundaries give the project a clear basis for testing and further improvement.</w:t>
      </w:r>
    </w:p>
    <w:p w14:paraId="67863A02" w14:textId="77777777" w:rsidR="001C3ABB" w:rsidRDefault="00467ED7">
      <w:r>
        <w:t>The report also identifies the limits of that basis. Persistence does not guarantee exactly-once external actions. Team communication can amplify cost and latency. Authentication does not remove prompt injection. Local hosting does not ensure local inference, and a cloud virtual machine does not by itself create distributed orchestration. These distinctions are necessary for an accurate explanation of what the current project supports.</w:t>
      </w:r>
    </w:p>
    <w:p w14:paraId="67863A03" w14:textId="77777777" w:rsidR="001C3ABB" w:rsidRDefault="00467ED7">
      <w:r>
        <w:t>The present evidence supports a documented architecture and an explicit verification plan. It does not support numerical performance or quality claims. A complete demonstration should execute the functional and failure cases, retain correlated traces, and evaluate the produced artifacts against written criteria. That work will establish which intended properties hold in the actual deployment.</w:t>
      </w:r>
    </w:p>
    <w:p w14:paraId="67863A04" w14:textId="77777777" w:rsidR="001C3ABB" w:rsidRDefault="00467ED7">
      <w:r>
        <w:t>The resulting project provides a concrete integration platform for studying durable and observable multi-agent assistance. Its next engineering steps are well defined: verify the current path, record operational evidence, and extend the design only where measured needs and application requirements justify the change.</w:t>
      </w:r>
    </w:p>
    <w:p w14:paraId="67863A05" w14:textId="77777777" w:rsidR="001C3ABB" w:rsidRDefault="00467ED7">
      <w:pPr>
        <w:pStyle w:val="Heading2"/>
        <w:pageBreakBefore/>
        <w:numPr>
          <w:ilvl w:val="1"/>
          <w:numId w:val="0"/>
        </w:numPr>
        <w:jc w:val="left"/>
      </w:pPr>
      <w:bookmarkStart w:id="90" w:name="S_39"/>
      <w:r>
        <w:lastRenderedPageBreak/>
        <w:t>8.2 FUTURE WORK</w:t>
      </w:r>
      <w:bookmarkEnd w:id="90"/>
    </w:p>
    <w:p w14:paraId="67863A06" w14:textId="77777777" w:rsidR="001C3ABB" w:rsidRDefault="00467ED7">
      <w:r>
        <w:t>The first priority is stronger control over repeated actions. Stable operation identifiers and idempotent external integrations would reduce duplicate effects after retries. A per-root execution budget would complement depth and rate limits by constraining the total amount of delegated work. Structured completion criteria would help the operator determine when a conversation has achieved its task.</w:t>
      </w:r>
    </w:p>
    <w:p w14:paraId="67863A07" w14:textId="77777777" w:rsidR="001C3ABB" w:rsidRDefault="00467ED7">
      <w:r>
        <w:t>A second priority is access separation and execution isolation. Role-based user permissions would make the platform more suitable for multiple independent users. Subprocess permissions, workspace mounts, and credential scope should be evaluated explicitly. An authenticated SSE path should be covered by an integration test so that browser monitoring works under the deployed access model.</w:t>
      </w:r>
    </w:p>
    <w:p w14:paraId="67863A08" w14:textId="77777777" w:rsidR="001C3ABB" w:rsidRDefault="00467ED7">
      <w:r>
        <w:t>Memory improvements should focus on correctness as well as retrieval convenience. Versioned entries, provenance, review dates, and measured retrieval quality would help prevent persistent stale guidance. Provider cost reporting and per-root usage summaries would make team workflows easier to compare with single-agent baselines.</w:t>
      </w:r>
    </w:p>
    <w:p w14:paraId="67863A09" w14:textId="77777777" w:rsidR="001C3ABB" w:rsidRDefault="00467ED7">
      <w:r>
        <w:t>Distributed execution is a longer-term extension. It would require coordinated worker ownership, a shared persistence strategy, recovery rules for network partitions, and migration of operational state. Replacing SQLite with another database alone would not solve these problems. The design should evolve from observed bottlenecks and validated correctness requirements.</w:t>
      </w:r>
    </w:p>
    <w:p w14:paraId="67863A0A" w14:textId="77777777" w:rsidR="001C3ABB" w:rsidRDefault="00467ED7">
      <w:pPr>
        <w:pStyle w:val="Caption"/>
        <w:keepNext/>
      </w:pPr>
      <w:bookmarkStart w:id="91" w:name="T_8_1"/>
      <w:r>
        <w:t>Table 8.1 Future extensions and intended benefit</w:t>
      </w:r>
      <w:bookmarkEnd w:id="9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6"/>
        <w:gridCol w:w="5571"/>
      </w:tblGrid>
      <w:tr w:rsidR="001C3ABB" w14:paraId="67863A0D" w14:textId="77777777">
        <w:trPr>
          <w:cantSplit/>
          <w:tblHeader/>
          <w:jc w:val="center"/>
        </w:trPr>
        <w:tc>
          <w:tcPr>
            <w:tcW w:w="3096" w:type="dxa"/>
            <w:tcMar>
              <w:top w:w="70" w:type="dxa"/>
              <w:left w:w="70" w:type="dxa"/>
              <w:bottom w:w="70" w:type="dxa"/>
              <w:right w:w="70" w:type="dxa"/>
            </w:tcMar>
            <w:vAlign w:val="center"/>
          </w:tcPr>
          <w:p w14:paraId="67863A0B" w14:textId="77777777" w:rsidR="001C3ABB" w:rsidRDefault="00467ED7">
            <w:pPr>
              <w:spacing w:before="60" w:after="60" w:line="252" w:lineRule="auto"/>
              <w:ind w:firstLine="0"/>
              <w:jc w:val="left"/>
            </w:pPr>
            <w:r>
              <w:rPr>
                <w:b/>
                <w:sz w:val="20"/>
                <w:szCs w:val="20"/>
              </w:rPr>
              <w:t>Extension</w:t>
            </w:r>
          </w:p>
        </w:tc>
        <w:tc>
          <w:tcPr>
            <w:tcW w:w="5571" w:type="dxa"/>
            <w:tcMar>
              <w:top w:w="70" w:type="dxa"/>
              <w:left w:w="70" w:type="dxa"/>
              <w:bottom w:w="70" w:type="dxa"/>
              <w:right w:w="70" w:type="dxa"/>
            </w:tcMar>
            <w:vAlign w:val="center"/>
          </w:tcPr>
          <w:p w14:paraId="67863A0C" w14:textId="77777777" w:rsidR="001C3ABB" w:rsidRDefault="00467ED7">
            <w:pPr>
              <w:spacing w:before="60" w:after="60" w:line="252" w:lineRule="auto"/>
              <w:ind w:firstLine="0"/>
              <w:jc w:val="left"/>
            </w:pPr>
            <w:r>
              <w:rPr>
                <w:b/>
                <w:sz w:val="20"/>
                <w:szCs w:val="20"/>
              </w:rPr>
              <w:t>Intended benefit</w:t>
            </w:r>
          </w:p>
        </w:tc>
      </w:tr>
      <w:tr w:rsidR="001C3ABB" w14:paraId="67863A10" w14:textId="77777777">
        <w:trPr>
          <w:cantSplit/>
          <w:jc w:val="center"/>
        </w:trPr>
        <w:tc>
          <w:tcPr>
            <w:tcW w:w="3096" w:type="dxa"/>
            <w:tcMar>
              <w:top w:w="70" w:type="dxa"/>
              <w:left w:w="70" w:type="dxa"/>
              <w:bottom w:w="70" w:type="dxa"/>
              <w:right w:w="70" w:type="dxa"/>
            </w:tcMar>
            <w:vAlign w:val="center"/>
          </w:tcPr>
          <w:p w14:paraId="67863A0E" w14:textId="77777777" w:rsidR="001C3ABB" w:rsidRDefault="00467ED7">
            <w:pPr>
              <w:spacing w:before="60" w:after="60" w:line="252" w:lineRule="auto"/>
              <w:ind w:firstLine="0"/>
              <w:jc w:val="left"/>
            </w:pPr>
            <w:r>
              <w:rPr>
                <w:sz w:val="20"/>
                <w:szCs w:val="20"/>
              </w:rPr>
              <w:t>Idempotent operation tracking</w:t>
            </w:r>
          </w:p>
        </w:tc>
        <w:tc>
          <w:tcPr>
            <w:tcW w:w="5571" w:type="dxa"/>
            <w:tcMar>
              <w:top w:w="70" w:type="dxa"/>
              <w:left w:w="70" w:type="dxa"/>
              <w:bottom w:w="70" w:type="dxa"/>
              <w:right w:w="70" w:type="dxa"/>
            </w:tcMar>
            <w:vAlign w:val="center"/>
          </w:tcPr>
          <w:p w14:paraId="67863A0F" w14:textId="77777777" w:rsidR="001C3ABB" w:rsidRDefault="00467ED7">
            <w:pPr>
              <w:spacing w:before="60" w:after="60" w:line="252" w:lineRule="auto"/>
              <w:ind w:firstLine="0"/>
              <w:jc w:val="left"/>
            </w:pPr>
            <w:r>
              <w:rPr>
                <w:sz w:val="20"/>
                <w:szCs w:val="20"/>
              </w:rPr>
              <w:t>Fewer duplicate external effects</w:t>
            </w:r>
          </w:p>
        </w:tc>
      </w:tr>
      <w:tr w:rsidR="001C3ABB" w14:paraId="67863A13" w14:textId="77777777">
        <w:trPr>
          <w:cantSplit/>
          <w:jc w:val="center"/>
        </w:trPr>
        <w:tc>
          <w:tcPr>
            <w:tcW w:w="3096" w:type="dxa"/>
            <w:tcMar>
              <w:top w:w="70" w:type="dxa"/>
              <w:left w:w="70" w:type="dxa"/>
              <w:bottom w:w="70" w:type="dxa"/>
              <w:right w:w="70" w:type="dxa"/>
            </w:tcMar>
            <w:vAlign w:val="center"/>
          </w:tcPr>
          <w:p w14:paraId="67863A11" w14:textId="77777777" w:rsidR="001C3ABB" w:rsidRDefault="00467ED7">
            <w:pPr>
              <w:spacing w:before="60" w:after="60" w:line="252" w:lineRule="auto"/>
              <w:ind w:firstLine="0"/>
              <w:jc w:val="left"/>
            </w:pPr>
            <w:r>
              <w:rPr>
                <w:sz w:val="20"/>
                <w:szCs w:val="20"/>
              </w:rPr>
              <w:t>Root request budgets</w:t>
            </w:r>
          </w:p>
        </w:tc>
        <w:tc>
          <w:tcPr>
            <w:tcW w:w="5571" w:type="dxa"/>
            <w:tcMar>
              <w:top w:w="70" w:type="dxa"/>
              <w:left w:w="70" w:type="dxa"/>
              <w:bottom w:w="70" w:type="dxa"/>
              <w:right w:w="70" w:type="dxa"/>
            </w:tcMar>
            <w:vAlign w:val="center"/>
          </w:tcPr>
          <w:p w14:paraId="67863A12" w14:textId="77777777" w:rsidR="001C3ABB" w:rsidRDefault="00467ED7">
            <w:pPr>
              <w:spacing w:before="60" w:after="60" w:line="252" w:lineRule="auto"/>
              <w:ind w:firstLine="0"/>
              <w:jc w:val="left"/>
            </w:pPr>
            <w:r>
              <w:rPr>
                <w:sz w:val="20"/>
                <w:szCs w:val="20"/>
              </w:rPr>
              <w:t>Predictable coordination cost</w:t>
            </w:r>
          </w:p>
        </w:tc>
      </w:tr>
      <w:tr w:rsidR="001C3ABB" w14:paraId="67863A16" w14:textId="77777777">
        <w:trPr>
          <w:cantSplit/>
          <w:jc w:val="center"/>
        </w:trPr>
        <w:tc>
          <w:tcPr>
            <w:tcW w:w="3096" w:type="dxa"/>
            <w:tcMar>
              <w:top w:w="70" w:type="dxa"/>
              <w:left w:w="70" w:type="dxa"/>
              <w:bottom w:w="70" w:type="dxa"/>
              <w:right w:w="70" w:type="dxa"/>
            </w:tcMar>
            <w:vAlign w:val="center"/>
          </w:tcPr>
          <w:p w14:paraId="67863A14" w14:textId="77777777" w:rsidR="001C3ABB" w:rsidRDefault="00467ED7">
            <w:pPr>
              <w:spacing w:before="60" w:after="60" w:line="252" w:lineRule="auto"/>
              <w:ind w:firstLine="0"/>
              <w:jc w:val="left"/>
            </w:pPr>
            <w:r>
              <w:rPr>
                <w:sz w:val="20"/>
                <w:szCs w:val="20"/>
              </w:rPr>
              <w:t>User roles and scoped credentials</w:t>
            </w:r>
          </w:p>
        </w:tc>
        <w:tc>
          <w:tcPr>
            <w:tcW w:w="5571" w:type="dxa"/>
            <w:tcMar>
              <w:top w:w="70" w:type="dxa"/>
              <w:left w:w="70" w:type="dxa"/>
              <w:bottom w:w="70" w:type="dxa"/>
              <w:right w:w="70" w:type="dxa"/>
            </w:tcMar>
            <w:vAlign w:val="center"/>
          </w:tcPr>
          <w:p w14:paraId="67863A15" w14:textId="77777777" w:rsidR="001C3ABB" w:rsidRDefault="00467ED7">
            <w:pPr>
              <w:spacing w:before="60" w:after="60" w:line="252" w:lineRule="auto"/>
              <w:ind w:firstLine="0"/>
              <w:jc w:val="left"/>
            </w:pPr>
            <w:r>
              <w:rPr>
                <w:sz w:val="20"/>
                <w:szCs w:val="20"/>
              </w:rPr>
              <w:t>Separation of administrative authority</w:t>
            </w:r>
          </w:p>
        </w:tc>
      </w:tr>
      <w:tr w:rsidR="001C3ABB" w14:paraId="67863A19" w14:textId="77777777">
        <w:trPr>
          <w:cantSplit/>
          <w:jc w:val="center"/>
        </w:trPr>
        <w:tc>
          <w:tcPr>
            <w:tcW w:w="3096" w:type="dxa"/>
            <w:tcMar>
              <w:top w:w="70" w:type="dxa"/>
              <w:left w:w="70" w:type="dxa"/>
              <w:bottom w:w="70" w:type="dxa"/>
              <w:right w:w="70" w:type="dxa"/>
            </w:tcMar>
            <w:vAlign w:val="center"/>
          </w:tcPr>
          <w:p w14:paraId="67863A17" w14:textId="77777777" w:rsidR="001C3ABB" w:rsidRDefault="00467ED7">
            <w:pPr>
              <w:spacing w:before="60" w:after="60" w:line="252" w:lineRule="auto"/>
              <w:ind w:firstLine="0"/>
              <w:jc w:val="left"/>
            </w:pPr>
            <w:r>
              <w:rPr>
                <w:sz w:val="20"/>
                <w:szCs w:val="20"/>
              </w:rPr>
              <w:t>Isolated execution environments</w:t>
            </w:r>
          </w:p>
        </w:tc>
        <w:tc>
          <w:tcPr>
            <w:tcW w:w="5571" w:type="dxa"/>
            <w:tcMar>
              <w:top w:w="70" w:type="dxa"/>
              <w:left w:w="70" w:type="dxa"/>
              <w:bottom w:w="70" w:type="dxa"/>
              <w:right w:w="70" w:type="dxa"/>
            </w:tcMar>
            <w:vAlign w:val="center"/>
          </w:tcPr>
          <w:p w14:paraId="67863A18" w14:textId="77777777" w:rsidR="001C3ABB" w:rsidRDefault="00467ED7">
            <w:pPr>
              <w:spacing w:before="60" w:after="60" w:line="252" w:lineRule="auto"/>
              <w:ind w:firstLine="0"/>
              <w:jc w:val="left"/>
            </w:pPr>
            <w:r>
              <w:rPr>
                <w:sz w:val="20"/>
                <w:szCs w:val="20"/>
              </w:rPr>
              <w:t>Clearer tool and filesystem boundaries</w:t>
            </w:r>
          </w:p>
        </w:tc>
      </w:tr>
      <w:tr w:rsidR="001C3ABB" w14:paraId="67863A1C" w14:textId="77777777">
        <w:trPr>
          <w:cantSplit/>
          <w:jc w:val="center"/>
        </w:trPr>
        <w:tc>
          <w:tcPr>
            <w:tcW w:w="3096" w:type="dxa"/>
            <w:tcMar>
              <w:top w:w="70" w:type="dxa"/>
              <w:left w:w="70" w:type="dxa"/>
              <w:bottom w:w="70" w:type="dxa"/>
              <w:right w:w="70" w:type="dxa"/>
            </w:tcMar>
            <w:vAlign w:val="center"/>
          </w:tcPr>
          <w:p w14:paraId="67863A1A" w14:textId="77777777" w:rsidR="001C3ABB" w:rsidRDefault="00467ED7">
            <w:pPr>
              <w:spacing w:before="60" w:after="60" w:line="252" w:lineRule="auto"/>
              <w:ind w:firstLine="0"/>
              <w:jc w:val="left"/>
            </w:pPr>
            <w:r>
              <w:rPr>
                <w:sz w:val="20"/>
                <w:szCs w:val="20"/>
              </w:rPr>
              <w:t>Versioned and evaluated memory</w:t>
            </w:r>
          </w:p>
        </w:tc>
        <w:tc>
          <w:tcPr>
            <w:tcW w:w="5571" w:type="dxa"/>
            <w:tcMar>
              <w:top w:w="70" w:type="dxa"/>
              <w:left w:w="70" w:type="dxa"/>
              <w:bottom w:w="70" w:type="dxa"/>
              <w:right w:w="70" w:type="dxa"/>
            </w:tcMar>
            <w:vAlign w:val="center"/>
          </w:tcPr>
          <w:p w14:paraId="67863A1B" w14:textId="77777777" w:rsidR="001C3ABB" w:rsidRDefault="00467ED7">
            <w:pPr>
              <w:spacing w:before="60" w:after="60" w:line="252" w:lineRule="auto"/>
              <w:ind w:firstLine="0"/>
              <w:jc w:val="left"/>
            </w:pPr>
            <w:r>
              <w:rPr>
                <w:sz w:val="20"/>
                <w:szCs w:val="20"/>
              </w:rPr>
              <w:t>More reliable project context</w:t>
            </w:r>
          </w:p>
        </w:tc>
      </w:tr>
      <w:tr w:rsidR="001C3ABB" w14:paraId="67863A1F" w14:textId="77777777">
        <w:trPr>
          <w:cantSplit/>
          <w:jc w:val="center"/>
        </w:trPr>
        <w:tc>
          <w:tcPr>
            <w:tcW w:w="3096" w:type="dxa"/>
            <w:tcMar>
              <w:top w:w="70" w:type="dxa"/>
              <w:left w:w="70" w:type="dxa"/>
              <w:bottom w:w="70" w:type="dxa"/>
              <w:right w:w="70" w:type="dxa"/>
            </w:tcMar>
            <w:vAlign w:val="center"/>
          </w:tcPr>
          <w:p w14:paraId="67863A1D" w14:textId="77777777" w:rsidR="001C3ABB" w:rsidRDefault="00467ED7">
            <w:pPr>
              <w:spacing w:before="60" w:after="60" w:line="252" w:lineRule="auto"/>
              <w:ind w:firstLine="0"/>
              <w:jc w:val="left"/>
            </w:pPr>
            <w:r>
              <w:rPr>
                <w:sz w:val="20"/>
                <w:szCs w:val="20"/>
              </w:rPr>
              <w:t>Usage and cost dashboards</w:t>
            </w:r>
          </w:p>
        </w:tc>
        <w:tc>
          <w:tcPr>
            <w:tcW w:w="5571" w:type="dxa"/>
            <w:tcMar>
              <w:top w:w="70" w:type="dxa"/>
              <w:left w:w="70" w:type="dxa"/>
              <w:bottom w:w="70" w:type="dxa"/>
              <w:right w:w="70" w:type="dxa"/>
            </w:tcMar>
            <w:vAlign w:val="center"/>
          </w:tcPr>
          <w:p w14:paraId="67863A1E" w14:textId="77777777" w:rsidR="001C3ABB" w:rsidRDefault="00467ED7">
            <w:pPr>
              <w:spacing w:before="60" w:after="60" w:line="252" w:lineRule="auto"/>
              <w:ind w:firstLine="0"/>
              <w:jc w:val="left"/>
            </w:pPr>
            <w:r>
              <w:rPr>
                <w:sz w:val="20"/>
                <w:szCs w:val="20"/>
              </w:rPr>
              <w:t>Evidence-based workflow selection</w:t>
            </w:r>
          </w:p>
        </w:tc>
      </w:tr>
      <w:tr w:rsidR="001C3ABB" w14:paraId="67863A22" w14:textId="77777777">
        <w:trPr>
          <w:cantSplit/>
          <w:jc w:val="center"/>
        </w:trPr>
        <w:tc>
          <w:tcPr>
            <w:tcW w:w="3096" w:type="dxa"/>
            <w:tcMar>
              <w:top w:w="70" w:type="dxa"/>
              <w:left w:w="70" w:type="dxa"/>
              <w:bottom w:w="70" w:type="dxa"/>
              <w:right w:w="70" w:type="dxa"/>
            </w:tcMar>
            <w:vAlign w:val="center"/>
          </w:tcPr>
          <w:p w14:paraId="67863A20" w14:textId="77777777" w:rsidR="001C3ABB" w:rsidRDefault="00467ED7">
            <w:pPr>
              <w:spacing w:before="60" w:after="60" w:line="252" w:lineRule="auto"/>
              <w:ind w:firstLine="0"/>
              <w:jc w:val="left"/>
            </w:pPr>
            <w:r>
              <w:rPr>
                <w:sz w:val="20"/>
                <w:szCs w:val="20"/>
              </w:rPr>
              <w:t>Coordinated multi-node workers</w:t>
            </w:r>
          </w:p>
        </w:tc>
        <w:tc>
          <w:tcPr>
            <w:tcW w:w="5571" w:type="dxa"/>
            <w:tcMar>
              <w:top w:w="70" w:type="dxa"/>
              <w:left w:w="70" w:type="dxa"/>
              <w:bottom w:w="70" w:type="dxa"/>
              <w:right w:w="70" w:type="dxa"/>
            </w:tcMar>
            <w:vAlign w:val="center"/>
          </w:tcPr>
          <w:p w14:paraId="67863A21" w14:textId="77777777" w:rsidR="001C3ABB" w:rsidRDefault="00467ED7">
            <w:pPr>
              <w:spacing w:before="60" w:after="60" w:line="252" w:lineRule="auto"/>
              <w:ind w:firstLine="0"/>
              <w:jc w:val="left"/>
            </w:pPr>
            <w:r>
              <w:rPr>
                <w:sz w:val="20"/>
                <w:szCs w:val="20"/>
              </w:rPr>
              <w:t>Capacity beyond one daemon host</w:t>
            </w:r>
          </w:p>
        </w:tc>
      </w:tr>
    </w:tbl>
    <w:p w14:paraId="67863A23" w14:textId="77777777" w:rsidR="001C3ABB" w:rsidRDefault="00467ED7">
      <w:pPr>
        <w:pStyle w:val="Heading1"/>
        <w:pageBreakBefore/>
        <w:numPr>
          <w:ilvl w:val="0"/>
          <w:numId w:val="0"/>
        </w:numPr>
      </w:pPr>
      <w:bookmarkStart w:id="92" w:name="BIB"/>
      <w:r>
        <w:rPr>
          <w:rFonts w:ascii="Times New Roman" w:hAnsi="Times New Roman"/>
          <w:sz w:val="36"/>
        </w:rPr>
        <w:lastRenderedPageBreak/>
        <w:t>BIBLIOGRAPHY</w:t>
      </w:r>
      <w:bookmarkEnd w:id="92"/>
    </w:p>
    <w:p w14:paraId="67863A24" w14:textId="77777777" w:rsidR="001C3ABB" w:rsidRDefault="00467ED7">
      <w:pPr>
        <w:spacing w:after="280"/>
        <w:ind w:left="360" w:hanging="360"/>
      </w:pPr>
      <w:r>
        <w:t xml:space="preserve">[1] </w:t>
      </w:r>
      <w:proofErr w:type="spellStart"/>
      <w:r>
        <w:t>AgentOps</w:t>
      </w:r>
      <w:proofErr w:type="spellEnd"/>
      <w:r>
        <w:t>, “Complete Project Documentation,” unpublished project documentation supplied as PROJECT_DOCUMENTATION.md, n.d.</w:t>
      </w:r>
    </w:p>
    <w:p w14:paraId="67863A25" w14:textId="77777777" w:rsidR="001C3ABB" w:rsidRDefault="00467ED7">
      <w:pPr>
        <w:spacing w:after="280"/>
        <w:ind w:left="360" w:hanging="360"/>
      </w:pPr>
      <w:r>
        <w:t>[2] S. Yao et al., “</w:t>
      </w:r>
      <w:proofErr w:type="spellStart"/>
      <w:r>
        <w:t>ReAct</w:t>
      </w:r>
      <w:proofErr w:type="spellEnd"/>
      <w:r>
        <w:t xml:space="preserve">: Synergizing reasoning and acting in language models,” arXiv:2210.03629, 2022, </w:t>
      </w:r>
      <w:proofErr w:type="spellStart"/>
      <w:r>
        <w:t>doi</w:t>
      </w:r>
      <w:proofErr w:type="spellEnd"/>
      <w:r>
        <w:t>: 10.48550/arXiv.2210.03629.</w:t>
      </w:r>
    </w:p>
    <w:p w14:paraId="67863A26" w14:textId="77777777" w:rsidR="001C3ABB" w:rsidRDefault="00467ED7">
      <w:pPr>
        <w:spacing w:after="280"/>
        <w:ind w:left="360" w:hanging="360"/>
      </w:pPr>
      <w:r>
        <w:t>[3] SQLite, “Write-ahead logging.” Accessed: Oct. 17, 2026. [Online]. Available: https://sqlite.org/wal.html</w:t>
      </w:r>
    </w:p>
    <w:p w14:paraId="67863A27" w14:textId="77777777" w:rsidR="001C3ABB" w:rsidRDefault="00467ED7">
      <w:pPr>
        <w:spacing w:after="280"/>
        <w:ind w:left="360" w:hanging="360"/>
      </w:pPr>
      <w:r>
        <w:t>[4] Q. Wu et al., “</w:t>
      </w:r>
      <w:proofErr w:type="spellStart"/>
      <w:r>
        <w:t>AutoGen</w:t>
      </w:r>
      <w:proofErr w:type="spellEnd"/>
      <w:r>
        <w:t xml:space="preserve">: Enabling next-gen LLM applications via multi-agent conversation,” arXiv:2308.08155, 2023, </w:t>
      </w:r>
      <w:proofErr w:type="spellStart"/>
      <w:r>
        <w:t>doi</w:t>
      </w:r>
      <w:proofErr w:type="spellEnd"/>
      <w:r>
        <w:t>: 10.48550/arXiv.2308.08155.</w:t>
      </w:r>
    </w:p>
    <w:p w14:paraId="67863A28" w14:textId="77777777" w:rsidR="001C3ABB" w:rsidRDefault="00467ED7">
      <w:pPr>
        <w:spacing w:after="280"/>
        <w:ind w:left="360" w:hanging="360"/>
      </w:pPr>
      <w:r>
        <w:t>[5] S. Hong et al., “</w:t>
      </w:r>
      <w:proofErr w:type="spellStart"/>
      <w:r>
        <w:t>MetaGPT</w:t>
      </w:r>
      <w:proofErr w:type="spellEnd"/>
      <w:r>
        <w:t xml:space="preserve">: Meta programming for a multi-agent collaborative framework,” arXiv:2308.00352, 2023, </w:t>
      </w:r>
      <w:proofErr w:type="spellStart"/>
      <w:r>
        <w:t>doi</w:t>
      </w:r>
      <w:proofErr w:type="spellEnd"/>
      <w:r>
        <w:t>: 10.48550/arXiv.2308.00352.</w:t>
      </w:r>
    </w:p>
    <w:p w14:paraId="67863A29" w14:textId="77777777" w:rsidR="001C3ABB" w:rsidRDefault="00467ED7">
      <w:pPr>
        <w:spacing w:after="280"/>
        <w:ind w:left="360" w:hanging="360"/>
      </w:pPr>
      <w:r>
        <w:t>[6] WHATWG, “Server-sent events,” HTML Living Standard. Accessed: Oct. 17, 2026. [Online]. Available: https://html.spec.whatwg.org/multipage/server-sent-events.html</w:t>
      </w:r>
    </w:p>
    <w:p w14:paraId="67863A2A" w14:textId="77777777" w:rsidR="001C3ABB" w:rsidRDefault="00467ED7">
      <w:pPr>
        <w:pStyle w:val="Heading1"/>
        <w:pageBreakBefore/>
        <w:numPr>
          <w:ilvl w:val="0"/>
          <w:numId w:val="0"/>
        </w:numPr>
      </w:pPr>
      <w:bookmarkStart w:id="93" w:name="ANN_A"/>
      <w:r>
        <w:rPr>
          <w:rFonts w:ascii="Times New Roman" w:hAnsi="Times New Roman"/>
          <w:sz w:val="36"/>
        </w:rPr>
        <w:lastRenderedPageBreak/>
        <w:t>ANNEXURE A</w:t>
      </w:r>
      <w:bookmarkEnd w:id="93"/>
    </w:p>
    <w:p w14:paraId="67863A2B" w14:textId="77777777" w:rsidR="001C3ABB" w:rsidRDefault="00467ED7">
      <w:pPr>
        <w:spacing w:after="480" w:line="240" w:lineRule="auto"/>
        <w:ind w:firstLine="0"/>
        <w:jc w:val="center"/>
      </w:pPr>
      <w:r>
        <w:rPr>
          <w:b/>
          <w:sz w:val="32"/>
          <w:szCs w:val="32"/>
        </w:rPr>
        <w:t>LIST OF PUBLICATIONS AND RESEARCH PAPER</w:t>
      </w:r>
    </w:p>
    <w:p w14:paraId="67863A2C" w14:textId="77777777" w:rsidR="001C3ABB" w:rsidRDefault="00467ED7">
      <w:r>
        <w:t xml:space="preserve">A research manuscript associated with the project is included on the following five pages. Its original two-column layout is retained. The manuscript presents </w:t>
      </w:r>
      <w:proofErr w:type="spellStart"/>
      <w:r>
        <w:t>AgentOps</w:t>
      </w:r>
      <w:proofErr w:type="spellEnd"/>
      <w:r>
        <w:t xml:space="preserve"> as a system-design study and describes an evaluation protocol without claiming measured experimental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6435"/>
      </w:tblGrid>
      <w:tr w:rsidR="001C3ABB" w14:paraId="67863A2F" w14:textId="77777777">
        <w:trPr>
          <w:cantSplit/>
          <w:tblHeader/>
          <w:jc w:val="center"/>
        </w:trPr>
        <w:tc>
          <w:tcPr>
            <w:tcW w:w="2232" w:type="dxa"/>
            <w:tcMar>
              <w:top w:w="70" w:type="dxa"/>
              <w:left w:w="70" w:type="dxa"/>
              <w:bottom w:w="70" w:type="dxa"/>
              <w:right w:w="70" w:type="dxa"/>
            </w:tcMar>
            <w:vAlign w:val="center"/>
          </w:tcPr>
          <w:p w14:paraId="67863A2D" w14:textId="77777777" w:rsidR="001C3ABB" w:rsidRDefault="00467ED7">
            <w:pPr>
              <w:spacing w:before="60" w:after="60" w:line="252" w:lineRule="auto"/>
              <w:ind w:firstLine="0"/>
              <w:jc w:val="left"/>
            </w:pPr>
            <w:r>
              <w:rPr>
                <w:b/>
                <w:sz w:val="20"/>
                <w:szCs w:val="20"/>
              </w:rPr>
              <w:t>Item</w:t>
            </w:r>
          </w:p>
        </w:tc>
        <w:tc>
          <w:tcPr>
            <w:tcW w:w="6435" w:type="dxa"/>
            <w:tcMar>
              <w:top w:w="70" w:type="dxa"/>
              <w:left w:w="70" w:type="dxa"/>
              <w:bottom w:w="70" w:type="dxa"/>
              <w:right w:w="70" w:type="dxa"/>
            </w:tcMar>
            <w:vAlign w:val="center"/>
          </w:tcPr>
          <w:p w14:paraId="67863A2E" w14:textId="77777777" w:rsidR="001C3ABB" w:rsidRDefault="00467ED7">
            <w:pPr>
              <w:spacing w:before="60" w:after="60" w:line="252" w:lineRule="auto"/>
              <w:ind w:firstLine="0"/>
              <w:jc w:val="left"/>
            </w:pPr>
            <w:r>
              <w:rPr>
                <w:b/>
                <w:sz w:val="20"/>
                <w:szCs w:val="20"/>
              </w:rPr>
              <w:t>Manuscript record</w:t>
            </w:r>
          </w:p>
        </w:tc>
      </w:tr>
      <w:tr w:rsidR="001C3ABB" w14:paraId="67863A32" w14:textId="77777777">
        <w:trPr>
          <w:cantSplit/>
          <w:jc w:val="center"/>
        </w:trPr>
        <w:tc>
          <w:tcPr>
            <w:tcW w:w="2232" w:type="dxa"/>
            <w:tcMar>
              <w:top w:w="70" w:type="dxa"/>
              <w:left w:w="70" w:type="dxa"/>
              <w:bottom w:w="70" w:type="dxa"/>
              <w:right w:w="70" w:type="dxa"/>
            </w:tcMar>
            <w:vAlign w:val="center"/>
          </w:tcPr>
          <w:p w14:paraId="67863A30" w14:textId="77777777" w:rsidR="001C3ABB" w:rsidRDefault="00467ED7">
            <w:pPr>
              <w:spacing w:before="60" w:after="60" w:line="252" w:lineRule="auto"/>
              <w:ind w:firstLine="0"/>
              <w:jc w:val="left"/>
            </w:pPr>
            <w:r>
              <w:rPr>
                <w:sz w:val="20"/>
                <w:szCs w:val="20"/>
              </w:rPr>
              <w:t>Title</w:t>
            </w:r>
          </w:p>
        </w:tc>
        <w:tc>
          <w:tcPr>
            <w:tcW w:w="6435" w:type="dxa"/>
            <w:tcMar>
              <w:top w:w="70" w:type="dxa"/>
              <w:left w:w="70" w:type="dxa"/>
              <w:bottom w:w="70" w:type="dxa"/>
              <w:right w:w="70" w:type="dxa"/>
            </w:tcMar>
            <w:vAlign w:val="center"/>
          </w:tcPr>
          <w:p w14:paraId="67863A31" w14:textId="77777777" w:rsidR="001C3ABB" w:rsidRDefault="00467ED7">
            <w:pPr>
              <w:spacing w:before="60" w:after="60" w:line="252" w:lineRule="auto"/>
              <w:ind w:firstLine="0"/>
              <w:jc w:val="left"/>
            </w:pPr>
            <w:proofErr w:type="spellStart"/>
            <w:r>
              <w:rPr>
                <w:sz w:val="20"/>
                <w:szCs w:val="20"/>
              </w:rPr>
              <w:t>AgentOps</w:t>
            </w:r>
            <w:proofErr w:type="spellEnd"/>
            <w:r>
              <w:rPr>
                <w:sz w:val="20"/>
                <w:szCs w:val="20"/>
              </w:rPr>
              <w:t xml:space="preserve"> A Self-Hosted Platform for Durable Multi-Agent Collaboration Across Messaging Channels</w:t>
            </w:r>
          </w:p>
        </w:tc>
      </w:tr>
      <w:tr w:rsidR="001C3ABB" w14:paraId="67863A35" w14:textId="77777777">
        <w:trPr>
          <w:cantSplit/>
          <w:jc w:val="center"/>
        </w:trPr>
        <w:tc>
          <w:tcPr>
            <w:tcW w:w="2232" w:type="dxa"/>
            <w:tcMar>
              <w:top w:w="70" w:type="dxa"/>
              <w:left w:w="70" w:type="dxa"/>
              <w:bottom w:w="70" w:type="dxa"/>
              <w:right w:w="70" w:type="dxa"/>
            </w:tcMar>
            <w:vAlign w:val="center"/>
          </w:tcPr>
          <w:p w14:paraId="67863A33" w14:textId="77777777" w:rsidR="001C3ABB" w:rsidRDefault="00467ED7">
            <w:pPr>
              <w:spacing w:before="60" w:after="60" w:line="252" w:lineRule="auto"/>
              <w:ind w:firstLine="0"/>
              <w:jc w:val="left"/>
            </w:pPr>
            <w:r>
              <w:rPr>
                <w:sz w:val="20"/>
                <w:szCs w:val="20"/>
              </w:rPr>
              <w:t>Authors</w:t>
            </w:r>
          </w:p>
        </w:tc>
        <w:tc>
          <w:tcPr>
            <w:tcW w:w="6435" w:type="dxa"/>
            <w:tcMar>
              <w:top w:w="70" w:type="dxa"/>
              <w:left w:w="70" w:type="dxa"/>
              <w:bottom w:w="70" w:type="dxa"/>
              <w:right w:w="70" w:type="dxa"/>
            </w:tcMar>
            <w:vAlign w:val="center"/>
          </w:tcPr>
          <w:p w14:paraId="67863A34" w14:textId="77777777" w:rsidR="001C3ABB" w:rsidRDefault="00467ED7">
            <w:pPr>
              <w:spacing w:before="60" w:after="60" w:line="252" w:lineRule="auto"/>
              <w:ind w:firstLine="0"/>
              <w:jc w:val="left"/>
            </w:pPr>
            <w:r>
              <w:rPr>
                <w:sz w:val="20"/>
                <w:szCs w:val="20"/>
              </w:rPr>
              <w:t>Tanishq Sachin Sonawane; Varun Hitendra Patil; Keyur Arvind Mhatre</w:t>
            </w:r>
          </w:p>
        </w:tc>
      </w:tr>
      <w:tr w:rsidR="001C3ABB" w14:paraId="67863A38" w14:textId="77777777">
        <w:trPr>
          <w:cantSplit/>
          <w:jc w:val="center"/>
        </w:trPr>
        <w:tc>
          <w:tcPr>
            <w:tcW w:w="2232" w:type="dxa"/>
            <w:tcMar>
              <w:top w:w="70" w:type="dxa"/>
              <w:left w:w="70" w:type="dxa"/>
              <w:bottom w:w="70" w:type="dxa"/>
              <w:right w:w="70" w:type="dxa"/>
            </w:tcMar>
            <w:vAlign w:val="center"/>
          </w:tcPr>
          <w:p w14:paraId="67863A36" w14:textId="77777777" w:rsidR="001C3ABB" w:rsidRDefault="00467ED7">
            <w:pPr>
              <w:spacing w:before="60" w:after="60" w:line="252" w:lineRule="auto"/>
              <w:ind w:firstLine="0"/>
              <w:jc w:val="left"/>
            </w:pPr>
            <w:r>
              <w:rPr>
                <w:sz w:val="20"/>
                <w:szCs w:val="20"/>
              </w:rPr>
              <w:t>Format</w:t>
            </w:r>
          </w:p>
        </w:tc>
        <w:tc>
          <w:tcPr>
            <w:tcW w:w="6435" w:type="dxa"/>
            <w:tcMar>
              <w:top w:w="70" w:type="dxa"/>
              <w:left w:w="70" w:type="dxa"/>
              <w:bottom w:w="70" w:type="dxa"/>
              <w:right w:w="70" w:type="dxa"/>
            </w:tcMar>
            <w:vAlign w:val="center"/>
          </w:tcPr>
          <w:p w14:paraId="67863A37" w14:textId="77777777" w:rsidR="001C3ABB" w:rsidRDefault="00467ED7">
            <w:pPr>
              <w:spacing w:before="60" w:after="60" w:line="252" w:lineRule="auto"/>
              <w:ind w:firstLine="0"/>
              <w:jc w:val="left"/>
            </w:pPr>
            <w:r>
              <w:rPr>
                <w:sz w:val="20"/>
                <w:szCs w:val="20"/>
              </w:rPr>
              <w:t>IEEE-style two-column manuscript of five pages</w:t>
            </w:r>
          </w:p>
        </w:tc>
      </w:tr>
      <w:tr w:rsidR="001C3ABB" w14:paraId="67863A3B" w14:textId="77777777">
        <w:trPr>
          <w:cantSplit/>
          <w:jc w:val="center"/>
        </w:trPr>
        <w:tc>
          <w:tcPr>
            <w:tcW w:w="2232" w:type="dxa"/>
            <w:tcMar>
              <w:top w:w="70" w:type="dxa"/>
              <w:left w:w="70" w:type="dxa"/>
              <w:bottom w:w="70" w:type="dxa"/>
              <w:right w:w="70" w:type="dxa"/>
            </w:tcMar>
            <w:vAlign w:val="center"/>
          </w:tcPr>
          <w:p w14:paraId="67863A39" w14:textId="77777777" w:rsidR="001C3ABB" w:rsidRDefault="00467ED7">
            <w:pPr>
              <w:spacing w:before="60" w:after="60" w:line="252" w:lineRule="auto"/>
              <w:ind w:firstLine="0"/>
              <w:jc w:val="left"/>
            </w:pPr>
            <w:r>
              <w:rPr>
                <w:sz w:val="20"/>
                <w:szCs w:val="20"/>
              </w:rPr>
              <w:t>Status</w:t>
            </w:r>
          </w:p>
        </w:tc>
        <w:tc>
          <w:tcPr>
            <w:tcW w:w="6435" w:type="dxa"/>
            <w:tcMar>
              <w:top w:w="70" w:type="dxa"/>
              <w:left w:w="70" w:type="dxa"/>
              <w:bottom w:w="70" w:type="dxa"/>
              <w:right w:w="70" w:type="dxa"/>
            </w:tcMar>
            <w:vAlign w:val="center"/>
          </w:tcPr>
          <w:p w14:paraId="67863A3A" w14:textId="77777777" w:rsidR="001C3ABB" w:rsidRDefault="00467ED7">
            <w:pPr>
              <w:spacing w:before="60" w:after="60" w:line="252" w:lineRule="auto"/>
              <w:ind w:firstLine="0"/>
              <w:jc w:val="left"/>
            </w:pPr>
            <w:r>
              <w:rPr>
                <w:sz w:val="20"/>
                <w:szCs w:val="20"/>
              </w:rPr>
              <w:t>Unpublished manuscript prepared for project review</w:t>
            </w:r>
          </w:p>
        </w:tc>
      </w:tr>
      <w:tr w:rsidR="001C3ABB" w14:paraId="67863A3E" w14:textId="77777777">
        <w:trPr>
          <w:cantSplit/>
          <w:jc w:val="center"/>
        </w:trPr>
        <w:tc>
          <w:tcPr>
            <w:tcW w:w="2232" w:type="dxa"/>
            <w:tcMar>
              <w:top w:w="70" w:type="dxa"/>
              <w:left w:w="70" w:type="dxa"/>
              <w:bottom w:w="70" w:type="dxa"/>
              <w:right w:w="70" w:type="dxa"/>
            </w:tcMar>
            <w:vAlign w:val="center"/>
          </w:tcPr>
          <w:p w14:paraId="67863A3C" w14:textId="77777777" w:rsidR="001C3ABB" w:rsidRDefault="00467ED7">
            <w:pPr>
              <w:spacing w:before="60" w:after="60" w:line="252" w:lineRule="auto"/>
              <w:ind w:firstLine="0"/>
              <w:jc w:val="left"/>
            </w:pPr>
            <w:r>
              <w:rPr>
                <w:sz w:val="20"/>
                <w:szCs w:val="20"/>
              </w:rPr>
              <w:t>Publication details</w:t>
            </w:r>
          </w:p>
        </w:tc>
        <w:tc>
          <w:tcPr>
            <w:tcW w:w="6435" w:type="dxa"/>
            <w:tcMar>
              <w:top w:w="70" w:type="dxa"/>
              <w:left w:w="70" w:type="dxa"/>
              <w:bottom w:w="70" w:type="dxa"/>
              <w:right w:w="70" w:type="dxa"/>
            </w:tcMar>
            <w:vAlign w:val="center"/>
          </w:tcPr>
          <w:p w14:paraId="67863A3D" w14:textId="77777777" w:rsidR="001C3ABB" w:rsidRDefault="00467ED7">
            <w:pPr>
              <w:spacing w:before="60" w:after="60" w:line="252" w:lineRule="auto"/>
              <w:ind w:firstLine="0"/>
              <w:jc w:val="left"/>
            </w:pPr>
            <w:r>
              <w:rPr>
                <w:sz w:val="20"/>
                <w:szCs w:val="20"/>
              </w:rPr>
              <w:t>No journal or conference acceptance is recorded</w:t>
            </w:r>
          </w:p>
        </w:tc>
      </w:tr>
    </w:tbl>
    <w:p w14:paraId="67863A3F" w14:textId="77777777" w:rsidR="001C3ABB" w:rsidRDefault="00467ED7">
      <w:pPr>
        <w:spacing w:before="320"/>
      </w:pPr>
      <w:r>
        <w:t>The manuscript uses its own reference numbering. Annexure inclusion records the availability of the paper; it does not establish publication or peer review.</w:t>
      </w:r>
    </w:p>
    <w:p w14:paraId="67863A40" w14:textId="77777777" w:rsidR="001C3ABB" w:rsidRDefault="00467ED7">
      <w:pPr>
        <w:pageBreakBefore/>
        <w:spacing w:after="0" w:line="240" w:lineRule="auto"/>
        <w:ind w:firstLine="0"/>
        <w:jc w:val="center"/>
      </w:pPr>
      <w:r>
        <w:rPr>
          <w:noProof/>
        </w:rPr>
        <w:lastRenderedPageBreak/>
        <w:drawing>
          <wp:inline distT="0" distB="0" distL="0" distR="0" wp14:anchorId="67863B0B" wp14:editId="67863B0C">
            <wp:extent cx="5503545" cy="71222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1.png"/>
                    <pic:cNvPicPr/>
                  </pic:nvPicPr>
                  <pic:blipFill>
                    <a:blip r:embed="rId20"/>
                    <a:stretch>
                      <a:fillRect/>
                    </a:stretch>
                  </pic:blipFill>
                  <pic:spPr>
                    <a:xfrm>
                      <a:off x="0" y="0"/>
                      <a:ext cx="5503545" cy="7122235"/>
                    </a:xfrm>
                    <a:prstGeom prst="rect">
                      <a:avLst/>
                    </a:prstGeom>
                  </pic:spPr>
                </pic:pic>
              </a:graphicData>
            </a:graphic>
          </wp:inline>
        </w:drawing>
      </w:r>
    </w:p>
    <w:p w14:paraId="67863A41" w14:textId="77777777" w:rsidR="001C3ABB" w:rsidRDefault="00467ED7">
      <w:pPr>
        <w:pageBreakBefore/>
        <w:spacing w:after="0" w:line="240" w:lineRule="auto"/>
        <w:ind w:firstLine="0"/>
        <w:jc w:val="center"/>
      </w:pPr>
      <w:r>
        <w:rPr>
          <w:noProof/>
        </w:rPr>
        <w:lastRenderedPageBreak/>
        <w:drawing>
          <wp:inline distT="0" distB="0" distL="0" distR="0" wp14:anchorId="67863B0D" wp14:editId="67863B0E">
            <wp:extent cx="5503545" cy="7122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2.png"/>
                    <pic:cNvPicPr/>
                  </pic:nvPicPr>
                  <pic:blipFill>
                    <a:blip r:embed="rId21"/>
                    <a:stretch>
                      <a:fillRect/>
                    </a:stretch>
                  </pic:blipFill>
                  <pic:spPr>
                    <a:xfrm>
                      <a:off x="0" y="0"/>
                      <a:ext cx="5503545" cy="7122235"/>
                    </a:xfrm>
                    <a:prstGeom prst="rect">
                      <a:avLst/>
                    </a:prstGeom>
                  </pic:spPr>
                </pic:pic>
              </a:graphicData>
            </a:graphic>
          </wp:inline>
        </w:drawing>
      </w:r>
    </w:p>
    <w:p w14:paraId="67863A42" w14:textId="77777777" w:rsidR="001C3ABB" w:rsidRDefault="00467ED7">
      <w:pPr>
        <w:pageBreakBefore/>
        <w:spacing w:after="0" w:line="240" w:lineRule="auto"/>
        <w:ind w:firstLine="0"/>
        <w:jc w:val="center"/>
      </w:pPr>
      <w:r>
        <w:rPr>
          <w:noProof/>
        </w:rPr>
        <w:lastRenderedPageBreak/>
        <w:drawing>
          <wp:inline distT="0" distB="0" distL="0" distR="0" wp14:anchorId="67863B0F" wp14:editId="67863B10">
            <wp:extent cx="5503545" cy="7122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3.png"/>
                    <pic:cNvPicPr/>
                  </pic:nvPicPr>
                  <pic:blipFill>
                    <a:blip r:embed="rId22"/>
                    <a:stretch>
                      <a:fillRect/>
                    </a:stretch>
                  </pic:blipFill>
                  <pic:spPr>
                    <a:xfrm>
                      <a:off x="0" y="0"/>
                      <a:ext cx="5503545" cy="7122235"/>
                    </a:xfrm>
                    <a:prstGeom prst="rect">
                      <a:avLst/>
                    </a:prstGeom>
                  </pic:spPr>
                </pic:pic>
              </a:graphicData>
            </a:graphic>
          </wp:inline>
        </w:drawing>
      </w:r>
    </w:p>
    <w:p w14:paraId="67863A43" w14:textId="77777777" w:rsidR="001C3ABB" w:rsidRDefault="00467ED7">
      <w:pPr>
        <w:pageBreakBefore/>
        <w:spacing w:after="0" w:line="240" w:lineRule="auto"/>
        <w:ind w:firstLine="0"/>
        <w:jc w:val="center"/>
      </w:pPr>
      <w:r>
        <w:rPr>
          <w:noProof/>
        </w:rPr>
        <w:lastRenderedPageBreak/>
        <w:drawing>
          <wp:inline distT="0" distB="0" distL="0" distR="0" wp14:anchorId="67863B11" wp14:editId="67863B12">
            <wp:extent cx="5503545" cy="71222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4.png"/>
                    <pic:cNvPicPr/>
                  </pic:nvPicPr>
                  <pic:blipFill>
                    <a:blip r:embed="rId23"/>
                    <a:stretch>
                      <a:fillRect/>
                    </a:stretch>
                  </pic:blipFill>
                  <pic:spPr>
                    <a:xfrm>
                      <a:off x="0" y="0"/>
                      <a:ext cx="5503545" cy="7122235"/>
                    </a:xfrm>
                    <a:prstGeom prst="rect">
                      <a:avLst/>
                    </a:prstGeom>
                  </pic:spPr>
                </pic:pic>
              </a:graphicData>
            </a:graphic>
          </wp:inline>
        </w:drawing>
      </w:r>
    </w:p>
    <w:p w14:paraId="67863A44" w14:textId="77777777" w:rsidR="001C3ABB" w:rsidRDefault="00467ED7">
      <w:pPr>
        <w:pageBreakBefore/>
        <w:spacing w:after="0" w:line="240" w:lineRule="auto"/>
        <w:ind w:firstLine="0"/>
        <w:jc w:val="center"/>
      </w:pPr>
      <w:r>
        <w:rPr>
          <w:noProof/>
        </w:rPr>
        <w:lastRenderedPageBreak/>
        <w:drawing>
          <wp:inline distT="0" distB="0" distL="0" distR="0" wp14:anchorId="67863B13" wp14:editId="67863B14">
            <wp:extent cx="5503545" cy="7122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5.png"/>
                    <pic:cNvPicPr/>
                  </pic:nvPicPr>
                  <pic:blipFill>
                    <a:blip r:embed="rId24"/>
                    <a:stretch>
                      <a:fillRect/>
                    </a:stretch>
                  </pic:blipFill>
                  <pic:spPr>
                    <a:xfrm>
                      <a:off x="0" y="0"/>
                      <a:ext cx="5503545" cy="7122235"/>
                    </a:xfrm>
                    <a:prstGeom prst="rect">
                      <a:avLst/>
                    </a:prstGeom>
                  </pic:spPr>
                </pic:pic>
              </a:graphicData>
            </a:graphic>
          </wp:inline>
        </w:drawing>
      </w:r>
    </w:p>
    <w:p w14:paraId="67863A45" w14:textId="77777777" w:rsidR="001C3ABB" w:rsidRDefault="00467ED7">
      <w:pPr>
        <w:pStyle w:val="Heading1"/>
        <w:pageBreakBefore/>
        <w:numPr>
          <w:ilvl w:val="0"/>
          <w:numId w:val="0"/>
        </w:numPr>
      </w:pPr>
      <w:bookmarkStart w:id="94" w:name="ANN_B"/>
      <w:r>
        <w:rPr>
          <w:rFonts w:ascii="Times New Roman" w:hAnsi="Times New Roman"/>
          <w:sz w:val="36"/>
        </w:rPr>
        <w:lastRenderedPageBreak/>
        <w:t>ANNEXURE B</w:t>
      </w:r>
      <w:bookmarkEnd w:id="94"/>
    </w:p>
    <w:p w14:paraId="67863A46" w14:textId="77777777" w:rsidR="001C3ABB" w:rsidRDefault="00467ED7">
      <w:pPr>
        <w:spacing w:after="480" w:line="240" w:lineRule="auto"/>
        <w:ind w:firstLine="0"/>
        <w:jc w:val="center"/>
      </w:pPr>
      <w:r>
        <w:rPr>
          <w:b/>
          <w:sz w:val="32"/>
          <w:szCs w:val="32"/>
        </w:rPr>
        <w:t>PLAGIARISM REPORT</w:t>
      </w:r>
    </w:p>
    <w:p w14:paraId="67863A47" w14:textId="77777777" w:rsidR="001C3ABB" w:rsidRDefault="00467ED7">
      <w:r>
        <w:t>The final institutional plagiarism or similarity report is to be inserted in this annexure after the approved checking process. A similarity report must identify the submitted document and the checking record so that the result can be associated with the version reviewed.</w:t>
      </w:r>
    </w:p>
    <w:p w14:paraId="67863A48" w14:textId="77777777" w:rsidR="001C3ABB" w:rsidRDefault="00467ED7">
      <w:r>
        <w:t>No similarity percentage or clearance is asserted on this page. The original output from the institutional service and any required guide verification belong here. If revisions are made after checking the report should be regenerated or verified under the department’s procedure.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2"/>
        <w:gridCol w:w="5715"/>
      </w:tblGrid>
      <w:tr w:rsidR="001C3ABB" w14:paraId="67863A4B" w14:textId="77777777">
        <w:trPr>
          <w:cantSplit/>
          <w:tblHeader/>
          <w:jc w:val="center"/>
        </w:trPr>
        <w:tc>
          <w:tcPr>
            <w:tcW w:w="2952" w:type="dxa"/>
            <w:tcMar>
              <w:top w:w="70" w:type="dxa"/>
              <w:left w:w="70" w:type="dxa"/>
              <w:bottom w:w="70" w:type="dxa"/>
              <w:right w:w="70" w:type="dxa"/>
            </w:tcMar>
            <w:vAlign w:val="center"/>
          </w:tcPr>
          <w:p w14:paraId="67863A49" w14:textId="77777777" w:rsidR="001C3ABB" w:rsidRDefault="00467ED7">
            <w:pPr>
              <w:spacing w:before="60" w:after="60" w:line="252" w:lineRule="auto"/>
              <w:ind w:firstLine="0"/>
              <w:jc w:val="left"/>
            </w:pPr>
            <w:r>
              <w:rPr>
                <w:b/>
                <w:sz w:val="20"/>
                <w:szCs w:val="20"/>
              </w:rPr>
              <w:t>Verification field</w:t>
            </w:r>
          </w:p>
        </w:tc>
        <w:tc>
          <w:tcPr>
            <w:tcW w:w="5715" w:type="dxa"/>
            <w:tcMar>
              <w:top w:w="70" w:type="dxa"/>
              <w:left w:w="70" w:type="dxa"/>
              <w:bottom w:w="70" w:type="dxa"/>
              <w:right w:w="70" w:type="dxa"/>
            </w:tcMar>
            <w:vAlign w:val="center"/>
          </w:tcPr>
          <w:p w14:paraId="67863A4A" w14:textId="77777777" w:rsidR="001C3ABB" w:rsidRDefault="00467ED7">
            <w:pPr>
              <w:spacing w:before="60" w:after="60" w:line="252" w:lineRule="auto"/>
              <w:ind w:firstLine="0"/>
              <w:jc w:val="left"/>
            </w:pPr>
            <w:r>
              <w:rPr>
                <w:b/>
                <w:sz w:val="20"/>
                <w:szCs w:val="20"/>
              </w:rPr>
              <w:t>Record</w:t>
            </w:r>
          </w:p>
        </w:tc>
      </w:tr>
      <w:tr w:rsidR="001C3ABB" w14:paraId="67863A4E" w14:textId="77777777">
        <w:trPr>
          <w:cantSplit/>
          <w:jc w:val="center"/>
        </w:trPr>
        <w:tc>
          <w:tcPr>
            <w:tcW w:w="2952" w:type="dxa"/>
            <w:tcMar>
              <w:top w:w="70" w:type="dxa"/>
              <w:left w:w="70" w:type="dxa"/>
              <w:bottom w:w="70" w:type="dxa"/>
              <w:right w:w="70" w:type="dxa"/>
            </w:tcMar>
            <w:vAlign w:val="center"/>
          </w:tcPr>
          <w:p w14:paraId="67863A4C" w14:textId="77777777" w:rsidR="001C3ABB" w:rsidRDefault="00467ED7">
            <w:pPr>
              <w:spacing w:before="60" w:after="60" w:line="252" w:lineRule="auto"/>
              <w:ind w:firstLine="0"/>
              <w:jc w:val="left"/>
            </w:pPr>
            <w:r>
              <w:rPr>
                <w:sz w:val="20"/>
                <w:szCs w:val="20"/>
              </w:rPr>
              <w:t>Report title</w:t>
            </w:r>
          </w:p>
        </w:tc>
        <w:tc>
          <w:tcPr>
            <w:tcW w:w="5715" w:type="dxa"/>
            <w:tcMar>
              <w:top w:w="70" w:type="dxa"/>
              <w:left w:w="70" w:type="dxa"/>
              <w:bottom w:w="70" w:type="dxa"/>
              <w:right w:w="70" w:type="dxa"/>
            </w:tcMar>
            <w:vAlign w:val="center"/>
          </w:tcPr>
          <w:p w14:paraId="67863A4D" w14:textId="77777777" w:rsidR="001C3ABB" w:rsidRDefault="00467ED7">
            <w:pPr>
              <w:spacing w:before="60" w:after="60" w:line="252" w:lineRule="auto"/>
              <w:ind w:firstLine="0"/>
              <w:jc w:val="left"/>
            </w:pPr>
            <w:r>
              <w:rPr>
                <w:sz w:val="20"/>
                <w:szCs w:val="20"/>
              </w:rPr>
              <w:t>CLOUD-BASED MULTI-AGENT AI ORCHESTRATION PLATFORM</w:t>
            </w:r>
          </w:p>
        </w:tc>
      </w:tr>
      <w:tr w:rsidR="001C3ABB" w14:paraId="67863A51" w14:textId="77777777">
        <w:trPr>
          <w:cantSplit/>
          <w:jc w:val="center"/>
        </w:trPr>
        <w:tc>
          <w:tcPr>
            <w:tcW w:w="2952" w:type="dxa"/>
            <w:tcMar>
              <w:top w:w="70" w:type="dxa"/>
              <w:left w:w="70" w:type="dxa"/>
              <w:bottom w:w="70" w:type="dxa"/>
              <w:right w:w="70" w:type="dxa"/>
            </w:tcMar>
            <w:vAlign w:val="center"/>
          </w:tcPr>
          <w:p w14:paraId="67863A4F" w14:textId="77777777" w:rsidR="001C3ABB" w:rsidRDefault="00467ED7">
            <w:pPr>
              <w:spacing w:before="60" w:after="60" w:line="252" w:lineRule="auto"/>
              <w:ind w:firstLine="0"/>
              <w:jc w:val="left"/>
            </w:pPr>
            <w:r>
              <w:rPr>
                <w:sz w:val="20"/>
                <w:szCs w:val="20"/>
              </w:rPr>
              <w:t>Team and group</w:t>
            </w:r>
          </w:p>
        </w:tc>
        <w:tc>
          <w:tcPr>
            <w:tcW w:w="5715" w:type="dxa"/>
            <w:tcMar>
              <w:top w:w="70" w:type="dxa"/>
              <w:left w:w="70" w:type="dxa"/>
              <w:bottom w:w="70" w:type="dxa"/>
              <w:right w:w="70" w:type="dxa"/>
            </w:tcMar>
            <w:vAlign w:val="center"/>
          </w:tcPr>
          <w:p w14:paraId="67863A50" w14:textId="77777777" w:rsidR="001C3ABB" w:rsidRDefault="00467ED7">
            <w:pPr>
              <w:spacing w:before="60" w:after="60" w:line="252" w:lineRule="auto"/>
              <w:ind w:firstLine="0"/>
              <w:jc w:val="left"/>
            </w:pPr>
            <w:r>
              <w:rPr>
                <w:sz w:val="20"/>
                <w:szCs w:val="20"/>
              </w:rPr>
              <w:t>Cloud Clash BCCC41</w:t>
            </w:r>
          </w:p>
        </w:tc>
      </w:tr>
      <w:tr w:rsidR="001C3ABB" w14:paraId="67863A54" w14:textId="77777777">
        <w:trPr>
          <w:cantSplit/>
          <w:jc w:val="center"/>
        </w:trPr>
        <w:tc>
          <w:tcPr>
            <w:tcW w:w="2952" w:type="dxa"/>
            <w:tcMar>
              <w:top w:w="70" w:type="dxa"/>
              <w:left w:w="70" w:type="dxa"/>
              <w:bottom w:w="70" w:type="dxa"/>
              <w:right w:w="70" w:type="dxa"/>
            </w:tcMar>
            <w:vAlign w:val="center"/>
          </w:tcPr>
          <w:p w14:paraId="67863A52" w14:textId="77777777" w:rsidR="001C3ABB" w:rsidRDefault="00467ED7">
            <w:pPr>
              <w:spacing w:before="60" w:after="60" w:line="252" w:lineRule="auto"/>
              <w:ind w:firstLine="0"/>
              <w:jc w:val="left"/>
            </w:pPr>
            <w:r>
              <w:rPr>
                <w:sz w:val="20"/>
                <w:szCs w:val="20"/>
              </w:rPr>
              <w:t>Checking service</w:t>
            </w:r>
          </w:p>
        </w:tc>
        <w:tc>
          <w:tcPr>
            <w:tcW w:w="5715" w:type="dxa"/>
            <w:tcMar>
              <w:top w:w="70" w:type="dxa"/>
              <w:left w:w="70" w:type="dxa"/>
              <w:bottom w:w="70" w:type="dxa"/>
              <w:right w:w="70" w:type="dxa"/>
            </w:tcMar>
            <w:vAlign w:val="center"/>
          </w:tcPr>
          <w:p w14:paraId="67863A53" w14:textId="77777777" w:rsidR="001C3ABB" w:rsidRDefault="00467ED7">
            <w:pPr>
              <w:spacing w:before="60" w:after="60" w:line="252" w:lineRule="auto"/>
              <w:ind w:firstLine="0"/>
              <w:jc w:val="left"/>
            </w:pPr>
            <w:r>
              <w:rPr>
                <w:sz w:val="20"/>
                <w:szCs w:val="20"/>
              </w:rPr>
              <w:t>To be completed by the institution</w:t>
            </w:r>
          </w:p>
        </w:tc>
      </w:tr>
      <w:tr w:rsidR="001C3ABB" w14:paraId="67863A57" w14:textId="77777777">
        <w:trPr>
          <w:cantSplit/>
          <w:jc w:val="center"/>
        </w:trPr>
        <w:tc>
          <w:tcPr>
            <w:tcW w:w="2952" w:type="dxa"/>
            <w:tcMar>
              <w:top w:w="70" w:type="dxa"/>
              <w:left w:w="70" w:type="dxa"/>
              <w:bottom w:w="70" w:type="dxa"/>
              <w:right w:w="70" w:type="dxa"/>
            </w:tcMar>
            <w:vAlign w:val="center"/>
          </w:tcPr>
          <w:p w14:paraId="67863A55" w14:textId="77777777" w:rsidR="001C3ABB" w:rsidRDefault="00467ED7">
            <w:pPr>
              <w:spacing w:before="60" w:after="60" w:line="252" w:lineRule="auto"/>
              <w:ind w:firstLine="0"/>
              <w:jc w:val="left"/>
            </w:pPr>
            <w:r>
              <w:rPr>
                <w:sz w:val="20"/>
                <w:szCs w:val="20"/>
              </w:rPr>
              <w:t>Submission or report identifier</w:t>
            </w:r>
          </w:p>
        </w:tc>
        <w:tc>
          <w:tcPr>
            <w:tcW w:w="5715" w:type="dxa"/>
            <w:tcMar>
              <w:top w:w="70" w:type="dxa"/>
              <w:left w:w="70" w:type="dxa"/>
              <w:bottom w:w="70" w:type="dxa"/>
              <w:right w:w="70" w:type="dxa"/>
            </w:tcMar>
            <w:vAlign w:val="center"/>
          </w:tcPr>
          <w:p w14:paraId="67863A56" w14:textId="77777777" w:rsidR="001C3ABB" w:rsidRDefault="00467ED7">
            <w:pPr>
              <w:spacing w:before="60" w:after="60" w:line="252" w:lineRule="auto"/>
              <w:ind w:firstLine="0"/>
              <w:jc w:val="left"/>
            </w:pPr>
            <w:r>
              <w:rPr>
                <w:sz w:val="20"/>
                <w:szCs w:val="20"/>
              </w:rPr>
              <w:t>________________________________</w:t>
            </w:r>
          </w:p>
        </w:tc>
      </w:tr>
      <w:tr w:rsidR="001C3ABB" w14:paraId="67863A5A" w14:textId="77777777">
        <w:trPr>
          <w:cantSplit/>
          <w:jc w:val="center"/>
        </w:trPr>
        <w:tc>
          <w:tcPr>
            <w:tcW w:w="2952" w:type="dxa"/>
            <w:tcMar>
              <w:top w:w="70" w:type="dxa"/>
              <w:left w:w="70" w:type="dxa"/>
              <w:bottom w:w="70" w:type="dxa"/>
              <w:right w:w="70" w:type="dxa"/>
            </w:tcMar>
            <w:vAlign w:val="center"/>
          </w:tcPr>
          <w:p w14:paraId="67863A58" w14:textId="77777777" w:rsidR="001C3ABB" w:rsidRDefault="00467ED7">
            <w:pPr>
              <w:spacing w:before="60" w:after="60" w:line="252" w:lineRule="auto"/>
              <w:ind w:firstLine="0"/>
              <w:jc w:val="left"/>
            </w:pPr>
            <w:r>
              <w:rPr>
                <w:sz w:val="20"/>
                <w:szCs w:val="20"/>
              </w:rPr>
              <w:t>Date checked</w:t>
            </w:r>
          </w:p>
        </w:tc>
        <w:tc>
          <w:tcPr>
            <w:tcW w:w="5715" w:type="dxa"/>
            <w:tcMar>
              <w:top w:w="70" w:type="dxa"/>
              <w:left w:w="70" w:type="dxa"/>
              <w:bottom w:w="70" w:type="dxa"/>
              <w:right w:w="70" w:type="dxa"/>
            </w:tcMar>
            <w:vAlign w:val="center"/>
          </w:tcPr>
          <w:p w14:paraId="67863A59" w14:textId="77777777" w:rsidR="001C3ABB" w:rsidRDefault="00467ED7">
            <w:pPr>
              <w:spacing w:before="60" w:after="60" w:line="252" w:lineRule="auto"/>
              <w:ind w:firstLine="0"/>
              <w:jc w:val="left"/>
            </w:pPr>
            <w:r>
              <w:rPr>
                <w:sz w:val="20"/>
                <w:szCs w:val="20"/>
              </w:rPr>
              <w:t>________________________________</w:t>
            </w:r>
          </w:p>
        </w:tc>
      </w:tr>
      <w:tr w:rsidR="001C3ABB" w14:paraId="67863A5D" w14:textId="77777777">
        <w:trPr>
          <w:cantSplit/>
          <w:jc w:val="center"/>
        </w:trPr>
        <w:tc>
          <w:tcPr>
            <w:tcW w:w="2952" w:type="dxa"/>
            <w:tcMar>
              <w:top w:w="70" w:type="dxa"/>
              <w:left w:w="70" w:type="dxa"/>
              <w:bottom w:w="70" w:type="dxa"/>
              <w:right w:w="70" w:type="dxa"/>
            </w:tcMar>
            <w:vAlign w:val="center"/>
          </w:tcPr>
          <w:p w14:paraId="67863A5B" w14:textId="77777777" w:rsidR="001C3ABB" w:rsidRDefault="00467ED7">
            <w:pPr>
              <w:spacing w:before="60" w:after="60" w:line="252" w:lineRule="auto"/>
              <w:ind w:firstLine="0"/>
              <w:jc w:val="left"/>
            </w:pPr>
            <w:r>
              <w:rPr>
                <w:sz w:val="20"/>
                <w:szCs w:val="20"/>
              </w:rPr>
              <w:t>Similarity result</w:t>
            </w:r>
          </w:p>
        </w:tc>
        <w:tc>
          <w:tcPr>
            <w:tcW w:w="5715" w:type="dxa"/>
            <w:tcMar>
              <w:top w:w="70" w:type="dxa"/>
              <w:left w:w="70" w:type="dxa"/>
              <w:bottom w:w="70" w:type="dxa"/>
              <w:right w:w="70" w:type="dxa"/>
            </w:tcMar>
            <w:vAlign w:val="center"/>
          </w:tcPr>
          <w:p w14:paraId="67863A5C" w14:textId="77777777" w:rsidR="001C3ABB" w:rsidRDefault="00467ED7">
            <w:pPr>
              <w:spacing w:before="60" w:after="60" w:line="252" w:lineRule="auto"/>
              <w:ind w:firstLine="0"/>
              <w:jc w:val="left"/>
            </w:pPr>
            <w:r>
              <w:rPr>
                <w:sz w:val="20"/>
                <w:szCs w:val="20"/>
              </w:rPr>
              <w:t>Attach authentic generated report</w:t>
            </w:r>
          </w:p>
        </w:tc>
      </w:tr>
      <w:tr w:rsidR="001C3ABB" w14:paraId="67863A60" w14:textId="77777777">
        <w:trPr>
          <w:cantSplit/>
          <w:jc w:val="center"/>
        </w:trPr>
        <w:tc>
          <w:tcPr>
            <w:tcW w:w="2952" w:type="dxa"/>
            <w:tcMar>
              <w:top w:w="70" w:type="dxa"/>
              <w:left w:w="70" w:type="dxa"/>
              <w:bottom w:w="70" w:type="dxa"/>
              <w:right w:w="70" w:type="dxa"/>
            </w:tcMar>
            <w:vAlign w:val="center"/>
          </w:tcPr>
          <w:p w14:paraId="67863A5E" w14:textId="77777777" w:rsidR="001C3ABB" w:rsidRDefault="00467ED7">
            <w:pPr>
              <w:spacing w:before="60" w:after="60" w:line="252" w:lineRule="auto"/>
              <w:ind w:firstLine="0"/>
              <w:jc w:val="left"/>
            </w:pPr>
            <w:r>
              <w:rPr>
                <w:sz w:val="20"/>
                <w:szCs w:val="20"/>
              </w:rPr>
              <w:t>Guide verification</w:t>
            </w:r>
          </w:p>
        </w:tc>
        <w:tc>
          <w:tcPr>
            <w:tcW w:w="5715" w:type="dxa"/>
            <w:tcMar>
              <w:top w:w="70" w:type="dxa"/>
              <w:left w:w="70" w:type="dxa"/>
              <w:bottom w:w="70" w:type="dxa"/>
              <w:right w:w="70" w:type="dxa"/>
            </w:tcMar>
            <w:vAlign w:val="center"/>
          </w:tcPr>
          <w:p w14:paraId="67863A5F" w14:textId="77777777" w:rsidR="001C3ABB" w:rsidRDefault="00467ED7">
            <w:pPr>
              <w:spacing w:before="60" w:after="60" w:line="252" w:lineRule="auto"/>
              <w:ind w:firstLine="0"/>
              <w:jc w:val="left"/>
            </w:pPr>
            <w:r>
              <w:rPr>
                <w:sz w:val="20"/>
                <w:szCs w:val="20"/>
              </w:rPr>
              <w:t>________________________________</w:t>
            </w:r>
          </w:p>
        </w:tc>
      </w:tr>
    </w:tbl>
    <w:p w14:paraId="67863A61" w14:textId="77777777" w:rsidR="001C3ABB" w:rsidRDefault="00467ED7">
      <w:pPr>
        <w:spacing w:after="0" w:line="800" w:lineRule="exact"/>
      </w:pPr>
      <w:r>
        <w:rPr>
          <w:sz w:val="2"/>
          <w:szCs w:val="2"/>
        </w:rPr>
        <w:t xml:space="preserve"> </w:t>
      </w:r>
    </w:p>
    <w:p w14:paraId="67863A62" w14:textId="77777777" w:rsidR="001C3ABB" w:rsidRDefault="00467ED7">
      <w:pPr>
        <w:spacing w:after="240" w:line="240" w:lineRule="auto"/>
        <w:ind w:firstLine="0"/>
        <w:jc w:val="center"/>
      </w:pPr>
      <w:r>
        <w:rPr>
          <w:b/>
        </w:rPr>
        <w:t>SPACE FOR THE AUTHENTIC PLAGIARISM REPORT</w:t>
      </w:r>
    </w:p>
    <w:p w14:paraId="67863A63" w14:textId="77777777" w:rsidR="001C3ABB" w:rsidRDefault="00467ED7">
      <w:pPr>
        <w:pStyle w:val="Heading1"/>
        <w:pageBreakBefore/>
        <w:numPr>
          <w:ilvl w:val="0"/>
          <w:numId w:val="0"/>
        </w:numPr>
      </w:pPr>
      <w:bookmarkStart w:id="95" w:name="ANN_C"/>
      <w:r>
        <w:rPr>
          <w:rFonts w:ascii="Times New Roman" w:hAnsi="Times New Roman"/>
          <w:sz w:val="36"/>
        </w:rPr>
        <w:lastRenderedPageBreak/>
        <w:t>ANNEXURE C</w:t>
      </w:r>
      <w:bookmarkEnd w:id="95"/>
    </w:p>
    <w:p w14:paraId="67863A64" w14:textId="77777777" w:rsidR="001C3ABB" w:rsidRDefault="00467ED7">
      <w:pPr>
        <w:spacing w:after="480" w:line="240" w:lineRule="auto"/>
        <w:ind w:firstLine="0"/>
        <w:jc w:val="center"/>
      </w:pPr>
      <w:r>
        <w:rPr>
          <w:b/>
          <w:sz w:val="32"/>
          <w:szCs w:val="32"/>
        </w:rPr>
        <w:t>EMPATHY CHART AND SOLUTION DOCUMENT</w:t>
      </w:r>
    </w:p>
    <w:p w14:paraId="67863A65" w14:textId="77777777" w:rsidR="001C3ABB" w:rsidRDefault="00467ED7">
      <w:r>
        <w:t>The following empathy chart is a proposed design exercise for the intended platform operator. It organizes assumptions that should be checked through user discussion and project demonstrations. It is not presented as the result of conducted interviews or a user study.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6939"/>
      </w:tblGrid>
      <w:tr w:rsidR="001C3ABB" w14:paraId="67863A68" w14:textId="77777777">
        <w:trPr>
          <w:cantSplit/>
          <w:tblHeader/>
          <w:jc w:val="center"/>
        </w:trPr>
        <w:tc>
          <w:tcPr>
            <w:tcW w:w="1728" w:type="dxa"/>
            <w:tcMar>
              <w:top w:w="70" w:type="dxa"/>
              <w:left w:w="70" w:type="dxa"/>
              <w:bottom w:w="70" w:type="dxa"/>
              <w:right w:w="70" w:type="dxa"/>
            </w:tcMar>
            <w:vAlign w:val="center"/>
          </w:tcPr>
          <w:p w14:paraId="67863A66" w14:textId="77777777" w:rsidR="001C3ABB" w:rsidRDefault="00467ED7">
            <w:pPr>
              <w:spacing w:before="60" w:after="60" w:line="252" w:lineRule="auto"/>
              <w:ind w:firstLine="0"/>
              <w:jc w:val="left"/>
            </w:pPr>
            <w:r>
              <w:rPr>
                <w:b/>
                <w:sz w:val="20"/>
                <w:szCs w:val="20"/>
              </w:rPr>
              <w:t>Perspective</w:t>
            </w:r>
          </w:p>
        </w:tc>
        <w:tc>
          <w:tcPr>
            <w:tcW w:w="6939" w:type="dxa"/>
            <w:tcMar>
              <w:top w:w="70" w:type="dxa"/>
              <w:left w:w="70" w:type="dxa"/>
              <w:bottom w:w="70" w:type="dxa"/>
              <w:right w:w="70" w:type="dxa"/>
            </w:tcMar>
            <w:vAlign w:val="center"/>
          </w:tcPr>
          <w:p w14:paraId="67863A67" w14:textId="77777777" w:rsidR="001C3ABB" w:rsidRDefault="00467ED7">
            <w:pPr>
              <w:spacing w:before="60" w:after="60" w:line="252" w:lineRule="auto"/>
              <w:ind w:firstLine="0"/>
              <w:jc w:val="left"/>
            </w:pPr>
            <w:r>
              <w:rPr>
                <w:b/>
                <w:sz w:val="20"/>
                <w:szCs w:val="20"/>
              </w:rPr>
              <w:t>Proposed user need or concern</w:t>
            </w:r>
          </w:p>
        </w:tc>
      </w:tr>
      <w:tr w:rsidR="001C3ABB" w14:paraId="67863A6B" w14:textId="77777777">
        <w:trPr>
          <w:cantSplit/>
          <w:jc w:val="center"/>
        </w:trPr>
        <w:tc>
          <w:tcPr>
            <w:tcW w:w="1728" w:type="dxa"/>
            <w:tcMar>
              <w:top w:w="70" w:type="dxa"/>
              <w:left w:w="70" w:type="dxa"/>
              <w:bottom w:w="70" w:type="dxa"/>
              <w:right w:w="70" w:type="dxa"/>
            </w:tcMar>
            <w:vAlign w:val="center"/>
          </w:tcPr>
          <w:p w14:paraId="67863A69" w14:textId="77777777" w:rsidR="001C3ABB" w:rsidRDefault="00467ED7">
            <w:pPr>
              <w:spacing w:before="60" w:after="60" w:line="252" w:lineRule="auto"/>
              <w:ind w:firstLine="0"/>
              <w:jc w:val="left"/>
            </w:pPr>
            <w:r>
              <w:rPr>
                <w:sz w:val="20"/>
                <w:szCs w:val="20"/>
              </w:rPr>
              <w:t>Says</w:t>
            </w:r>
          </w:p>
        </w:tc>
        <w:tc>
          <w:tcPr>
            <w:tcW w:w="6939" w:type="dxa"/>
            <w:tcMar>
              <w:top w:w="70" w:type="dxa"/>
              <w:left w:w="70" w:type="dxa"/>
              <w:bottom w:w="70" w:type="dxa"/>
              <w:right w:w="70" w:type="dxa"/>
            </w:tcMar>
            <w:vAlign w:val="center"/>
          </w:tcPr>
          <w:p w14:paraId="67863A6A" w14:textId="77777777" w:rsidR="001C3ABB" w:rsidRDefault="00467ED7">
            <w:pPr>
              <w:spacing w:before="60" w:after="60" w:line="252" w:lineRule="auto"/>
              <w:ind w:firstLine="0"/>
              <w:jc w:val="left"/>
            </w:pPr>
            <w:r>
              <w:rPr>
                <w:sz w:val="20"/>
                <w:szCs w:val="20"/>
              </w:rPr>
              <w:t>I want to send a task through a familiar interface and know whether it finished.</w:t>
            </w:r>
          </w:p>
        </w:tc>
      </w:tr>
      <w:tr w:rsidR="001C3ABB" w14:paraId="67863A6E" w14:textId="77777777">
        <w:trPr>
          <w:cantSplit/>
          <w:jc w:val="center"/>
        </w:trPr>
        <w:tc>
          <w:tcPr>
            <w:tcW w:w="1728" w:type="dxa"/>
            <w:tcMar>
              <w:top w:w="70" w:type="dxa"/>
              <w:left w:w="70" w:type="dxa"/>
              <w:bottom w:w="70" w:type="dxa"/>
              <w:right w:w="70" w:type="dxa"/>
            </w:tcMar>
            <w:vAlign w:val="center"/>
          </w:tcPr>
          <w:p w14:paraId="67863A6C" w14:textId="77777777" w:rsidR="001C3ABB" w:rsidRDefault="00467ED7">
            <w:pPr>
              <w:spacing w:before="60" w:after="60" w:line="252" w:lineRule="auto"/>
              <w:ind w:firstLine="0"/>
              <w:jc w:val="left"/>
            </w:pPr>
            <w:r>
              <w:rPr>
                <w:sz w:val="20"/>
                <w:szCs w:val="20"/>
              </w:rPr>
              <w:t>Thinks</w:t>
            </w:r>
          </w:p>
        </w:tc>
        <w:tc>
          <w:tcPr>
            <w:tcW w:w="6939" w:type="dxa"/>
            <w:tcMar>
              <w:top w:w="70" w:type="dxa"/>
              <w:left w:w="70" w:type="dxa"/>
              <w:bottom w:w="70" w:type="dxa"/>
              <w:right w:w="70" w:type="dxa"/>
            </w:tcMar>
            <w:vAlign w:val="center"/>
          </w:tcPr>
          <w:p w14:paraId="67863A6D" w14:textId="77777777" w:rsidR="001C3ABB" w:rsidRDefault="00467ED7">
            <w:pPr>
              <w:spacing w:before="60" w:after="60" w:line="252" w:lineRule="auto"/>
              <w:ind w:firstLine="0"/>
              <w:jc w:val="left"/>
            </w:pPr>
            <w:r>
              <w:rPr>
                <w:sz w:val="20"/>
                <w:szCs w:val="20"/>
              </w:rPr>
              <w:t>I need to trust that pending work will remain visible after a restart.</w:t>
            </w:r>
          </w:p>
        </w:tc>
      </w:tr>
      <w:tr w:rsidR="001C3ABB" w14:paraId="67863A71" w14:textId="77777777">
        <w:trPr>
          <w:cantSplit/>
          <w:jc w:val="center"/>
        </w:trPr>
        <w:tc>
          <w:tcPr>
            <w:tcW w:w="1728" w:type="dxa"/>
            <w:tcMar>
              <w:top w:w="70" w:type="dxa"/>
              <w:left w:w="70" w:type="dxa"/>
              <w:bottom w:w="70" w:type="dxa"/>
              <w:right w:w="70" w:type="dxa"/>
            </w:tcMar>
            <w:vAlign w:val="center"/>
          </w:tcPr>
          <w:p w14:paraId="67863A6F" w14:textId="77777777" w:rsidR="001C3ABB" w:rsidRDefault="00467ED7">
            <w:pPr>
              <w:spacing w:before="60" w:after="60" w:line="252" w:lineRule="auto"/>
              <w:ind w:firstLine="0"/>
              <w:jc w:val="left"/>
            </w:pPr>
            <w:r>
              <w:rPr>
                <w:sz w:val="20"/>
                <w:szCs w:val="20"/>
              </w:rPr>
              <w:t>Does</w:t>
            </w:r>
          </w:p>
        </w:tc>
        <w:tc>
          <w:tcPr>
            <w:tcW w:w="6939" w:type="dxa"/>
            <w:tcMar>
              <w:top w:w="70" w:type="dxa"/>
              <w:left w:w="70" w:type="dxa"/>
              <w:bottom w:w="70" w:type="dxa"/>
              <w:right w:w="70" w:type="dxa"/>
            </w:tcMar>
            <w:vAlign w:val="center"/>
          </w:tcPr>
          <w:p w14:paraId="67863A70" w14:textId="77777777" w:rsidR="001C3ABB" w:rsidRDefault="00467ED7">
            <w:pPr>
              <w:spacing w:before="60" w:after="60" w:line="252" w:lineRule="auto"/>
              <w:ind w:firstLine="0"/>
              <w:jc w:val="left"/>
            </w:pPr>
            <w:r>
              <w:rPr>
                <w:sz w:val="20"/>
                <w:szCs w:val="20"/>
              </w:rPr>
              <w:t>Switches between chat tools project files and task boards to coordinate work.</w:t>
            </w:r>
          </w:p>
        </w:tc>
      </w:tr>
      <w:tr w:rsidR="001C3ABB" w14:paraId="67863A74" w14:textId="77777777">
        <w:trPr>
          <w:cantSplit/>
          <w:jc w:val="center"/>
        </w:trPr>
        <w:tc>
          <w:tcPr>
            <w:tcW w:w="1728" w:type="dxa"/>
            <w:tcMar>
              <w:top w:w="70" w:type="dxa"/>
              <w:left w:w="70" w:type="dxa"/>
              <w:bottom w:w="70" w:type="dxa"/>
              <w:right w:w="70" w:type="dxa"/>
            </w:tcMar>
            <w:vAlign w:val="center"/>
          </w:tcPr>
          <w:p w14:paraId="67863A72" w14:textId="77777777" w:rsidR="001C3ABB" w:rsidRDefault="00467ED7">
            <w:pPr>
              <w:spacing w:before="60" w:after="60" w:line="252" w:lineRule="auto"/>
              <w:ind w:firstLine="0"/>
              <w:jc w:val="left"/>
            </w:pPr>
            <w:r>
              <w:rPr>
                <w:sz w:val="20"/>
                <w:szCs w:val="20"/>
              </w:rPr>
              <w:t>Feels</w:t>
            </w:r>
          </w:p>
        </w:tc>
        <w:tc>
          <w:tcPr>
            <w:tcW w:w="6939" w:type="dxa"/>
            <w:tcMar>
              <w:top w:w="70" w:type="dxa"/>
              <w:left w:w="70" w:type="dxa"/>
              <w:bottom w:w="70" w:type="dxa"/>
              <w:right w:w="70" w:type="dxa"/>
            </w:tcMar>
            <w:vAlign w:val="center"/>
          </w:tcPr>
          <w:p w14:paraId="67863A73" w14:textId="77777777" w:rsidR="001C3ABB" w:rsidRDefault="00467ED7">
            <w:pPr>
              <w:spacing w:before="60" w:after="60" w:line="252" w:lineRule="auto"/>
              <w:ind w:firstLine="0"/>
              <w:jc w:val="left"/>
            </w:pPr>
            <w:r>
              <w:rPr>
                <w:sz w:val="20"/>
                <w:szCs w:val="20"/>
              </w:rPr>
              <w:t>Uncertain when an assistant is busy but its current state is unclear.</w:t>
            </w:r>
          </w:p>
        </w:tc>
      </w:tr>
      <w:tr w:rsidR="001C3ABB" w14:paraId="67863A77" w14:textId="77777777">
        <w:trPr>
          <w:cantSplit/>
          <w:jc w:val="center"/>
        </w:trPr>
        <w:tc>
          <w:tcPr>
            <w:tcW w:w="1728" w:type="dxa"/>
            <w:tcMar>
              <w:top w:w="70" w:type="dxa"/>
              <w:left w:w="70" w:type="dxa"/>
              <w:bottom w:w="70" w:type="dxa"/>
              <w:right w:w="70" w:type="dxa"/>
            </w:tcMar>
            <w:vAlign w:val="center"/>
          </w:tcPr>
          <w:p w14:paraId="67863A75" w14:textId="77777777" w:rsidR="001C3ABB" w:rsidRDefault="00467ED7">
            <w:pPr>
              <w:spacing w:before="60" w:after="60" w:line="252" w:lineRule="auto"/>
              <w:ind w:firstLine="0"/>
              <w:jc w:val="left"/>
            </w:pPr>
            <w:r>
              <w:rPr>
                <w:sz w:val="20"/>
                <w:szCs w:val="20"/>
              </w:rPr>
              <w:t>Pain</w:t>
            </w:r>
          </w:p>
        </w:tc>
        <w:tc>
          <w:tcPr>
            <w:tcW w:w="6939" w:type="dxa"/>
            <w:tcMar>
              <w:top w:w="70" w:type="dxa"/>
              <w:left w:w="70" w:type="dxa"/>
              <w:bottom w:w="70" w:type="dxa"/>
              <w:right w:w="70" w:type="dxa"/>
            </w:tcMar>
            <w:vAlign w:val="center"/>
          </w:tcPr>
          <w:p w14:paraId="67863A76" w14:textId="77777777" w:rsidR="001C3ABB" w:rsidRDefault="00467ED7">
            <w:pPr>
              <w:spacing w:before="60" w:after="60" w:line="252" w:lineRule="auto"/>
              <w:ind w:firstLine="0"/>
              <w:jc w:val="left"/>
            </w:pPr>
            <w:r>
              <w:rPr>
                <w:sz w:val="20"/>
                <w:szCs w:val="20"/>
              </w:rPr>
              <w:t>Repeated context manual handoffs disconnected tools and ambiguous failures.</w:t>
            </w:r>
          </w:p>
        </w:tc>
      </w:tr>
      <w:tr w:rsidR="001C3ABB" w14:paraId="67863A7A" w14:textId="77777777">
        <w:trPr>
          <w:cantSplit/>
          <w:jc w:val="center"/>
        </w:trPr>
        <w:tc>
          <w:tcPr>
            <w:tcW w:w="1728" w:type="dxa"/>
            <w:tcMar>
              <w:top w:w="70" w:type="dxa"/>
              <w:left w:w="70" w:type="dxa"/>
              <w:bottom w:w="70" w:type="dxa"/>
              <w:right w:w="70" w:type="dxa"/>
            </w:tcMar>
            <w:vAlign w:val="center"/>
          </w:tcPr>
          <w:p w14:paraId="67863A78" w14:textId="77777777" w:rsidR="001C3ABB" w:rsidRDefault="00467ED7">
            <w:pPr>
              <w:spacing w:before="60" w:after="60" w:line="252" w:lineRule="auto"/>
              <w:ind w:firstLine="0"/>
              <w:jc w:val="left"/>
            </w:pPr>
            <w:r>
              <w:rPr>
                <w:sz w:val="20"/>
                <w:szCs w:val="20"/>
              </w:rPr>
              <w:t>Gain</w:t>
            </w:r>
          </w:p>
        </w:tc>
        <w:tc>
          <w:tcPr>
            <w:tcW w:w="6939" w:type="dxa"/>
            <w:tcMar>
              <w:top w:w="70" w:type="dxa"/>
              <w:left w:w="70" w:type="dxa"/>
              <w:bottom w:w="70" w:type="dxa"/>
              <w:right w:w="70" w:type="dxa"/>
            </w:tcMar>
            <w:vAlign w:val="center"/>
          </w:tcPr>
          <w:p w14:paraId="67863A79" w14:textId="77777777" w:rsidR="001C3ABB" w:rsidRDefault="00467ED7">
            <w:pPr>
              <w:spacing w:before="60" w:after="60" w:line="252" w:lineRule="auto"/>
              <w:ind w:firstLine="0"/>
              <w:jc w:val="left"/>
            </w:pPr>
            <w:r>
              <w:rPr>
                <w:sz w:val="20"/>
                <w:szCs w:val="20"/>
              </w:rPr>
              <w:t>Traceable tasks clear ownership recoverable execution and inspectable outcomes.</w:t>
            </w:r>
          </w:p>
        </w:tc>
      </w:tr>
    </w:tbl>
    <w:p w14:paraId="67863A7B" w14:textId="77777777" w:rsidR="001C3ABB" w:rsidRDefault="00467ED7">
      <w:pPr>
        <w:spacing w:before="320"/>
      </w:pPr>
      <w:r>
        <w:t>Validation should ask users to follow one request across routing execution and delivery. Record where the interface leaves them uncertain and whether the displayed state changes their next action. Revise this chart when observation contradicts the proposed assumptions.</w:t>
      </w:r>
    </w:p>
    <w:p w14:paraId="67863A7C" w14:textId="77777777" w:rsidR="001C3ABB" w:rsidRDefault="00467ED7">
      <w:pPr>
        <w:pageBreakBefore/>
        <w:spacing w:after="480" w:line="240" w:lineRule="auto"/>
        <w:ind w:firstLine="0"/>
        <w:jc w:val="center"/>
      </w:pPr>
      <w:r>
        <w:rPr>
          <w:b/>
          <w:sz w:val="32"/>
          <w:szCs w:val="32"/>
        </w:rPr>
        <w:lastRenderedPageBreak/>
        <w:t>SOLUTION DOCUMENT</w:t>
      </w:r>
    </w:p>
    <w:p w14:paraId="67863A7D" w14:textId="77777777" w:rsidR="001C3ABB" w:rsidRDefault="00467ED7">
      <w:r>
        <w:t xml:space="preserve">The solution maps user concerns to concrete platform mechanisms. Each mechanism must be evaluated at its own boundary. For </w:t>
      </w:r>
      <w:proofErr w:type="gramStart"/>
      <w:r>
        <w:t>example</w:t>
      </w:r>
      <w:proofErr w:type="gramEnd"/>
      <w:r>
        <w:t xml:space="preserve"> durable queueing helps preserve accepted work but does not guarantee that an external action was performed only once. Clear interface wording should reflect those limits.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2952"/>
        <w:gridCol w:w="3771"/>
      </w:tblGrid>
      <w:tr w:rsidR="001C3ABB" w14:paraId="67863A81" w14:textId="77777777">
        <w:trPr>
          <w:cantSplit/>
          <w:tblHeader/>
          <w:jc w:val="center"/>
        </w:trPr>
        <w:tc>
          <w:tcPr>
            <w:tcW w:w="1944" w:type="dxa"/>
            <w:tcMar>
              <w:top w:w="70" w:type="dxa"/>
              <w:left w:w="70" w:type="dxa"/>
              <w:bottom w:w="70" w:type="dxa"/>
              <w:right w:w="70" w:type="dxa"/>
            </w:tcMar>
            <w:vAlign w:val="center"/>
          </w:tcPr>
          <w:p w14:paraId="67863A7E" w14:textId="77777777" w:rsidR="001C3ABB" w:rsidRDefault="00467ED7">
            <w:pPr>
              <w:spacing w:before="60" w:after="60" w:line="252" w:lineRule="auto"/>
              <w:ind w:firstLine="0"/>
              <w:jc w:val="left"/>
            </w:pPr>
            <w:r>
              <w:rPr>
                <w:b/>
                <w:sz w:val="20"/>
                <w:szCs w:val="20"/>
              </w:rPr>
              <w:t>User concern</w:t>
            </w:r>
          </w:p>
        </w:tc>
        <w:tc>
          <w:tcPr>
            <w:tcW w:w="2952" w:type="dxa"/>
            <w:tcMar>
              <w:top w:w="70" w:type="dxa"/>
              <w:left w:w="70" w:type="dxa"/>
              <w:bottom w:w="70" w:type="dxa"/>
              <w:right w:w="70" w:type="dxa"/>
            </w:tcMar>
            <w:vAlign w:val="center"/>
          </w:tcPr>
          <w:p w14:paraId="67863A7F" w14:textId="77777777" w:rsidR="001C3ABB" w:rsidRDefault="00467ED7">
            <w:pPr>
              <w:spacing w:before="60" w:after="60" w:line="252" w:lineRule="auto"/>
              <w:ind w:firstLine="0"/>
              <w:jc w:val="left"/>
            </w:pPr>
            <w:r>
              <w:rPr>
                <w:b/>
                <w:sz w:val="20"/>
                <w:szCs w:val="20"/>
              </w:rPr>
              <w:t>Proposed mechanism</w:t>
            </w:r>
          </w:p>
        </w:tc>
        <w:tc>
          <w:tcPr>
            <w:tcW w:w="3771" w:type="dxa"/>
            <w:tcMar>
              <w:top w:w="70" w:type="dxa"/>
              <w:left w:w="70" w:type="dxa"/>
              <w:bottom w:w="70" w:type="dxa"/>
              <w:right w:w="70" w:type="dxa"/>
            </w:tcMar>
            <w:vAlign w:val="center"/>
          </w:tcPr>
          <w:p w14:paraId="67863A80" w14:textId="77777777" w:rsidR="001C3ABB" w:rsidRDefault="00467ED7">
            <w:pPr>
              <w:spacing w:before="60" w:after="60" w:line="252" w:lineRule="auto"/>
              <w:ind w:firstLine="0"/>
              <w:jc w:val="left"/>
            </w:pPr>
            <w:r>
              <w:rPr>
                <w:b/>
                <w:sz w:val="20"/>
                <w:szCs w:val="20"/>
              </w:rPr>
              <w:t>Validation question</w:t>
            </w:r>
          </w:p>
        </w:tc>
      </w:tr>
      <w:tr w:rsidR="001C3ABB" w14:paraId="67863A85" w14:textId="77777777">
        <w:trPr>
          <w:cantSplit/>
          <w:jc w:val="center"/>
        </w:trPr>
        <w:tc>
          <w:tcPr>
            <w:tcW w:w="1944" w:type="dxa"/>
            <w:tcMar>
              <w:top w:w="70" w:type="dxa"/>
              <w:left w:w="70" w:type="dxa"/>
              <w:bottom w:w="70" w:type="dxa"/>
              <w:right w:w="70" w:type="dxa"/>
            </w:tcMar>
            <w:vAlign w:val="center"/>
          </w:tcPr>
          <w:p w14:paraId="67863A82" w14:textId="77777777" w:rsidR="001C3ABB" w:rsidRDefault="00467ED7">
            <w:pPr>
              <w:spacing w:before="60" w:after="60" w:line="252" w:lineRule="auto"/>
              <w:ind w:firstLine="0"/>
              <w:jc w:val="left"/>
            </w:pPr>
            <w:r>
              <w:rPr>
                <w:sz w:val="20"/>
                <w:szCs w:val="20"/>
              </w:rPr>
              <w:t>Familiar access</w:t>
            </w:r>
          </w:p>
        </w:tc>
        <w:tc>
          <w:tcPr>
            <w:tcW w:w="2952" w:type="dxa"/>
            <w:tcMar>
              <w:top w:w="70" w:type="dxa"/>
              <w:left w:w="70" w:type="dxa"/>
              <w:bottom w:w="70" w:type="dxa"/>
              <w:right w:w="70" w:type="dxa"/>
            </w:tcMar>
            <w:vAlign w:val="center"/>
          </w:tcPr>
          <w:p w14:paraId="67863A83" w14:textId="77777777" w:rsidR="001C3ABB" w:rsidRDefault="00467ED7">
            <w:pPr>
              <w:spacing w:before="60" w:after="60" w:line="252" w:lineRule="auto"/>
              <w:ind w:firstLine="0"/>
              <w:jc w:val="left"/>
            </w:pPr>
            <w:r>
              <w:rPr>
                <w:sz w:val="20"/>
                <w:szCs w:val="20"/>
              </w:rPr>
              <w:t>Messaging clients and dashboard</w:t>
            </w:r>
          </w:p>
        </w:tc>
        <w:tc>
          <w:tcPr>
            <w:tcW w:w="3771" w:type="dxa"/>
            <w:tcMar>
              <w:top w:w="70" w:type="dxa"/>
              <w:left w:w="70" w:type="dxa"/>
              <w:bottom w:w="70" w:type="dxa"/>
              <w:right w:w="70" w:type="dxa"/>
            </w:tcMar>
            <w:vAlign w:val="center"/>
          </w:tcPr>
          <w:p w14:paraId="67863A84" w14:textId="77777777" w:rsidR="001C3ABB" w:rsidRDefault="00467ED7">
            <w:pPr>
              <w:spacing w:before="60" w:after="60" w:line="252" w:lineRule="auto"/>
              <w:ind w:firstLine="0"/>
              <w:jc w:val="left"/>
            </w:pPr>
            <w:r>
              <w:rPr>
                <w:sz w:val="20"/>
                <w:szCs w:val="20"/>
              </w:rPr>
              <w:t>Can an approved user submit and receive work</w:t>
            </w:r>
          </w:p>
        </w:tc>
      </w:tr>
      <w:tr w:rsidR="001C3ABB" w14:paraId="67863A89" w14:textId="77777777">
        <w:trPr>
          <w:cantSplit/>
          <w:jc w:val="center"/>
        </w:trPr>
        <w:tc>
          <w:tcPr>
            <w:tcW w:w="1944" w:type="dxa"/>
            <w:tcMar>
              <w:top w:w="70" w:type="dxa"/>
              <w:left w:w="70" w:type="dxa"/>
              <w:bottom w:w="70" w:type="dxa"/>
              <w:right w:w="70" w:type="dxa"/>
            </w:tcMar>
            <w:vAlign w:val="center"/>
          </w:tcPr>
          <w:p w14:paraId="67863A86" w14:textId="77777777" w:rsidR="001C3ABB" w:rsidRDefault="00467ED7">
            <w:pPr>
              <w:spacing w:before="60" w:after="60" w:line="252" w:lineRule="auto"/>
              <w:ind w:firstLine="0"/>
              <w:jc w:val="left"/>
            </w:pPr>
            <w:r>
              <w:rPr>
                <w:sz w:val="20"/>
                <w:szCs w:val="20"/>
              </w:rPr>
              <w:t>Work ownership</w:t>
            </w:r>
          </w:p>
        </w:tc>
        <w:tc>
          <w:tcPr>
            <w:tcW w:w="2952" w:type="dxa"/>
            <w:tcMar>
              <w:top w:w="70" w:type="dxa"/>
              <w:left w:w="70" w:type="dxa"/>
              <w:bottom w:w="70" w:type="dxa"/>
              <w:right w:w="70" w:type="dxa"/>
            </w:tcMar>
            <w:vAlign w:val="center"/>
          </w:tcPr>
          <w:p w14:paraId="67863A87" w14:textId="77777777" w:rsidR="001C3ABB" w:rsidRDefault="00467ED7">
            <w:pPr>
              <w:spacing w:before="60" w:after="60" w:line="252" w:lineRule="auto"/>
              <w:ind w:firstLine="0"/>
              <w:jc w:val="left"/>
            </w:pPr>
            <w:r>
              <w:rPr>
                <w:sz w:val="20"/>
                <w:szCs w:val="20"/>
              </w:rPr>
              <w:t>Agent and team routing</w:t>
            </w:r>
          </w:p>
        </w:tc>
        <w:tc>
          <w:tcPr>
            <w:tcW w:w="3771" w:type="dxa"/>
            <w:tcMar>
              <w:top w:w="70" w:type="dxa"/>
              <w:left w:w="70" w:type="dxa"/>
              <w:bottom w:w="70" w:type="dxa"/>
              <w:right w:w="70" w:type="dxa"/>
            </w:tcMar>
            <w:vAlign w:val="center"/>
          </w:tcPr>
          <w:p w14:paraId="67863A88" w14:textId="77777777" w:rsidR="001C3ABB" w:rsidRDefault="00467ED7">
            <w:pPr>
              <w:spacing w:before="60" w:after="60" w:line="252" w:lineRule="auto"/>
              <w:ind w:firstLine="0"/>
              <w:jc w:val="left"/>
            </w:pPr>
            <w:r>
              <w:rPr>
                <w:sz w:val="20"/>
                <w:szCs w:val="20"/>
              </w:rPr>
              <w:t>Is the selected agent understandable</w:t>
            </w:r>
          </w:p>
        </w:tc>
      </w:tr>
      <w:tr w:rsidR="001C3ABB" w14:paraId="67863A8D" w14:textId="77777777">
        <w:trPr>
          <w:cantSplit/>
          <w:jc w:val="center"/>
        </w:trPr>
        <w:tc>
          <w:tcPr>
            <w:tcW w:w="1944" w:type="dxa"/>
            <w:tcMar>
              <w:top w:w="70" w:type="dxa"/>
              <w:left w:w="70" w:type="dxa"/>
              <w:bottom w:w="70" w:type="dxa"/>
              <w:right w:w="70" w:type="dxa"/>
            </w:tcMar>
            <w:vAlign w:val="center"/>
          </w:tcPr>
          <w:p w14:paraId="67863A8A" w14:textId="77777777" w:rsidR="001C3ABB" w:rsidRDefault="00467ED7">
            <w:pPr>
              <w:spacing w:before="60" w:after="60" w:line="252" w:lineRule="auto"/>
              <w:ind w:firstLine="0"/>
              <w:jc w:val="left"/>
            </w:pPr>
            <w:r>
              <w:rPr>
                <w:sz w:val="20"/>
                <w:szCs w:val="20"/>
              </w:rPr>
              <w:t>Lost progress</w:t>
            </w:r>
          </w:p>
        </w:tc>
        <w:tc>
          <w:tcPr>
            <w:tcW w:w="2952" w:type="dxa"/>
            <w:tcMar>
              <w:top w:w="70" w:type="dxa"/>
              <w:left w:w="70" w:type="dxa"/>
              <w:bottom w:w="70" w:type="dxa"/>
              <w:right w:w="70" w:type="dxa"/>
            </w:tcMar>
            <w:vAlign w:val="center"/>
          </w:tcPr>
          <w:p w14:paraId="67863A8B" w14:textId="77777777" w:rsidR="001C3ABB" w:rsidRDefault="00467ED7">
            <w:pPr>
              <w:spacing w:before="60" w:after="60" w:line="252" w:lineRule="auto"/>
              <w:ind w:firstLine="0"/>
              <w:jc w:val="left"/>
            </w:pPr>
            <w:r>
              <w:rPr>
                <w:sz w:val="20"/>
                <w:szCs w:val="20"/>
              </w:rPr>
              <w:t>Queue state and recovery</w:t>
            </w:r>
          </w:p>
        </w:tc>
        <w:tc>
          <w:tcPr>
            <w:tcW w:w="3771" w:type="dxa"/>
            <w:tcMar>
              <w:top w:w="70" w:type="dxa"/>
              <w:left w:w="70" w:type="dxa"/>
              <w:bottom w:w="70" w:type="dxa"/>
              <w:right w:w="70" w:type="dxa"/>
            </w:tcMar>
            <w:vAlign w:val="center"/>
          </w:tcPr>
          <w:p w14:paraId="67863A8C" w14:textId="77777777" w:rsidR="001C3ABB" w:rsidRDefault="00467ED7">
            <w:pPr>
              <w:spacing w:before="60" w:after="60" w:line="252" w:lineRule="auto"/>
              <w:ind w:firstLine="0"/>
              <w:jc w:val="left"/>
            </w:pPr>
            <w:r>
              <w:rPr>
                <w:sz w:val="20"/>
                <w:szCs w:val="20"/>
              </w:rPr>
              <w:t>Can accepted IDs be reconciled after restart</w:t>
            </w:r>
          </w:p>
        </w:tc>
      </w:tr>
      <w:tr w:rsidR="001C3ABB" w14:paraId="67863A91" w14:textId="77777777">
        <w:trPr>
          <w:cantSplit/>
          <w:jc w:val="center"/>
        </w:trPr>
        <w:tc>
          <w:tcPr>
            <w:tcW w:w="1944" w:type="dxa"/>
            <w:tcMar>
              <w:top w:w="70" w:type="dxa"/>
              <w:left w:w="70" w:type="dxa"/>
              <w:bottom w:w="70" w:type="dxa"/>
              <w:right w:w="70" w:type="dxa"/>
            </w:tcMar>
            <w:vAlign w:val="center"/>
          </w:tcPr>
          <w:p w14:paraId="67863A8E" w14:textId="77777777" w:rsidR="001C3ABB" w:rsidRDefault="00467ED7">
            <w:pPr>
              <w:spacing w:before="60" w:after="60" w:line="252" w:lineRule="auto"/>
              <w:ind w:firstLine="0"/>
              <w:jc w:val="left"/>
            </w:pPr>
            <w:r>
              <w:rPr>
                <w:sz w:val="20"/>
                <w:szCs w:val="20"/>
              </w:rPr>
              <w:t>Repeated context</w:t>
            </w:r>
          </w:p>
        </w:tc>
        <w:tc>
          <w:tcPr>
            <w:tcW w:w="2952" w:type="dxa"/>
            <w:tcMar>
              <w:top w:w="70" w:type="dxa"/>
              <w:left w:w="70" w:type="dxa"/>
              <w:bottom w:w="70" w:type="dxa"/>
              <w:right w:w="70" w:type="dxa"/>
            </w:tcMar>
            <w:vAlign w:val="center"/>
          </w:tcPr>
          <w:p w14:paraId="67863A8F" w14:textId="77777777" w:rsidR="001C3ABB" w:rsidRDefault="00467ED7">
            <w:pPr>
              <w:spacing w:before="60" w:after="60" w:line="252" w:lineRule="auto"/>
              <w:ind w:firstLine="0"/>
              <w:jc w:val="left"/>
            </w:pPr>
            <w:r>
              <w:rPr>
                <w:sz w:val="20"/>
                <w:szCs w:val="20"/>
              </w:rPr>
              <w:t>Thread sessions and memory</w:t>
            </w:r>
          </w:p>
        </w:tc>
        <w:tc>
          <w:tcPr>
            <w:tcW w:w="3771" w:type="dxa"/>
            <w:tcMar>
              <w:top w:w="70" w:type="dxa"/>
              <w:left w:w="70" w:type="dxa"/>
              <w:bottom w:w="70" w:type="dxa"/>
              <w:right w:w="70" w:type="dxa"/>
            </w:tcMar>
            <w:vAlign w:val="center"/>
          </w:tcPr>
          <w:p w14:paraId="67863A90" w14:textId="77777777" w:rsidR="001C3ABB" w:rsidRDefault="00467ED7">
            <w:pPr>
              <w:spacing w:before="60" w:after="60" w:line="252" w:lineRule="auto"/>
              <w:ind w:firstLine="0"/>
              <w:jc w:val="left"/>
            </w:pPr>
            <w:r>
              <w:rPr>
                <w:sz w:val="20"/>
                <w:szCs w:val="20"/>
              </w:rPr>
              <w:t>Is relevant context recovered correctly</w:t>
            </w:r>
          </w:p>
        </w:tc>
      </w:tr>
      <w:tr w:rsidR="001C3ABB" w14:paraId="67863A95" w14:textId="77777777">
        <w:trPr>
          <w:cantSplit/>
          <w:jc w:val="center"/>
        </w:trPr>
        <w:tc>
          <w:tcPr>
            <w:tcW w:w="1944" w:type="dxa"/>
            <w:tcMar>
              <w:top w:w="70" w:type="dxa"/>
              <w:left w:w="70" w:type="dxa"/>
              <w:bottom w:w="70" w:type="dxa"/>
              <w:right w:w="70" w:type="dxa"/>
            </w:tcMar>
            <w:vAlign w:val="center"/>
          </w:tcPr>
          <w:p w14:paraId="67863A92" w14:textId="77777777" w:rsidR="001C3ABB" w:rsidRDefault="00467ED7">
            <w:pPr>
              <w:spacing w:before="60" w:after="60" w:line="252" w:lineRule="auto"/>
              <w:ind w:firstLine="0"/>
              <w:jc w:val="left"/>
            </w:pPr>
            <w:r>
              <w:rPr>
                <w:sz w:val="20"/>
                <w:szCs w:val="20"/>
              </w:rPr>
              <w:t>Hidden failure</w:t>
            </w:r>
          </w:p>
        </w:tc>
        <w:tc>
          <w:tcPr>
            <w:tcW w:w="2952" w:type="dxa"/>
            <w:tcMar>
              <w:top w:w="70" w:type="dxa"/>
              <w:left w:w="70" w:type="dxa"/>
              <w:bottom w:w="70" w:type="dxa"/>
              <w:right w:w="70" w:type="dxa"/>
            </w:tcMar>
            <w:vAlign w:val="center"/>
          </w:tcPr>
          <w:p w14:paraId="67863A93" w14:textId="77777777" w:rsidR="001C3ABB" w:rsidRDefault="00467ED7">
            <w:pPr>
              <w:spacing w:before="60" w:after="60" w:line="252" w:lineRule="auto"/>
              <w:ind w:firstLine="0"/>
              <w:jc w:val="left"/>
            </w:pPr>
            <w:r>
              <w:rPr>
                <w:sz w:val="20"/>
                <w:szCs w:val="20"/>
              </w:rPr>
              <w:t>Dead-letter and run inspection</w:t>
            </w:r>
          </w:p>
        </w:tc>
        <w:tc>
          <w:tcPr>
            <w:tcW w:w="3771" w:type="dxa"/>
            <w:tcMar>
              <w:top w:w="70" w:type="dxa"/>
              <w:left w:w="70" w:type="dxa"/>
              <w:bottom w:w="70" w:type="dxa"/>
              <w:right w:w="70" w:type="dxa"/>
            </w:tcMar>
            <w:vAlign w:val="center"/>
          </w:tcPr>
          <w:p w14:paraId="67863A94" w14:textId="77777777" w:rsidR="001C3ABB" w:rsidRDefault="00467ED7">
            <w:pPr>
              <w:spacing w:before="60" w:after="60" w:line="252" w:lineRule="auto"/>
              <w:ind w:firstLine="0"/>
              <w:jc w:val="left"/>
            </w:pPr>
            <w:r>
              <w:rPr>
                <w:sz w:val="20"/>
                <w:szCs w:val="20"/>
              </w:rPr>
              <w:t>Can the operator identify a next action</w:t>
            </w:r>
          </w:p>
        </w:tc>
      </w:tr>
      <w:tr w:rsidR="001C3ABB" w14:paraId="67863A99" w14:textId="77777777">
        <w:trPr>
          <w:cantSplit/>
          <w:jc w:val="center"/>
        </w:trPr>
        <w:tc>
          <w:tcPr>
            <w:tcW w:w="1944" w:type="dxa"/>
            <w:tcMar>
              <w:top w:w="70" w:type="dxa"/>
              <w:left w:w="70" w:type="dxa"/>
              <w:bottom w:w="70" w:type="dxa"/>
              <w:right w:w="70" w:type="dxa"/>
            </w:tcMar>
            <w:vAlign w:val="center"/>
          </w:tcPr>
          <w:p w14:paraId="67863A96" w14:textId="77777777" w:rsidR="001C3ABB" w:rsidRDefault="00467ED7">
            <w:pPr>
              <w:spacing w:before="60" w:after="60" w:line="252" w:lineRule="auto"/>
              <w:ind w:firstLine="0"/>
              <w:jc w:val="left"/>
            </w:pPr>
            <w:r>
              <w:rPr>
                <w:sz w:val="20"/>
                <w:szCs w:val="20"/>
              </w:rPr>
              <w:t>Unbounded team activity</w:t>
            </w:r>
          </w:p>
        </w:tc>
        <w:tc>
          <w:tcPr>
            <w:tcW w:w="2952" w:type="dxa"/>
            <w:tcMar>
              <w:top w:w="70" w:type="dxa"/>
              <w:left w:w="70" w:type="dxa"/>
              <w:bottom w:w="70" w:type="dxa"/>
              <w:right w:w="70" w:type="dxa"/>
            </w:tcMar>
            <w:vAlign w:val="center"/>
          </w:tcPr>
          <w:p w14:paraId="67863A97" w14:textId="77777777" w:rsidR="001C3ABB" w:rsidRDefault="00467ED7">
            <w:pPr>
              <w:spacing w:before="60" w:after="60" w:line="252" w:lineRule="auto"/>
              <w:ind w:firstLine="0"/>
              <w:jc w:val="left"/>
            </w:pPr>
            <w:r>
              <w:rPr>
                <w:sz w:val="20"/>
                <w:szCs w:val="20"/>
              </w:rPr>
              <w:t>Depth rate and timeout controls</w:t>
            </w:r>
          </w:p>
        </w:tc>
        <w:tc>
          <w:tcPr>
            <w:tcW w:w="3771" w:type="dxa"/>
            <w:tcMar>
              <w:top w:w="70" w:type="dxa"/>
              <w:left w:w="70" w:type="dxa"/>
              <w:bottom w:w="70" w:type="dxa"/>
              <w:right w:w="70" w:type="dxa"/>
            </w:tcMar>
            <w:vAlign w:val="center"/>
          </w:tcPr>
          <w:p w14:paraId="67863A98" w14:textId="77777777" w:rsidR="001C3ABB" w:rsidRDefault="00467ED7">
            <w:pPr>
              <w:spacing w:before="60" w:after="60" w:line="252" w:lineRule="auto"/>
              <w:ind w:firstLine="0"/>
              <w:jc w:val="left"/>
            </w:pPr>
            <w:r>
              <w:rPr>
                <w:sz w:val="20"/>
                <w:szCs w:val="20"/>
              </w:rPr>
              <w:t>Does work stop at the configured limits</w:t>
            </w:r>
          </w:p>
        </w:tc>
      </w:tr>
      <w:tr w:rsidR="001C3ABB" w14:paraId="67863A9D" w14:textId="77777777">
        <w:trPr>
          <w:cantSplit/>
          <w:jc w:val="center"/>
        </w:trPr>
        <w:tc>
          <w:tcPr>
            <w:tcW w:w="1944" w:type="dxa"/>
            <w:tcMar>
              <w:top w:w="70" w:type="dxa"/>
              <w:left w:w="70" w:type="dxa"/>
              <w:bottom w:w="70" w:type="dxa"/>
              <w:right w:w="70" w:type="dxa"/>
            </w:tcMar>
            <w:vAlign w:val="center"/>
          </w:tcPr>
          <w:p w14:paraId="67863A9A" w14:textId="77777777" w:rsidR="001C3ABB" w:rsidRDefault="00467ED7">
            <w:pPr>
              <w:spacing w:before="60" w:after="60" w:line="252" w:lineRule="auto"/>
              <w:ind w:firstLine="0"/>
              <w:jc w:val="left"/>
            </w:pPr>
            <w:r>
              <w:rPr>
                <w:sz w:val="20"/>
                <w:szCs w:val="20"/>
              </w:rPr>
              <w:t>Unclear completion</w:t>
            </w:r>
          </w:p>
        </w:tc>
        <w:tc>
          <w:tcPr>
            <w:tcW w:w="2952" w:type="dxa"/>
            <w:tcMar>
              <w:top w:w="70" w:type="dxa"/>
              <w:left w:w="70" w:type="dxa"/>
              <w:bottom w:w="70" w:type="dxa"/>
              <w:right w:w="70" w:type="dxa"/>
            </w:tcMar>
            <w:vAlign w:val="center"/>
          </w:tcPr>
          <w:p w14:paraId="67863A9B" w14:textId="77777777" w:rsidR="001C3ABB" w:rsidRDefault="00467ED7">
            <w:pPr>
              <w:spacing w:before="60" w:after="60" w:line="252" w:lineRule="auto"/>
              <w:ind w:firstLine="0"/>
              <w:jc w:val="left"/>
            </w:pPr>
            <w:r>
              <w:rPr>
                <w:sz w:val="20"/>
                <w:szCs w:val="20"/>
              </w:rPr>
              <w:t>Artifact acceptance criteria</w:t>
            </w:r>
          </w:p>
        </w:tc>
        <w:tc>
          <w:tcPr>
            <w:tcW w:w="3771" w:type="dxa"/>
            <w:tcMar>
              <w:top w:w="70" w:type="dxa"/>
              <w:left w:w="70" w:type="dxa"/>
              <w:bottom w:w="70" w:type="dxa"/>
              <w:right w:w="70" w:type="dxa"/>
            </w:tcMar>
            <w:vAlign w:val="center"/>
          </w:tcPr>
          <w:p w14:paraId="67863A9C" w14:textId="77777777" w:rsidR="001C3ABB" w:rsidRDefault="00467ED7">
            <w:pPr>
              <w:spacing w:before="60" w:after="60" w:line="252" w:lineRule="auto"/>
              <w:ind w:firstLine="0"/>
              <w:jc w:val="left"/>
            </w:pPr>
            <w:r>
              <w:rPr>
                <w:sz w:val="20"/>
                <w:szCs w:val="20"/>
              </w:rPr>
              <w:t>Does the result satisfy the original request</w:t>
            </w:r>
          </w:p>
        </w:tc>
      </w:tr>
    </w:tbl>
    <w:p w14:paraId="67863A9E" w14:textId="77777777" w:rsidR="001C3ABB" w:rsidRDefault="00467ED7">
      <w:pPr>
        <w:spacing w:before="320"/>
      </w:pPr>
      <w:r>
        <w:t>The first user review should focus on a small set of realistic tasks rather than a broad satisfaction claim. Keep task inputs observations and suggested changes with the project tracker so that interface decisions remain connected to evidence.</w:t>
      </w:r>
    </w:p>
    <w:p w14:paraId="67863A9F" w14:textId="77777777" w:rsidR="001C3ABB" w:rsidRDefault="00467ED7">
      <w:pPr>
        <w:pStyle w:val="Heading1"/>
        <w:pageBreakBefore/>
        <w:numPr>
          <w:ilvl w:val="0"/>
          <w:numId w:val="0"/>
        </w:numPr>
      </w:pPr>
      <w:bookmarkStart w:id="96" w:name="ANN_D"/>
      <w:r>
        <w:rPr>
          <w:rFonts w:ascii="Times New Roman" w:hAnsi="Times New Roman"/>
          <w:sz w:val="36"/>
        </w:rPr>
        <w:lastRenderedPageBreak/>
        <w:t>ANNEXURE D</w:t>
      </w:r>
      <w:bookmarkEnd w:id="96"/>
    </w:p>
    <w:p w14:paraId="67863AA0" w14:textId="77777777" w:rsidR="001C3ABB" w:rsidRDefault="00467ED7">
      <w:pPr>
        <w:spacing w:after="480" w:line="240" w:lineRule="auto"/>
        <w:ind w:firstLine="0"/>
        <w:jc w:val="center"/>
      </w:pPr>
      <w:r>
        <w:rPr>
          <w:b/>
          <w:sz w:val="32"/>
          <w:szCs w:val="32"/>
        </w:rPr>
        <w:t>PROJECT TRACKER</w:t>
      </w:r>
    </w:p>
    <w:p w14:paraId="67863AA1" w14:textId="77777777" w:rsidR="001C3ABB" w:rsidRDefault="00467ED7">
      <w:r>
        <w:t>This tracker provides a review structure for the registered team. Actual dates ownership and completion status should be entered from project records. The project documentation describes capabilities but does not supply a signed milestone history. The entries therefore identify evidence still to be recorded for verification.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8"/>
        <w:gridCol w:w="4131"/>
        <w:gridCol w:w="2448"/>
      </w:tblGrid>
      <w:tr w:rsidR="001C3ABB" w14:paraId="67863AA5" w14:textId="77777777">
        <w:trPr>
          <w:cantSplit/>
          <w:tblHeader/>
          <w:jc w:val="center"/>
        </w:trPr>
        <w:tc>
          <w:tcPr>
            <w:tcW w:w="2088" w:type="dxa"/>
            <w:tcMar>
              <w:top w:w="70" w:type="dxa"/>
              <w:left w:w="70" w:type="dxa"/>
              <w:bottom w:w="70" w:type="dxa"/>
              <w:right w:w="70" w:type="dxa"/>
            </w:tcMar>
            <w:vAlign w:val="center"/>
          </w:tcPr>
          <w:p w14:paraId="67863AA2" w14:textId="77777777" w:rsidR="001C3ABB" w:rsidRDefault="00467ED7">
            <w:pPr>
              <w:spacing w:before="60" w:after="60" w:line="252" w:lineRule="auto"/>
              <w:ind w:firstLine="0"/>
              <w:jc w:val="left"/>
            </w:pPr>
            <w:r>
              <w:rPr>
                <w:b/>
                <w:sz w:val="20"/>
                <w:szCs w:val="20"/>
              </w:rPr>
              <w:t>Milestone</w:t>
            </w:r>
          </w:p>
        </w:tc>
        <w:tc>
          <w:tcPr>
            <w:tcW w:w="4131" w:type="dxa"/>
            <w:tcMar>
              <w:top w:w="70" w:type="dxa"/>
              <w:left w:w="70" w:type="dxa"/>
              <w:bottom w:w="70" w:type="dxa"/>
              <w:right w:w="70" w:type="dxa"/>
            </w:tcMar>
            <w:vAlign w:val="center"/>
          </w:tcPr>
          <w:p w14:paraId="67863AA3" w14:textId="77777777" w:rsidR="001C3ABB" w:rsidRDefault="00467ED7">
            <w:pPr>
              <w:spacing w:before="60" w:after="60" w:line="252" w:lineRule="auto"/>
              <w:ind w:firstLine="0"/>
              <w:jc w:val="left"/>
            </w:pPr>
            <w:r>
              <w:rPr>
                <w:b/>
                <w:sz w:val="20"/>
                <w:szCs w:val="20"/>
              </w:rPr>
              <w:t>Evidence to attach</w:t>
            </w:r>
          </w:p>
        </w:tc>
        <w:tc>
          <w:tcPr>
            <w:tcW w:w="2448" w:type="dxa"/>
            <w:tcMar>
              <w:top w:w="70" w:type="dxa"/>
              <w:left w:w="70" w:type="dxa"/>
              <w:bottom w:w="70" w:type="dxa"/>
              <w:right w:w="70" w:type="dxa"/>
            </w:tcMar>
            <w:vAlign w:val="center"/>
          </w:tcPr>
          <w:p w14:paraId="67863AA4" w14:textId="77777777" w:rsidR="001C3ABB" w:rsidRDefault="00467ED7">
            <w:pPr>
              <w:spacing w:before="60" w:after="60" w:line="252" w:lineRule="auto"/>
              <w:ind w:firstLine="0"/>
              <w:jc w:val="left"/>
            </w:pPr>
            <w:r>
              <w:rPr>
                <w:b/>
                <w:sz w:val="20"/>
                <w:szCs w:val="20"/>
              </w:rPr>
              <w:t>Review status</w:t>
            </w:r>
          </w:p>
        </w:tc>
      </w:tr>
      <w:tr w:rsidR="001C3ABB" w14:paraId="67863AA9" w14:textId="77777777">
        <w:trPr>
          <w:cantSplit/>
          <w:jc w:val="center"/>
        </w:trPr>
        <w:tc>
          <w:tcPr>
            <w:tcW w:w="2088" w:type="dxa"/>
            <w:tcMar>
              <w:top w:w="70" w:type="dxa"/>
              <w:left w:w="70" w:type="dxa"/>
              <w:bottom w:w="70" w:type="dxa"/>
              <w:right w:w="70" w:type="dxa"/>
            </w:tcMar>
            <w:vAlign w:val="center"/>
          </w:tcPr>
          <w:p w14:paraId="67863AA6" w14:textId="77777777" w:rsidR="001C3ABB" w:rsidRDefault="00467ED7">
            <w:pPr>
              <w:spacing w:before="60" w:after="60" w:line="252" w:lineRule="auto"/>
              <w:ind w:firstLine="0"/>
              <w:jc w:val="left"/>
            </w:pPr>
            <w:r>
              <w:rPr>
                <w:sz w:val="20"/>
                <w:szCs w:val="20"/>
              </w:rPr>
              <w:t>Scope and title</w:t>
            </w:r>
          </w:p>
        </w:tc>
        <w:tc>
          <w:tcPr>
            <w:tcW w:w="4131" w:type="dxa"/>
            <w:tcMar>
              <w:top w:w="70" w:type="dxa"/>
              <w:left w:w="70" w:type="dxa"/>
              <w:bottom w:w="70" w:type="dxa"/>
              <w:right w:w="70" w:type="dxa"/>
            </w:tcMar>
            <w:vAlign w:val="center"/>
          </w:tcPr>
          <w:p w14:paraId="67863AA7" w14:textId="77777777" w:rsidR="001C3ABB" w:rsidRDefault="00467ED7">
            <w:pPr>
              <w:spacing w:before="60" w:after="60" w:line="252" w:lineRule="auto"/>
              <w:ind w:firstLine="0"/>
              <w:jc w:val="left"/>
            </w:pPr>
            <w:r>
              <w:rPr>
                <w:sz w:val="20"/>
                <w:szCs w:val="20"/>
              </w:rPr>
              <w:t>Approved portal record and requirements</w:t>
            </w:r>
          </w:p>
        </w:tc>
        <w:tc>
          <w:tcPr>
            <w:tcW w:w="2448" w:type="dxa"/>
            <w:tcMar>
              <w:top w:w="70" w:type="dxa"/>
              <w:left w:w="70" w:type="dxa"/>
              <w:bottom w:w="70" w:type="dxa"/>
              <w:right w:w="70" w:type="dxa"/>
            </w:tcMar>
            <w:vAlign w:val="center"/>
          </w:tcPr>
          <w:p w14:paraId="67863AA8" w14:textId="77777777" w:rsidR="001C3ABB" w:rsidRDefault="00467ED7">
            <w:pPr>
              <w:spacing w:before="60" w:after="60" w:line="252" w:lineRule="auto"/>
              <w:ind w:firstLine="0"/>
              <w:jc w:val="left"/>
            </w:pPr>
            <w:r>
              <w:rPr>
                <w:sz w:val="20"/>
                <w:szCs w:val="20"/>
              </w:rPr>
              <w:t>Title supplied in portal image</w:t>
            </w:r>
          </w:p>
        </w:tc>
      </w:tr>
      <w:tr w:rsidR="001C3ABB" w14:paraId="67863AAD" w14:textId="77777777">
        <w:trPr>
          <w:cantSplit/>
          <w:jc w:val="center"/>
        </w:trPr>
        <w:tc>
          <w:tcPr>
            <w:tcW w:w="2088" w:type="dxa"/>
            <w:tcMar>
              <w:top w:w="70" w:type="dxa"/>
              <w:left w:w="70" w:type="dxa"/>
              <w:bottom w:w="70" w:type="dxa"/>
              <w:right w:w="70" w:type="dxa"/>
            </w:tcMar>
            <w:vAlign w:val="center"/>
          </w:tcPr>
          <w:p w14:paraId="67863AAA" w14:textId="77777777" w:rsidR="001C3ABB" w:rsidRDefault="00467ED7">
            <w:pPr>
              <w:spacing w:before="60" w:after="60" w:line="252" w:lineRule="auto"/>
              <w:ind w:firstLine="0"/>
              <w:jc w:val="left"/>
            </w:pPr>
            <w:r>
              <w:rPr>
                <w:sz w:val="20"/>
                <w:szCs w:val="20"/>
              </w:rPr>
              <w:t>Architecture</w:t>
            </w:r>
          </w:p>
        </w:tc>
        <w:tc>
          <w:tcPr>
            <w:tcW w:w="4131" w:type="dxa"/>
            <w:tcMar>
              <w:top w:w="70" w:type="dxa"/>
              <w:left w:w="70" w:type="dxa"/>
              <w:bottom w:w="70" w:type="dxa"/>
              <w:right w:w="70" w:type="dxa"/>
            </w:tcMar>
            <w:vAlign w:val="center"/>
          </w:tcPr>
          <w:p w14:paraId="67863AAB" w14:textId="77777777" w:rsidR="001C3ABB" w:rsidRDefault="00467ED7">
            <w:pPr>
              <w:spacing w:before="60" w:after="60" w:line="252" w:lineRule="auto"/>
              <w:ind w:firstLine="0"/>
              <w:jc w:val="left"/>
            </w:pPr>
            <w:r>
              <w:rPr>
                <w:sz w:val="20"/>
                <w:szCs w:val="20"/>
              </w:rPr>
              <w:t>Versioned component and state diagrams</w:t>
            </w:r>
          </w:p>
        </w:tc>
        <w:tc>
          <w:tcPr>
            <w:tcW w:w="2448" w:type="dxa"/>
            <w:tcMar>
              <w:top w:w="70" w:type="dxa"/>
              <w:left w:w="70" w:type="dxa"/>
              <w:bottom w:w="70" w:type="dxa"/>
              <w:right w:w="70" w:type="dxa"/>
            </w:tcMar>
            <w:vAlign w:val="center"/>
          </w:tcPr>
          <w:p w14:paraId="67863AAC" w14:textId="77777777" w:rsidR="001C3ABB" w:rsidRDefault="00467ED7">
            <w:pPr>
              <w:spacing w:before="60" w:after="60" w:line="252" w:lineRule="auto"/>
              <w:ind w:firstLine="0"/>
              <w:jc w:val="left"/>
            </w:pPr>
            <w:r>
              <w:rPr>
                <w:sz w:val="20"/>
                <w:szCs w:val="20"/>
              </w:rPr>
              <w:t>Review with guide</w:t>
            </w:r>
          </w:p>
        </w:tc>
      </w:tr>
      <w:tr w:rsidR="001C3ABB" w14:paraId="67863AB1" w14:textId="77777777">
        <w:trPr>
          <w:cantSplit/>
          <w:jc w:val="center"/>
        </w:trPr>
        <w:tc>
          <w:tcPr>
            <w:tcW w:w="2088" w:type="dxa"/>
            <w:tcMar>
              <w:top w:w="70" w:type="dxa"/>
              <w:left w:w="70" w:type="dxa"/>
              <w:bottom w:w="70" w:type="dxa"/>
              <w:right w:w="70" w:type="dxa"/>
            </w:tcMar>
            <w:vAlign w:val="center"/>
          </w:tcPr>
          <w:p w14:paraId="67863AAE" w14:textId="77777777" w:rsidR="001C3ABB" w:rsidRDefault="00467ED7">
            <w:pPr>
              <w:spacing w:before="60" w:after="60" w:line="252" w:lineRule="auto"/>
              <w:ind w:firstLine="0"/>
              <w:jc w:val="left"/>
            </w:pPr>
            <w:r>
              <w:rPr>
                <w:sz w:val="20"/>
                <w:szCs w:val="20"/>
              </w:rPr>
              <w:t>Queue and adapters</w:t>
            </w:r>
          </w:p>
        </w:tc>
        <w:tc>
          <w:tcPr>
            <w:tcW w:w="4131" w:type="dxa"/>
            <w:tcMar>
              <w:top w:w="70" w:type="dxa"/>
              <w:left w:w="70" w:type="dxa"/>
              <w:bottom w:w="70" w:type="dxa"/>
              <w:right w:w="70" w:type="dxa"/>
            </w:tcMar>
            <w:vAlign w:val="center"/>
          </w:tcPr>
          <w:p w14:paraId="67863AAF" w14:textId="77777777" w:rsidR="001C3ABB" w:rsidRDefault="00467ED7">
            <w:pPr>
              <w:spacing w:before="60" w:after="60" w:line="252" w:lineRule="auto"/>
              <w:ind w:firstLine="0"/>
              <w:jc w:val="left"/>
            </w:pPr>
            <w:r>
              <w:rPr>
                <w:sz w:val="20"/>
                <w:szCs w:val="20"/>
              </w:rPr>
              <w:t>Fixture logs linked to source revision</w:t>
            </w:r>
          </w:p>
        </w:tc>
        <w:tc>
          <w:tcPr>
            <w:tcW w:w="2448" w:type="dxa"/>
            <w:tcMar>
              <w:top w:w="70" w:type="dxa"/>
              <w:left w:w="70" w:type="dxa"/>
              <w:bottom w:w="70" w:type="dxa"/>
              <w:right w:w="70" w:type="dxa"/>
            </w:tcMar>
            <w:vAlign w:val="center"/>
          </w:tcPr>
          <w:p w14:paraId="67863AB0" w14:textId="77777777" w:rsidR="001C3ABB" w:rsidRDefault="00467ED7">
            <w:pPr>
              <w:spacing w:before="60" w:after="60" w:line="252" w:lineRule="auto"/>
              <w:ind w:firstLine="0"/>
              <w:jc w:val="left"/>
            </w:pPr>
            <w:r>
              <w:rPr>
                <w:sz w:val="20"/>
                <w:szCs w:val="20"/>
              </w:rPr>
              <w:t>Verification pending</w:t>
            </w:r>
          </w:p>
        </w:tc>
      </w:tr>
      <w:tr w:rsidR="001C3ABB" w14:paraId="67863AB5" w14:textId="77777777">
        <w:trPr>
          <w:cantSplit/>
          <w:jc w:val="center"/>
        </w:trPr>
        <w:tc>
          <w:tcPr>
            <w:tcW w:w="2088" w:type="dxa"/>
            <w:tcMar>
              <w:top w:w="70" w:type="dxa"/>
              <w:left w:w="70" w:type="dxa"/>
              <w:bottom w:w="70" w:type="dxa"/>
              <w:right w:w="70" w:type="dxa"/>
            </w:tcMar>
            <w:vAlign w:val="center"/>
          </w:tcPr>
          <w:p w14:paraId="67863AB2" w14:textId="77777777" w:rsidR="001C3ABB" w:rsidRDefault="00467ED7">
            <w:pPr>
              <w:spacing w:before="60" w:after="60" w:line="252" w:lineRule="auto"/>
              <w:ind w:firstLine="0"/>
              <w:jc w:val="left"/>
            </w:pPr>
            <w:r>
              <w:rPr>
                <w:sz w:val="20"/>
                <w:szCs w:val="20"/>
              </w:rPr>
              <w:t>Team routing</w:t>
            </w:r>
          </w:p>
        </w:tc>
        <w:tc>
          <w:tcPr>
            <w:tcW w:w="4131" w:type="dxa"/>
            <w:tcMar>
              <w:top w:w="70" w:type="dxa"/>
              <w:left w:w="70" w:type="dxa"/>
              <w:bottom w:w="70" w:type="dxa"/>
              <w:right w:w="70" w:type="dxa"/>
            </w:tcMar>
            <w:vAlign w:val="center"/>
          </w:tcPr>
          <w:p w14:paraId="67863AB3" w14:textId="77777777" w:rsidR="001C3ABB" w:rsidRDefault="00467ED7">
            <w:pPr>
              <w:spacing w:before="60" w:after="60" w:line="252" w:lineRule="auto"/>
              <w:ind w:firstLine="0"/>
              <w:jc w:val="left"/>
            </w:pPr>
            <w:r>
              <w:rPr>
                <w:sz w:val="20"/>
                <w:szCs w:val="20"/>
              </w:rPr>
              <w:t>Root and child message trace</w:t>
            </w:r>
          </w:p>
        </w:tc>
        <w:tc>
          <w:tcPr>
            <w:tcW w:w="2448" w:type="dxa"/>
            <w:tcMar>
              <w:top w:w="70" w:type="dxa"/>
              <w:left w:w="70" w:type="dxa"/>
              <w:bottom w:w="70" w:type="dxa"/>
              <w:right w:w="70" w:type="dxa"/>
            </w:tcMar>
            <w:vAlign w:val="center"/>
          </w:tcPr>
          <w:p w14:paraId="67863AB4" w14:textId="77777777" w:rsidR="001C3ABB" w:rsidRDefault="00467ED7">
            <w:pPr>
              <w:spacing w:before="60" w:after="60" w:line="252" w:lineRule="auto"/>
              <w:ind w:firstLine="0"/>
              <w:jc w:val="left"/>
            </w:pPr>
            <w:r>
              <w:rPr>
                <w:sz w:val="20"/>
                <w:szCs w:val="20"/>
              </w:rPr>
              <w:t>Verification pending</w:t>
            </w:r>
          </w:p>
        </w:tc>
      </w:tr>
      <w:tr w:rsidR="001C3ABB" w14:paraId="67863AB9" w14:textId="77777777">
        <w:trPr>
          <w:cantSplit/>
          <w:jc w:val="center"/>
        </w:trPr>
        <w:tc>
          <w:tcPr>
            <w:tcW w:w="2088" w:type="dxa"/>
            <w:tcMar>
              <w:top w:w="70" w:type="dxa"/>
              <w:left w:w="70" w:type="dxa"/>
              <w:bottom w:w="70" w:type="dxa"/>
              <w:right w:w="70" w:type="dxa"/>
            </w:tcMar>
            <w:vAlign w:val="center"/>
          </w:tcPr>
          <w:p w14:paraId="67863AB6" w14:textId="77777777" w:rsidR="001C3ABB" w:rsidRDefault="00467ED7">
            <w:pPr>
              <w:spacing w:before="60" w:after="60" w:line="252" w:lineRule="auto"/>
              <w:ind w:firstLine="0"/>
              <w:jc w:val="left"/>
            </w:pPr>
            <w:r>
              <w:rPr>
                <w:sz w:val="20"/>
                <w:szCs w:val="20"/>
              </w:rPr>
              <w:t>Channels</w:t>
            </w:r>
          </w:p>
        </w:tc>
        <w:tc>
          <w:tcPr>
            <w:tcW w:w="4131" w:type="dxa"/>
            <w:tcMar>
              <w:top w:w="70" w:type="dxa"/>
              <w:left w:w="70" w:type="dxa"/>
              <w:bottom w:w="70" w:type="dxa"/>
              <w:right w:w="70" w:type="dxa"/>
            </w:tcMar>
            <w:vAlign w:val="center"/>
          </w:tcPr>
          <w:p w14:paraId="67863AB7" w14:textId="77777777" w:rsidR="001C3ABB" w:rsidRDefault="00467ED7">
            <w:pPr>
              <w:spacing w:before="60" w:after="60" w:line="252" w:lineRule="auto"/>
              <w:ind w:firstLine="0"/>
              <w:jc w:val="left"/>
            </w:pPr>
            <w:r>
              <w:rPr>
                <w:sz w:val="20"/>
                <w:szCs w:val="20"/>
              </w:rPr>
              <w:t xml:space="preserve">Pairing </w:t>
            </w:r>
            <w:proofErr w:type="gramStart"/>
            <w:r>
              <w:rPr>
                <w:sz w:val="20"/>
                <w:szCs w:val="20"/>
              </w:rPr>
              <w:t>send</w:t>
            </w:r>
            <w:proofErr w:type="gramEnd"/>
            <w:r>
              <w:rPr>
                <w:sz w:val="20"/>
                <w:szCs w:val="20"/>
              </w:rPr>
              <w:t xml:space="preserve"> and acknowledgement evidence</w:t>
            </w:r>
          </w:p>
        </w:tc>
        <w:tc>
          <w:tcPr>
            <w:tcW w:w="2448" w:type="dxa"/>
            <w:tcMar>
              <w:top w:w="70" w:type="dxa"/>
              <w:left w:w="70" w:type="dxa"/>
              <w:bottom w:w="70" w:type="dxa"/>
              <w:right w:w="70" w:type="dxa"/>
            </w:tcMar>
            <w:vAlign w:val="center"/>
          </w:tcPr>
          <w:p w14:paraId="67863AB8" w14:textId="77777777" w:rsidR="001C3ABB" w:rsidRDefault="00467ED7">
            <w:pPr>
              <w:spacing w:before="60" w:after="60" w:line="252" w:lineRule="auto"/>
              <w:ind w:firstLine="0"/>
              <w:jc w:val="left"/>
            </w:pPr>
            <w:r>
              <w:rPr>
                <w:sz w:val="20"/>
                <w:szCs w:val="20"/>
              </w:rPr>
              <w:t>Verification pending</w:t>
            </w:r>
          </w:p>
        </w:tc>
      </w:tr>
      <w:tr w:rsidR="001C3ABB" w14:paraId="67863ABD" w14:textId="77777777">
        <w:trPr>
          <w:cantSplit/>
          <w:jc w:val="center"/>
        </w:trPr>
        <w:tc>
          <w:tcPr>
            <w:tcW w:w="2088" w:type="dxa"/>
            <w:tcMar>
              <w:top w:w="70" w:type="dxa"/>
              <w:left w:w="70" w:type="dxa"/>
              <w:bottom w:w="70" w:type="dxa"/>
              <w:right w:w="70" w:type="dxa"/>
            </w:tcMar>
            <w:vAlign w:val="center"/>
          </w:tcPr>
          <w:p w14:paraId="67863ABA" w14:textId="77777777" w:rsidR="001C3ABB" w:rsidRDefault="00467ED7">
            <w:pPr>
              <w:spacing w:before="60" w:after="60" w:line="252" w:lineRule="auto"/>
              <w:ind w:firstLine="0"/>
              <w:jc w:val="left"/>
            </w:pPr>
            <w:r>
              <w:rPr>
                <w:sz w:val="20"/>
                <w:szCs w:val="20"/>
              </w:rPr>
              <w:t>Dashboard</w:t>
            </w:r>
          </w:p>
        </w:tc>
        <w:tc>
          <w:tcPr>
            <w:tcW w:w="4131" w:type="dxa"/>
            <w:tcMar>
              <w:top w:w="70" w:type="dxa"/>
              <w:left w:w="70" w:type="dxa"/>
              <w:bottom w:w="70" w:type="dxa"/>
              <w:right w:w="70" w:type="dxa"/>
            </w:tcMar>
            <w:vAlign w:val="center"/>
          </w:tcPr>
          <w:p w14:paraId="67863ABB" w14:textId="77777777" w:rsidR="001C3ABB" w:rsidRDefault="00467ED7">
            <w:pPr>
              <w:spacing w:before="60" w:after="60" w:line="252" w:lineRule="auto"/>
              <w:ind w:firstLine="0"/>
              <w:jc w:val="left"/>
            </w:pPr>
            <w:r>
              <w:rPr>
                <w:sz w:val="20"/>
                <w:szCs w:val="20"/>
              </w:rPr>
              <w:t>Connected demonstration and state checks</w:t>
            </w:r>
          </w:p>
        </w:tc>
        <w:tc>
          <w:tcPr>
            <w:tcW w:w="2448" w:type="dxa"/>
            <w:tcMar>
              <w:top w:w="70" w:type="dxa"/>
              <w:left w:w="70" w:type="dxa"/>
              <w:bottom w:w="70" w:type="dxa"/>
              <w:right w:w="70" w:type="dxa"/>
            </w:tcMar>
            <w:vAlign w:val="center"/>
          </w:tcPr>
          <w:p w14:paraId="67863ABC" w14:textId="77777777" w:rsidR="001C3ABB" w:rsidRDefault="00467ED7">
            <w:pPr>
              <w:spacing w:before="60" w:after="60" w:line="252" w:lineRule="auto"/>
              <w:ind w:firstLine="0"/>
              <w:jc w:val="left"/>
            </w:pPr>
            <w:r>
              <w:rPr>
                <w:sz w:val="20"/>
                <w:szCs w:val="20"/>
              </w:rPr>
              <w:t>Verification pending</w:t>
            </w:r>
          </w:p>
        </w:tc>
      </w:tr>
      <w:tr w:rsidR="001C3ABB" w14:paraId="67863AC1" w14:textId="77777777">
        <w:trPr>
          <w:cantSplit/>
          <w:jc w:val="center"/>
        </w:trPr>
        <w:tc>
          <w:tcPr>
            <w:tcW w:w="2088" w:type="dxa"/>
            <w:tcMar>
              <w:top w:w="70" w:type="dxa"/>
              <w:left w:w="70" w:type="dxa"/>
              <w:bottom w:w="70" w:type="dxa"/>
              <w:right w:w="70" w:type="dxa"/>
            </w:tcMar>
            <w:vAlign w:val="center"/>
          </w:tcPr>
          <w:p w14:paraId="67863ABE" w14:textId="77777777" w:rsidR="001C3ABB" w:rsidRDefault="00467ED7">
            <w:pPr>
              <w:spacing w:before="60" w:after="60" w:line="252" w:lineRule="auto"/>
              <w:ind w:firstLine="0"/>
              <w:jc w:val="left"/>
            </w:pPr>
            <w:r>
              <w:rPr>
                <w:sz w:val="20"/>
                <w:szCs w:val="20"/>
              </w:rPr>
              <w:t>Recovery and security</w:t>
            </w:r>
          </w:p>
        </w:tc>
        <w:tc>
          <w:tcPr>
            <w:tcW w:w="4131" w:type="dxa"/>
            <w:tcMar>
              <w:top w:w="70" w:type="dxa"/>
              <w:left w:w="70" w:type="dxa"/>
              <w:bottom w:w="70" w:type="dxa"/>
              <w:right w:w="70" w:type="dxa"/>
            </w:tcMar>
            <w:vAlign w:val="center"/>
          </w:tcPr>
          <w:p w14:paraId="67863ABF" w14:textId="77777777" w:rsidR="001C3ABB" w:rsidRDefault="00467ED7">
            <w:pPr>
              <w:spacing w:before="60" w:after="60" w:line="252" w:lineRule="auto"/>
              <w:ind w:firstLine="0"/>
              <w:jc w:val="left"/>
            </w:pPr>
            <w:r>
              <w:rPr>
                <w:sz w:val="20"/>
                <w:szCs w:val="20"/>
              </w:rPr>
              <w:t>Fault and access test outputs</w:t>
            </w:r>
          </w:p>
        </w:tc>
        <w:tc>
          <w:tcPr>
            <w:tcW w:w="2448" w:type="dxa"/>
            <w:tcMar>
              <w:top w:w="70" w:type="dxa"/>
              <w:left w:w="70" w:type="dxa"/>
              <w:bottom w:w="70" w:type="dxa"/>
              <w:right w:w="70" w:type="dxa"/>
            </w:tcMar>
            <w:vAlign w:val="center"/>
          </w:tcPr>
          <w:p w14:paraId="67863AC0" w14:textId="77777777" w:rsidR="001C3ABB" w:rsidRDefault="00467ED7">
            <w:pPr>
              <w:spacing w:before="60" w:after="60" w:line="252" w:lineRule="auto"/>
              <w:ind w:firstLine="0"/>
              <w:jc w:val="left"/>
            </w:pPr>
            <w:r>
              <w:rPr>
                <w:sz w:val="20"/>
                <w:szCs w:val="20"/>
              </w:rPr>
              <w:t>Verification pending</w:t>
            </w:r>
          </w:p>
        </w:tc>
      </w:tr>
      <w:tr w:rsidR="001C3ABB" w14:paraId="67863AC5" w14:textId="77777777">
        <w:trPr>
          <w:cantSplit/>
          <w:jc w:val="center"/>
        </w:trPr>
        <w:tc>
          <w:tcPr>
            <w:tcW w:w="2088" w:type="dxa"/>
            <w:tcMar>
              <w:top w:w="70" w:type="dxa"/>
              <w:left w:w="70" w:type="dxa"/>
              <w:bottom w:w="70" w:type="dxa"/>
              <w:right w:w="70" w:type="dxa"/>
            </w:tcMar>
            <w:vAlign w:val="center"/>
          </w:tcPr>
          <w:p w14:paraId="67863AC2" w14:textId="77777777" w:rsidR="001C3ABB" w:rsidRDefault="00467ED7">
            <w:pPr>
              <w:spacing w:before="60" w:after="60" w:line="252" w:lineRule="auto"/>
              <w:ind w:firstLine="0"/>
              <w:jc w:val="left"/>
            </w:pPr>
            <w:r>
              <w:rPr>
                <w:sz w:val="20"/>
                <w:szCs w:val="20"/>
              </w:rPr>
              <w:t>Evaluation</w:t>
            </w:r>
          </w:p>
        </w:tc>
        <w:tc>
          <w:tcPr>
            <w:tcW w:w="4131" w:type="dxa"/>
            <w:tcMar>
              <w:top w:w="70" w:type="dxa"/>
              <w:left w:w="70" w:type="dxa"/>
              <w:bottom w:w="70" w:type="dxa"/>
              <w:right w:w="70" w:type="dxa"/>
            </w:tcMar>
            <w:vAlign w:val="center"/>
          </w:tcPr>
          <w:p w14:paraId="67863AC3" w14:textId="77777777" w:rsidR="001C3ABB" w:rsidRDefault="00467ED7">
            <w:pPr>
              <w:spacing w:before="60" w:after="60" w:line="252" w:lineRule="auto"/>
              <w:ind w:firstLine="0"/>
              <w:jc w:val="left"/>
            </w:pPr>
            <w:r>
              <w:rPr>
                <w:sz w:val="20"/>
                <w:szCs w:val="20"/>
              </w:rPr>
              <w:t>Workload results and reviewed artifacts</w:t>
            </w:r>
          </w:p>
        </w:tc>
        <w:tc>
          <w:tcPr>
            <w:tcW w:w="2448" w:type="dxa"/>
            <w:tcMar>
              <w:top w:w="70" w:type="dxa"/>
              <w:left w:w="70" w:type="dxa"/>
              <w:bottom w:w="70" w:type="dxa"/>
              <w:right w:w="70" w:type="dxa"/>
            </w:tcMar>
            <w:vAlign w:val="center"/>
          </w:tcPr>
          <w:p w14:paraId="67863AC4" w14:textId="77777777" w:rsidR="001C3ABB" w:rsidRDefault="00467ED7">
            <w:pPr>
              <w:spacing w:before="60" w:after="60" w:line="252" w:lineRule="auto"/>
              <w:ind w:firstLine="0"/>
              <w:jc w:val="left"/>
            </w:pPr>
            <w:r>
              <w:rPr>
                <w:sz w:val="20"/>
                <w:szCs w:val="20"/>
              </w:rPr>
              <w:t>Verification pending</w:t>
            </w:r>
          </w:p>
        </w:tc>
      </w:tr>
      <w:tr w:rsidR="001C3ABB" w14:paraId="67863AC9" w14:textId="77777777">
        <w:trPr>
          <w:cantSplit/>
          <w:jc w:val="center"/>
        </w:trPr>
        <w:tc>
          <w:tcPr>
            <w:tcW w:w="2088" w:type="dxa"/>
            <w:tcMar>
              <w:top w:w="70" w:type="dxa"/>
              <w:left w:w="70" w:type="dxa"/>
              <w:bottom w:w="70" w:type="dxa"/>
              <w:right w:w="70" w:type="dxa"/>
            </w:tcMar>
            <w:vAlign w:val="center"/>
          </w:tcPr>
          <w:p w14:paraId="67863AC6" w14:textId="77777777" w:rsidR="001C3ABB" w:rsidRDefault="00467ED7">
            <w:pPr>
              <w:spacing w:before="60" w:after="60" w:line="252" w:lineRule="auto"/>
              <w:ind w:firstLine="0"/>
              <w:jc w:val="left"/>
            </w:pPr>
            <w:r>
              <w:rPr>
                <w:sz w:val="20"/>
                <w:szCs w:val="20"/>
              </w:rPr>
              <w:t>Submission</w:t>
            </w:r>
          </w:p>
        </w:tc>
        <w:tc>
          <w:tcPr>
            <w:tcW w:w="4131" w:type="dxa"/>
            <w:tcMar>
              <w:top w:w="70" w:type="dxa"/>
              <w:left w:w="70" w:type="dxa"/>
              <w:bottom w:w="70" w:type="dxa"/>
              <w:right w:w="70" w:type="dxa"/>
            </w:tcMar>
            <w:vAlign w:val="center"/>
          </w:tcPr>
          <w:p w14:paraId="67863AC7" w14:textId="77777777" w:rsidR="001C3ABB" w:rsidRDefault="00467ED7">
            <w:pPr>
              <w:spacing w:before="60" w:after="60" w:line="252" w:lineRule="auto"/>
              <w:ind w:firstLine="0"/>
              <w:jc w:val="left"/>
            </w:pPr>
            <w:r>
              <w:rPr>
                <w:sz w:val="20"/>
                <w:szCs w:val="20"/>
              </w:rPr>
              <w:t>Final report paper and similarity output</w:t>
            </w:r>
          </w:p>
        </w:tc>
        <w:tc>
          <w:tcPr>
            <w:tcW w:w="2448" w:type="dxa"/>
            <w:tcMar>
              <w:top w:w="70" w:type="dxa"/>
              <w:left w:w="70" w:type="dxa"/>
              <w:bottom w:w="70" w:type="dxa"/>
              <w:right w:w="70" w:type="dxa"/>
            </w:tcMar>
            <w:vAlign w:val="center"/>
          </w:tcPr>
          <w:p w14:paraId="67863AC8" w14:textId="77777777" w:rsidR="001C3ABB" w:rsidRDefault="00467ED7">
            <w:pPr>
              <w:spacing w:before="60" w:after="60" w:line="252" w:lineRule="auto"/>
              <w:ind w:firstLine="0"/>
              <w:jc w:val="left"/>
            </w:pPr>
            <w:r>
              <w:rPr>
                <w:sz w:val="20"/>
                <w:szCs w:val="20"/>
              </w:rPr>
              <w:t>Verification pending</w:t>
            </w:r>
          </w:p>
        </w:tc>
      </w:tr>
    </w:tbl>
    <w:p w14:paraId="67863ACA" w14:textId="77777777" w:rsidR="001C3ABB" w:rsidRDefault="00467ED7">
      <w:pPr>
        <w:pageBreakBefore/>
        <w:spacing w:after="480" w:line="240" w:lineRule="auto"/>
        <w:ind w:firstLine="0"/>
        <w:jc w:val="center"/>
      </w:pPr>
      <w:r>
        <w:rPr>
          <w:b/>
          <w:sz w:val="32"/>
          <w:szCs w:val="32"/>
        </w:rPr>
        <w:lastRenderedPageBreak/>
        <w:t>TEAM AND REVIEW RECORD</w:t>
      </w:r>
    </w:p>
    <w:p w14:paraId="67863ACB" w14:textId="77777777" w:rsidR="001C3ABB" w:rsidRDefault="00467ED7">
      <w:pPr>
        <w:ind w:firstLine="0"/>
        <w:jc w:val="left"/>
      </w:pPr>
      <w:r>
        <w:t>Project: CLOUD-BASED MULTI-AGENT AI ORCHESTRATION PLATFORM</w:t>
      </w:r>
      <w:r>
        <w:br/>
        <w:t>Team: Cloud Clash</w:t>
      </w:r>
      <w:r>
        <w:br/>
        <w:t>Group: BCCC41</w:t>
      </w:r>
      <w:r>
        <w:br/>
        <w:t xml:space="preserve">Guide: Prof. Vrushali </w:t>
      </w:r>
      <w:proofErr w:type="spellStart"/>
      <w:r>
        <w:t>Kondhalkar</w:t>
      </w:r>
      <w:proofErr w:type="spellEnd"/>
      <w:r>
        <w:br/>
        <w:t>Academic year: 2026–27</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2"/>
        <w:gridCol w:w="2160"/>
        <w:gridCol w:w="3195"/>
      </w:tblGrid>
      <w:tr w:rsidR="001C3ABB" w14:paraId="67863ACF" w14:textId="77777777">
        <w:trPr>
          <w:cantSplit/>
          <w:tblHeader/>
          <w:jc w:val="center"/>
        </w:trPr>
        <w:tc>
          <w:tcPr>
            <w:tcW w:w="3312" w:type="dxa"/>
            <w:tcMar>
              <w:top w:w="70" w:type="dxa"/>
              <w:left w:w="70" w:type="dxa"/>
              <w:bottom w:w="70" w:type="dxa"/>
              <w:right w:w="70" w:type="dxa"/>
            </w:tcMar>
            <w:vAlign w:val="center"/>
          </w:tcPr>
          <w:p w14:paraId="67863ACC" w14:textId="77777777" w:rsidR="001C3ABB" w:rsidRDefault="00467ED7">
            <w:pPr>
              <w:spacing w:before="60" w:after="60" w:line="252" w:lineRule="auto"/>
              <w:ind w:firstLine="0"/>
              <w:jc w:val="left"/>
            </w:pPr>
            <w:r>
              <w:rPr>
                <w:b/>
                <w:sz w:val="20"/>
                <w:szCs w:val="20"/>
              </w:rPr>
              <w:t>Team member</w:t>
            </w:r>
          </w:p>
        </w:tc>
        <w:tc>
          <w:tcPr>
            <w:tcW w:w="2160" w:type="dxa"/>
            <w:tcMar>
              <w:top w:w="70" w:type="dxa"/>
              <w:left w:w="70" w:type="dxa"/>
              <w:bottom w:w="70" w:type="dxa"/>
              <w:right w:w="70" w:type="dxa"/>
            </w:tcMar>
            <w:vAlign w:val="center"/>
          </w:tcPr>
          <w:p w14:paraId="67863ACD" w14:textId="77777777" w:rsidR="001C3ABB" w:rsidRDefault="00467ED7">
            <w:pPr>
              <w:spacing w:before="60" w:after="60" w:line="252" w:lineRule="auto"/>
              <w:ind w:firstLine="0"/>
              <w:jc w:val="left"/>
            </w:pPr>
            <w:r>
              <w:rPr>
                <w:b/>
                <w:sz w:val="20"/>
                <w:szCs w:val="20"/>
              </w:rPr>
              <w:t>Enrollment number</w:t>
            </w:r>
          </w:p>
        </w:tc>
        <w:tc>
          <w:tcPr>
            <w:tcW w:w="3195" w:type="dxa"/>
            <w:tcMar>
              <w:top w:w="70" w:type="dxa"/>
              <w:left w:w="70" w:type="dxa"/>
              <w:bottom w:w="70" w:type="dxa"/>
              <w:right w:w="70" w:type="dxa"/>
            </w:tcMar>
            <w:vAlign w:val="center"/>
          </w:tcPr>
          <w:p w14:paraId="67863ACE" w14:textId="77777777" w:rsidR="001C3ABB" w:rsidRDefault="00467ED7">
            <w:pPr>
              <w:spacing w:before="60" w:after="60" w:line="252" w:lineRule="auto"/>
              <w:ind w:firstLine="0"/>
              <w:jc w:val="left"/>
            </w:pPr>
            <w:r>
              <w:rPr>
                <w:b/>
                <w:sz w:val="20"/>
                <w:szCs w:val="20"/>
              </w:rPr>
              <w:t>Assigned work reference</w:t>
            </w:r>
          </w:p>
        </w:tc>
      </w:tr>
      <w:tr w:rsidR="001C3ABB" w14:paraId="67863AD3" w14:textId="77777777">
        <w:trPr>
          <w:cantSplit/>
          <w:jc w:val="center"/>
        </w:trPr>
        <w:tc>
          <w:tcPr>
            <w:tcW w:w="3312" w:type="dxa"/>
            <w:tcMar>
              <w:top w:w="70" w:type="dxa"/>
              <w:left w:w="70" w:type="dxa"/>
              <w:bottom w:w="70" w:type="dxa"/>
              <w:right w:w="70" w:type="dxa"/>
            </w:tcMar>
            <w:vAlign w:val="center"/>
          </w:tcPr>
          <w:p w14:paraId="67863AD0" w14:textId="77777777" w:rsidR="001C3ABB" w:rsidRDefault="00467ED7">
            <w:pPr>
              <w:spacing w:before="60" w:after="60" w:line="252" w:lineRule="auto"/>
              <w:ind w:firstLine="0"/>
              <w:jc w:val="left"/>
            </w:pPr>
            <w:r>
              <w:rPr>
                <w:sz w:val="20"/>
                <w:szCs w:val="20"/>
              </w:rPr>
              <w:t>Tanishq Sachin Sonawane</w:t>
            </w:r>
          </w:p>
        </w:tc>
        <w:tc>
          <w:tcPr>
            <w:tcW w:w="2160" w:type="dxa"/>
            <w:tcMar>
              <w:top w:w="70" w:type="dxa"/>
              <w:left w:w="70" w:type="dxa"/>
              <w:bottom w:w="70" w:type="dxa"/>
              <w:right w:w="70" w:type="dxa"/>
            </w:tcMar>
            <w:vAlign w:val="center"/>
          </w:tcPr>
          <w:p w14:paraId="67863AD1" w14:textId="77777777" w:rsidR="001C3ABB" w:rsidRDefault="00467ED7">
            <w:pPr>
              <w:spacing w:before="60" w:after="60" w:line="252" w:lineRule="auto"/>
              <w:ind w:firstLine="0"/>
              <w:jc w:val="left"/>
            </w:pPr>
            <w:r>
              <w:rPr>
                <w:sz w:val="20"/>
                <w:szCs w:val="20"/>
              </w:rPr>
              <w:t>ADT24SOCBD132</w:t>
            </w:r>
          </w:p>
        </w:tc>
        <w:tc>
          <w:tcPr>
            <w:tcW w:w="3195" w:type="dxa"/>
            <w:tcMar>
              <w:top w:w="70" w:type="dxa"/>
              <w:left w:w="70" w:type="dxa"/>
              <w:bottom w:w="70" w:type="dxa"/>
              <w:right w:w="70" w:type="dxa"/>
            </w:tcMar>
            <w:vAlign w:val="center"/>
          </w:tcPr>
          <w:p w14:paraId="67863AD2" w14:textId="77777777" w:rsidR="001C3ABB" w:rsidRDefault="00467ED7">
            <w:pPr>
              <w:spacing w:before="60" w:after="60" w:line="252" w:lineRule="auto"/>
              <w:ind w:firstLine="0"/>
              <w:jc w:val="left"/>
            </w:pPr>
            <w:r>
              <w:rPr>
                <w:sz w:val="20"/>
                <w:szCs w:val="20"/>
              </w:rPr>
              <w:t>To be recorded in team log</w:t>
            </w:r>
          </w:p>
        </w:tc>
      </w:tr>
      <w:tr w:rsidR="001C3ABB" w14:paraId="67863AD7" w14:textId="77777777">
        <w:trPr>
          <w:cantSplit/>
          <w:jc w:val="center"/>
        </w:trPr>
        <w:tc>
          <w:tcPr>
            <w:tcW w:w="3312" w:type="dxa"/>
            <w:tcMar>
              <w:top w:w="70" w:type="dxa"/>
              <w:left w:w="70" w:type="dxa"/>
              <w:bottom w:w="70" w:type="dxa"/>
              <w:right w:w="70" w:type="dxa"/>
            </w:tcMar>
            <w:vAlign w:val="center"/>
          </w:tcPr>
          <w:p w14:paraId="67863AD4" w14:textId="77777777" w:rsidR="001C3ABB" w:rsidRDefault="00467ED7">
            <w:pPr>
              <w:spacing w:before="60" w:after="60" w:line="252" w:lineRule="auto"/>
              <w:ind w:firstLine="0"/>
              <w:jc w:val="left"/>
            </w:pPr>
            <w:r>
              <w:rPr>
                <w:sz w:val="20"/>
                <w:szCs w:val="20"/>
              </w:rPr>
              <w:t>Keyur Arvind Mhatre</w:t>
            </w:r>
          </w:p>
        </w:tc>
        <w:tc>
          <w:tcPr>
            <w:tcW w:w="2160" w:type="dxa"/>
            <w:tcMar>
              <w:top w:w="70" w:type="dxa"/>
              <w:left w:w="70" w:type="dxa"/>
              <w:bottom w:w="70" w:type="dxa"/>
              <w:right w:w="70" w:type="dxa"/>
            </w:tcMar>
            <w:vAlign w:val="center"/>
          </w:tcPr>
          <w:p w14:paraId="67863AD5" w14:textId="77777777" w:rsidR="001C3ABB" w:rsidRDefault="00467ED7">
            <w:pPr>
              <w:spacing w:before="60" w:after="60" w:line="252" w:lineRule="auto"/>
              <w:ind w:firstLine="0"/>
              <w:jc w:val="left"/>
            </w:pPr>
            <w:r>
              <w:rPr>
                <w:sz w:val="20"/>
                <w:szCs w:val="20"/>
              </w:rPr>
              <w:t>ADT24SOCBD062</w:t>
            </w:r>
          </w:p>
        </w:tc>
        <w:tc>
          <w:tcPr>
            <w:tcW w:w="3195" w:type="dxa"/>
            <w:tcMar>
              <w:top w:w="70" w:type="dxa"/>
              <w:left w:w="70" w:type="dxa"/>
              <w:bottom w:w="70" w:type="dxa"/>
              <w:right w:w="70" w:type="dxa"/>
            </w:tcMar>
            <w:vAlign w:val="center"/>
          </w:tcPr>
          <w:p w14:paraId="67863AD6" w14:textId="77777777" w:rsidR="001C3ABB" w:rsidRDefault="00467ED7">
            <w:pPr>
              <w:spacing w:before="60" w:after="60" w:line="252" w:lineRule="auto"/>
              <w:ind w:firstLine="0"/>
              <w:jc w:val="left"/>
            </w:pPr>
            <w:r>
              <w:rPr>
                <w:sz w:val="20"/>
                <w:szCs w:val="20"/>
              </w:rPr>
              <w:t>To be recorded in team log</w:t>
            </w:r>
          </w:p>
        </w:tc>
      </w:tr>
      <w:tr w:rsidR="001C3ABB" w14:paraId="67863ADB" w14:textId="77777777">
        <w:trPr>
          <w:cantSplit/>
          <w:jc w:val="center"/>
        </w:trPr>
        <w:tc>
          <w:tcPr>
            <w:tcW w:w="3312" w:type="dxa"/>
            <w:tcMar>
              <w:top w:w="70" w:type="dxa"/>
              <w:left w:w="70" w:type="dxa"/>
              <w:bottom w:w="70" w:type="dxa"/>
              <w:right w:w="70" w:type="dxa"/>
            </w:tcMar>
            <w:vAlign w:val="center"/>
          </w:tcPr>
          <w:p w14:paraId="67863AD8" w14:textId="77777777" w:rsidR="001C3ABB" w:rsidRDefault="00467ED7">
            <w:pPr>
              <w:spacing w:before="60" w:after="60" w:line="252" w:lineRule="auto"/>
              <w:ind w:firstLine="0"/>
              <w:jc w:val="left"/>
            </w:pPr>
            <w:r>
              <w:rPr>
                <w:sz w:val="20"/>
                <w:szCs w:val="20"/>
              </w:rPr>
              <w:t>Varun Hitendra Patil</w:t>
            </w:r>
          </w:p>
        </w:tc>
        <w:tc>
          <w:tcPr>
            <w:tcW w:w="2160" w:type="dxa"/>
            <w:tcMar>
              <w:top w:w="70" w:type="dxa"/>
              <w:left w:w="70" w:type="dxa"/>
              <w:bottom w:w="70" w:type="dxa"/>
              <w:right w:w="70" w:type="dxa"/>
            </w:tcMar>
            <w:vAlign w:val="center"/>
          </w:tcPr>
          <w:p w14:paraId="67863AD9" w14:textId="77777777" w:rsidR="001C3ABB" w:rsidRDefault="00467ED7">
            <w:pPr>
              <w:spacing w:before="60" w:after="60" w:line="252" w:lineRule="auto"/>
              <w:ind w:firstLine="0"/>
              <w:jc w:val="left"/>
            </w:pPr>
            <w:r>
              <w:rPr>
                <w:sz w:val="20"/>
                <w:szCs w:val="20"/>
              </w:rPr>
              <w:t>ADT24SOCBD139</w:t>
            </w:r>
          </w:p>
        </w:tc>
        <w:tc>
          <w:tcPr>
            <w:tcW w:w="3195" w:type="dxa"/>
            <w:tcMar>
              <w:top w:w="70" w:type="dxa"/>
              <w:left w:w="70" w:type="dxa"/>
              <w:bottom w:w="70" w:type="dxa"/>
              <w:right w:w="70" w:type="dxa"/>
            </w:tcMar>
            <w:vAlign w:val="center"/>
          </w:tcPr>
          <w:p w14:paraId="67863ADA" w14:textId="77777777" w:rsidR="001C3ABB" w:rsidRDefault="00467ED7">
            <w:pPr>
              <w:spacing w:before="60" w:after="60" w:line="252" w:lineRule="auto"/>
              <w:ind w:firstLine="0"/>
              <w:jc w:val="left"/>
            </w:pPr>
            <w:r>
              <w:rPr>
                <w:sz w:val="20"/>
                <w:szCs w:val="20"/>
              </w:rPr>
              <w:t>To be recorded in team log</w:t>
            </w:r>
          </w:p>
        </w:tc>
      </w:tr>
    </w:tbl>
    <w:p w14:paraId="67863ADC" w14:textId="77777777" w:rsidR="001C3ABB" w:rsidRDefault="00467ED7">
      <w:pPr>
        <w:spacing w:before="400"/>
      </w:pPr>
      <w:r>
        <w:rPr>
          <w:b/>
        </w:rPr>
        <w:t>Guide review record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5787"/>
      </w:tblGrid>
      <w:tr w:rsidR="001C3ABB" w14:paraId="67863ADF" w14:textId="77777777">
        <w:trPr>
          <w:cantSplit/>
          <w:tblHeader/>
          <w:jc w:val="center"/>
        </w:trPr>
        <w:tc>
          <w:tcPr>
            <w:tcW w:w="2880" w:type="dxa"/>
            <w:tcMar>
              <w:top w:w="70" w:type="dxa"/>
              <w:left w:w="70" w:type="dxa"/>
              <w:bottom w:w="70" w:type="dxa"/>
              <w:right w:w="70" w:type="dxa"/>
            </w:tcMar>
            <w:vAlign w:val="center"/>
          </w:tcPr>
          <w:p w14:paraId="67863ADD" w14:textId="77777777" w:rsidR="001C3ABB" w:rsidRDefault="00467ED7">
            <w:pPr>
              <w:spacing w:before="60" w:after="60" w:line="252" w:lineRule="auto"/>
              <w:ind w:firstLine="0"/>
              <w:jc w:val="left"/>
            </w:pPr>
            <w:r>
              <w:rPr>
                <w:b/>
                <w:sz w:val="20"/>
                <w:szCs w:val="20"/>
              </w:rPr>
              <w:t>Review item</w:t>
            </w:r>
          </w:p>
        </w:tc>
        <w:tc>
          <w:tcPr>
            <w:tcW w:w="5787" w:type="dxa"/>
            <w:tcMar>
              <w:top w:w="70" w:type="dxa"/>
              <w:left w:w="70" w:type="dxa"/>
              <w:bottom w:w="70" w:type="dxa"/>
              <w:right w:w="70" w:type="dxa"/>
            </w:tcMar>
            <w:vAlign w:val="center"/>
          </w:tcPr>
          <w:p w14:paraId="67863ADE" w14:textId="77777777" w:rsidR="001C3ABB" w:rsidRDefault="00467ED7">
            <w:pPr>
              <w:spacing w:before="60" w:after="60" w:line="252" w:lineRule="auto"/>
              <w:ind w:firstLine="0"/>
              <w:jc w:val="left"/>
            </w:pPr>
            <w:r>
              <w:rPr>
                <w:b/>
                <w:sz w:val="20"/>
                <w:szCs w:val="20"/>
              </w:rPr>
              <w:t>Record</w:t>
            </w:r>
          </w:p>
        </w:tc>
      </w:tr>
      <w:tr w:rsidR="001C3ABB" w14:paraId="67863AE2" w14:textId="77777777">
        <w:trPr>
          <w:cantSplit/>
          <w:jc w:val="center"/>
        </w:trPr>
        <w:tc>
          <w:tcPr>
            <w:tcW w:w="2880" w:type="dxa"/>
            <w:tcMar>
              <w:top w:w="70" w:type="dxa"/>
              <w:left w:w="70" w:type="dxa"/>
              <w:bottom w:w="70" w:type="dxa"/>
              <w:right w:w="70" w:type="dxa"/>
            </w:tcMar>
            <w:vAlign w:val="center"/>
          </w:tcPr>
          <w:p w14:paraId="67863AE0" w14:textId="77777777" w:rsidR="001C3ABB" w:rsidRDefault="00467ED7">
            <w:pPr>
              <w:spacing w:before="60" w:after="60" w:line="252" w:lineRule="auto"/>
              <w:ind w:firstLine="0"/>
              <w:jc w:val="left"/>
            </w:pPr>
            <w:r>
              <w:rPr>
                <w:sz w:val="20"/>
                <w:szCs w:val="20"/>
              </w:rPr>
              <w:t>Review date</w:t>
            </w:r>
          </w:p>
        </w:tc>
        <w:tc>
          <w:tcPr>
            <w:tcW w:w="5787" w:type="dxa"/>
            <w:tcMar>
              <w:top w:w="70" w:type="dxa"/>
              <w:left w:w="70" w:type="dxa"/>
              <w:bottom w:w="70" w:type="dxa"/>
              <w:right w:w="70" w:type="dxa"/>
            </w:tcMar>
            <w:vAlign w:val="center"/>
          </w:tcPr>
          <w:p w14:paraId="67863AE1" w14:textId="77777777" w:rsidR="001C3ABB" w:rsidRDefault="00467ED7">
            <w:pPr>
              <w:spacing w:before="60" w:after="60" w:line="252" w:lineRule="auto"/>
              <w:ind w:firstLine="0"/>
              <w:jc w:val="left"/>
            </w:pPr>
            <w:r>
              <w:rPr>
                <w:sz w:val="20"/>
                <w:szCs w:val="20"/>
              </w:rPr>
              <w:t>________________________________</w:t>
            </w:r>
          </w:p>
        </w:tc>
      </w:tr>
      <w:tr w:rsidR="001C3ABB" w14:paraId="67863AE5" w14:textId="77777777">
        <w:trPr>
          <w:cantSplit/>
          <w:jc w:val="center"/>
        </w:trPr>
        <w:tc>
          <w:tcPr>
            <w:tcW w:w="2880" w:type="dxa"/>
            <w:tcMar>
              <w:top w:w="70" w:type="dxa"/>
              <w:left w:w="70" w:type="dxa"/>
              <w:bottom w:w="70" w:type="dxa"/>
              <w:right w:w="70" w:type="dxa"/>
            </w:tcMar>
            <w:vAlign w:val="center"/>
          </w:tcPr>
          <w:p w14:paraId="67863AE3" w14:textId="77777777" w:rsidR="001C3ABB" w:rsidRDefault="00467ED7">
            <w:pPr>
              <w:spacing w:before="60" w:after="60" w:line="252" w:lineRule="auto"/>
              <w:ind w:firstLine="0"/>
              <w:jc w:val="left"/>
            </w:pPr>
            <w:r>
              <w:rPr>
                <w:sz w:val="20"/>
                <w:szCs w:val="20"/>
              </w:rPr>
              <w:t>Software revision</w:t>
            </w:r>
          </w:p>
        </w:tc>
        <w:tc>
          <w:tcPr>
            <w:tcW w:w="5787" w:type="dxa"/>
            <w:tcMar>
              <w:top w:w="70" w:type="dxa"/>
              <w:left w:w="70" w:type="dxa"/>
              <w:bottom w:w="70" w:type="dxa"/>
              <w:right w:w="70" w:type="dxa"/>
            </w:tcMar>
            <w:vAlign w:val="center"/>
          </w:tcPr>
          <w:p w14:paraId="67863AE4" w14:textId="77777777" w:rsidR="001C3ABB" w:rsidRDefault="00467ED7">
            <w:pPr>
              <w:spacing w:before="60" w:after="60" w:line="252" w:lineRule="auto"/>
              <w:ind w:firstLine="0"/>
              <w:jc w:val="left"/>
            </w:pPr>
            <w:r>
              <w:rPr>
                <w:sz w:val="20"/>
                <w:szCs w:val="20"/>
              </w:rPr>
              <w:t>________________________________</w:t>
            </w:r>
          </w:p>
        </w:tc>
      </w:tr>
      <w:tr w:rsidR="001C3ABB" w14:paraId="67863AE8" w14:textId="77777777">
        <w:trPr>
          <w:cantSplit/>
          <w:jc w:val="center"/>
        </w:trPr>
        <w:tc>
          <w:tcPr>
            <w:tcW w:w="2880" w:type="dxa"/>
            <w:tcMar>
              <w:top w:w="70" w:type="dxa"/>
              <w:left w:w="70" w:type="dxa"/>
              <w:bottom w:w="70" w:type="dxa"/>
              <w:right w:w="70" w:type="dxa"/>
            </w:tcMar>
            <w:vAlign w:val="center"/>
          </w:tcPr>
          <w:p w14:paraId="67863AE6" w14:textId="77777777" w:rsidR="001C3ABB" w:rsidRDefault="00467ED7">
            <w:pPr>
              <w:spacing w:before="60" w:after="60" w:line="252" w:lineRule="auto"/>
              <w:ind w:firstLine="0"/>
              <w:jc w:val="left"/>
            </w:pPr>
            <w:r>
              <w:rPr>
                <w:sz w:val="20"/>
                <w:szCs w:val="20"/>
              </w:rPr>
              <w:t>Evidence reviewed</w:t>
            </w:r>
          </w:p>
        </w:tc>
        <w:tc>
          <w:tcPr>
            <w:tcW w:w="5787" w:type="dxa"/>
            <w:tcMar>
              <w:top w:w="70" w:type="dxa"/>
              <w:left w:w="70" w:type="dxa"/>
              <w:bottom w:w="70" w:type="dxa"/>
              <w:right w:w="70" w:type="dxa"/>
            </w:tcMar>
            <w:vAlign w:val="center"/>
          </w:tcPr>
          <w:p w14:paraId="67863AE7" w14:textId="77777777" w:rsidR="001C3ABB" w:rsidRDefault="00467ED7">
            <w:pPr>
              <w:spacing w:before="60" w:after="60" w:line="252" w:lineRule="auto"/>
              <w:ind w:firstLine="0"/>
              <w:jc w:val="left"/>
            </w:pPr>
            <w:r>
              <w:rPr>
                <w:sz w:val="20"/>
                <w:szCs w:val="20"/>
              </w:rPr>
              <w:t>________________________________</w:t>
            </w:r>
          </w:p>
        </w:tc>
      </w:tr>
      <w:tr w:rsidR="001C3ABB" w14:paraId="67863AEB" w14:textId="77777777">
        <w:trPr>
          <w:cantSplit/>
          <w:jc w:val="center"/>
        </w:trPr>
        <w:tc>
          <w:tcPr>
            <w:tcW w:w="2880" w:type="dxa"/>
            <w:tcMar>
              <w:top w:w="70" w:type="dxa"/>
              <w:left w:w="70" w:type="dxa"/>
              <w:bottom w:w="70" w:type="dxa"/>
              <w:right w:w="70" w:type="dxa"/>
            </w:tcMar>
            <w:vAlign w:val="center"/>
          </w:tcPr>
          <w:p w14:paraId="67863AE9" w14:textId="77777777" w:rsidR="001C3ABB" w:rsidRDefault="00467ED7">
            <w:pPr>
              <w:spacing w:before="60" w:after="60" w:line="252" w:lineRule="auto"/>
              <w:ind w:firstLine="0"/>
              <w:jc w:val="left"/>
            </w:pPr>
            <w:r>
              <w:rPr>
                <w:sz w:val="20"/>
                <w:szCs w:val="20"/>
              </w:rPr>
              <w:t>Actions and owner</w:t>
            </w:r>
          </w:p>
        </w:tc>
        <w:tc>
          <w:tcPr>
            <w:tcW w:w="5787" w:type="dxa"/>
            <w:tcMar>
              <w:top w:w="70" w:type="dxa"/>
              <w:left w:w="70" w:type="dxa"/>
              <w:bottom w:w="70" w:type="dxa"/>
              <w:right w:w="70" w:type="dxa"/>
            </w:tcMar>
            <w:vAlign w:val="center"/>
          </w:tcPr>
          <w:p w14:paraId="67863AEA" w14:textId="77777777" w:rsidR="001C3ABB" w:rsidRDefault="00467ED7">
            <w:pPr>
              <w:spacing w:before="60" w:after="60" w:line="252" w:lineRule="auto"/>
              <w:ind w:firstLine="0"/>
              <w:jc w:val="left"/>
            </w:pPr>
            <w:r>
              <w:rPr>
                <w:sz w:val="20"/>
                <w:szCs w:val="20"/>
              </w:rPr>
              <w:t>________________________________</w:t>
            </w:r>
          </w:p>
        </w:tc>
      </w:tr>
      <w:tr w:rsidR="001C3ABB" w14:paraId="67863AEE" w14:textId="77777777">
        <w:trPr>
          <w:cantSplit/>
          <w:jc w:val="center"/>
        </w:trPr>
        <w:tc>
          <w:tcPr>
            <w:tcW w:w="2880" w:type="dxa"/>
            <w:tcMar>
              <w:top w:w="70" w:type="dxa"/>
              <w:left w:w="70" w:type="dxa"/>
              <w:bottom w:w="70" w:type="dxa"/>
              <w:right w:w="70" w:type="dxa"/>
            </w:tcMar>
            <w:vAlign w:val="center"/>
          </w:tcPr>
          <w:p w14:paraId="67863AEC" w14:textId="77777777" w:rsidR="001C3ABB" w:rsidRDefault="00467ED7">
            <w:pPr>
              <w:spacing w:before="60" w:after="60" w:line="252" w:lineRule="auto"/>
              <w:ind w:firstLine="0"/>
              <w:jc w:val="left"/>
            </w:pPr>
            <w:r>
              <w:rPr>
                <w:sz w:val="20"/>
                <w:szCs w:val="20"/>
              </w:rPr>
              <w:t>Next review date</w:t>
            </w:r>
          </w:p>
        </w:tc>
        <w:tc>
          <w:tcPr>
            <w:tcW w:w="5787" w:type="dxa"/>
            <w:tcMar>
              <w:top w:w="70" w:type="dxa"/>
              <w:left w:w="70" w:type="dxa"/>
              <w:bottom w:w="70" w:type="dxa"/>
              <w:right w:w="70" w:type="dxa"/>
            </w:tcMar>
            <w:vAlign w:val="center"/>
          </w:tcPr>
          <w:p w14:paraId="67863AED" w14:textId="77777777" w:rsidR="001C3ABB" w:rsidRDefault="00467ED7">
            <w:pPr>
              <w:spacing w:before="60" w:after="60" w:line="252" w:lineRule="auto"/>
              <w:ind w:firstLine="0"/>
              <w:jc w:val="left"/>
            </w:pPr>
            <w:r>
              <w:rPr>
                <w:sz w:val="20"/>
                <w:szCs w:val="20"/>
              </w:rPr>
              <w:t>________________________________</w:t>
            </w:r>
          </w:p>
        </w:tc>
      </w:tr>
      <w:tr w:rsidR="001C3ABB" w14:paraId="67863AF1" w14:textId="77777777">
        <w:trPr>
          <w:cantSplit/>
          <w:jc w:val="center"/>
        </w:trPr>
        <w:tc>
          <w:tcPr>
            <w:tcW w:w="2880" w:type="dxa"/>
            <w:tcMar>
              <w:top w:w="70" w:type="dxa"/>
              <w:left w:w="70" w:type="dxa"/>
              <w:bottom w:w="70" w:type="dxa"/>
              <w:right w:w="70" w:type="dxa"/>
            </w:tcMar>
            <w:vAlign w:val="center"/>
          </w:tcPr>
          <w:p w14:paraId="67863AEF" w14:textId="77777777" w:rsidR="001C3ABB" w:rsidRDefault="00467ED7">
            <w:pPr>
              <w:spacing w:before="60" w:after="60" w:line="252" w:lineRule="auto"/>
              <w:ind w:firstLine="0"/>
              <w:jc w:val="left"/>
            </w:pPr>
            <w:r>
              <w:rPr>
                <w:sz w:val="20"/>
                <w:szCs w:val="20"/>
              </w:rPr>
              <w:t>Guide signature</w:t>
            </w:r>
          </w:p>
        </w:tc>
        <w:tc>
          <w:tcPr>
            <w:tcW w:w="5787" w:type="dxa"/>
            <w:tcMar>
              <w:top w:w="70" w:type="dxa"/>
              <w:left w:w="70" w:type="dxa"/>
              <w:bottom w:w="70" w:type="dxa"/>
              <w:right w:w="70" w:type="dxa"/>
            </w:tcMar>
            <w:vAlign w:val="center"/>
          </w:tcPr>
          <w:p w14:paraId="67863AF0" w14:textId="77777777" w:rsidR="001C3ABB" w:rsidRDefault="00467ED7">
            <w:pPr>
              <w:spacing w:before="60" w:after="60" w:line="252" w:lineRule="auto"/>
              <w:ind w:firstLine="0"/>
              <w:jc w:val="left"/>
            </w:pPr>
            <w:r>
              <w:rPr>
                <w:sz w:val="20"/>
                <w:szCs w:val="20"/>
              </w:rPr>
              <w:t>________________________________</w:t>
            </w:r>
          </w:p>
        </w:tc>
      </w:tr>
    </w:tbl>
    <w:p w14:paraId="67863AF2" w14:textId="77777777" w:rsidR="001C3ABB" w:rsidRDefault="00467ED7">
      <w:pPr>
        <w:spacing w:before="320"/>
      </w:pPr>
      <w:r>
        <w:t>Keep implementation changes demonstration evidence and report revisions synchronized. When a test fails record the observed behavior and the corrective action rather than overwriting the earlier result.</w:t>
      </w:r>
    </w:p>
    <w:sectPr w:rsidR="001C3ABB">
      <w:headerReference w:type="default" r:id="rId25"/>
      <w:footerReference w:type="default" r:id="rId26"/>
      <w:pgSz w:w="11907" w:h="16839"/>
      <w:pgMar w:top="1440" w:right="1440" w:bottom="1440" w:left="1800" w:header="720" w:footer="64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5AD44" w14:textId="77777777" w:rsidR="00467ED7" w:rsidRDefault="00467ED7">
      <w:pPr>
        <w:spacing w:after="0" w:line="240" w:lineRule="auto"/>
      </w:pPr>
      <w:r>
        <w:separator/>
      </w:r>
    </w:p>
  </w:endnote>
  <w:endnote w:type="continuationSeparator" w:id="0">
    <w:p w14:paraId="759BED93" w14:textId="77777777" w:rsidR="00467ED7" w:rsidRDefault="00467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6E2F623-B219-4248-BA61-2A950900DBB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B516CD9-B90C-43BC-AF9C-6AB4696AA8F6}"/>
    <w:embedBold r:id="rId3" w:fontKey="{BC259586-B33D-4B03-8492-F82C458C1BF3}"/>
    <w:embedItalic r:id="rId4" w:fontKey="{A34101D8-DA53-4F82-BCE5-A69118EFC828}"/>
    <w:embedBoldItalic r:id="rId5" w:fontKey="{99808EDC-8769-4CB5-B3C1-0CC581C986B1}"/>
  </w:font>
  <w:font w:name="Tahoma">
    <w:panose1 w:val="020B0604030504040204"/>
    <w:charset w:val="00"/>
    <w:family w:val="roman"/>
    <w:notTrueType/>
    <w:pitch w:val="default"/>
    <w:embedRegular r:id="rId6" w:fontKey="{698FC47B-5B38-4E67-9262-11B32C67B794}"/>
  </w:font>
  <w:font w:name="Calibri">
    <w:panose1 w:val="020F0502020204030204"/>
    <w:charset w:val="00"/>
    <w:family w:val="swiss"/>
    <w:pitch w:val="variable"/>
    <w:sig w:usb0="E4002EFF" w:usb1="C200247B" w:usb2="00000009" w:usb3="00000000" w:csb0="000001FF" w:csb1="00000000"/>
    <w:embedRegular r:id="rId7" w:fontKey="{2D345098-E9DB-4E14-9AD8-832767C50D04}"/>
  </w:font>
  <w:font w:name="Georgia">
    <w:panose1 w:val="02040502050405020303"/>
    <w:charset w:val="00"/>
    <w:family w:val="auto"/>
    <w:pitch w:val="default"/>
    <w:embedItalic r:id="rId8" w:fontKey="{DCE819B7-40DD-4A3E-9E34-2E080D89BF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3B16" w14:textId="77777777" w:rsidR="001C3ABB" w:rsidRDefault="00467ED7">
    <w:pPr>
      <w:pStyle w:val="Footer"/>
      <w:spacing w:after="0"/>
      <w:ind w:firstLine="0"/>
      <w:jc w:val="center"/>
    </w:pPr>
    <w:r>
      <w:fldChar w:fldCharType="begin"/>
    </w:r>
    <w:r>
      <w:instrText>PAGE</w:instrText>
    </w:r>
    <w:r>
      <w:fldChar w:fldCharType="separate"/>
    </w:r>
    <w:r>
      <w:rPr>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3B18" w14:textId="77777777" w:rsidR="001C3ABB" w:rsidRDefault="00467ED7">
    <w:pPr>
      <w:pStyle w:val="Footer"/>
      <w:spacing w:after="0"/>
      <w:ind w:firstLine="0"/>
      <w:jc w:val="center"/>
    </w:pPr>
    <w:r>
      <w:rPr>
        <w:sz w:val="20"/>
      </w:rPr>
      <w:t>MITSOC, Department of Computer Engineering 2026</w:t>
    </w:r>
    <w:r>
      <w:rPr>
        <w:sz w:val="20"/>
      </w:rPr>
      <w:br/>
    </w:r>
    <w:r>
      <w:fldChar w:fldCharType="begin"/>
    </w:r>
    <w:r>
      <w:instrText>PAGE</w:instrText>
    </w:r>
    <w: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A0FF2" w14:textId="77777777" w:rsidR="00467ED7" w:rsidRDefault="00467ED7">
      <w:pPr>
        <w:spacing w:after="0" w:line="240" w:lineRule="auto"/>
      </w:pPr>
      <w:r>
        <w:separator/>
      </w:r>
    </w:p>
  </w:footnote>
  <w:footnote w:type="continuationSeparator" w:id="0">
    <w:p w14:paraId="4EEE7FD1" w14:textId="77777777" w:rsidR="00467ED7" w:rsidRDefault="00467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3B15" w14:textId="77777777" w:rsidR="001C3ABB" w:rsidRDefault="001C3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3B17" w14:textId="77777777" w:rsidR="001C3ABB" w:rsidRDefault="001C3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A9B"/>
    <w:multiLevelType w:val="multilevel"/>
    <w:tmpl w:val="1F9C2C72"/>
    <w:lvl w:ilvl="0">
      <w:start w:val="1"/>
      <w:numFmt w:val="decimal"/>
      <w:lvlText w:val="Chapter %1"/>
      <w:lvlJc w:val="left"/>
      <w:pPr>
        <w:ind w:left="900" w:firstLine="0"/>
      </w:pPr>
      <w:rPr>
        <w:sz w:val="28"/>
        <w:szCs w:val="28"/>
      </w:rPr>
    </w:lvl>
    <w:lvl w:ilvl="1">
      <w:start w:val="1"/>
      <w:numFmt w:val="decimal"/>
      <w:lvlText w:val=""/>
      <w:lvlJc w:val="left"/>
      <w:pPr>
        <w:ind w:left="900" w:firstLine="0"/>
      </w:pPr>
    </w:lvl>
    <w:lvl w:ilvl="2">
      <w:start w:val="1"/>
      <w:numFmt w:val="decimal"/>
      <w:lvlText w:val=""/>
      <w:lvlJc w:val="left"/>
      <w:pPr>
        <w:ind w:left="900" w:firstLine="0"/>
      </w:pPr>
    </w:lvl>
    <w:lvl w:ilvl="3">
      <w:start w:val="1"/>
      <w:numFmt w:val="decimal"/>
      <w:lvlText w:val=""/>
      <w:lvlJc w:val="left"/>
      <w:pPr>
        <w:ind w:left="900" w:firstLine="0"/>
      </w:pPr>
    </w:lvl>
    <w:lvl w:ilvl="4">
      <w:start w:val="1"/>
      <w:numFmt w:val="decimal"/>
      <w:lvlText w:val=""/>
      <w:lvlJc w:val="left"/>
      <w:pPr>
        <w:ind w:left="900" w:firstLine="0"/>
      </w:pPr>
    </w:lvl>
    <w:lvl w:ilvl="5">
      <w:start w:val="1"/>
      <w:numFmt w:val="decimal"/>
      <w:lvlText w:val=""/>
      <w:lvlJc w:val="left"/>
      <w:pPr>
        <w:ind w:left="900" w:firstLine="0"/>
      </w:pPr>
    </w:lvl>
    <w:lvl w:ilvl="6">
      <w:start w:val="1"/>
      <w:numFmt w:val="decimal"/>
      <w:lvlText w:val=""/>
      <w:lvlJc w:val="left"/>
      <w:pPr>
        <w:ind w:left="900" w:firstLine="0"/>
      </w:pPr>
    </w:lvl>
    <w:lvl w:ilvl="7">
      <w:start w:val="1"/>
      <w:numFmt w:val="decimal"/>
      <w:lvlText w:val=""/>
      <w:lvlJc w:val="left"/>
      <w:pPr>
        <w:ind w:left="900" w:firstLine="0"/>
      </w:pPr>
    </w:lvl>
    <w:lvl w:ilvl="8">
      <w:start w:val="1"/>
      <w:numFmt w:val="decimal"/>
      <w:lvlText w:val=""/>
      <w:lvlJc w:val="left"/>
      <w:pPr>
        <w:ind w:left="900" w:firstLine="0"/>
      </w:pPr>
    </w:lvl>
  </w:abstractNum>
  <w:abstractNum w:abstractNumId="1" w15:restartNumberingAfterBreak="0">
    <w:nsid w:val="20DD03AB"/>
    <w:multiLevelType w:val="multilevel"/>
    <w:tmpl w:val="DC16E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B93F1A"/>
    <w:multiLevelType w:val="multilevel"/>
    <w:tmpl w:val="4AF64E1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38B3654B"/>
    <w:multiLevelType w:val="multilevel"/>
    <w:tmpl w:val="769EFF9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40E95AA3"/>
    <w:multiLevelType w:val="multilevel"/>
    <w:tmpl w:val="E07461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D8F48DD"/>
    <w:multiLevelType w:val="multilevel"/>
    <w:tmpl w:val="0978ADCE"/>
    <w:lvl w:ilvl="0">
      <w:start w:val="1"/>
      <w:numFmt w:val="decimal"/>
      <w:pStyle w:val="Heading1"/>
      <w:lvlText w:val="%1."/>
      <w:lvlJc w:val="left"/>
      <w:pPr>
        <w:ind w:left="720" w:hanging="720"/>
      </w:pPr>
    </w:lvl>
    <w:lvl w:ilvl="1">
      <w:start w:val="1"/>
      <w:numFmt w:val="decimal"/>
      <w:pStyle w:val="Heading2"/>
      <w:lvlText w:val="%2."/>
      <w:lvlJc w:val="left"/>
      <w:pPr>
        <w:ind w:left="1440" w:hanging="720"/>
      </w:pPr>
    </w:lvl>
    <w:lvl w:ilvl="2">
      <w:start w:val="1"/>
      <w:numFmt w:val="decimal"/>
      <w:pStyle w:val="Heading3"/>
      <w:lvlText w:val="%3."/>
      <w:lvlJc w:val="left"/>
      <w:pPr>
        <w:ind w:left="2160" w:hanging="720"/>
      </w:pPr>
    </w:lvl>
    <w:lvl w:ilvl="3">
      <w:start w:val="1"/>
      <w:numFmt w:val="decimal"/>
      <w:pStyle w:val="Heading4"/>
      <w:lvlText w:val="%4."/>
      <w:lvlJc w:val="left"/>
      <w:pPr>
        <w:ind w:left="2880" w:hanging="720"/>
      </w:pPr>
    </w:lvl>
    <w:lvl w:ilvl="4">
      <w:start w:val="1"/>
      <w:numFmt w:val="decimal"/>
      <w:pStyle w:val="Heading5"/>
      <w:lvlText w:val="%5."/>
      <w:lvlJc w:val="left"/>
      <w:pPr>
        <w:ind w:left="3600" w:hanging="720"/>
      </w:pPr>
    </w:lvl>
    <w:lvl w:ilvl="5">
      <w:start w:val="1"/>
      <w:numFmt w:val="decimal"/>
      <w:pStyle w:val="Heading6"/>
      <w:lvlText w:val="%6."/>
      <w:lvlJc w:val="left"/>
      <w:pPr>
        <w:ind w:left="4320" w:hanging="720"/>
      </w:pPr>
    </w:lvl>
    <w:lvl w:ilvl="6">
      <w:start w:val="1"/>
      <w:numFmt w:val="decimal"/>
      <w:pStyle w:val="Heading7"/>
      <w:lvlText w:val="%7."/>
      <w:lvlJc w:val="left"/>
      <w:pPr>
        <w:ind w:left="5040" w:hanging="720"/>
      </w:pPr>
    </w:lvl>
    <w:lvl w:ilvl="7">
      <w:start w:val="1"/>
      <w:numFmt w:val="decimal"/>
      <w:pStyle w:val="Heading8"/>
      <w:lvlText w:val="%8."/>
      <w:lvlJc w:val="left"/>
      <w:pPr>
        <w:ind w:left="5760" w:hanging="720"/>
      </w:pPr>
    </w:lvl>
    <w:lvl w:ilvl="8">
      <w:start w:val="1"/>
      <w:numFmt w:val="decimal"/>
      <w:pStyle w:val="Heading9"/>
      <w:lvlText w:val="%9."/>
      <w:lvlJc w:val="left"/>
      <w:pPr>
        <w:ind w:left="6480" w:hanging="720"/>
      </w:pPr>
    </w:lvl>
  </w:abstractNum>
  <w:abstractNum w:abstractNumId="6" w15:restartNumberingAfterBreak="0">
    <w:nsid w:val="727B18D1"/>
    <w:multiLevelType w:val="multilevel"/>
    <w:tmpl w:val="86A87A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940216188">
    <w:abstractNumId w:val="2"/>
  </w:num>
  <w:num w:numId="2" w16cid:durableId="34547011">
    <w:abstractNumId w:val="3"/>
  </w:num>
  <w:num w:numId="3" w16cid:durableId="1458333926">
    <w:abstractNumId w:val="6"/>
  </w:num>
  <w:num w:numId="4" w16cid:durableId="458303789">
    <w:abstractNumId w:val="0"/>
  </w:num>
  <w:num w:numId="5" w16cid:durableId="115950702">
    <w:abstractNumId w:val="1"/>
  </w:num>
  <w:num w:numId="6" w16cid:durableId="849755760">
    <w:abstractNumId w:val="4"/>
  </w:num>
  <w:num w:numId="7" w16cid:durableId="17217058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ABB"/>
    <w:rsid w:val="001C3ABB"/>
    <w:rsid w:val="00467ED7"/>
    <w:rsid w:val="00763B42"/>
    <w:rsid w:val="00946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3558"/>
  <w15:docId w15:val="{30C3E9F5-2392-46B4-AAA3-8D12ECB8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before="2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hapter Text"/>
    <w:qFormat/>
    <w:rsid w:val="00D86B33"/>
    <w:pPr>
      <w:spacing w:before="0" w:after="120"/>
      <w:ind w:firstLine="202"/>
    </w:pPr>
    <w:rPr>
      <w:rFonts w:eastAsiaTheme="minorEastAsia"/>
      <w:color w:val="000000"/>
    </w:rPr>
  </w:style>
  <w:style w:type="paragraph" w:styleId="Heading1">
    <w:name w:val="heading 1"/>
    <w:basedOn w:val="Normal"/>
    <w:next w:val="Normal"/>
    <w:link w:val="Heading1Char"/>
    <w:uiPriority w:val="9"/>
    <w:qFormat/>
    <w:rsid w:val="00DC39CC"/>
    <w:pPr>
      <w:keepNext/>
      <w:keepLines/>
      <w:numPr>
        <w:numId w:val="7"/>
      </w:numPr>
      <w:jc w:val="center"/>
      <w:outlineLvl w:val="0"/>
    </w:pPr>
    <w:rPr>
      <w:rFonts w:ascii="Arial" w:eastAsiaTheme="majorEastAsia" w:hAnsi="Arial" w:cstheme="majorBidi"/>
      <w:b/>
      <w:bCs/>
      <w:sz w:val="32"/>
      <w:szCs w:val="28"/>
    </w:rPr>
  </w:style>
  <w:style w:type="paragraph" w:styleId="Heading2">
    <w:name w:val="heading 2"/>
    <w:basedOn w:val="Normal"/>
    <w:link w:val="Heading2Char"/>
    <w:uiPriority w:val="9"/>
    <w:unhideWhenUsed/>
    <w:qFormat/>
    <w:rsid w:val="00DC39CC"/>
    <w:pPr>
      <w:widowControl w:val="0"/>
      <w:numPr>
        <w:ilvl w:val="1"/>
        <w:numId w:val="7"/>
      </w:numPr>
      <w:autoSpaceDE w:val="0"/>
      <w:autoSpaceDN w:val="0"/>
      <w:outlineLvl w:val="1"/>
    </w:pPr>
    <w:rPr>
      <w:rFonts w:eastAsia="Times New Roman"/>
      <w:b/>
      <w:bCs/>
    </w:rPr>
  </w:style>
  <w:style w:type="paragraph" w:styleId="Heading3">
    <w:name w:val="heading 3"/>
    <w:basedOn w:val="Normal"/>
    <w:next w:val="Normal"/>
    <w:link w:val="Heading3Char"/>
    <w:uiPriority w:val="9"/>
    <w:semiHidden/>
    <w:unhideWhenUsed/>
    <w:qFormat/>
    <w:rsid w:val="00DC39CC"/>
    <w:pPr>
      <w:keepNext/>
      <w:keepLines/>
      <w:numPr>
        <w:ilvl w:val="2"/>
        <w:numId w:val="7"/>
      </w:numPr>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86D02"/>
    <w:pPr>
      <w:keepNext/>
      <w:keepLines/>
      <w:numPr>
        <w:ilvl w:val="3"/>
        <w:numId w:val="7"/>
      </w:numPr>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86D02"/>
    <w:pPr>
      <w:keepNext/>
      <w:keepLines/>
      <w:numPr>
        <w:ilvl w:val="4"/>
        <w:numId w:val="7"/>
      </w:numPr>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86D02"/>
    <w:pPr>
      <w:keepNext/>
      <w:keepLines/>
      <w:numPr>
        <w:ilvl w:val="5"/>
        <w:numId w:val="7"/>
      </w:numPr>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86D02"/>
    <w:pPr>
      <w:keepNext/>
      <w:keepLines/>
      <w:numPr>
        <w:ilvl w:val="6"/>
        <w:numId w:val="7"/>
      </w:numPr>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86D02"/>
    <w:pPr>
      <w:keepNext/>
      <w:keepLines/>
      <w:numPr>
        <w:ilvl w:val="7"/>
        <w:numId w:val="7"/>
      </w:numP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86D02"/>
    <w:pPr>
      <w:keepNext/>
      <w:keepLines/>
      <w:numPr>
        <w:ilvl w:val="8"/>
        <w:numId w:val="7"/>
      </w:numP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sz w:val="72"/>
      <w:szCs w:val="72"/>
    </w:rPr>
  </w:style>
  <w:style w:type="paragraph" w:styleId="ListParagraph">
    <w:name w:val="List Paragraph"/>
    <w:basedOn w:val="Normal"/>
    <w:uiPriority w:val="1"/>
    <w:qFormat/>
    <w:rsid w:val="005009A0"/>
    <w:pPr>
      <w:ind w:left="720"/>
      <w:contextualSpacing/>
    </w:pPr>
  </w:style>
  <w:style w:type="character" w:customStyle="1" w:styleId="Heading2Char">
    <w:name w:val="Heading 2 Char"/>
    <w:basedOn w:val="DefaultParagraphFont"/>
    <w:link w:val="Heading2"/>
    <w:uiPriority w:val="1"/>
    <w:rsid w:val="00DC39CC"/>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750CED"/>
    <w:pPr>
      <w:widowControl w:val="0"/>
      <w:autoSpaceDE w:val="0"/>
      <w:autoSpaceDN w:val="0"/>
      <w:spacing w:line="240" w:lineRule="auto"/>
    </w:pPr>
    <w:rPr>
      <w:rFonts w:eastAsia="Times New Roman"/>
    </w:rPr>
  </w:style>
  <w:style w:type="character" w:customStyle="1" w:styleId="BodyTextChar">
    <w:name w:val="Body Text Char"/>
    <w:basedOn w:val="DefaultParagraphFont"/>
    <w:link w:val="BodyText"/>
    <w:uiPriority w:val="1"/>
    <w:rsid w:val="00750CED"/>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750C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CED"/>
    <w:rPr>
      <w:rFonts w:ascii="Tahoma" w:eastAsiaTheme="minorEastAsia" w:hAnsi="Tahoma" w:cs="Tahoma"/>
      <w:sz w:val="16"/>
      <w:szCs w:val="16"/>
      <w:lang w:val="en-US"/>
    </w:rPr>
  </w:style>
  <w:style w:type="character" w:customStyle="1" w:styleId="Heading1Char">
    <w:name w:val="Heading 1 Char"/>
    <w:basedOn w:val="DefaultParagraphFont"/>
    <w:link w:val="Heading1"/>
    <w:uiPriority w:val="1"/>
    <w:rsid w:val="00DC39CC"/>
    <w:rPr>
      <w:rFonts w:ascii="Arial" w:eastAsiaTheme="majorEastAsia" w:hAnsi="Arial" w:cstheme="majorBidi"/>
      <w:b/>
      <w:bCs/>
      <w:sz w:val="32"/>
      <w:szCs w:val="28"/>
      <w:lang w:val="en-US"/>
    </w:rPr>
  </w:style>
  <w:style w:type="paragraph" w:customStyle="1" w:styleId="TableParagraph">
    <w:name w:val="Table Paragraph"/>
    <w:basedOn w:val="Normal"/>
    <w:uiPriority w:val="1"/>
    <w:qFormat/>
    <w:rsid w:val="00DC2941"/>
    <w:pPr>
      <w:widowControl w:val="0"/>
      <w:autoSpaceDE w:val="0"/>
      <w:autoSpaceDN w:val="0"/>
      <w:spacing w:before="113" w:line="240" w:lineRule="auto"/>
      <w:jc w:val="center"/>
    </w:pPr>
    <w:rPr>
      <w:rFonts w:ascii="Calibri" w:eastAsia="Calibri" w:hAnsi="Calibri" w:cs="Calibri"/>
    </w:rPr>
  </w:style>
  <w:style w:type="paragraph" w:styleId="TOC1">
    <w:name w:val="toc 1"/>
    <w:basedOn w:val="Normal"/>
    <w:uiPriority w:val="39"/>
    <w:qFormat/>
    <w:rsid w:val="00FC2E4B"/>
    <w:pPr>
      <w:widowControl w:val="0"/>
      <w:autoSpaceDE w:val="0"/>
      <w:autoSpaceDN w:val="0"/>
      <w:spacing w:before="281" w:line="240" w:lineRule="auto"/>
      <w:ind w:left="1180" w:hanging="263"/>
    </w:pPr>
    <w:rPr>
      <w:rFonts w:eastAsia="Times New Roman"/>
    </w:rPr>
  </w:style>
  <w:style w:type="paragraph" w:styleId="TOC2">
    <w:name w:val="toc 2"/>
    <w:basedOn w:val="Normal"/>
    <w:uiPriority w:val="39"/>
    <w:qFormat/>
    <w:rsid w:val="00FC2E4B"/>
    <w:pPr>
      <w:widowControl w:val="0"/>
      <w:autoSpaceDE w:val="0"/>
      <w:autoSpaceDN w:val="0"/>
      <w:spacing w:before="281" w:line="240" w:lineRule="auto"/>
      <w:ind w:left="1180" w:hanging="450"/>
    </w:pPr>
    <w:rPr>
      <w:rFonts w:eastAsia="Times New Roman"/>
    </w:rPr>
  </w:style>
  <w:style w:type="paragraph" w:styleId="Header">
    <w:name w:val="header"/>
    <w:basedOn w:val="Normal"/>
    <w:link w:val="HeaderChar"/>
    <w:uiPriority w:val="99"/>
    <w:unhideWhenUsed/>
    <w:rsid w:val="00A05969"/>
    <w:pPr>
      <w:tabs>
        <w:tab w:val="center" w:pos="4513"/>
        <w:tab w:val="right" w:pos="9026"/>
      </w:tabs>
      <w:spacing w:line="240" w:lineRule="auto"/>
    </w:pPr>
  </w:style>
  <w:style w:type="character" w:customStyle="1" w:styleId="HeaderChar">
    <w:name w:val="Header Char"/>
    <w:basedOn w:val="DefaultParagraphFont"/>
    <w:link w:val="Header"/>
    <w:uiPriority w:val="99"/>
    <w:rsid w:val="00A05969"/>
    <w:rPr>
      <w:rFonts w:eastAsiaTheme="minorEastAsia"/>
      <w:lang w:val="en-US"/>
    </w:rPr>
  </w:style>
  <w:style w:type="paragraph" w:styleId="Footer">
    <w:name w:val="footer"/>
    <w:basedOn w:val="Normal"/>
    <w:link w:val="FooterChar"/>
    <w:uiPriority w:val="99"/>
    <w:unhideWhenUsed/>
    <w:rsid w:val="00A05969"/>
    <w:pPr>
      <w:tabs>
        <w:tab w:val="center" w:pos="4513"/>
        <w:tab w:val="right" w:pos="9026"/>
      </w:tabs>
      <w:spacing w:line="240" w:lineRule="auto"/>
    </w:pPr>
  </w:style>
  <w:style w:type="character" w:customStyle="1" w:styleId="FooterChar">
    <w:name w:val="Footer Char"/>
    <w:basedOn w:val="DefaultParagraphFont"/>
    <w:link w:val="Footer"/>
    <w:uiPriority w:val="99"/>
    <w:rsid w:val="00A05969"/>
    <w:rPr>
      <w:rFonts w:eastAsiaTheme="minorEastAsia"/>
      <w:lang w:val="en-US"/>
    </w:rPr>
  </w:style>
  <w:style w:type="table" w:styleId="TableGrid">
    <w:name w:val="Table Grid"/>
    <w:basedOn w:val="TableNormal"/>
    <w:uiPriority w:val="59"/>
    <w:rsid w:val="00624E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C39CC"/>
    <w:rPr>
      <w:rFonts w:ascii="Times New Roman" w:eastAsiaTheme="majorEastAsia" w:hAnsi="Times New Roman" w:cstheme="majorBidi"/>
      <w:b/>
      <w:bCs/>
      <w:sz w:val="24"/>
      <w:lang w:val="en-US"/>
    </w:rPr>
  </w:style>
  <w:style w:type="paragraph" w:styleId="TOCHeading">
    <w:name w:val="TOC Heading"/>
    <w:basedOn w:val="Heading1"/>
    <w:next w:val="Normal"/>
    <w:uiPriority w:val="39"/>
    <w:unhideWhenUsed/>
    <w:qFormat/>
    <w:rsid w:val="00DC39CC"/>
    <w:pPr>
      <w:spacing w:before="480" w:line="276" w:lineRule="auto"/>
      <w:jc w:val="left"/>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unhideWhenUsed/>
    <w:qFormat/>
    <w:rsid w:val="00DC39CC"/>
    <w:pPr>
      <w:spacing w:after="100"/>
      <w:ind w:left="480"/>
    </w:pPr>
  </w:style>
  <w:style w:type="character" w:styleId="Hyperlink">
    <w:name w:val="Hyperlink"/>
    <w:basedOn w:val="DefaultParagraphFont"/>
    <w:uiPriority w:val="99"/>
    <w:unhideWhenUsed/>
    <w:rsid w:val="00DC39CC"/>
    <w:rPr>
      <w:color w:val="0000FF" w:themeColor="hyperlink"/>
      <w:u w:val="single"/>
    </w:rPr>
  </w:style>
  <w:style w:type="paragraph" w:styleId="Caption">
    <w:name w:val="caption"/>
    <w:basedOn w:val="Normal"/>
    <w:next w:val="Normal"/>
    <w:uiPriority w:val="35"/>
    <w:unhideWhenUsed/>
    <w:qFormat/>
    <w:rsid w:val="00AA2521"/>
    <w:pPr>
      <w:spacing w:line="240" w:lineRule="auto"/>
      <w:ind w:firstLine="0"/>
      <w:jc w:val="center"/>
    </w:pPr>
    <w:rPr>
      <w:rFonts w:eastAsia="Times New Roman"/>
      <w:bCs/>
      <w:sz w:val="20"/>
    </w:rPr>
  </w:style>
  <w:style w:type="paragraph" w:styleId="TableofFigures">
    <w:name w:val="table of figures"/>
    <w:basedOn w:val="Normal"/>
    <w:next w:val="Normal"/>
    <w:uiPriority w:val="99"/>
    <w:unhideWhenUsed/>
    <w:rsid w:val="0000643F"/>
    <w:pPr>
      <w:ind w:left="480" w:hanging="480"/>
      <w:jc w:val="left"/>
    </w:pPr>
    <w:rPr>
      <w:rFonts w:asciiTheme="minorHAnsi" w:hAnsiTheme="minorHAnsi" w:cstheme="minorHAnsi"/>
      <w:smallCaps/>
      <w:sz w:val="20"/>
      <w:szCs w:val="20"/>
    </w:rPr>
  </w:style>
  <w:style w:type="character" w:customStyle="1" w:styleId="Heading4Char">
    <w:name w:val="Heading 4 Char"/>
    <w:basedOn w:val="DefaultParagraphFont"/>
    <w:link w:val="Heading4"/>
    <w:uiPriority w:val="9"/>
    <w:semiHidden/>
    <w:rsid w:val="00F86D02"/>
    <w:rPr>
      <w:rFonts w:asciiTheme="majorHAnsi" w:eastAsiaTheme="majorEastAsia" w:hAnsiTheme="majorHAnsi" w:cstheme="majorBidi"/>
      <w:b/>
      <w:bCs/>
      <w:i/>
      <w:iCs/>
      <w:color w:val="4F81BD" w:themeColor="accent1"/>
      <w:sz w:val="24"/>
      <w:lang w:val="en-US"/>
    </w:rPr>
  </w:style>
  <w:style w:type="character" w:customStyle="1" w:styleId="Heading5Char">
    <w:name w:val="Heading 5 Char"/>
    <w:basedOn w:val="DefaultParagraphFont"/>
    <w:link w:val="Heading5"/>
    <w:uiPriority w:val="9"/>
    <w:semiHidden/>
    <w:rsid w:val="00F86D02"/>
    <w:rPr>
      <w:rFonts w:asciiTheme="majorHAnsi" w:eastAsiaTheme="majorEastAsia" w:hAnsiTheme="majorHAnsi" w:cstheme="majorBidi"/>
      <w:color w:val="243F60" w:themeColor="accent1" w:themeShade="7F"/>
      <w:sz w:val="24"/>
      <w:lang w:val="en-US"/>
    </w:rPr>
  </w:style>
  <w:style w:type="character" w:customStyle="1" w:styleId="Heading6Char">
    <w:name w:val="Heading 6 Char"/>
    <w:basedOn w:val="DefaultParagraphFont"/>
    <w:link w:val="Heading6"/>
    <w:uiPriority w:val="9"/>
    <w:semiHidden/>
    <w:rsid w:val="00F86D02"/>
    <w:rPr>
      <w:rFonts w:asciiTheme="majorHAnsi" w:eastAsiaTheme="majorEastAsia" w:hAnsiTheme="majorHAnsi" w:cstheme="majorBidi"/>
      <w:i/>
      <w:iCs/>
      <w:color w:val="243F60" w:themeColor="accent1" w:themeShade="7F"/>
      <w:sz w:val="24"/>
      <w:lang w:val="en-US"/>
    </w:rPr>
  </w:style>
  <w:style w:type="character" w:customStyle="1" w:styleId="Heading7Char">
    <w:name w:val="Heading 7 Char"/>
    <w:basedOn w:val="DefaultParagraphFont"/>
    <w:link w:val="Heading7"/>
    <w:uiPriority w:val="9"/>
    <w:semiHidden/>
    <w:rsid w:val="00F86D02"/>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F86D02"/>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F86D02"/>
    <w:rPr>
      <w:rFonts w:asciiTheme="majorHAnsi" w:eastAsiaTheme="majorEastAsia" w:hAnsiTheme="majorHAnsi" w:cstheme="majorBidi"/>
      <w:i/>
      <w:iCs/>
      <w:color w:val="404040" w:themeColor="text1" w:themeTint="BF"/>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CellMar>
        <w:left w:w="0" w:type="dxa"/>
        <w:right w:w="0" w:type="dxa"/>
      </w:tblCellMar>
    </w:tblPr>
  </w:style>
  <w:style w:type="table" w:customStyle="1" w:styleId="a5">
    <w:basedOn w:val="TableNormal"/>
    <w:pPr>
      <w:spacing w:line="240" w:lineRule="auto"/>
    </w:pPr>
    <w:tblPr>
      <w:tblStyleRowBandSize w:val="1"/>
      <w:tblStyleColBandSize w:val="1"/>
      <w:tblCellMar>
        <w:left w:w="0" w:type="dxa"/>
        <w:right w:w="0" w:type="dxa"/>
      </w:tblCellMar>
    </w:tblPr>
  </w:style>
  <w:style w:type="table" w:customStyle="1" w:styleId="a6">
    <w:basedOn w:val="TableNormal"/>
    <w:pPr>
      <w:spacing w:line="240" w:lineRule="auto"/>
    </w:pPr>
    <w:tblPr>
      <w:tblStyleRowBandSize w:val="1"/>
      <w:tblStyleColBandSize w:val="1"/>
      <w:tblCellMar>
        <w:left w:w="0" w:type="dxa"/>
        <w:right w:w="0" w:type="dxa"/>
      </w:tblCellMar>
    </w:tblPr>
  </w:style>
  <w:style w:type="table" w:customStyle="1" w:styleId="a7">
    <w:basedOn w:val="TableNormal"/>
    <w:pPr>
      <w:spacing w:line="240" w:lineRule="auto"/>
    </w:pPr>
    <w:tblPr>
      <w:tblStyleRowBandSize w:val="1"/>
      <w:tblStyleColBandSize w:val="1"/>
      <w:tblCellMar>
        <w:left w:w="0" w:type="dxa"/>
        <w:right w:w="0" w:type="dxa"/>
      </w:tblCellMar>
    </w:tblPr>
  </w:style>
  <w:style w:type="table" w:customStyle="1" w:styleId="a8">
    <w:basedOn w:val="TableNormal"/>
    <w:pPr>
      <w:spacing w:line="240" w:lineRule="auto"/>
    </w:p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A8D5H63s3iICn0plPFZXsBZ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4ckJtaEowa055WEZKa3h1T014MGVwQlVpc1R4Y1lD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13693</Words>
  <Characters>78054</Characters>
  <Application>Microsoft Office Word</Application>
  <DocSecurity>0</DocSecurity>
  <Lines>650</Lines>
  <Paragraphs>183</Paragraphs>
  <ScaleCrop>false</ScaleCrop>
  <Company/>
  <LinksUpToDate>false</LinksUpToDate>
  <CharactersWithSpaces>91564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Based Multi Agent AI Orchestration Platform Project Report</dc:title>
  <dc:subject>BTech project report Team Cloud Clash BCCC41</dc:subject>
  <dc:creator>Tanishq Sachin Sonawane; Keyur Arvind Mhatre; Varun Hitendra Patil</dc:creator>
  <cp:lastModifiedBy>Tanishq Sonawane</cp:lastModifiedBy>
  <cp:revision>2</cp:revision>
  <dcterms:created xsi:type="dcterms:W3CDTF">2022-02-04T04:47:00Z</dcterms:created>
  <dcterms:modified xsi:type="dcterms:W3CDTF">2026-10-16T20:13:00Z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cfaed649-12d0-35d7-bdaf-9e35fea2f4c3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SIP_Label_e65487c9-99ed-4cbc-93a8-0e9b1796bde5_Enabled">
    <vt:lpwstr>true</vt:lpwstr>
  </property>
  <property fmtid="{D5CDD505-2E9C-101B-9397-08002B2CF9AE}" pid="26" name="MSIP_Label_e65487c9-99ed-4cbc-93a8-0e9b1796bde5_SetDate">
    <vt:lpwstr>2023-10-24T08:00:44Z</vt:lpwstr>
  </property>
  <property fmtid="{D5CDD505-2E9C-101B-9397-08002B2CF9AE}" pid="27" name="MSIP_Label_e65487c9-99ed-4cbc-93a8-0e9b1796bde5_Method">
    <vt:lpwstr>Standard</vt:lpwstr>
  </property>
  <property fmtid="{D5CDD505-2E9C-101B-9397-08002B2CF9AE}" pid="28" name="MSIP_Label_e65487c9-99ed-4cbc-93a8-0e9b1796bde5_Name">
    <vt:lpwstr>defa4170-0d19-0005-0004-bc88714345d2</vt:lpwstr>
  </property>
  <property fmtid="{D5CDD505-2E9C-101B-9397-08002B2CF9AE}" pid="29" name="MSIP_Label_e65487c9-99ed-4cbc-93a8-0e9b1796bde5_SiteId">
    <vt:lpwstr>03cb5f0c-1f82-4993-9621-36330f6309ec</vt:lpwstr>
  </property>
  <property fmtid="{D5CDD505-2E9C-101B-9397-08002B2CF9AE}" pid="30" name="MSIP_Label_e65487c9-99ed-4cbc-93a8-0e9b1796bde5_ActionId">
    <vt:lpwstr>87ad9aed-3214-4bc7-890c-58b15a730264</vt:lpwstr>
  </property>
  <property fmtid="{D5CDD505-2E9C-101B-9397-08002B2CF9AE}" pid="31" name="MSIP_Label_e65487c9-99ed-4cbc-93a8-0e9b1796bde5_ContentBits">
    <vt:lpwstr>0</vt:lpwstr>
  </property>
</Properties>
</file>