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1ED5FD"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Here are five high-impact examples you can use with reviewers.</w:t>
      </w:r>
    </w:p>
    <w:p w14:paraId="3B043370" w14:textId="77777777" w:rsidR="008768EF" w:rsidRPr="008768EF" w:rsidRDefault="008768EF" w:rsidP="008768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8EF">
        <w:rPr>
          <w:rFonts w:ascii="Times New Roman" w:eastAsia="Times New Roman" w:hAnsi="Times New Roman" w:cs="Times New Roman"/>
          <w:b/>
          <w:bCs/>
          <w:kern w:val="0"/>
          <w:sz w:val="27"/>
          <w:szCs w:val="27"/>
          <w14:ligatures w14:val="none"/>
        </w:rPr>
        <w:t>1. S1400I age</w:t>
      </w:r>
    </w:p>
    <w:p w14:paraId="2B361227"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b/>
          <w:bCs/>
          <w:kern w:val="0"/>
          <w14:ligatures w14:val="none"/>
        </w:rPr>
        <w:t>Issue:</w:t>
      </w:r>
      <w:r w:rsidRPr="008768EF">
        <w:rPr>
          <w:rFonts w:ascii="Times New Roman" w:eastAsia="Times New Roman" w:hAnsi="Times New Roman" w:cs="Times New Roman"/>
          <w:kern w:val="0"/>
          <w14:ligatures w14:val="none"/>
        </w:rPr>
        <w:t xml:space="preserve"> Template has decimal age, but source only has truncated integer age.</w:t>
      </w:r>
    </w:p>
    <w:p w14:paraId="54631A10"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Example:</w:t>
      </w:r>
    </w:p>
    <w:p w14:paraId="78EBC4FB" w14:textId="77777777" w:rsidR="008768EF" w:rsidRPr="008768EF" w:rsidRDefault="008768EF" w:rsidP="00876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68EF">
        <w:rPr>
          <w:rFonts w:ascii="Courier New" w:eastAsia="Times New Roman" w:hAnsi="Courier New" w:cs="Courier New"/>
          <w:kern w:val="0"/>
          <w:sz w:val="20"/>
          <w:szCs w:val="20"/>
          <w14:ligatures w14:val="none"/>
        </w:rPr>
        <w:t>Trial: CIMAC-s1400i</w:t>
      </w:r>
      <w:r w:rsidRPr="008768EF">
        <w:rPr>
          <w:rFonts w:ascii="Courier New" w:eastAsia="Times New Roman" w:hAnsi="Courier New" w:cs="Courier New"/>
          <w:kern w:val="0"/>
          <w:sz w:val="20"/>
          <w:szCs w:val="20"/>
          <w14:ligatures w14:val="none"/>
        </w:rPr>
        <w:br/>
        <w:t>Field: age</w:t>
      </w:r>
      <w:r w:rsidRPr="008768EF">
        <w:rPr>
          <w:rFonts w:ascii="Courier New" w:eastAsia="Times New Roman" w:hAnsi="Courier New" w:cs="Courier New"/>
          <w:kern w:val="0"/>
          <w:sz w:val="20"/>
          <w:szCs w:val="20"/>
          <w14:ligatures w14:val="none"/>
        </w:rPr>
        <w:br/>
        <w:t>Patient: CCZRBHF</w:t>
      </w:r>
      <w:r w:rsidRPr="008768EF">
        <w:rPr>
          <w:rFonts w:ascii="Courier New" w:eastAsia="Times New Roman" w:hAnsi="Courier New" w:cs="Courier New"/>
          <w:kern w:val="0"/>
          <w:sz w:val="20"/>
          <w:szCs w:val="20"/>
          <w14:ligatures w14:val="none"/>
        </w:rPr>
        <w:br/>
        <w:t>Collection_Event: Baseline</w:t>
      </w:r>
      <w:r w:rsidRPr="008768EF">
        <w:rPr>
          <w:rFonts w:ascii="Courier New" w:eastAsia="Times New Roman" w:hAnsi="Courier New" w:cs="Courier New"/>
          <w:kern w:val="0"/>
          <w:sz w:val="20"/>
          <w:szCs w:val="20"/>
          <w14:ligatures w14:val="none"/>
        </w:rPr>
        <w:br/>
        <w:t>Template value: 50.5</w:t>
      </w:r>
      <w:r w:rsidRPr="008768EF">
        <w:rPr>
          <w:rFonts w:ascii="Courier New" w:eastAsia="Times New Roman" w:hAnsi="Courier New" w:cs="Courier New"/>
          <w:kern w:val="0"/>
          <w:sz w:val="20"/>
          <w:szCs w:val="20"/>
          <w14:ligatures w14:val="none"/>
        </w:rPr>
        <w:br/>
        <w:t>Pipeline value: NA</w:t>
      </w:r>
      <w:r w:rsidRPr="008768EF">
        <w:rPr>
          <w:rFonts w:ascii="Courier New" w:eastAsia="Times New Roman" w:hAnsi="Courier New" w:cs="Courier New"/>
          <w:kern w:val="0"/>
          <w:sz w:val="20"/>
          <w:szCs w:val="20"/>
          <w14:ligatures w14:val="none"/>
        </w:rPr>
        <w:br/>
        <w:t>Source file: S1400I-clinical/Clinical Dataset 2023_03_14.csv</w:t>
      </w:r>
      <w:r w:rsidRPr="008768EF">
        <w:rPr>
          <w:rFonts w:ascii="Courier New" w:eastAsia="Times New Roman" w:hAnsi="Courier New" w:cs="Courier New"/>
          <w:kern w:val="0"/>
          <w:sz w:val="20"/>
          <w:szCs w:val="20"/>
          <w14:ligatures w14:val="none"/>
        </w:rPr>
        <w:br/>
        <w:t>Source column: age_num</w:t>
      </w:r>
      <w:r w:rsidRPr="008768EF">
        <w:rPr>
          <w:rFonts w:ascii="Courier New" w:eastAsia="Times New Roman" w:hAnsi="Courier New" w:cs="Courier New"/>
          <w:kern w:val="0"/>
          <w:sz w:val="20"/>
          <w:szCs w:val="20"/>
          <w14:ligatures w14:val="none"/>
        </w:rPr>
        <w:br/>
        <w:t>Source value: 50</w:t>
      </w:r>
    </w:p>
    <w:p w14:paraId="07F0C3FA"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 xml:space="preserve">The CIDC annotation says age was truncated to remove identifying specificity and PHI, so the decimal age is not recoverable from the available source files. The human decision is whether to obtain untruncated per-patient age from SWOG, use integer </w:t>
      </w:r>
      <w:r w:rsidRPr="008768EF">
        <w:rPr>
          <w:rFonts w:ascii="Courier New" w:eastAsia="Times New Roman" w:hAnsi="Courier New" w:cs="Courier New"/>
          <w:kern w:val="0"/>
          <w:sz w:val="20"/>
          <w:szCs w:val="20"/>
          <w14:ligatures w14:val="none"/>
        </w:rPr>
        <w:t>age_num</w:t>
      </w:r>
      <w:r w:rsidRPr="008768EF">
        <w:rPr>
          <w:rFonts w:ascii="Times New Roman" w:eastAsia="Times New Roman" w:hAnsi="Times New Roman" w:cs="Times New Roman"/>
          <w:kern w:val="0"/>
          <w14:ligatures w14:val="none"/>
        </w:rPr>
        <w:t xml:space="preserve">, or keep age missing. </w:t>
      </w:r>
    </w:p>
    <w:p w14:paraId="3A9B0BC9" w14:textId="77777777" w:rsidR="008768EF" w:rsidRPr="008768EF" w:rsidRDefault="001B6A08" w:rsidP="008768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649B2C79">
          <v:rect id="_x0000_i1028" alt="" style="width:468pt;height:.05pt;mso-width-percent:0;mso-height-percent:0;mso-width-percent:0;mso-height-percent:0" o:hralign="center" o:hrstd="t" o:hr="t" fillcolor="#a0a0a0" stroked="f"/>
        </w:pict>
      </w:r>
    </w:p>
    <w:p w14:paraId="6920002C" w14:textId="77777777" w:rsidR="008768EF" w:rsidRPr="008768EF" w:rsidRDefault="008768EF" w:rsidP="008768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8EF">
        <w:rPr>
          <w:rFonts w:ascii="Times New Roman" w:eastAsia="Times New Roman" w:hAnsi="Times New Roman" w:cs="Times New Roman"/>
          <w:b/>
          <w:bCs/>
          <w:kern w:val="0"/>
          <w:sz w:val="27"/>
          <w:szCs w:val="27"/>
          <w14:ligatures w14:val="none"/>
        </w:rPr>
        <w:t xml:space="preserve">2. Missing </w:t>
      </w:r>
      <w:r w:rsidRPr="008768EF">
        <w:rPr>
          <w:rFonts w:ascii="Courier New" w:eastAsia="Times New Roman" w:hAnsi="Courier New" w:cs="Courier New"/>
          <w:b/>
          <w:bCs/>
          <w:kern w:val="0"/>
          <w:sz w:val="20"/>
          <w:szCs w:val="20"/>
          <w14:ligatures w14:val="none"/>
        </w:rPr>
        <w:t>Cimac.id</w:t>
      </w:r>
      <w:r w:rsidRPr="008768EF">
        <w:rPr>
          <w:rFonts w:ascii="Times New Roman" w:eastAsia="Times New Roman" w:hAnsi="Times New Roman" w:cs="Times New Roman"/>
          <w:b/>
          <w:bCs/>
          <w:kern w:val="0"/>
          <w:sz w:val="27"/>
          <w:szCs w:val="27"/>
          <w14:ligatures w14:val="none"/>
        </w:rPr>
        <w:t xml:space="preserve"> for 10013 / 14C0059G</w:t>
      </w:r>
    </w:p>
    <w:p w14:paraId="0BB3963E"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b/>
          <w:bCs/>
          <w:kern w:val="0"/>
          <w14:ligatures w14:val="none"/>
        </w:rPr>
        <w:t>Issue:</w:t>
      </w:r>
      <w:r w:rsidRPr="008768EF">
        <w:rPr>
          <w:rFonts w:ascii="Times New Roman" w:eastAsia="Times New Roman" w:hAnsi="Times New Roman" w:cs="Times New Roman"/>
          <w:kern w:val="0"/>
          <w14:ligatures w14:val="none"/>
        </w:rPr>
        <w:t xml:space="preserve"> Participant IDs exist, but sample-level CIMAC IDs are missing.</w:t>
      </w:r>
    </w:p>
    <w:p w14:paraId="03977E7A"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Example:</w:t>
      </w:r>
    </w:p>
    <w:p w14:paraId="65DBB967" w14:textId="77777777" w:rsidR="008768EF" w:rsidRPr="008768EF" w:rsidRDefault="008768EF" w:rsidP="00876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68EF">
        <w:rPr>
          <w:rFonts w:ascii="Courier New" w:eastAsia="Times New Roman" w:hAnsi="Courier New" w:cs="Courier New"/>
          <w:kern w:val="0"/>
          <w:sz w:val="20"/>
          <w:szCs w:val="20"/>
          <w14:ligatures w14:val="none"/>
        </w:rPr>
        <w:t>Trial: 10013</w:t>
      </w:r>
      <w:r w:rsidRPr="008768EF">
        <w:rPr>
          <w:rFonts w:ascii="Courier New" w:eastAsia="Times New Roman" w:hAnsi="Courier New" w:cs="Courier New"/>
          <w:kern w:val="0"/>
          <w:sz w:val="20"/>
          <w:szCs w:val="20"/>
          <w14:ligatures w14:val="none"/>
        </w:rPr>
        <w:br/>
        <w:t>Field: Cimac.id</w:t>
      </w:r>
      <w:r w:rsidRPr="008768EF">
        <w:rPr>
          <w:rFonts w:ascii="Courier New" w:eastAsia="Times New Roman" w:hAnsi="Courier New" w:cs="Courier New"/>
          <w:kern w:val="0"/>
          <w:sz w:val="20"/>
          <w:szCs w:val="20"/>
          <w14:ligatures w14:val="none"/>
        </w:rPr>
        <w:br/>
        <w:t>Patient: CHCO0M4</w:t>
      </w:r>
      <w:r w:rsidRPr="008768EF">
        <w:rPr>
          <w:rFonts w:ascii="Courier New" w:eastAsia="Times New Roman" w:hAnsi="Courier New" w:cs="Courier New"/>
          <w:kern w:val="0"/>
          <w:sz w:val="20"/>
          <w:szCs w:val="20"/>
          <w14:ligatures w14:val="none"/>
        </w:rPr>
        <w:br/>
        <w:t>Collection_Event: Baseline</w:t>
      </w:r>
      <w:r w:rsidRPr="008768EF">
        <w:rPr>
          <w:rFonts w:ascii="Courier New" w:eastAsia="Times New Roman" w:hAnsi="Courier New" w:cs="Courier New"/>
          <w:kern w:val="0"/>
          <w:sz w:val="20"/>
          <w:szCs w:val="20"/>
          <w14:ligatures w14:val="none"/>
        </w:rPr>
        <w:br/>
        <w:t>Pipeline value: NA</w:t>
      </w:r>
      <w:r w:rsidRPr="008768EF">
        <w:rPr>
          <w:rFonts w:ascii="Courier New" w:eastAsia="Times New Roman" w:hAnsi="Courier New" w:cs="Courier New"/>
          <w:kern w:val="0"/>
          <w:sz w:val="20"/>
          <w:szCs w:val="20"/>
          <w14:ligatures w14:val="none"/>
        </w:rPr>
        <w:br/>
        <w:t>Source evidence: no sample-level Cimac.id found in any 10013 source file</w:t>
      </w:r>
    </w:p>
    <w:p w14:paraId="39648F44"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 xml:space="preserve">The 10013 CIDC annotation says specimen </w:t>
      </w:r>
      <w:r w:rsidRPr="008768EF">
        <w:rPr>
          <w:rFonts w:ascii="Courier New" w:eastAsia="Times New Roman" w:hAnsi="Courier New" w:cs="Courier New"/>
          <w:kern w:val="0"/>
          <w:sz w:val="20"/>
          <w:szCs w:val="20"/>
          <w14:ligatures w14:val="none"/>
        </w:rPr>
        <w:t>cimac_id</w:t>
      </w:r>
      <w:r w:rsidRPr="008768EF">
        <w:rPr>
          <w:rFonts w:ascii="Times New Roman" w:eastAsia="Times New Roman" w:hAnsi="Times New Roman" w:cs="Times New Roman"/>
          <w:kern w:val="0"/>
          <w14:ligatures w14:val="none"/>
        </w:rPr>
        <w:t xml:space="preserve"> was added “when available,” but the scan found no sample-level IDs in the available files. The human decision is whether to supply external CIMAC sample manifests or accept missing </w:t>
      </w:r>
      <w:r w:rsidRPr="008768EF">
        <w:rPr>
          <w:rFonts w:ascii="Courier New" w:eastAsia="Times New Roman" w:hAnsi="Courier New" w:cs="Courier New"/>
          <w:kern w:val="0"/>
          <w:sz w:val="20"/>
          <w:szCs w:val="20"/>
          <w14:ligatures w14:val="none"/>
        </w:rPr>
        <w:t>Cimac.id</w:t>
      </w:r>
      <w:r w:rsidRPr="008768EF">
        <w:rPr>
          <w:rFonts w:ascii="Times New Roman" w:eastAsia="Times New Roman" w:hAnsi="Times New Roman" w:cs="Times New Roman"/>
          <w:kern w:val="0"/>
          <w14:ligatures w14:val="none"/>
        </w:rPr>
        <w:t xml:space="preserve"> for these new trials. </w:t>
      </w:r>
    </w:p>
    <w:p w14:paraId="61D8FE4A" w14:textId="77777777" w:rsidR="008768EF" w:rsidRPr="008768EF" w:rsidRDefault="001B6A08" w:rsidP="008768EF">
      <w:pPr>
        <w:spacing w:after="0" w:line="240" w:lineRule="auto"/>
        <w:rPr>
          <w:rFonts w:ascii="Times New Roman" w:eastAsia="Times New Roman" w:hAnsi="Times New Roman" w:cs="Times New Roman"/>
          <w:kern w:val="0"/>
          <w14:ligatures w14:val="none"/>
        </w:rPr>
      </w:pPr>
      <w:r w:rsidRPr="001B6A08">
        <w:rPr>
          <w:rFonts w:ascii="Times New Roman" w:eastAsia="Times New Roman" w:hAnsi="Times New Roman" w:cs="Times New Roman"/>
          <w:noProof/>
          <w:kern w:val="0"/>
        </w:rPr>
        <w:pict w14:anchorId="32EE5B2D">
          <v:rect id="_x0000_i1027" alt="" style="width:468pt;height:.05pt;mso-width-percent:0;mso-height-percent:0;mso-width-percent:0;mso-height-percent:0" o:hralign="center" o:hrstd="t" o:hr="t" fillcolor="#a0a0a0" stroked="f"/>
        </w:pict>
      </w:r>
    </w:p>
    <w:p w14:paraId="5CA04DE0" w14:textId="77777777" w:rsidR="008768EF" w:rsidRPr="008768EF" w:rsidRDefault="008768EF" w:rsidP="008768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8EF">
        <w:rPr>
          <w:rFonts w:ascii="Times New Roman" w:eastAsia="Times New Roman" w:hAnsi="Times New Roman" w:cs="Times New Roman"/>
          <w:b/>
          <w:bCs/>
          <w:kern w:val="0"/>
          <w:sz w:val="27"/>
          <w:szCs w:val="27"/>
          <w14:ligatures w14:val="none"/>
        </w:rPr>
        <w:t>3. 10013 new-trial BOR / pCR text</w:t>
      </w:r>
    </w:p>
    <w:p w14:paraId="0CD860EC"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b/>
          <w:bCs/>
          <w:kern w:val="0"/>
          <w14:ligatures w14:val="none"/>
        </w:rPr>
        <w:t>Issue:</w:t>
      </w:r>
      <w:r w:rsidRPr="008768EF">
        <w:rPr>
          <w:rFonts w:ascii="Times New Roman" w:eastAsia="Times New Roman" w:hAnsi="Times New Roman" w:cs="Times New Roman"/>
          <w:kern w:val="0"/>
          <w14:ligatures w14:val="none"/>
        </w:rPr>
        <w:t xml:space="preserve"> 10013 has free-text BOR rather than a standard response code.</w:t>
      </w:r>
    </w:p>
    <w:p w14:paraId="640AE957"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Example:</w:t>
      </w:r>
    </w:p>
    <w:p w14:paraId="11A6A3DF" w14:textId="77777777" w:rsidR="008768EF" w:rsidRPr="008768EF" w:rsidRDefault="008768EF" w:rsidP="00876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68EF">
        <w:rPr>
          <w:rFonts w:ascii="Courier New" w:eastAsia="Times New Roman" w:hAnsi="Courier New" w:cs="Courier New"/>
          <w:kern w:val="0"/>
          <w:sz w:val="20"/>
          <w:szCs w:val="20"/>
          <w14:ligatures w14:val="none"/>
        </w:rPr>
        <w:lastRenderedPageBreak/>
        <w:t>Trial: 10013</w:t>
      </w:r>
      <w:r w:rsidRPr="008768EF">
        <w:rPr>
          <w:rFonts w:ascii="Courier New" w:eastAsia="Times New Roman" w:hAnsi="Courier New" w:cs="Courier New"/>
          <w:kern w:val="0"/>
          <w:sz w:val="20"/>
          <w:szCs w:val="20"/>
          <w14:ligatures w14:val="none"/>
        </w:rPr>
        <w:br/>
        <w:t>Field: BOR.binary</w:t>
      </w:r>
      <w:r w:rsidRPr="008768EF">
        <w:rPr>
          <w:rFonts w:ascii="Courier New" w:eastAsia="Times New Roman" w:hAnsi="Courier New" w:cs="Courier New"/>
          <w:kern w:val="0"/>
          <w:sz w:val="20"/>
          <w:szCs w:val="20"/>
          <w14:ligatures w14:val="none"/>
        </w:rPr>
        <w:br/>
        <w:t>Patient: CHCO0M4</w:t>
      </w:r>
      <w:r w:rsidRPr="008768EF">
        <w:rPr>
          <w:rFonts w:ascii="Courier New" w:eastAsia="Times New Roman" w:hAnsi="Courier New" w:cs="Courier New"/>
          <w:kern w:val="0"/>
          <w:sz w:val="20"/>
          <w:szCs w:val="20"/>
          <w14:ligatures w14:val="none"/>
        </w:rPr>
        <w:br/>
        <w:t>Pipeline value: NA</w:t>
      </w:r>
      <w:r w:rsidRPr="008768EF">
        <w:rPr>
          <w:rFonts w:ascii="Courier New" w:eastAsia="Times New Roman" w:hAnsi="Courier New" w:cs="Courier New"/>
          <w:kern w:val="0"/>
          <w:sz w:val="20"/>
          <w:szCs w:val="20"/>
          <w14:ligatures w14:val="none"/>
        </w:rPr>
        <w:br/>
        <w:t>Source file: 10013-clinical/response_updated_2024-11-07.csv</w:t>
      </w:r>
      <w:r w:rsidRPr="008768EF">
        <w:rPr>
          <w:rFonts w:ascii="Courier New" w:eastAsia="Times New Roman" w:hAnsi="Courier New" w:cs="Courier New"/>
          <w:kern w:val="0"/>
          <w:sz w:val="20"/>
          <w:szCs w:val="20"/>
          <w14:ligatures w14:val="none"/>
        </w:rPr>
        <w:br/>
        <w:t>Source column: D1</w:t>
      </w:r>
      <w:r w:rsidRPr="008768EF">
        <w:rPr>
          <w:rFonts w:ascii="Courier New" w:eastAsia="Times New Roman" w:hAnsi="Courier New" w:cs="Courier New"/>
          <w:kern w:val="0"/>
          <w:sz w:val="20"/>
          <w:szCs w:val="20"/>
          <w14:ligatures w14:val="none"/>
        </w:rPr>
        <w:br/>
        <w:t>Source value: "Protocol-defined pCR (no residual invasive cancer in the breast or axillary lymph nodes…)"</w:t>
      </w:r>
    </w:p>
    <w:p w14:paraId="40E95FC1"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 xml:space="preserve">The likely mapping is </w:t>
      </w:r>
      <w:r w:rsidRPr="008768EF">
        <w:rPr>
          <w:rFonts w:ascii="Courier New" w:eastAsia="Times New Roman" w:hAnsi="Courier New" w:cs="Courier New"/>
          <w:kern w:val="0"/>
          <w:sz w:val="20"/>
          <w:szCs w:val="20"/>
          <w14:ligatures w14:val="none"/>
        </w:rPr>
        <w:t>Protocol-defined pCR -&gt; BOR.binary = R</w:t>
      </w:r>
      <w:r w:rsidRPr="008768EF">
        <w:rPr>
          <w:rFonts w:ascii="Times New Roman" w:eastAsia="Times New Roman" w:hAnsi="Times New Roman" w:cs="Times New Roman"/>
          <w:kern w:val="0"/>
          <w14:ligatures w14:val="none"/>
        </w:rPr>
        <w:t xml:space="preserve">, but this needs clinical confirmation before committing a rule. This is a major reason 10013 remains mostly blank for clinical fields. </w:t>
      </w:r>
    </w:p>
    <w:p w14:paraId="540B3C5D" w14:textId="77777777" w:rsidR="008768EF" w:rsidRPr="008768EF" w:rsidRDefault="001B6A08" w:rsidP="008768EF">
      <w:pPr>
        <w:spacing w:after="0" w:line="240" w:lineRule="auto"/>
        <w:rPr>
          <w:rFonts w:ascii="Times New Roman" w:eastAsia="Times New Roman" w:hAnsi="Times New Roman" w:cs="Times New Roman"/>
          <w:kern w:val="0"/>
          <w14:ligatures w14:val="none"/>
        </w:rPr>
      </w:pPr>
      <w:r w:rsidRPr="001B6A08">
        <w:rPr>
          <w:rFonts w:ascii="Times New Roman" w:eastAsia="Times New Roman" w:hAnsi="Times New Roman" w:cs="Times New Roman"/>
          <w:noProof/>
          <w:kern w:val="0"/>
        </w:rPr>
        <w:pict w14:anchorId="0CAEC5C0">
          <v:rect id="_x0000_i1026" alt="" style="width:468pt;height:.05pt;mso-width-percent:0;mso-height-percent:0;mso-width-percent:0;mso-height-percent:0" o:hralign="center" o:hrstd="t" o:hr="t" fillcolor="#a0a0a0" stroked="f"/>
        </w:pict>
      </w:r>
    </w:p>
    <w:p w14:paraId="4E17A00A" w14:textId="77777777" w:rsidR="008768EF" w:rsidRPr="008768EF" w:rsidRDefault="008768EF" w:rsidP="008768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8EF">
        <w:rPr>
          <w:rFonts w:ascii="Times New Roman" w:eastAsia="Times New Roman" w:hAnsi="Times New Roman" w:cs="Times New Roman"/>
          <w:b/>
          <w:bCs/>
          <w:kern w:val="0"/>
          <w:sz w:val="27"/>
          <w:szCs w:val="27"/>
          <w14:ligatures w14:val="none"/>
        </w:rPr>
        <w:t>4. 10104 OS-time anchor mismatch</w:t>
      </w:r>
    </w:p>
    <w:p w14:paraId="7B637AD1"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b/>
          <w:bCs/>
          <w:kern w:val="0"/>
          <w14:ligatures w14:val="none"/>
        </w:rPr>
        <w:t>Issue:</w:t>
      </w:r>
      <w:r w:rsidRPr="008768EF">
        <w:rPr>
          <w:rFonts w:ascii="Times New Roman" w:eastAsia="Times New Roman" w:hAnsi="Times New Roman" w:cs="Times New Roman"/>
          <w:kern w:val="0"/>
          <w14:ligatures w14:val="none"/>
        </w:rPr>
        <w:t xml:space="preserve"> The pipeline and template appear to use different time anchors for some patients.</w:t>
      </w:r>
    </w:p>
    <w:p w14:paraId="326BA64D"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Example:</w:t>
      </w:r>
    </w:p>
    <w:p w14:paraId="66D7B3E8" w14:textId="77777777" w:rsidR="008768EF" w:rsidRDefault="008768EF" w:rsidP="00876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68EF">
        <w:rPr>
          <w:rFonts w:ascii="Courier New" w:eastAsia="Times New Roman" w:hAnsi="Courier New" w:cs="Courier New"/>
          <w:kern w:val="0"/>
          <w:sz w:val="20"/>
          <w:szCs w:val="20"/>
          <w14:ligatures w14:val="none"/>
        </w:rPr>
        <w:t>Trial: 10104</w:t>
      </w:r>
      <w:r w:rsidRPr="008768EF">
        <w:rPr>
          <w:rFonts w:ascii="Courier New" w:eastAsia="Times New Roman" w:hAnsi="Courier New" w:cs="Courier New"/>
          <w:kern w:val="0"/>
          <w:sz w:val="20"/>
          <w:szCs w:val="20"/>
          <w14:ligatures w14:val="none"/>
        </w:rPr>
        <w:br/>
        <w:t>Field: os_time</w:t>
      </w:r>
      <w:r w:rsidRPr="008768EF">
        <w:rPr>
          <w:rFonts w:ascii="Courier New" w:eastAsia="Times New Roman" w:hAnsi="Courier New" w:cs="Courier New"/>
          <w:kern w:val="0"/>
          <w:sz w:val="20"/>
          <w:szCs w:val="20"/>
          <w14:ligatures w14:val="none"/>
        </w:rPr>
        <w:br/>
        <w:t>Patient: CWWG289</w:t>
      </w:r>
      <w:r w:rsidRPr="008768EF">
        <w:rPr>
          <w:rFonts w:ascii="Courier New" w:eastAsia="Times New Roman" w:hAnsi="Courier New" w:cs="Courier New"/>
          <w:kern w:val="0"/>
          <w:sz w:val="20"/>
          <w:szCs w:val="20"/>
          <w14:ligatures w14:val="none"/>
        </w:rPr>
        <w:br/>
        <w:t>Collection_Event: Baseline</w:t>
      </w:r>
      <w:r w:rsidRPr="008768EF">
        <w:rPr>
          <w:rFonts w:ascii="Courier New" w:eastAsia="Times New Roman" w:hAnsi="Courier New" w:cs="Courier New"/>
          <w:kern w:val="0"/>
          <w:sz w:val="20"/>
          <w:szCs w:val="20"/>
          <w14:ligatures w14:val="none"/>
        </w:rPr>
        <w:br/>
        <w:t>Template value: 84</w:t>
      </w:r>
      <w:r w:rsidRPr="008768EF">
        <w:rPr>
          <w:rFonts w:ascii="Courier New" w:eastAsia="Times New Roman" w:hAnsi="Courier New" w:cs="Courier New"/>
          <w:kern w:val="0"/>
          <w:sz w:val="20"/>
          <w:szCs w:val="20"/>
          <w14:ligatures w14:val="none"/>
        </w:rPr>
        <w:br/>
        <w:t>Pipeline value: 1037</w:t>
      </w:r>
      <w:r w:rsidRPr="008768EF">
        <w:rPr>
          <w:rFonts w:ascii="Courier New" w:eastAsia="Times New Roman" w:hAnsi="Courier New" w:cs="Courier New"/>
          <w:kern w:val="0"/>
          <w:sz w:val="20"/>
          <w:szCs w:val="20"/>
          <w14:ligatures w14:val="none"/>
        </w:rPr>
        <w:br/>
        <w:t>Source file: 10104-clinical/10104_armaandb_response_pfsos_treatment_update.2023-04-04.csv</w:t>
      </w:r>
      <w:r w:rsidRPr="008768EF">
        <w:rPr>
          <w:rFonts w:ascii="Courier New" w:eastAsia="Times New Roman" w:hAnsi="Courier New" w:cs="Courier New"/>
          <w:kern w:val="0"/>
          <w:sz w:val="20"/>
          <w:szCs w:val="20"/>
          <w14:ligatures w14:val="none"/>
        </w:rPr>
        <w:br/>
        <w:t>Pipeline source column: overall survival time from first_cycle_first_day to death or last follow-up</w:t>
      </w:r>
      <w:r w:rsidRPr="008768EF">
        <w:rPr>
          <w:rFonts w:ascii="Courier New" w:eastAsia="Times New Roman" w:hAnsi="Courier New" w:cs="Courier New"/>
          <w:kern w:val="0"/>
          <w:sz w:val="20"/>
          <w:szCs w:val="20"/>
          <w14:ligatures w14:val="none"/>
        </w:rPr>
        <w:br/>
        <w:t>Pipeline source value: 1037</w:t>
      </w:r>
      <w:r w:rsidRPr="008768EF">
        <w:rPr>
          <w:rFonts w:ascii="Courier New" w:eastAsia="Times New Roman" w:hAnsi="Courier New" w:cs="Courier New"/>
          <w:kern w:val="0"/>
          <w:sz w:val="20"/>
          <w:szCs w:val="20"/>
          <w14:ligatures w14:val="none"/>
        </w:rPr>
        <w:br/>
        <w:t>Alternative source column: Days from first_cycle_first_day to tx_phase_end_dt</w:t>
      </w:r>
      <w:r w:rsidRPr="008768EF">
        <w:rPr>
          <w:rFonts w:ascii="Courier New" w:eastAsia="Times New Roman" w:hAnsi="Courier New" w:cs="Courier New"/>
          <w:kern w:val="0"/>
          <w:sz w:val="20"/>
          <w:szCs w:val="20"/>
          <w14:ligatures w14:val="none"/>
        </w:rPr>
        <w:br/>
        <w:t>Alternative source value: 84</w:t>
      </w:r>
    </w:p>
    <w:p w14:paraId="7C1DC69C"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 xml:space="preserve">This suggests the template sometimes used treatment-phase end date rather than the general survival column. The reviewer decision is whether to implement a conditional 10104 rule for crossover/off-treatment patients. </w:t>
      </w:r>
    </w:p>
    <w:p w14:paraId="1D594E21" w14:textId="77777777" w:rsidR="008768EF" w:rsidRPr="008768EF" w:rsidRDefault="001B6A08" w:rsidP="008768E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rPr>
        <w:pict w14:anchorId="78C3603E">
          <v:rect id="_x0000_i1025" alt="" style="width:468pt;height:.05pt;mso-width-percent:0;mso-height-percent:0;mso-width-percent:0;mso-height-percent:0" o:hralign="center" o:hrstd="t" o:hr="t" fillcolor="#a0a0a0" stroked="f"/>
        </w:pict>
      </w:r>
    </w:p>
    <w:p w14:paraId="0616FA6B" w14:textId="77777777" w:rsidR="008768EF" w:rsidRPr="008768EF" w:rsidRDefault="008768EF" w:rsidP="008768EF">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8768EF">
        <w:rPr>
          <w:rFonts w:ascii="Times New Roman" w:eastAsia="Times New Roman" w:hAnsi="Times New Roman" w:cs="Times New Roman"/>
          <w:b/>
          <w:bCs/>
          <w:kern w:val="0"/>
          <w:sz w:val="27"/>
          <w:szCs w:val="27"/>
          <w14:ligatures w14:val="none"/>
        </w:rPr>
        <w:t xml:space="preserve">5. ABTC1603 </w:t>
      </w:r>
      <w:r w:rsidRPr="008768EF">
        <w:rPr>
          <w:rFonts w:ascii="Courier New" w:eastAsia="Times New Roman" w:hAnsi="Courier New" w:cs="Courier New"/>
          <w:b/>
          <w:bCs/>
          <w:kern w:val="0"/>
          <w:sz w:val="20"/>
          <w:szCs w:val="20"/>
          <w14:ligatures w14:val="none"/>
        </w:rPr>
        <w:t>pfs_stat</w:t>
      </w:r>
    </w:p>
    <w:p w14:paraId="3A9197B7"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b/>
          <w:bCs/>
          <w:kern w:val="0"/>
          <w14:ligatures w14:val="none"/>
        </w:rPr>
        <w:t>Issue:</w:t>
      </w:r>
      <w:r w:rsidRPr="008768EF">
        <w:rPr>
          <w:rFonts w:ascii="Times New Roman" w:eastAsia="Times New Roman" w:hAnsi="Times New Roman" w:cs="Times New Roman"/>
          <w:kern w:val="0"/>
          <w14:ligatures w14:val="none"/>
        </w:rPr>
        <w:t xml:space="preserve"> The pipeline currently counts progression only, while the template appears to count death without progression as a PFS event.</w:t>
      </w:r>
    </w:p>
    <w:p w14:paraId="7E760DD6"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Example:</w:t>
      </w:r>
    </w:p>
    <w:p w14:paraId="11FDBA17" w14:textId="77777777" w:rsidR="008768EF" w:rsidRPr="008768EF" w:rsidRDefault="008768EF" w:rsidP="00876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8768EF">
        <w:rPr>
          <w:rFonts w:ascii="Courier New" w:eastAsia="Times New Roman" w:hAnsi="Courier New" w:cs="Courier New"/>
          <w:kern w:val="0"/>
          <w:sz w:val="20"/>
          <w:szCs w:val="20"/>
          <w14:ligatures w14:val="none"/>
        </w:rPr>
        <w:t>Trial: ABTC1603</w:t>
      </w:r>
      <w:r w:rsidRPr="008768EF">
        <w:rPr>
          <w:rFonts w:ascii="Courier New" w:eastAsia="Times New Roman" w:hAnsi="Courier New" w:cs="Courier New"/>
          <w:kern w:val="0"/>
          <w:sz w:val="20"/>
          <w:szCs w:val="20"/>
          <w14:ligatures w14:val="none"/>
        </w:rPr>
        <w:br/>
        <w:t>Field: pfs_stat</w:t>
      </w:r>
      <w:r w:rsidRPr="008768EF">
        <w:rPr>
          <w:rFonts w:ascii="Courier New" w:eastAsia="Times New Roman" w:hAnsi="Courier New" w:cs="Courier New"/>
          <w:kern w:val="0"/>
          <w:sz w:val="20"/>
          <w:szCs w:val="20"/>
          <w14:ligatures w14:val="none"/>
        </w:rPr>
        <w:br/>
      </w:r>
      <w:r w:rsidRPr="008768EF">
        <w:rPr>
          <w:rFonts w:ascii="Courier New" w:eastAsia="Times New Roman" w:hAnsi="Courier New" w:cs="Courier New"/>
          <w:kern w:val="0"/>
          <w:sz w:val="20"/>
          <w:szCs w:val="20"/>
          <w14:ligatures w14:val="none"/>
        </w:rPr>
        <w:lastRenderedPageBreak/>
        <w:t>Patient: CG07TYT</w:t>
      </w:r>
      <w:r w:rsidRPr="008768EF">
        <w:rPr>
          <w:rFonts w:ascii="Courier New" w:eastAsia="Times New Roman" w:hAnsi="Courier New" w:cs="Courier New"/>
          <w:kern w:val="0"/>
          <w:sz w:val="20"/>
          <w:szCs w:val="20"/>
          <w14:ligatures w14:val="none"/>
        </w:rPr>
        <w:br/>
        <w:t>Template value: 1</w:t>
      </w:r>
      <w:r w:rsidRPr="008768EF">
        <w:rPr>
          <w:rFonts w:ascii="Courier New" w:eastAsia="Times New Roman" w:hAnsi="Courier New" w:cs="Courier New"/>
          <w:kern w:val="0"/>
          <w:sz w:val="20"/>
          <w:szCs w:val="20"/>
          <w14:ligatures w14:val="none"/>
        </w:rPr>
        <w:br/>
        <w:t>Pipeline value: 0</w:t>
      </w:r>
      <w:r w:rsidRPr="008768EF">
        <w:rPr>
          <w:rFonts w:ascii="Courier New" w:eastAsia="Times New Roman" w:hAnsi="Courier New" w:cs="Courier New"/>
          <w:kern w:val="0"/>
          <w:sz w:val="20"/>
          <w:szCs w:val="20"/>
          <w14:ligatures w14:val="none"/>
        </w:rPr>
        <w:br/>
        <w:t>Source file: ABTC1603-clinical/abtc_1603_treatmentresponse_03042024_2024-04-17.csv</w:t>
      </w:r>
      <w:r w:rsidRPr="008768EF">
        <w:rPr>
          <w:rFonts w:ascii="Courier New" w:eastAsia="Times New Roman" w:hAnsi="Courier New" w:cs="Courier New"/>
          <w:kern w:val="0"/>
          <w:sz w:val="20"/>
          <w:szCs w:val="20"/>
          <w14:ligatures w14:val="none"/>
        </w:rPr>
        <w:br/>
        <w:t>Source values:</w:t>
      </w:r>
      <w:r w:rsidRPr="008768EF">
        <w:rPr>
          <w:rFonts w:ascii="Courier New" w:eastAsia="Times New Roman" w:hAnsi="Courier New" w:cs="Courier New"/>
          <w:kern w:val="0"/>
          <w:sz w:val="20"/>
          <w:szCs w:val="20"/>
          <w14:ligatures w14:val="none"/>
        </w:rPr>
        <w:br/>
        <w:t xml:space="preserve">  Vital Status = DEAD</w:t>
      </w:r>
      <w:r w:rsidRPr="008768EF">
        <w:rPr>
          <w:rFonts w:ascii="Courier New" w:eastAsia="Times New Roman" w:hAnsi="Courier New" w:cs="Courier New"/>
          <w:kern w:val="0"/>
          <w:sz w:val="20"/>
          <w:szCs w:val="20"/>
          <w14:ligatures w14:val="none"/>
        </w:rPr>
        <w:br/>
        <w:t xml:space="preserve">  Days to Progression = NA</w:t>
      </w:r>
      <w:r w:rsidRPr="008768EF">
        <w:rPr>
          <w:rFonts w:ascii="Courier New" w:eastAsia="Times New Roman" w:hAnsi="Courier New" w:cs="Courier New"/>
          <w:kern w:val="0"/>
          <w:sz w:val="20"/>
          <w:szCs w:val="20"/>
          <w14:ligatures w14:val="none"/>
        </w:rPr>
        <w:br/>
        <w:t xml:space="preserve">  Days to Death = 377</w:t>
      </w:r>
      <w:r w:rsidRPr="008768EF">
        <w:rPr>
          <w:rFonts w:ascii="Courier New" w:eastAsia="Times New Roman" w:hAnsi="Courier New" w:cs="Courier New"/>
          <w:kern w:val="0"/>
          <w:sz w:val="20"/>
          <w:szCs w:val="20"/>
          <w14:ligatures w14:val="none"/>
        </w:rPr>
        <w:br/>
        <w:t xml:space="preserve">  Days to Last Contact = 377</w:t>
      </w:r>
    </w:p>
    <w:p w14:paraId="4DD8B4AF" w14:textId="77777777" w:rsidR="008768EF" w:rsidRPr="008768EF" w:rsidRDefault="008768EF" w:rsidP="008768EF">
      <w:pPr>
        <w:spacing w:before="100" w:beforeAutospacing="1" w:after="100" w:afterAutospacing="1" w:line="240" w:lineRule="auto"/>
        <w:rPr>
          <w:rFonts w:ascii="Times New Roman" w:eastAsia="Times New Roman" w:hAnsi="Times New Roman" w:cs="Times New Roman"/>
          <w:kern w:val="0"/>
          <w14:ligatures w14:val="none"/>
        </w:rPr>
      </w:pPr>
      <w:r w:rsidRPr="008768EF">
        <w:rPr>
          <w:rFonts w:ascii="Times New Roman" w:eastAsia="Times New Roman" w:hAnsi="Times New Roman" w:cs="Times New Roman"/>
          <w:kern w:val="0"/>
          <w14:ligatures w14:val="none"/>
        </w:rPr>
        <w:t xml:space="preserve">The reviewer decision is whether </w:t>
      </w:r>
      <w:r w:rsidRPr="008768EF">
        <w:rPr>
          <w:rFonts w:ascii="Courier New" w:eastAsia="Times New Roman" w:hAnsi="Courier New" w:cs="Courier New"/>
          <w:kern w:val="0"/>
          <w:sz w:val="20"/>
          <w:szCs w:val="20"/>
          <w14:ligatures w14:val="none"/>
        </w:rPr>
        <w:t>pfs_stat</w:t>
      </w:r>
      <w:r w:rsidRPr="008768EF">
        <w:rPr>
          <w:rFonts w:ascii="Times New Roman" w:eastAsia="Times New Roman" w:hAnsi="Times New Roman" w:cs="Times New Roman"/>
          <w:kern w:val="0"/>
          <w14:ligatures w14:val="none"/>
        </w:rPr>
        <w:t xml:space="preserve"> should be </w:t>
      </w:r>
      <w:r w:rsidRPr="008768EF">
        <w:rPr>
          <w:rFonts w:ascii="Courier New" w:eastAsia="Times New Roman" w:hAnsi="Courier New" w:cs="Courier New"/>
          <w:kern w:val="0"/>
          <w:sz w:val="20"/>
          <w:szCs w:val="20"/>
          <w14:ligatures w14:val="none"/>
        </w:rPr>
        <w:t>1</w:t>
      </w:r>
      <w:r w:rsidRPr="008768EF">
        <w:rPr>
          <w:rFonts w:ascii="Times New Roman" w:eastAsia="Times New Roman" w:hAnsi="Times New Roman" w:cs="Times New Roman"/>
          <w:kern w:val="0"/>
          <w14:ligatures w14:val="none"/>
        </w:rPr>
        <w:t xml:space="preserve"> when either progression occurred or the patient died without recorded progression. This is the common oncology convention and would resolve 15 ABTC1603 mismatches. </w:t>
      </w:r>
    </w:p>
    <w:p w14:paraId="2B6538CE" w14:textId="77777777" w:rsidR="00AD75E3" w:rsidRDefault="00AD75E3"/>
    <w:sectPr w:rsidR="00AD75E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8EF"/>
    <w:rsid w:val="001B6A08"/>
    <w:rsid w:val="002C5F7B"/>
    <w:rsid w:val="007F1893"/>
    <w:rsid w:val="008768EF"/>
    <w:rsid w:val="00A86595"/>
    <w:rsid w:val="00AD75E3"/>
    <w:rsid w:val="00B815EF"/>
    <w:rsid w:val="00C34565"/>
    <w:rsid w:val="00D05D5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4A8990"/>
  <w15:chartTrackingRefBased/>
  <w15:docId w15:val="{2188D135-8686-ED4B-AD40-B6348C3F9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68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768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768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68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68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68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68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68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68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68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768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768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68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68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68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68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68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68EF"/>
    <w:rPr>
      <w:rFonts w:eastAsiaTheme="majorEastAsia" w:cstheme="majorBidi"/>
      <w:color w:val="272727" w:themeColor="text1" w:themeTint="D8"/>
    </w:rPr>
  </w:style>
  <w:style w:type="paragraph" w:styleId="Title">
    <w:name w:val="Title"/>
    <w:basedOn w:val="Normal"/>
    <w:next w:val="Normal"/>
    <w:link w:val="TitleChar"/>
    <w:uiPriority w:val="10"/>
    <w:qFormat/>
    <w:rsid w:val="008768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68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68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68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68EF"/>
    <w:pPr>
      <w:spacing w:before="160"/>
      <w:jc w:val="center"/>
    </w:pPr>
    <w:rPr>
      <w:i/>
      <w:iCs/>
      <w:color w:val="404040" w:themeColor="text1" w:themeTint="BF"/>
    </w:rPr>
  </w:style>
  <w:style w:type="character" w:customStyle="1" w:styleId="QuoteChar">
    <w:name w:val="Quote Char"/>
    <w:basedOn w:val="DefaultParagraphFont"/>
    <w:link w:val="Quote"/>
    <w:uiPriority w:val="29"/>
    <w:rsid w:val="008768EF"/>
    <w:rPr>
      <w:i/>
      <w:iCs/>
      <w:color w:val="404040" w:themeColor="text1" w:themeTint="BF"/>
    </w:rPr>
  </w:style>
  <w:style w:type="paragraph" w:styleId="ListParagraph">
    <w:name w:val="List Paragraph"/>
    <w:basedOn w:val="Normal"/>
    <w:uiPriority w:val="34"/>
    <w:qFormat/>
    <w:rsid w:val="008768EF"/>
    <w:pPr>
      <w:ind w:left="720"/>
      <w:contextualSpacing/>
    </w:pPr>
  </w:style>
  <w:style w:type="character" w:styleId="IntenseEmphasis">
    <w:name w:val="Intense Emphasis"/>
    <w:basedOn w:val="DefaultParagraphFont"/>
    <w:uiPriority w:val="21"/>
    <w:qFormat/>
    <w:rsid w:val="008768EF"/>
    <w:rPr>
      <w:i/>
      <w:iCs/>
      <w:color w:val="0F4761" w:themeColor="accent1" w:themeShade="BF"/>
    </w:rPr>
  </w:style>
  <w:style w:type="paragraph" w:styleId="IntenseQuote">
    <w:name w:val="Intense Quote"/>
    <w:basedOn w:val="Normal"/>
    <w:next w:val="Normal"/>
    <w:link w:val="IntenseQuoteChar"/>
    <w:uiPriority w:val="30"/>
    <w:qFormat/>
    <w:rsid w:val="008768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68EF"/>
    <w:rPr>
      <w:i/>
      <w:iCs/>
      <w:color w:val="0F4761" w:themeColor="accent1" w:themeShade="BF"/>
    </w:rPr>
  </w:style>
  <w:style w:type="character" w:styleId="IntenseReference">
    <w:name w:val="Intense Reference"/>
    <w:basedOn w:val="DefaultParagraphFont"/>
    <w:uiPriority w:val="32"/>
    <w:qFormat/>
    <w:rsid w:val="008768EF"/>
    <w:rPr>
      <w:b/>
      <w:bCs/>
      <w:smallCaps/>
      <w:color w:val="0F4761" w:themeColor="accent1" w:themeShade="BF"/>
      <w:spacing w:val="5"/>
    </w:rPr>
  </w:style>
  <w:style w:type="paragraph" w:styleId="NormalWeb">
    <w:name w:val="Normal (Web)"/>
    <w:basedOn w:val="Normal"/>
    <w:uiPriority w:val="99"/>
    <w:semiHidden/>
    <w:unhideWhenUsed/>
    <w:rsid w:val="008768E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8768EF"/>
    <w:rPr>
      <w:b/>
      <w:bCs/>
    </w:rPr>
  </w:style>
  <w:style w:type="paragraph" w:styleId="HTMLPreformatted">
    <w:name w:val="HTML Preformatted"/>
    <w:basedOn w:val="Normal"/>
    <w:link w:val="HTMLPreformattedChar"/>
    <w:uiPriority w:val="99"/>
    <w:semiHidden/>
    <w:unhideWhenUsed/>
    <w:rsid w:val="008768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768EF"/>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768E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447</Words>
  <Characters>2777</Characters>
  <Application>Microsoft Office Word</Application>
  <DocSecurity>0</DocSecurity>
  <Lines>86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Tanis, James (NIH/NCI) [C]</dc:creator>
  <cp:keywords/>
  <dc:description/>
  <cp:lastModifiedBy>Tanis, James (NIH/NCI) [C]</cp:lastModifiedBy>
  <cp:revision>2</cp:revision>
  <dcterms:created xsi:type="dcterms:W3CDTF">2026-05-18T21:55:00Z</dcterms:created>
  <dcterms:modified xsi:type="dcterms:W3CDTF">2026-05-20T12:48:00Z</dcterms:modified>
</cp:coreProperties>
</file>