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8F" w:rsidRPr="00B037C1" w:rsidRDefault="00F6638F">
      <w:p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Title- </w:t>
      </w:r>
      <w:r w:rsidR="00044660">
        <w:rPr>
          <w:rFonts w:ascii="Times New Roman" w:hAnsi="Times New Roman" w:cs="Times New Roman"/>
          <w:sz w:val="24"/>
          <w:szCs w:val="24"/>
          <w:lang w:val="en-US"/>
        </w:rPr>
        <w:t xml:space="preserve">       </w:t>
      </w:r>
      <w:r w:rsidR="009C231C">
        <w:rPr>
          <w:rFonts w:ascii="Times New Roman" w:hAnsi="Times New Roman" w:cs="Times New Roman"/>
          <w:sz w:val="24"/>
          <w:szCs w:val="24"/>
          <w:lang w:val="en-US"/>
        </w:rPr>
        <w:t xml:space="preserve">SONAR SIGNAL PREDICTION USING </w:t>
      </w:r>
      <w:r w:rsidR="00E20B91">
        <w:rPr>
          <w:rFonts w:ascii="Times New Roman" w:hAnsi="Times New Roman" w:cs="Times New Roman"/>
          <w:sz w:val="24"/>
          <w:szCs w:val="24"/>
          <w:lang w:val="en-US"/>
        </w:rPr>
        <w:t>EXPLAINABLE</w:t>
      </w:r>
      <w:r w:rsidR="009C231C">
        <w:rPr>
          <w:rFonts w:ascii="Times New Roman" w:hAnsi="Times New Roman" w:cs="Times New Roman"/>
          <w:sz w:val="24"/>
          <w:szCs w:val="24"/>
          <w:lang w:val="en-US"/>
        </w:rPr>
        <w:t xml:space="preserve"> </w:t>
      </w:r>
      <w:r w:rsidRPr="00B037C1">
        <w:rPr>
          <w:rFonts w:ascii="Times New Roman" w:hAnsi="Times New Roman" w:cs="Times New Roman"/>
          <w:sz w:val="24"/>
          <w:szCs w:val="24"/>
          <w:lang w:val="en-US"/>
        </w:rPr>
        <w:t>AI FOR IoT E</w:t>
      </w:r>
      <w:r w:rsidR="00414CBC">
        <w:rPr>
          <w:rFonts w:ascii="Times New Roman" w:hAnsi="Times New Roman" w:cs="Times New Roman"/>
          <w:sz w:val="24"/>
          <w:szCs w:val="24"/>
          <w:lang w:val="en-US"/>
        </w:rPr>
        <w:t>NVIRONMENT</w:t>
      </w:r>
    </w:p>
    <w:p w:rsidR="00F6638F" w:rsidRPr="00B037C1" w:rsidRDefault="00F6638F">
      <w:p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Abstract – </w:t>
      </w:r>
      <w:r w:rsidR="00292749">
        <w:rPr>
          <w:rFonts w:ascii="Times New Roman" w:hAnsi="Times New Roman" w:cs="Times New Roman"/>
          <w:sz w:val="24"/>
          <w:szCs w:val="24"/>
          <w:lang w:val="en-US"/>
        </w:rPr>
        <w:t xml:space="preserve">In the recent years we have witnessed rapid advancements in IoT and IIoT industries giving a huge momentum to computational technologies like Data Analytics, Artificial Intelligence, Visual Computing, etc. Data Science had its influence in such a powerful way that its </w:t>
      </w:r>
      <w:r w:rsidR="0065094F">
        <w:rPr>
          <w:rFonts w:ascii="Times New Roman" w:hAnsi="Times New Roman" w:cs="Times New Roman"/>
          <w:sz w:val="24"/>
          <w:szCs w:val="24"/>
          <w:lang w:val="en-US"/>
        </w:rPr>
        <w:t xml:space="preserve">application became </w:t>
      </w:r>
      <w:r w:rsidR="00292749">
        <w:rPr>
          <w:rFonts w:ascii="Times New Roman" w:hAnsi="Times New Roman" w:cs="Times New Roman"/>
          <w:sz w:val="24"/>
          <w:szCs w:val="24"/>
          <w:lang w:val="en-US"/>
        </w:rPr>
        <w:t>omnipresent in every</w:t>
      </w:r>
      <w:r w:rsidR="0065094F">
        <w:rPr>
          <w:rFonts w:ascii="Times New Roman" w:hAnsi="Times New Roman" w:cs="Times New Roman"/>
          <w:sz w:val="24"/>
          <w:szCs w:val="24"/>
          <w:lang w:val="en-US"/>
        </w:rPr>
        <w:t xml:space="preserve"> category of applicable science.</w:t>
      </w:r>
      <w:r w:rsidR="00292749">
        <w:rPr>
          <w:rFonts w:ascii="Times New Roman" w:hAnsi="Times New Roman" w:cs="Times New Roman"/>
          <w:sz w:val="24"/>
          <w:szCs w:val="24"/>
          <w:lang w:val="en-US"/>
        </w:rPr>
        <w:t xml:space="preserve"> Along with that there </w:t>
      </w:r>
      <w:r w:rsidR="0065094F">
        <w:rPr>
          <w:rFonts w:ascii="Times New Roman" w:hAnsi="Times New Roman" w:cs="Times New Roman"/>
          <w:sz w:val="24"/>
          <w:szCs w:val="24"/>
          <w:lang w:val="en-US"/>
        </w:rPr>
        <w:t>urged</w:t>
      </w:r>
      <w:r w:rsidR="00292749">
        <w:rPr>
          <w:rFonts w:ascii="Times New Roman" w:hAnsi="Times New Roman" w:cs="Times New Roman"/>
          <w:sz w:val="24"/>
          <w:szCs w:val="24"/>
          <w:lang w:val="en-US"/>
        </w:rPr>
        <w:t xml:space="preserve"> emergence of myriad of predicaments that many computing sectors face </w:t>
      </w:r>
      <w:r w:rsidR="0065094F">
        <w:rPr>
          <w:rFonts w:ascii="Times New Roman" w:hAnsi="Times New Roman" w:cs="Times New Roman"/>
          <w:sz w:val="24"/>
          <w:szCs w:val="24"/>
          <w:lang w:val="en-US"/>
        </w:rPr>
        <w:t xml:space="preserve">in different forms </w:t>
      </w:r>
      <w:r w:rsidR="00292749">
        <w:rPr>
          <w:rFonts w:ascii="Times New Roman" w:hAnsi="Times New Roman" w:cs="Times New Roman"/>
          <w:sz w:val="24"/>
          <w:szCs w:val="24"/>
          <w:lang w:val="en-US"/>
        </w:rPr>
        <w:t xml:space="preserve">and hence </w:t>
      </w:r>
      <w:r w:rsidR="0065094F">
        <w:rPr>
          <w:rFonts w:ascii="Times New Roman" w:hAnsi="Times New Roman" w:cs="Times New Roman"/>
          <w:sz w:val="24"/>
          <w:szCs w:val="24"/>
          <w:lang w:val="en-US"/>
        </w:rPr>
        <w:t>propelled towards novels methods</w:t>
      </w:r>
      <w:r w:rsidR="00292749">
        <w:rPr>
          <w:rFonts w:ascii="Times New Roman" w:hAnsi="Times New Roman" w:cs="Times New Roman"/>
          <w:sz w:val="24"/>
          <w:szCs w:val="24"/>
          <w:lang w:val="en-US"/>
        </w:rPr>
        <w:t xml:space="preserve"> to solve </w:t>
      </w:r>
      <w:r w:rsidR="0065094F">
        <w:rPr>
          <w:rFonts w:ascii="Times New Roman" w:hAnsi="Times New Roman" w:cs="Times New Roman"/>
          <w:sz w:val="24"/>
          <w:szCs w:val="24"/>
          <w:lang w:val="en-US"/>
        </w:rPr>
        <w:t>using</w:t>
      </w:r>
      <w:r w:rsidR="00292749">
        <w:rPr>
          <w:rFonts w:ascii="Times New Roman" w:hAnsi="Times New Roman" w:cs="Times New Roman"/>
          <w:sz w:val="24"/>
          <w:szCs w:val="24"/>
          <w:lang w:val="en-US"/>
        </w:rPr>
        <w:t xml:space="preserve"> </w:t>
      </w:r>
      <w:r w:rsidR="0065094F">
        <w:rPr>
          <w:rFonts w:ascii="Times New Roman" w:hAnsi="Times New Roman" w:cs="Times New Roman"/>
          <w:sz w:val="24"/>
          <w:szCs w:val="24"/>
          <w:lang w:val="en-US"/>
        </w:rPr>
        <w:t xml:space="preserve">appropriate </w:t>
      </w:r>
      <w:r w:rsidR="00292749">
        <w:rPr>
          <w:rFonts w:ascii="Times New Roman" w:hAnsi="Times New Roman" w:cs="Times New Roman"/>
          <w:sz w:val="24"/>
          <w:szCs w:val="24"/>
          <w:lang w:val="en-US"/>
        </w:rPr>
        <w:t>strategies</w:t>
      </w:r>
      <w:r w:rsidR="0065094F">
        <w:rPr>
          <w:rFonts w:ascii="Times New Roman" w:hAnsi="Times New Roman" w:cs="Times New Roman"/>
          <w:sz w:val="24"/>
          <w:szCs w:val="24"/>
          <w:lang w:val="en-US"/>
        </w:rPr>
        <w:t xml:space="preserve">. Therefore application of Artificial Intelligence which predicts outcomes based of data acquisition became more frequent. Considering all this Sonar was one of the IoT areas where most problems were arising for future research. In addition to implementation of AI followed a Blackbox system and from then various attempts are being carried to convert them into glass box with the help of Explainable AI. Most of the research and the PhDs are fully fledged towards Explainable AI and to extend its </w:t>
      </w:r>
      <w:r w:rsidR="00F63BF1">
        <w:rPr>
          <w:rFonts w:ascii="Times New Roman" w:hAnsi="Times New Roman" w:cs="Times New Roman"/>
          <w:sz w:val="24"/>
          <w:szCs w:val="24"/>
          <w:lang w:val="en-US"/>
        </w:rPr>
        <w:t>use in all relevant domains.</w:t>
      </w:r>
      <w:bookmarkStart w:id="0" w:name="_GoBack"/>
      <w:bookmarkEnd w:id="0"/>
    </w:p>
    <w:p w:rsidR="00F6638F" w:rsidRPr="00B037C1" w:rsidRDefault="00E64033">
      <w:pPr>
        <w:rPr>
          <w:rFonts w:ascii="Times New Roman" w:hAnsi="Times New Roman" w:cs="Times New Roman"/>
          <w:sz w:val="24"/>
          <w:szCs w:val="24"/>
          <w:lang w:val="en-US"/>
        </w:rPr>
      </w:pPr>
      <w:r>
        <w:rPr>
          <w:rFonts w:ascii="Times New Roman" w:hAnsi="Times New Roman" w:cs="Times New Roman"/>
          <w:sz w:val="24"/>
          <w:szCs w:val="24"/>
          <w:lang w:val="en-US"/>
        </w:rPr>
        <w:t>Keywords – AI in IoT, Sonar Radiation, Explainable AI, Prediction</w:t>
      </w:r>
    </w:p>
    <w:p w:rsidR="00F6638F" w:rsidRPr="00B037C1" w:rsidRDefault="00F6638F" w:rsidP="00F6638F">
      <w:pPr>
        <w:pStyle w:val="ListParagraph"/>
        <w:numPr>
          <w:ilvl w:val="0"/>
          <w:numId w:val="1"/>
        </w:num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Introduction – </w:t>
      </w:r>
    </w:p>
    <w:p w:rsidR="00D471FB" w:rsidRPr="00B90CA8" w:rsidRDefault="00A110F7" w:rsidP="00D471FB">
      <w:pPr>
        <w:ind w:left="360"/>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                  </w:t>
      </w:r>
      <w:r w:rsidR="00D471FB" w:rsidRPr="00B90CA8">
        <w:rPr>
          <w:rFonts w:ascii="Times New Roman" w:hAnsi="Times New Roman" w:cs="Times New Roman"/>
          <w:sz w:val="24"/>
          <w:szCs w:val="24"/>
          <w:lang w:val="en-US"/>
        </w:rPr>
        <w:t>In the past couple of years, one can observe increasing ubiquity of sensors in IoT platforms for betterment in industrial solutions. Nowadays introduction of s</w:t>
      </w:r>
      <w:r w:rsidRPr="00B90CA8">
        <w:rPr>
          <w:rFonts w:ascii="Times New Roman" w:hAnsi="Times New Roman" w:cs="Times New Roman"/>
          <w:sz w:val="24"/>
          <w:szCs w:val="24"/>
          <w:lang w:val="en-US"/>
        </w:rPr>
        <w:t>onar into sensors for predicting</w:t>
      </w:r>
      <w:r w:rsidR="00D471FB" w:rsidRPr="00B90CA8">
        <w:rPr>
          <w:rFonts w:ascii="Times New Roman" w:hAnsi="Times New Roman" w:cs="Times New Roman"/>
          <w:sz w:val="24"/>
          <w:szCs w:val="24"/>
          <w:lang w:val="en-US"/>
        </w:rPr>
        <w:t xml:space="preserve"> </w:t>
      </w:r>
      <w:r w:rsidR="00C55E4D" w:rsidRPr="00B90CA8">
        <w:rPr>
          <w:rFonts w:ascii="Times New Roman" w:hAnsi="Times New Roman" w:cs="Times New Roman"/>
          <w:sz w:val="24"/>
          <w:szCs w:val="24"/>
          <w:lang w:val="en-US"/>
        </w:rPr>
        <w:t xml:space="preserve">movements, patterns, sea levels, type of material, etc. is rapidly becoming prevalent. </w:t>
      </w:r>
      <w:r w:rsidRPr="00B90CA8">
        <w:rPr>
          <w:rFonts w:ascii="Times New Roman" w:hAnsi="Times New Roman" w:cs="Times New Roman"/>
          <w:sz w:val="24"/>
          <w:szCs w:val="24"/>
          <w:lang w:val="en-US"/>
        </w:rPr>
        <w:t>Hence, i</w:t>
      </w:r>
      <w:r w:rsidR="00C55E4D" w:rsidRPr="00B90CA8">
        <w:rPr>
          <w:rFonts w:ascii="Times New Roman" w:hAnsi="Times New Roman" w:cs="Times New Roman"/>
          <w:sz w:val="24"/>
          <w:szCs w:val="24"/>
          <w:lang w:val="en-US"/>
        </w:rPr>
        <w:t>mplementation of AI for detection is becom</w:t>
      </w:r>
      <w:r w:rsidR="00342200">
        <w:rPr>
          <w:rFonts w:ascii="Times New Roman" w:hAnsi="Times New Roman" w:cs="Times New Roman"/>
          <w:sz w:val="24"/>
          <w:szCs w:val="24"/>
          <w:lang w:val="en-US"/>
        </w:rPr>
        <w:t>ing a great deal in IoT sector. T</w:t>
      </w:r>
      <w:r w:rsidR="00C55E4D" w:rsidRPr="00B90CA8">
        <w:rPr>
          <w:rFonts w:ascii="Times New Roman" w:hAnsi="Times New Roman" w:cs="Times New Roman"/>
          <w:sz w:val="24"/>
          <w:szCs w:val="24"/>
          <w:lang w:val="en-US"/>
        </w:rPr>
        <w:t xml:space="preserve">his paper </w:t>
      </w:r>
      <w:r w:rsidR="00342200">
        <w:rPr>
          <w:rFonts w:ascii="Times New Roman" w:hAnsi="Times New Roman" w:cs="Times New Roman"/>
          <w:sz w:val="24"/>
          <w:szCs w:val="24"/>
          <w:lang w:val="en-US"/>
        </w:rPr>
        <w:t xml:space="preserve">has </w:t>
      </w:r>
      <w:r w:rsidR="009C231C">
        <w:rPr>
          <w:rFonts w:ascii="Times New Roman" w:hAnsi="Times New Roman" w:cs="Times New Roman"/>
          <w:sz w:val="24"/>
          <w:szCs w:val="24"/>
          <w:lang w:val="en-US"/>
        </w:rPr>
        <w:t>a</w:t>
      </w:r>
      <w:r w:rsidR="00342200">
        <w:rPr>
          <w:rFonts w:ascii="Times New Roman" w:hAnsi="Times New Roman" w:cs="Times New Roman"/>
          <w:sz w:val="24"/>
          <w:szCs w:val="24"/>
          <w:lang w:val="en-US"/>
        </w:rPr>
        <w:t xml:space="preserve"> predictive analysis approach covering</w:t>
      </w:r>
      <w:r w:rsidR="00C55E4D" w:rsidRPr="00B90CA8">
        <w:rPr>
          <w:rFonts w:ascii="Times New Roman" w:hAnsi="Times New Roman" w:cs="Times New Roman"/>
          <w:sz w:val="24"/>
          <w:szCs w:val="24"/>
          <w:lang w:val="en-US"/>
        </w:rPr>
        <w:t xml:space="preserve"> the part of XAI</w:t>
      </w:r>
      <w:r w:rsidRPr="00B90CA8">
        <w:rPr>
          <w:rFonts w:ascii="Times New Roman" w:hAnsi="Times New Roman" w:cs="Times New Roman"/>
          <w:sz w:val="24"/>
          <w:szCs w:val="24"/>
          <w:lang w:val="en-US"/>
        </w:rPr>
        <w:t>,</w:t>
      </w:r>
      <w:r w:rsidR="00C55E4D" w:rsidRPr="00B90CA8">
        <w:rPr>
          <w:rFonts w:ascii="Times New Roman" w:hAnsi="Times New Roman" w:cs="Times New Roman"/>
          <w:sz w:val="24"/>
          <w:szCs w:val="24"/>
          <w:lang w:val="en-US"/>
        </w:rPr>
        <w:t xml:space="preserve"> where </w:t>
      </w:r>
      <w:r w:rsidRPr="00B90CA8">
        <w:rPr>
          <w:rFonts w:ascii="Times New Roman" w:hAnsi="Times New Roman" w:cs="Times New Roman"/>
          <w:sz w:val="24"/>
          <w:szCs w:val="24"/>
          <w:lang w:val="en-US"/>
        </w:rPr>
        <w:t xml:space="preserve">transparent machine learning models used for predicting sonar signals consolidate new explanation styles and also the strategies to explain black box systems. </w:t>
      </w:r>
    </w:p>
    <w:p w:rsidR="00B90CA8" w:rsidRDefault="00B037C1" w:rsidP="00B90CA8">
      <w:pPr>
        <w:ind w:left="360"/>
        <w:rPr>
          <w:rFonts w:ascii="Times New Roman" w:hAnsi="Times New Roman" w:cs="Times New Roman"/>
          <w:sz w:val="24"/>
          <w:szCs w:val="24"/>
          <w:lang w:val="en-US"/>
        </w:rPr>
      </w:pPr>
      <w:r w:rsidRPr="00B90CA8">
        <w:rPr>
          <w:rFonts w:ascii="Times New Roman" w:hAnsi="Times New Roman" w:cs="Times New Roman"/>
          <w:sz w:val="24"/>
          <w:szCs w:val="24"/>
          <w:lang w:val="en-US"/>
        </w:rPr>
        <w:t xml:space="preserve">  </w:t>
      </w:r>
      <w:r w:rsidR="002B41EF" w:rsidRPr="00B90CA8">
        <w:rPr>
          <w:rFonts w:ascii="Times New Roman" w:hAnsi="Times New Roman" w:cs="Times New Roman"/>
          <w:sz w:val="24"/>
          <w:szCs w:val="24"/>
          <w:lang w:val="en-US"/>
        </w:rPr>
        <w:t xml:space="preserve">  </w:t>
      </w:r>
      <w:r w:rsidR="00342200" w:rsidRPr="00B90CA8">
        <w:rPr>
          <w:rFonts w:ascii="Times New Roman" w:hAnsi="Times New Roman" w:cs="Times New Roman"/>
          <w:sz w:val="24"/>
          <w:szCs w:val="24"/>
          <w:lang w:val="en-US"/>
        </w:rPr>
        <w:t>Although, studies have been made on using of AI/ML algorithms such as neur</w:t>
      </w:r>
      <w:r w:rsidR="00342200">
        <w:rPr>
          <w:rFonts w:ascii="Times New Roman" w:hAnsi="Times New Roman" w:cs="Times New Roman"/>
          <w:sz w:val="24"/>
          <w:szCs w:val="24"/>
          <w:lang w:val="en-US"/>
        </w:rPr>
        <w:t xml:space="preserve">al networks, target recognition, deep learning </w:t>
      </w:r>
      <w:r w:rsidR="00342200" w:rsidRPr="00B90CA8">
        <w:rPr>
          <w:rFonts w:ascii="Times New Roman" w:hAnsi="Times New Roman" w:cs="Times New Roman"/>
          <w:sz w:val="24"/>
          <w:szCs w:val="24"/>
          <w:lang w:val="en-US"/>
        </w:rPr>
        <w:t>and classifiers for sonar radiation prediction, applying XAI techniques is still in under saturation, as till date it’s still a novel approach even for computer sectors.</w:t>
      </w:r>
      <w:r w:rsidR="00342200">
        <w:rPr>
          <w:rFonts w:ascii="Times New Roman" w:hAnsi="Times New Roman" w:cs="Times New Roman"/>
          <w:sz w:val="24"/>
          <w:szCs w:val="24"/>
          <w:lang w:val="en-US"/>
        </w:rPr>
        <w:t xml:space="preserve"> Moreover classification and neural networks have been immensely practiced for predicting the signals. Hence,</w:t>
      </w:r>
      <w:r w:rsidR="00342200" w:rsidRPr="00B90CA8">
        <w:rPr>
          <w:rFonts w:ascii="Times New Roman" w:hAnsi="Times New Roman" w:cs="Times New Roman"/>
          <w:sz w:val="24"/>
          <w:szCs w:val="24"/>
          <w:lang w:val="en-US"/>
        </w:rPr>
        <w:t xml:space="preserve"> </w:t>
      </w:r>
      <w:r w:rsidR="00342200">
        <w:rPr>
          <w:rFonts w:ascii="Times New Roman" w:hAnsi="Times New Roman" w:cs="Times New Roman"/>
          <w:sz w:val="24"/>
          <w:szCs w:val="24"/>
          <w:lang w:val="en-US"/>
        </w:rPr>
        <w:t>t</w:t>
      </w:r>
      <w:r w:rsidR="00A110F7" w:rsidRPr="00B90CA8">
        <w:rPr>
          <w:rFonts w:ascii="Times New Roman" w:hAnsi="Times New Roman" w:cs="Times New Roman"/>
          <w:sz w:val="24"/>
          <w:szCs w:val="24"/>
          <w:lang w:val="en-US"/>
        </w:rPr>
        <w:t xml:space="preserve">he </w:t>
      </w:r>
      <w:r w:rsidRPr="00B90CA8">
        <w:rPr>
          <w:rFonts w:ascii="Times New Roman" w:hAnsi="Times New Roman" w:cs="Times New Roman"/>
          <w:sz w:val="24"/>
          <w:szCs w:val="24"/>
          <w:lang w:val="en-US"/>
        </w:rPr>
        <w:t xml:space="preserve">study </w:t>
      </w:r>
      <w:r w:rsidR="00A110F7" w:rsidRPr="00B90CA8">
        <w:rPr>
          <w:rFonts w:ascii="Times New Roman" w:hAnsi="Times New Roman" w:cs="Times New Roman"/>
          <w:sz w:val="24"/>
          <w:szCs w:val="24"/>
          <w:lang w:val="en-US"/>
        </w:rPr>
        <w:t xml:space="preserve">gives a brief outlook on execution of </w:t>
      </w:r>
      <w:r w:rsidRPr="00B90CA8">
        <w:rPr>
          <w:rFonts w:ascii="Times New Roman" w:hAnsi="Times New Roman" w:cs="Times New Roman"/>
          <w:sz w:val="24"/>
          <w:szCs w:val="24"/>
          <w:lang w:val="en-US"/>
        </w:rPr>
        <w:t>explainable AI</w:t>
      </w:r>
      <w:r w:rsidR="00A110F7" w:rsidRPr="00B90CA8">
        <w:rPr>
          <w:rFonts w:ascii="Times New Roman" w:hAnsi="Times New Roman" w:cs="Times New Roman"/>
          <w:sz w:val="24"/>
          <w:szCs w:val="24"/>
          <w:lang w:val="en-US"/>
        </w:rPr>
        <w:t xml:space="preserve"> models like LIME, ELI5 , SHAP which are then compared to conventional machine learning models used like- knn, logistic regression, random forest classifier, etc. </w:t>
      </w:r>
    </w:p>
    <w:p w:rsidR="001A6EB7" w:rsidRPr="001D22D2" w:rsidRDefault="00B90CA8" w:rsidP="001D22D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41EF" w:rsidRPr="00B90CA8">
        <w:rPr>
          <w:rFonts w:ascii="Times New Roman" w:hAnsi="Times New Roman" w:cs="Times New Roman"/>
          <w:sz w:val="24"/>
          <w:szCs w:val="24"/>
          <w:lang w:val="en-US"/>
        </w:rPr>
        <w:t xml:space="preserve">Dataset is typically based on sonar signals of mines and rocks. The first section covers detailed information about the chosen sonar dataset and the preprocessing that generally accompanies it. </w:t>
      </w:r>
      <w:r w:rsidR="00D023A5" w:rsidRPr="00B90CA8">
        <w:rPr>
          <w:rFonts w:ascii="Times New Roman" w:hAnsi="Times New Roman" w:cs="Times New Roman"/>
          <w:sz w:val="24"/>
          <w:szCs w:val="24"/>
          <w:lang w:val="en-US"/>
        </w:rPr>
        <w:t xml:space="preserve"> Next section covers comprehensive information on XAI models and their functionality. </w:t>
      </w:r>
      <w:r w:rsidR="00B037C1" w:rsidRPr="00B90CA8">
        <w:rPr>
          <w:rFonts w:ascii="Times New Roman" w:hAnsi="Times New Roman" w:cs="Times New Roman"/>
          <w:sz w:val="24"/>
          <w:szCs w:val="24"/>
          <w:lang w:val="en-US"/>
        </w:rPr>
        <w:t xml:space="preserve">The successive sections discuss the </w:t>
      </w:r>
      <w:r w:rsidR="00D023A5" w:rsidRPr="00B90CA8">
        <w:rPr>
          <w:rFonts w:ascii="Times New Roman" w:hAnsi="Times New Roman" w:cs="Times New Roman"/>
          <w:sz w:val="24"/>
          <w:szCs w:val="24"/>
          <w:lang w:val="en-US"/>
        </w:rPr>
        <w:t xml:space="preserve">approaches and </w:t>
      </w:r>
      <w:r w:rsidR="00B037C1" w:rsidRPr="00B90CA8">
        <w:rPr>
          <w:rFonts w:ascii="Times New Roman" w:hAnsi="Times New Roman" w:cs="Times New Roman"/>
          <w:sz w:val="24"/>
          <w:szCs w:val="24"/>
          <w:lang w:val="en-US"/>
        </w:rPr>
        <w:t xml:space="preserve">experimental methods incorporated </w:t>
      </w:r>
      <w:r w:rsidR="00D023A5" w:rsidRPr="00B90CA8">
        <w:rPr>
          <w:rFonts w:ascii="Times New Roman" w:hAnsi="Times New Roman" w:cs="Times New Roman"/>
          <w:sz w:val="24"/>
          <w:szCs w:val="24"/>
          <w:lang w:val="en-US"/>
        </w:rPr>
        <w:t xml:space="preserve">into the research, </w:t>
      </w:r>
      <w:r w:rsidR="002B41EF" w:rsidRPr="00B90CA8">
        <w:rPr>
          <w:rFonts w:ascii="Times New Roman" w:hAnsi="Times New Roman" w:cs="Times New Roman"/>
          <w:sz w:val="24"/>
          <w:szCs w:val="24"/>
          <w:lang w:val="en-US"/>
        </w:rPr>
        <w:t xml:space="preserve">the discussions based on the outcomes of the different algorithms used for comparison.  </w:t>
      </w:r>
      <w:r w:rsidR="00D023A5" w:rsidRPr="00B90CA8">
        <w:rPr>
          <w:rFonts w:ascii="Times New Roman" w:hAnsi="Times New Roman" w:cs="Times New Roman"/>
          <w:sz w:val="24"/>
          <w:szCs w:val="24"/>
          <w:lang w:val="en-US"/>
        </w:rPr>
        <w:t xml:space="preserve">Final section addresses the potential outcome of all the study and </w:t>
      </w:r>
      <w:r w:rsidRPr="00B90CA8">
        <w:rPr>
          <w:rFonts w:ascii="Times New Roman" w:hAnsi="Times New Roman" w:cs="Times New Roman"/>
          <w:sz w:val="24"/>
          <w:szCs w:val="24"/>
          <w:lang w:val="en-US"/>
        </w:rPr>
        <w:t>how the study differentiates from t</w:t>
      </w:r>
      <w:r w:rsidR="00BA3B53">
        <w:rPr>
          <w:rFonts w:ascii="Times New Roman" w:hAnsi="Times New Roman" w:cs="Times New Roman"/>
          <w:sz w:val="24"/>
          <w:szCs w:val="24"/>
          <w:lang w:val="en-US"/>
        </w:rPr>
        <w:t>he results of previous studies</w:t>
      </w:r>
      <w:r w:rsidR="00342200">
        <w:rPr>
          <w:rFonts w:ascii="Times New Roman" w:hAnsi="Times New Roman" w:cs="Times New Roman"/>
          <w:sz w:val="24"/>
          <w:szCs w:val="24"/>
          <w:lang w:val="en-US"/>
        </w:rPr>
        <w:t>.</w:t>
      </w:r>
    </w:p>
    <w:p w:rsidR="00342200" w:rsidRDefault="00342200" w:rsidP="00342200">
      <w:pPr>
        <w:rPr>
          <w:sz w:val="24"/>
          <w:szCs w:val="24"/>
          <w:lang w:val="en-US"/>
        </w:rPr>
      </w:pPr>
      <w:r>
        <w:rPr>
          <w:sz w:val="24"/>
          <w:szCs w:val="24"/>
          <w:lang w:val="en-US"/>
        </w:rPr>
        <w:lastRenderedPageBreak/>
        <w:t xml:space="preserve">    </w:t>
      </w:r>
      <w:r w:rsidR="001D22D2">
        <w:rPr>
          <w:sz w:val="24"/>
          <w:szCs w:val="24"/>
          <w:lang w:val="en-US"/>
        </w:rPr>
        <w:t xml:space="preserve">2. </w:t>
      </w:r>
      <w:r w:rsidR="007946E9">
        <w:rPr>
          <w:sz w:val="24"/>
          <w:szCs w:val="24"/>
          <w:lang w:val="en-US"/>
        </w:rPr>
        <w:t>Motivation:</w:t>
      </w:r>
    </w:p>
    <w:p w:rsidR="007946E9" w:rsidRDefault="00AB5B68" w:rsidP="00342200">
      <w:pPr>
        <w:rPr>
          <w:sz w:val="24"/>
          <w:szCs w:val="24"/>
          <w:lang w:val="en-US"/>
        </w:rPr>
      </w:pPr>
      <w:r>
        <w:rPr>
          <w:sz w:val="24"/>
          <w:szCs w:val="24"/>
          <w:lang w:val="en-US"/>
        </w:rPr>
        <w:t xml:space="preserve">As we can </w:t>
      </w:r>
      <w:r w:rsidR="00315463">
        <w:rPr>
          <w:sz w:val="24"/>
          <w:szCs w:val="24"/>
          <w:lang w:val="en-US"/>
        </w:rPr>
        <w:t>state</w:t>
      </w:r>
      <w:r>
        <w:rPr>
          <w:sz w:val="24"/>
          <w:szCs w:val="24"/>
          <w:lang w:val="en-US"/>
        </w:rPr>
        <w:t xml:space="preserve">, IoT implemented </w:t>
      </w:r>
      <w:r w:rsidR="00315463">
        <w:rPr>
          <w:sz w:val="24"/>
          <w:szCs w:val="24"/>
          <w:lang w:val="en-US"/>
        </w:rPr>
        <w:t>i</w:t>
      </w:r>
      <w:r>
        <w:rPr>
          <w:sz w:val="24"/>
          <w:szCs w:val="24"/>
          <w:lang w:val="en-US"/>
        </w:rPr>
        <w:t>n</w:t>
      </w:r>
      <w:r w:rsidR="00315463">
        <w:rPr>
          <w:sz w:val="24"/>
          <w:szCs w:val="24"/>
          <w:lang w:val="en-US"/>
        </w:rPr>
        <w:t xml:space="preserve"> industrial </w:t>
      </w:r>
      <w:r>
        <w:rPr>
          <w:sz w:val="24"/>
          <w:szCs w:val="24"/>
          <w:lang w:val="en-US"/>
        </w:rPr>
        <w:t xml:space="preserve"> </w:t>
      </w:r>
      <w:r w:rsidR="00315463">
        <w:rPr>
          <w:sz w:val="24"/>
          <w:szCs w:val="24"/>
          <w:lang w:val="en-US"/>
        </w:rPr>
        <w:t xml:space="preserve">as well as </w:t>
      </w:r>
      <w:r>
        <w:rPr>
          <w:sz w:val="24"/>
          <w:szCs w:val="24"/>
          <w:lang w:val="en-US"/>
        </w:rPr>
        <w:t xml:space="preserve">household </w:t>
      </w:r>
      <w:r w:rsidR="00315463">
        <w:rPr>
          <w:sz w:val="24"/>
          <w:szCs w:val="24"/>
          <w:lang w:val="en-US"/>
        </w:rPr>
        <w:t xml:space="preserve">has its vast flexibility in accepting multi-disciplinary projects to obtain wishful result, </w:t>
      </w:r>
      <w:r>
        <w:rPr>
          <w:sz w:val="24"/>
          <w:szCs w:val="24"/>
          <w:lang w:val="en-US"/>
        </w:rPr>
        <w:t xml:space="preserve">and all this is carried out by the </w:t>
      </w:r>
      <w:r w:rsidR="00315463">
        <w:rPr>
          <w:sz w:val="24"/>
          <w:szCs w:val="24"/>
          <w:lang w:val="en-US"/>
        </w:rPr>
        <w:t>integration</w:t>
      </w:r>
      <w:r>
        <w:rPr>
          <w:sz w:val="24"/>
          <w:szCs w:val="24"/>
          <w:lang w:val="en-US"/>
        </w:rPr>
        <w:t xml:space="preserve"> of </w:t>
      </w:r>
      <w:r w:rsidR="005B4244">
        <w:rPr>
          <w:sz w:val="24"/>
          <w:szCs w:val="24"/>
          <w:lang w:val="en-US"/>
        </w:rPr>
        <w:t>data analysis, software comuting</w:t>
      </w:r>
      <w:r>
        <w:rPr>
          <w:sz w:val="24"/>
          <w:szCs w:val="24"/>
          <w:lang w:val="en-US"/>
        </w:rPr>
        <w:t xml:space="preserve">, cloud </w:t>
      </w:r>
      <w:r w:rsidR="00524FC6">
        <w:rPr>
          <w:sz w:val="24"/>
          <w:szCs w:val="24"/>
          <w:lang w:val="en-US"/>
        </w:rPr>
        <w:t>computing,</w:t>
      </w:r>
      <w:r>
        <w:rPr>
          <w:sz w:val="24"/>
          <w:szCs w:val="24"/>
          <w:lang w:val="en-US"/>
        </w:rPr>
        <w:t xml:space="preserve"> sensors and actuators. Even the intractable system can be resolved by proper channeling of IoT </w:t>
      </w:r>
      <w:r w:rsidR="00450CA6">
        <w:rPr>
          <w:sz w:val="24"/>
          <w:szCs w:val="24"/>
          <w:lang w:val="en-US"/>
        </w:rPr>
        <w:t>in the respective system. Considering the</w:t>
      </w:r>
      <w:r>
        <w:rPr>
          <w:sz w:val="24"/>
          <w:szCs w:val="24"/>
          <w:lang w:val="en-US"/>
        </w:rPr>
        <w:t xml:space="preserve"> software part coding generally follows it and that</w:t>
      </w:r>
      <w:r w:rsidR="00524FC6">
        <w:rPr>
          <w:sz w:val="24"/>
          <w:szCs w:val="24"/>
          <w:lang w:val="en-US"/>
        </w:rPr>
        <w:t>’s</w:t>
      </w:r>
      <w:r>
        <w:rPr>
          <w:sz w:val="24"/>
          <w:szCs w:val="24"/>
          <w:lang w:val="en-US"/>
        </w:rPr>
        <w:t xml:space="preserve"> the point of area where Machine learning and Artificial Intelligence encompassing diverse algorithms and model are to put to </w:t>
      </w:r>
      <w:r w:rsidR="00524FC6">
        <w:rPr>
          <w:sz w:val="24"/>
          <w:szCs w:val="24"/>
          <w:lang w:val="en-US"/>
        </w:rPr>
        <w:t>exercise</w:t>
      </w:r>
      <w:r>
        <w:rPr>
          <w:sz w:val="24"/>
          <w:szCs w:val="24"/>
          <w:lang w:val="en-US"/>
        </w:rPr>
        <w:t xml:space="preserve"> </w:t>
      </w:r>
      <w:r w:rsidR="00524FC6">
        <w:rPr>
          <w:sz w:val="24"/>
          <w:szCs w:val="24"/>
          <w:lang w:val="en-US"/>
        </w:rPr>
        <w:t>for</w:t>
      </w:r>
      <w:r>
        <w:rPr>
          <w:sz w:val="24"/>
          <w:szCs w:val="24"/>
          <w:lang w:val="en-US"/>
        </w:rPr>
        <w:t xml:space="preserve"> simplify</w:t>
      </w:r>
      <w:r w:rsidR="00524FC6">
        <w:rPr>
          <w:sz w:val="24"/>
          <w:szCs w:val="24"/>
          <w:lang w:val="en-US"/>
        </w:rPr>
        <w:t xml:space="preserve">ing the arduous processes and predictions. Judged by this criterion in order to achieve more delineation for the gained </w:t>
      </w:r>
      <w:r w:rsidR="005B4244">
        <w:rPr>
          <w:sz w:val="24"/>
          <w:szCs w:val="24"/>
          <w:lang w:val="en-US"/>
        </w:rPr>
        <w:t>interpretation more</w:t>
      </w:r>
      <w:r w:rsidR="00524FC6">
        <w:rPr>
          <w:sz w:val="24"/>
          <w:szCs w:val="24"/>
          <w:lang w:val="en-US"/>
        </w:rPr>
        <w:t xml:space="preserve"> clarification is vital which is carried out by explainable AI methods. As of today performing XAI is still rare and therefore, I intend to devote my </w:t>
      </w:r>
      <w:r w:rsidR="00DC7545">
        <w:rPr>
          <w:sz w:val="24"/>
          <w:szCs w:val="24"/>
          <w:lang w:val="en-US"/>
        </w:rPr>
        <w:t>study</w:t>
      </w:r>
      <w:r w:rsidR="00524FC6">
        <w:rPr>
          <w:sz w:val="24"/>
          <w:szCs w:val="24"/>
          <w:lang w:val="en-US"/>
        </w:rPr>
        <w:t xml:space="preserve"> on such application of Explainable AI process ensemble in IoT domain.</w:t>
      </w:r>
    </w:p>
    <w:p w:rsidR="001D22D2" w:rsidRDefault="001D22D2" w:rsidP="001D22D2">
      <w:pPr>
        <w:pStyle w:val="ListParagraph"/>
        <w:numPr>
          <w:ilvl w:val="0"/>
          <w:numId w:val="1"/>
        </w:numPr>
        <w:rPr>
          <w:sz w:val="24"/>
          <w:szCs w:val="24"/>
          <w:lang w:val="en-US"/>
        </w:rPr>
      </w:pPr>
      <w:r>
        <w:rPr>
          <w:sz w:val="24"/>
          <w:szCs w:val="24"/>
          <w:lang w:val="en-US"/>
        </w:rPr>
        <w:t>Related Work</w:t>
      </w:r>
    </w:p>
    <w:p w:rsidR="001D22D2" w:rsidRDefault="001B54BE" w:rsidP="001B54BE">
      <w:pPr>
        <w:rPr>
          <w:sz w:val="24"/>
          <w:szCs w:val="24"/>
          <w:lang w:val="en-US"/>
        </w:rPr>
      </w:pPr>
      <w:r>
        <w:rPr>
          <w:sz w:val="24"/>
          <w:szCs w:val="24"/>
          <w:lang w:val="en-US"/>
        </w:rPr>
        <w:t>A detail explanation of related work is given below:</w:t>
      </w:r>
    </w:p>
    <w:p w:rsidR="00044660" w:rsidRDefault="001B54BE" w:rsidP="00044660">
      <w:pPr>
        <w:pStyle w:val="ListParagraph"/>
        <w:numPr>
          <w:ilvl w:val="0"/>
          <w:numId w:val="4"/>
        </w:numPr>
        <w:rPr>
          <w:sz w:val="24"/>
          <w:szCs w:val="24"/>
          <w:lang w:val="en-US"/>
        </w:rPr>
      </w:pPr>
      <w:r>
        <w:rPr>
          <w:sz w:val="24"/>
          <w:szCs w:val="24"/>
          <w:lang w:val="en-US"/>
        </w:rPr>
        <w:t xml:space="preserve">R. Paul Gorman and </w:t>
      </w:r>
      <w:r w:rsidR="00D52980">
        <w:rPr>
          <w:sz w:val="24"/>
          <w:szCs w:val="24"/>
          <w:lang w:val="en-US"/>
        </w:rPr>
        <w:t xml:space="preserve">Terrence J. Sejnowski proposed an analysis of hidden units in multilayered network. Proposed work classified their experimentation as Aspect angle dependent and Independent series. A brief comparison was made using nearest neighbor classifier along with </w:t>
      </w:r>
      <w:r w:rsidR="00044660">
        <w:rPr>
          <w:sz w:val="24"/>
          <w:szCs w:val="24"/>
          <w:lang w:val="en-US"/>
        </w:rPr>
        <w:t>their study outcome and hidden units were discovered. Their research concluded with a result that performance classifier is good than nearest neighbor classifier and that it can provide  more alternative techniques to existing ML models.</w:t>
      </w:r>
    </w:p>
    <w:p w:rsidR="00044660" w:rsidRDefault="00044660" w:rsidP="00044660">
      <w:pPr>
        <w:pStyle w:val="ListParagraph"/>
        <w:numPr>
          <w:ilvl w:val="0"/>
          <w:numId w:val="4"/>
        </w:numPr>
        <w:autoSpaceDE w:val="0"/>
        <w:autoSpaceDN w:val="0"/>
        <w:adjustRightInd w:val="0"/>
        <w:spacing w:after="0" w:line="240" w:lineRule="auto"/>
        <w:rPr>
          <w:rFonts w:cstheme="minorHAnsi"/>
          <w:sz w:val="24"/>
          <w:szCs w:val="24"/>
        </w:rPr>
      </w:pPr>
      <w:r w:rsidRPr="00006EF3">
        <w:rPr>
          <w:rFonts w:cstheme="minorHAnsi"/>
          <w:sz w:val="24"/>
          <w:szCs w:val="24"/>
        </w:rPr>
        <w:t xml:space="preserve">Pınar O¨ zkan, Bakbak and Musa Peker proposed classification of sonar signals in reduced sparse forms. They implemented </w:t>
      </w:r>
      <w:r w:rsidRPr="00006EF3">
        <w:rPr>
          <w:rFonts w:cstheme="minorHAnsi"/>
          <w:sz w:val="20"/>
          <w:szCs w:val="20"/>
        </w:rPr>
        <w:t xml:space="preserve">CVANN </w:t>
      </w:r>
      <w:r w:rsidR="00006EF3" w:rsidRPr="00006EF3">
        <w:rPr>
          <w:rFonts w:cstheme="minorHAnsi"/>
          <w:sz w:val="20"/>
          <w:szCs w:val="20"/>
        </w:rPr>
        <w:t xml:space="preserve">and CVSC algorithm on the same dataset we chose and compared. The proposed work is a novel method of using  </w:t>
      </w:r>
      <w:r w:rsidRPr="00006EF3">
        <w:rPr>
          <w:rFonts w:cstheme="minorHAnsi"/>
          <w:sz w:val="24"/>
          <w:szCs w:val="24"/>
        </w:rPr>
        <w:t>complex-valued wavelet neural network</w:t>
      </w:r>
      <w:r w:rsidR="00006EF3" w:rsidRPr="00006EF3">
        <w:rPr>
          <w:rFonts w:cstheme="minorHAnsi"/>
          <w:sz w:val="24"/>
          <w:szCs w:val="24"/>
        </w:rPr>
        <w:t xml:space="preserve"> and transferring </w:t>
      </w:r>
      <w:r w:rsidR="00100825" w:rsidRPr="00006EF3">
        <w:rPr>
          <w:rFonts w:cstheme="minorHAnsi"/>
          <w:sz w:val="24"/>
          <w:szCs w:val="24"/>
        </w:rPr>
        <w:t>signals</w:t>
      </w:r>
      <w:r w:rsidR="00006EF3" w:rsidRPr="00006EF3">
        <w:rPr>
          <w:rFonts w:cstheme="minorHAnsi"/>
          <w:sz w:val="24"/>
          <w:szCs w:val="24"/>
        </w:rPr>
        <w:t xml:space="preserve"> to DFT domain, hence proving that CVSC and CVWANN using together is a successful method for classifying sonar echo signals</w:t>
      </w:r>
      <w:r w:rsidR="00006EF3">
        <w:rPr>
          <w:rFonts w:cstheme="minorHAnsi"/>
          <w:sz w:val="24"/>
          <w:szCs w:val="24"/>
        </w:rPr>
        <w:t>.</w:t>
      </w:r>
    </w:p>
    <w:p w:rsidR="00006EF3" w:rsidRDefault="00006EF3" w:rsidP="00044660">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Anton Kummert proposed detailed work on application of Fuzzy algorithms in Sonar. Various applications of Sonar like propeller shaft blades and target tracking system were used of applying fuzzy technology. He proposed various analytical and mechanical </w:t>
      </w:r>
      <w:r w:rsidR="00E73EA2">
        <w:rPr>
          <w:rFonts w:cstheme="minorHAnsi"/>
          <w:sz w:val="24"/>
          <w:szCs w:val="24"/>
        </w:rPr>
        <w:t xml:space="preserve">works like DEMON analysis, fuzzification and defuzzification, etc. Overall research was more inclined towards application of ruled based fuzzy algorithms on different sonar applications and this study was buoyantly implemented in ATLAS sonar </w:t>
      </w:r>
      <w:r w:rsidR="00100825">
        <w:rPr>
          <w:rFonts w:cstheme="minorHAnsi"/>
          <w:sz w:val="24"/>
          <w:szCs w:val="24"/>
        </w:rPr>
        <w:t>equipment</w:t>
      </w:r>
      <w:r w:rsidR="00E73EA2">
        <w:rPr>
          <w:rFonts w:cstheme="minorHAnsi"/>
          <w:sz w:val="24"/>
          <w:szCs w:val="24"/>
        </w:rPr>
        <w:t>.</w:t>
      </w:r>
    </w:p>
    <w:p w:rsidR="008C6714" w:rsidRDefault="00100825" w:rsidP="008C6714">
      <w:pPr>
        <w:pStyle w:val="ListParagraph"/>
        <w:numPr>
          <w:ilvl w:val="0"/>
          <w:numId w:val="4"/>
        </w:numPr>
        <w:autoSpaceDE w:val="0"/>
        <w:autoSpaceDN w:val="0"/>
        <w:adjustRightInd w:val="0"/>
        <w:spacing w:after="0" w:line="240" w:lineRule="auto"/>
        <w:rPr>
          <w:rFonts w:cstheme="minorHAnsi"/>
          <w:sz w:val="24"/>
          <w:szCs w:val="24"/>
        </w:rPr>
      </w:pPr>
      <w:r w:rsidRPr="008C6714">
        <w:rPr>
          <w:rFonts w:cstheme="minorHAnsi"/>
          <w:bCs/>
          <w:sz w:val="24"/>
          <w:szCs w:val="24"/>
        </w:rPr>
        <w:t xml:space="preserve">V.V. Prokopovich, A.V. Shafranyuk proposed a model for detecting signal of passive sonar system. Hydroacoustic systems (HAS) was the core area of focus of this research  w.r.t data pre-processing.  The study proves that it is easy to stimulate signal marks to debug tracking analysis algorithms and to solve primary data display but they weren’t able to cover other possible issues of </w:t>
      </w:r>
      <w:r w:rsidRPr="008C6714">
        <w:rPr>
          <w:rFonts w:cstheme="minorHAnsi"/>
          <w:sz w:val="24"/>
          <w:szCs w:val="24"/>
        </w:rPr>
        <w:t xml:space="preserve">close angular arrangement, distribution density function of a stream of false marks, estimation of the consistency due to their </w:t>
      </w:r>
      <w:r w:rsidR="008C6714">
        <w:rPr>
          <w:rFonts w:cstheme="minorHAnsi"/>
          <w:sz w:val="24"/>
          <w:szCs w:val="24"/>
        </w:rPr>
        <w:t>wide scope.</w:t>
      </w:r>
    </w:p>
    <w:p w:rsidR="008C6714" w:rsidRPr="00F12A20" w:rsidRDefault="008C6714" w:rsidP="002E5D7C">
      <w:pPr>
        <w:pStyle w:val="ListParagraph"/>
        <w:numPr>
          <w:ilvl w:val="0"/>
          <w:numId w:val="4"/>
        </w:numPr>
        <w:autoSpaceDE w:val="0"/>
        <w:autoSpaceDN w:val="0"/>
        <w:adjustRightInd w:val="0"/>
        <w:spacing w:after="0" w:line="240" w:lineRule="auto"/>
        <w:rPr>
          <w:rFonts w:cstheme="minorHAnsi"/>
          <w:sz w:val="24"/>
          <w:szCs w:val="24"/>
        </w:rPr>
      </w:pPr>
      <w:r w:rsidRPr="002E5D7C">
        <w:rPr>
          <w:rFonts w:cstheme="minorHAnsi"/>
          <w:sz w:val="24"/>
          <w:szCs w:val="24"/>
        </w:rPr>
        <w:lastRenderedPageBreak/>
        <w:t xml:space="preserve">Venkataraman Padmaja, V. Rajendran and P. Vijayalakshmi proposed research applying data mining and machine learning techniques on metal mine detection on underwater sonar images. Implementation of ML techniques like SVM, KNN classifier, SOM and Gradient booster for image processing and ML prediction and also give an in depth knowledge of the same AI techniques. </w:t>
      </w:r>
      <w:r w:rsidR="002E5D7C" w:rsidRPr="002E5D7C">
        <w:rPr>
          <w:rFonts w:cstheme="minorHAnsi"/>
          <w:sz w:val="24"/>
          <w:szCs w:val="24"/>
        </w:rPr>
        <w:t xml:space="preserve">Finally they </w:t>
      </w:r>
      <w:r w:rsidRPr="002E5D7C">
        <w:rPr>
          <w:rFonts w:cstheme="minorHAnsi"/>
          <w:sz w:val="24"/>
          <w:szCs w:val="24"/>
        </w:rPr>
        <w:t xml:space="preserve">have proved that </w:t>
      </w:r>
      <w:r w:rsidR="002E5D7C" w:rsidRPr="002E5D7C">
        <w:rPr>
          <w:rFonts w:cstheme="minorHAnsi"/>
          <w:sz w:val="24"/>
          <w:szCs w:val="24"/>
        </w:rPr>
        <w:t>Gradient Booster classifier results in better</w:t>
      </w:r>
      <w:r w:rsidR="00F12A20">
        <w:rPr>
          <w:rFonts w:cstheme="minorHAnsi"/>
          <w:sz w:val="24"/>
          <w:szCs w:val="24"/>
        </w:rPr>
        <w:t xml:space="preserve"> </w:t>
      </w:r>
      <w:r w:rsidR="002E5D7C" w:rsidRPr="00F12A20">
        <w:rPr>
          <w:rFonts w:cstheme="minorHAnsi"/>
          <w:sz w:val="24"/>
          <w:szCs w:val="24"/>
        </w:rPr>
        <w:t>accuracy in discrimination and prediction of metal mine from rock</w:t>
      </w:r>
    </w:p>
    <w:p w:rsidR="00E73EA2" w:rsidRDefault="00E73EA2" w:rsidP="00E73EA2">
      <w:pPr>
        <w:pStyle w:val="ListParagraph"/>
        <w:rPr>
          <w:sz w:val="24"/>
          <w:szCs w:val="24"/>
          <w:lang w:val="en-US"/>
        </w:rPr>
      </w:pPr>
    </w:p>
    <w:p w:rsidR="008C6714" w:rsidRDefault="008C6714" w:rsidP="00E73EA2">
      <w:pPr>
        <w:pStyle w:val="ListParagraph"/>
        <w:rPr>
          <w:sz w:val="24"/>
          <w:szCs w:val="24"/>
          <w:lang w:val="en-US"/>
        </w:rPr>
      </w:pPr>
    </w:p>
    <w:p w:rsidR="001D22D2" w:rsidRPr="00450CA6" w:rsidRDefault="001D22D2" w:rsidP="00450CA6">
      <w:pPr>
        <w:pStyle w:val="ListParagraph"/>
        <w:numPr>
          <w:ilvl w:val="0"/>
          <w:numId w:val="1"/>
        </w:numPr>
        <w:rPr>
          <w:sz w:val="24"/>
          <w:szCs w:val="24"/>
          <w:lang w:val="en-US"/>
        </w:rPr>
      </w:pPr>
      <w:r w:rsidRPr="00450CA6">
        <w:rPr>
          <w:sz w:val="24"/>
          <w:szCs w:val="24"/>
          <w:lang w:val="en-US"/>
        </w:rPr>
        <w:t>Gap Analysis</w:t>
      </w:r>
      <w:r w:rsidR="009C231C" w:rsidRPr="00450CA6">
        <w:rPr>
          <w:sz w:val="24"/>
          <w:szCs w:val="24"/>
          <w:lang w:val="en-US"/>
        </w:rPr>
        <w:t>:</w:t>
      </w:r>
    </w:p>
    <w:p w:rsidR="00DC7545" w:rsidRPr="008F3D58" w:rsidRDefault="001D6695" w:rsidP="001D6695">
      <w:pPr>
        <w:rPr>
          <w:rFonts w:ascii="Times New Roman" w:hAnsi="Times New Roman" w:cs="Times New Roman"/>
          <w:sz w:val="24"/>
          <w:szCs w:val="24"/>
          <w:lang w:val="en-US"/>
        </w:rPr>
      </w:pPr>
      <w:r w:rsidRPr="008F3D58">
        <w:rPr>
          <w:rFonts w:ascii="Times New Roman" w:hAnsi="Times New Roman" w:cs="Times New Roman"/>
          <w:sz w:val="24"/>
          <w:szCs w:val="24"/>
          <w:lang w:val="en-US"/>
        </w:rPr>
        <w:t>Studies have unambiguously shown the usage of ML an</w:t>
      </w:r>
      <w:r w:rsidR="005B4244" w:rsidRPr="008F3D58">
        <w:rPr>
          <w:rFonts w:ascii="Times New Roman" w:hAnsi="Times New Roman" w:cs="Times New Roman"/>
          <w:sz w:val="24"/>
          <w:szCs w:val="24"/>
          <w:lang w:val="en-US"/>
        </w:rPr>
        <w:t>d AI models in myriad of segments using proficient tools like Natural language processing, Deep learning, Neural Networking, etc.</w:t>
      </w:r>
      <w:r w:rsidR="00CC7E3E" w:rsidRPr="008F3D58">
        <w:rPr>
          <w:rFonts w:ascii="Times New Roman" w:hAnsi="Times New Roman" w:cs="Times New Roman"/>
          <w:sz w:val="24"/>
          <w:szCs w:val="24"/>
          <w:lang w:val="en-US"/>
        </w:rPr>
        <w:t xml:space="preserve"> But as they are considered black boxes, their magnitude of interpretability is doubted. In order to obtain high interpretability one needs to understand the mathematical significance of underlying respective algorithms as well as the mechanism of the models.</w:t>
      </w:r>
      <w:r w:rsidR="000F0252" w:rsidRPr="008F3D58">
        <w:rPr>
          <w:rFonts w:ascii="Times New Roman" w:hAnsi="Times New Roman" w:cs="Times New Roman"/>
          <w:sz w:val="24"/>
          <w:szCs w:val="24"/>
          <w:lang w:val="en-US"/>
        </w:rPr>
        <w:t xml:space="preserve"> ‘E</w:t>
      </w:r>
      <w:r w:rsidR="008F3D58">
        <w:rPr>
          <w:rFonts w:ascii="Times New Roman" w:hAnsi="Times New Roman" w:cs="Times New Roman"/>
          <w:sz w:val="24"/>
          <w:szCs w:val="24"/>
          <w:lang w:val="en-US"/>
        </w:rPr>
        <w:t>xplainab</w:t>
      </w:r>
      <w:r w:rsidR="00E07E83">
        <w:rPr>
          <w:rFonts w:ascii="Times New Roman" w:hAnsi="Times New Roman" w:cs="Times New Roman"/>
          <w:sz w:val="24"/>
          <w:szCs w:val="24"/>
          <w:lang w:val="en-US"/>
        </w:rPr>
        <w:t>i</w:t>
      </w:r>
      <w:r w:rsidR="008F3D58">
        <w:rPr>
          <w:rFonts w:ascii="Times New Roman" w:hAnsi="Times New Roman" w:cs="Times New Roman"/>
          <w:sz w:val="24"/>
          <w:szCs w:val="24"/>
          <w:lang w:val="en-US"/>
        </w:rPr>
        <w:t xml:space="preserve">lity’ </w:t>
      </w:r>
      <w:r w:rsidR="00E07E83">
        <w:rPr>
          <w:rFonts w:ascii="Times New Roman" w:hAnsi="Times New Roman" w:cs="Times New Roman"/>
          <w:sz w:val="24"/>
          <w:szCs w:val="24"/>
          <w:lang w:val="en-US"/>
        </w:rPr>
        <w:t>plays</w:t>
      </w:r>
      <w:r w:rsidR="008F3D58">
        <w:rPr>
          <w:rFonts w:ascii="Times New Roman" w:hAnsi="Times New Roman" w:cs="Times New Roman"/>
          <w:sz w:val="24"/>
          <w:szCs w:val="24"/>
          <w:lang w:val="en-US"/>
        </w:rPr>
        <w:t xml:space="preserve"> a major role, for</w:t>
      </w:r>
      <w:r w:rsidR="000F0252" w:rsidRPr="008F3D58">
        <w:rPr>
          <w:rFonts w:ascii="Times New Roman" w:hAnsi="Times New Roman" w:cs="Times New Roman"/>
          <w:sz w:val="24"/>
          <w:szCs w:val="24"/>
          <w:lang w:val="en-US"/>
        </w:rPr>
        <w:t xml:space="preserve"> AI has to deal with the accuracy of the interpretability </w:t>
      </w:r>
      <w:r w:rsidR="008F3D58" w:rsidRPr="008F3D58">
        <w:rPr>
          <w:rFonts w:ascii="Times New Roman" w:hAnsi="Times New Roman" w:cs="Times New Roman"/>
          <w:sz w:val="24"/>
          <w:szCs w:val="24"/>
          <w:lang w:val="en-US"/>
        </w:rPr>
        <w:t>whereas Explainable AI has to do with justifying the output and hidden nets.</w:t>
      </w:r>
      <w:r w:rsidR="000F0252" w:rsidRPr="008F3D58">
        <w:rPr>
          <w:rFonts w:ascii="Times New Roman" w:hAnsi="Times New Roman" w:cs="Times New Roman"/>
          <w:sz w:val="24"/>
          <w:szCs w:val="24"/>
          <w:lang w:val="en-US"/>
        </w:rPr>
        <w:t xml:space="preserve"> </w:t>
      </w:r>
      <w:r w:rsidR="008F3D58">
        <w:rPr>
          <w:rFonts w:ascii="Times New Roman" w:hAnsi="Times New Roman" w:cs="Times New Roman"/>
          <w:sz w:val="24"/>
          <w:szCs w:val="24"/>
          <w:lang w:val="en-US"/>
        </w:rPr>
        <w:t>Further comes the second crucial aspect of Explainable AI that is ‘Transparency’ which measures the degree of transparency of conventional AI which expresses different levels of features</w:t>
      </w:r>
      <w:r w:rsidR="00E07E83">
        <w:rPr>
          <w:rFonts w:ascii="Times New Roman" w:hAnsi="Times New Roman" w:cs="Times New Roman"/>
          <w:sz w:val="24"/>
          <w:szCs w:val="24"/>
          <w:lang w:val="en-US"/>
        </w:rPr>
        <w:t xml:space="preserve"> and hence the capacity of understanding it may it be algorithmic transparency, decomposability , visual and local explanations. If to take a deep inside look there are other esoteric terminologies in XAI like post-hoc explainability, model agnostic techniques (LIME, G-REX), feature and visual explainable techniques (SHAP, SA, ASTRID)</w:t>
      </w:r>
      <w:r w:rsidR="004D5C0D">
        <w:rPr>
          <w:rFonts w:ascii="Times New Roman" w:hAnsi="Times New Roman" w:cs="Times New Roman"/>
          <w:sz w:val="24"/>
          <w:szCs w:val="24"/>
          <w:lang w:val="en-US"/>
        </w:rPr>
        <w:t>. To s</w:t>
      </w:r>
      <w:r w:rsidR="002E6553">
        <w:rPr>
          <w:rFonts w:ascii="Times New Roman" w:hAnsi="Times New Roman" w:cs="Times New Roman"/>
          <w:sz w:val="24"/>
          <w:szCs w:val="24"/>
          <w:lang w:val="en-US"/>
        </w:rPr>
        <w:t>imply sum up all, Explainable AI</w:t>
      </w:r>
      <w:r w:rsidR="004D5C0D">
        <w:rPr>
          <w:rFonts w:ascii="Times New Roman" w:hAnsi="Times New Roman" w:cs="Times New Roman"/>
          <w:sz w:val="24"/>
          <w:szCs w:val="24"/>
          <w:lang w:val="en-US"/>
        </w:rPr>
        <w:t xml:space="preserve"> is the most sophisticated </w:t>
      </w:r>
      <w:r w:rsidR="005C08C2">
        <w:rPr>
          <w:rFonts w:ascii="Times New Roman" w:hAnsi="Times New Roman" w:cs="Times New Roman"/>
          <w:sz w:val="24"/>
          <w:szCs w:val="24"/>
          <w:lang w:val="en-US"/>
        </w:rPr>
        <w:t>and advanced method</w:t>
      </w:r>
      <w:r w:rsidR="002E6553">
        <w:rPr>
          <w:rFonts w:ascii="Times New Roman" w:hAnsi="Times New Roman" w:cs="Times New Roman"/>
          <w:sz w:val="24"/>
          <w:szCs w:val="24"/>
          <w:lang w:val="en-US"/>
        </w:rPr>
        <w:t xml:space="preserve"> to find succinct explanations of AI systems.</w:t>
      </w:r>
    </w:p>
    <w:p w:rsidR="001D22D2" w:rsidRPr="001D22D2" w:rsidRDefault="001D22D2" w:rsidP="001D22D2">
      <w:pPr>
        <w:rPr>
          <w:sz w:val="24"/>
          <w:szCs w:val="24"/>
          <w:lang w:val="en-US"/>
        </w:rPr>
      </w:pPr>
    </w:p>
    <w:p w:rsidR="0049425A" w:rsidRPr="001D6189" w:rsidRDefault="001D22D2" w:rsidP="0049425A">
      <w:pPr>
        <w:pStyle w:val="ListParagraph"/>
        <w:numPr>
          <w:ilvl w:val="0"/>
          <w:numId w:val="1"/>
        </w:numPr>
        <w:rPr>
          <w:rFonts w:ascii="Times New Roman" w:hAnsi="Times New Roman" w:cs="Times New Roman"/>
          <w:sz w:val="24"/>
          <w:szCs w:val="24"/>
          <w:lang w:val="en-US"/>
        </w:rPr>
      </w:pPr>
      <w:r w:rsidRPr="001D6189">
        <w:rPr>
          <w:rFonts w:ascii="Times New Roman" w:hAnsi="Times New Roman" w:cs="Times New Roman"/>
          <w:sz w:val="24"/>
          <w:szCs w:val="24"/>
          <w:lang w:val="en-US"/>
        </w:rPr>
        <w:t>Proposed Work</w:t>
      </w:r>
    </w:p>
    <w:p w:rsidR="009C231C" w:rsidRPr="001D6189" w:rsidRDefault="009C231C" w:rsidP="009C231C">
      <w:pPr>
        <w:pStyle w:val="ListParagraph"/>
        <w:rPr>
          <w:rFonts w:ascii="Times New Roman" w:hAnsi="Times New Roman" w:cs="Times New Roman"/>
          <w:sz w:val="24"/>
          <w:szCs w:val="24"/>
          <w:lang w:val="en-US"/>
        </w:rPr>
      </w:pPr>
    </w:p>
    <w:p w:rsidR="002302A7" w:rsidRDefault="009C231C" w:rsidP="002302A7">
      <w:pPr>
        <w:pStyle w:val="ListParagraph"/>
        <w:numPr>
          <w:ilvl w:val="1"/>
          <w:numId w:val="1"/>
        </w:numPr>
        <w:rPr>
          <w:rFonts w:ascii="Times New Roman" w:hAnsi="Times New Roman" w:cs="Times New Roman"/>
          <w:sz w:val="24"/>
          <w:szCs w:val="24"/>
          <w:lang w:val="en-US"/>
        </w:rPr>
      </w:pPr>
      <w:r w:rsidRPr="001D6189">
        <w:rPr>
          <w:rFonts w:ascii="Times New Roman" w:hAnsi="Times New Roman" w:cs="Times New Roman"/>
          <w:sz w:val="24"/>
          <w:szCs w:val="24"/>
          <w:lang w:val="en-US"/>
        </w:rPr>
        <w:t>Methodology</w:t>
      </w:r>
    </w:p>
    <w:p w:rsidR="009C231C" w:rsidRPr="002302A7" w:rsidRDefault="009C231C" w:rsidP="002302A7">
      <w:pPr>
        <w:pStyle w:val="ListParagraph"/>
        <w:ind w:left="1092"/>
        <w:rPr>
          <w:rFonts w:ascii="Times New Roman" w:hAnsi="Times New Roman" w:cs="Times New Roman"/>
          <w:sz w:val="24"/>
          <w:szCs w:val="24"/>
          <w:lang w:val="en-US"/>
        </w:rPr>
      </w:pPr>
      <w:r w:rsidRPr="002302A7">
        <w:rPr>
          <w:rFonts w:ascii="Times New Roman" w:hAnsi="Times New Roman" w:cs="Times New Roman"/>
          <w:sz w:val="24"/>
          <w:szCs w:val="24"/>
          <w:lang w:val="en-US"/>
        </w:rPr>
        <w:t xml:space="preserve">Perspective followed in this paper first is the collection of the </w:t>
      </w:r>
      <w:r w:rsidR="00E06A2F" w:rsidRPr="002302A7">
        <w:rPr>
          <w:rFonts w:ascii="Times New Roman" w:hAnsi="Times New Roman" w:cs="Times New Roman"/>
          <w:sz w:val="24"/>
          <w:szCs w:val="24"/>
          <w:lang w:val="en-US"/>
        </w:rPr>
        <w:t xml:space="preserve">appropriate </w:t>
      </w:r>
      <w:r w:rsidRPr="002302A7">
        <w:rPr>
          <w:rFonts w:ascii="Times New Roman" w:hAnsi="Times New Roman" w:cs="Times New Roman"/>
          <w:sz w:val="24"/>
          <w:szCs w:val="24"/>
          <w:lang w:val="en-US"/>
        </w:rPr>
        <w:t>data</w:t>
      </w:r>
      <w:r w:rsidR="00E06A2F" w:rsidRPr="002302A7">
        <w:rPr>
          <w:rFonts w:ascii="Times New Roman" w:hAnsi="Times New Roman" w:cs="Times New Roman"/>
          <w:sz w:val="24"/>
          <w:szCs w:val="24"/>
          <w:lang w:val="en-US"/>
        </w:rPr>
        <w:t xml:space="preserve"> congruous with IoT domains. </w:t>
      </w:r>
      <w:r w:rsidR="00046C56" w:rsidRPr="002302A7">
        <w:rPr>
          <w:rFonts w:ascii="Times New Roman" w:hAnsi="Times New Roman" w:cs="Times New Roman"/>
          <w:sz w:val="24"/>
          <w:szCs w:val="24"/>
          <w:lang w:val="en-US"/>
        </w:rPr>
        <w:t>Accordingly, as Sonar radiation is prevailing in applications of IoT and IIoT</w:t>
      </w:r>
      <w:r w:rsidR="001D6189" w:rsidRPr="002302A7">
        <w:rPr>
          <w:rFonts w:ascii="Times New Roman" w:hAnsi="Times New Roman" w:cs="Times New Roman"/>
          <w:sz w:val="24"/>
          <w:szCs w:val="24"/>
          <w:lang w:val="en-US"/>
        </w:rPr>
        <w:t xml:space="preserve"> discipline</w:t>
      </w:r>
      <w:r w:rsidR="00046C56" w:rsidRPr="002302A7">
        <w:rPr>
          <w:rFonts w:ascii="Times New Roman" w:hAnsi="Times New Roman" w:cs="Times New Roman"/>
          <w:sz w:val="24"/>
          <w:szCs w:val="24"/>
          <w:lang w:val="en-US"/>
        </w:rPr>
        <w:t>, therefore it was subsequently preferred and the dataset was finalized. Additionally to achieve some dexterity for analytical and experimental purposes the data was prepared</w:t>
      </w:r>
      <w:r w:rsidR="001D6189" w:rsidRPr="002302A7">
        <w:rPr>
          <w:rFonts w:ascii="Times New Roman" w:hAnsi="Times New Roman" w:cs="Times New Roman"/>
          <w:sz w:val="24"/>
          <w:szCs w:val="24"/>
          <w:lang w:val="en-US"/>
        </w:rPr>
        <w:t>,</w:t>
      </w:r>
      <w:r w:rsidR="00046C56" w:rsidRPr="002302A7">
        <w:rPr>
          <w:rFonts w:ascii="Times New Roman" w:hAnsi="Times New Roman" w:cs="Times New Roman"/>
          <w:sz w:val="24"/>
          <w:szCs w:val="24"/>
          <w:lang w:val="en-US"/>
        </w:rPr>
        <w:t xml:space="preserve"> accompanied by training and feature scaling. Further approach was the building of relevant machine learning models</w:t>
      </w:r>
      <w:r w:rsidR="001D6189" w:rsidRPr="002302A7">
        <w:rPr>
          <w:rFonts w:ascii="Times New Roman" w:hAnsi="Times New Roman" w:cs="Times New Roman"/>
          <w:sz w:val="24"/>
          <w:szCs w:val="24"/>
          <w:lang w:val="en-US"/>
        </w:rPr>
        <w:t xml:space="preserve"> covering all the essential part of ML testing and training of data</w:t>
      </w:r>
      <w:r w:rsidR="00046C56" w:rsidRPr="002302A7">
        <w:rPr>
          <w:rFonts w:ascii="Times New Roman" w:hAnsi="Times New Roman" w:cs="Times New Roman"/>
          <w:sz w:val="24"/>
          <w:szCs w:val="24"/>
          <w:lang w:val="en-US"/>
        </w:rPr>
        <w:t>.</w:t>
      </w:r>
      <w:r w:rsidR="001D6189" w:rsidRPr="002302A7">
        <w:rPr>
          <w:rFonts w:ascii="Times New Roman" w:hAnsi="Times New Roman" w:cs="Times New Roman"/>
          <w:sz w:val="24"/>
          <w:szCs w:val="24"/>
          <w:lang w:val="en-US"/>
        </w:rPr>
        <w:t xml:space="preserve"> Finally </w:t>
      </w:r>
      <w:r w:rsidR="001D6189" w:rsidRPr="002302A7">
        <w:rPr>
          <w:rFonts w:ascii="Times New Roman" w:hAnsi="Times New Roman" w:cs="Times New Roman"/>
          <w:bCs/>
          <w:color w:val="3C4043"/>
          <w:sz w:val="21"/>
          <w:szCs w:val="21"/>
          <w:shd w:val="clear" w:color="auto" w:fill="FFFFFF"/>
        </w:rPr>
        <w:t>perceiving</w:t>
      </w:r>
      <w:r w:rsidR="001D6189" w:rsidRPr="002302A7">
        <w:rPr>
          <w:rFonts w:ascii="Times New Roman" w:hAnsi="Times New Roman" w:cs="Times New Roman"/>
          <w:b/>
          <w:bCs/>
          <w:color w:val="3C4043"/>
          <w:sz w:val="21"/>
          <w:szCs w:val="21"/>
          <w:shd w:val="clear" w:color="auto" w:fill="FFFFFF"/>
        </w:rPr>
        <w:t xml:space="preserve"> </w:t>
      </w:r>
      <w:r w:rsidR="001D6189" w:rsidRPr="002302A7">
        <w:rPr>
          <w:rFonts w:ascii="Times New Roman" w:hAnsi="Times New Roman" w:cs="Times New Roman"/>
          <w:sz w:val="24"/>
          <w:szCs w:val="24"/>
          <w:lang w:val="en-US"/>
        </w:rPr>
        <w:t xml:space="preserve">the mandatory outcome which can be </w:t>
      </w:r>
      <w:r w:rsidR="00C219B8" w:rsidRPr="002302A7">
        <w:rPr>
          <w:rFonts w:ascii="Times New Roman" w:hAnsi="Times New Roman" w:cs="Times New Roman"/>
          <w:sz w:val="24"/>
          <w:szCs w:val="24"/>
          <w:lang w:val="en-US"/>
        </w:rPr>
        <w:t xml:space="preserve">carried out </w:t>
      </w:r>
      <w:r w:rsidR="001D6189" w:rsidRPr="002302A7">
        <w:rPr>
          <w:rFonts w:ascii="Times New Roman" w:hAnsi="Times New Roman" w:cs="Times New Roman"/>
          <w:sz w:val="24"/>
          <w:szCs w:val="24"/>
          <w:lang w:val="en-US"/>
        </w:rPr>
        <w:t>in the form of prediction, recommendation or forecasting</w:t>
      </w:r>
      <w:r w:rsidR="001D6189" w:rsidRPr="002302A7">
        <w:rPr>
          <w:sz w:val="24"/>
          <w:szCs w:val="24"/>
          <w:lang w:val="en-US"/>
        </w:rPr>
        <w:t>.</w:t>
      </w:r>
    </w:p>
    <w:p w:rsidR="001D5F6D" w:rsidRPr="009C231C" w:rsidRDefault="001D5F6D" w:rsidP="009C231C">
      <w:pPr>
        <w:ind w:left="720"/>
        <w:rPr>
          <w:sz w:val="24"/>
          <w:szCs w:val="24"/>
          <w:lang w:val="en-US"/>
        </w:rPr>
      </w:pPr>
      <w:r>
        <w:rPr>
          <w:noProof/>
          <w:sz w:val="24"/>
          <w:szCs w:val="24"/>
          <w:lang w:eastAsia="en-IN"/>
        </w:rPr>
        <w:lastRenderedPageBreak/>
        <w:drawing>
          <wp:inline distT="0" distB="0" distL="0" distR="0">
            <wp:extent cx="3139440" cy="4147286"/>
            <wp:effectExtent l="0" t="0" r="3810" b="5715"/>
            <wp:docPr id="1" name="Picture 1" descr="C:\Users\Tanisshk Yadav\Desktop\sonar_datase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Pi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002" cy="4149349"/>
                    </a:xfrm>
                    <a:prstGeom prst="rect">
                      <a:avLst/>
                    </a:prstGeom>
                    <a:noFill/>
                    <a:ln>
                      <a:noFill/>
                    </a:ln>
                  </pic:spPr>
                </pic:pic>
              </a:graphicData>
            </a:graphic>
          </wp:inline>
        </w:drawing>
      </w:r>
    </w:p>
    <w:p w:rsidR="0049425A" w:rsidRPr="0049425A" w:rsidRDefault="009C231C" w:rsidP="0049425A">
      <w:pPr>
        <w:pStyle w:val="ListParagraph"/>
        <w:rPr>
          <w:sz w:val="24"/>
          <w:szCs w:val="24"/>
          <w:lang w:val="en-US"/>
        </w:rPr>
      </w:pPr>
      <w:r>
        <w:rPr>
          <w:sz w:val="24"/>
          <w:szCs w:val="24"/>
          <w:lang w:val="en-US"/>
        </w:rPr>
        <w:t>4.2</w:t>
      </w:r>
      <w:r w:rsidR="0049425A">
        <w:rPr>
          <w:sz w:val="24"/>
          <w:szCs w:val="24"/>
          <w:lang w:val="en-US"/>
        </w:rPr>
        <w:t xml:space="preserve"> </w:t>
      </w:r>
      <w:r w:rsidR="0049425A" w:rsidRPr="0049425A">
        <w:rPr>
          <w:sz w:val="24"/>
          <w:szCs w:val="24"/>
          <w:lang w:val="en-US"/>
        </w:rPr>
        <w:t xml:space="preserve">Dataset </w:t>
      </w:r>
    </w:p>
    <w:p w:rsidR="002273D9" w:rsidRDefault="0049425A" w:rsidP="00C4295D">
      <w:pPr>
        <w:pStyle w:val="ListParagraph"/>
        <w:rPr>
          <w:rFonts w:ascii="Times New Roman" w:hAnsi="Times New Roman" w:cs="Times New Roman"/>
          <w:sz w:val="24"/>
          <w:szCs w:val="24"/>
          <w:lang w:val="en-US"/>
        </w:rPr>
      </w:pPr>
      <w:r w:rsidRPr="0049425A">
        <w:rPr>
          <w:rFonts w:ascii="Times New Roman" w:hAnsi="Times New Roman" w:cs="Times New Roman"/>
          <w:sz w:val="24"/>
          <w:szCs w:val="24"/>
          <w:lang w:val="en-US"/>
        </w:rPr>
        <w:t xml:space="preserve">The dataset is referred from the UCI repository. Dataset is a mixture of sonar signals gathered from bouncing signals from surfaces of rocks and mines.  Total of 60 columns and 208 indexes are formed from the rebound signals of rocks and mines. Mine’s signal contains 111 patterns obtained by bouncing sonar signals off a metal cylinder at various angles and under various conditions. On the other hand rock’s contains 97 patterns obtained from rocks under similar conditions.  The imparted sonar signals are frequency-modulated chirp, peaking in frequency.  The data contains signals of a </w:t>
      </w:r>
      <w:r w:rsidRPr="0049425A">
        <w:rPr>
          <w:rFonts w:ascii="Times New Roman" w:hAnsi="Times New Roman" w:cs="Times New Roman"/>
          <w:color w:val="3C4043"/>
          <w:sz w:val="21"/>
          <w:szCs w:val="21"/>
          <w:shd w:val="clear" w:color="auto" w:fill="F8F9FA"/>
        </w:rPr>
        <w:t xml:space="preserve">diverse </w:t>
      </w:r>
      <w:r w:rsidRPr="0049425A">
        <w:rPr>
          <w:rFonts w:ascii="Times New Roman" w:hAnsi="Times New Roman" w:cs="Times New Roman"/>
          <w:sz w:val="24"/>
          <w:szCs w:val="24"/>
          <w:lang w:val="en-US"/>
        </w:rPr>
        <w:t>of different aspect angles, spanning 90 degrees for the cylinder and 180 degrees for the rock.  The pattern is found to be of 60 numbers ranging from 0.0 to 1.0.  Each number denotes the energy within a particular frequency, integrated over a certain period of time.</w:t>
      </w:r>
      <w:r w:rsidR="002273D9">
        <w:rPr>
          <w:rFonts w:ascii="Times New Roman" w:hAnsi="Times New Roman" w:cs="Times New Roman"/>
          <w:sz w:val="24"/>
          <w:szCs w:val="24"/>
          <w:lang w:val="en-US"/>
        </w:rPr>
        <w:t xml:space="preserve">          </w:t>
      </w:r>
    </w:p>
    <w:p w:rsidR="002273D9" w:rsidRDefault="002273D9"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25A" w:rsidRPr="0049425A">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14:anchorId="3208A492" wp14:editId="109E4631">
            <wp:extent cx="2880360" cy="1333500"/>
            <wp:effectExtent l="0" t="0" r="0" b="0"/>
            <wp:docPr id="2" name="Picture 2" descr="C:\Users\Tanisshk Yadav\Desktop\sonar_dataset\Dataset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sshk Yadav\Desktop\sonar_dataset\Dataset_H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808" cy="1336948"/>
                    </a:xfrm>
                    <a:prstGeom prst="rect">
                      <a:avLst/>
                    </a:prstGeom>
                    <a:noFill/>
                    <a:ln>
                      <a:noFill/>
                    </a:ln>
                  </pic:spPr>
                </pic:pic>
              </a:graphicData>
            </a:graphic>
          </wp:inline>
        </w:drawing>
      </w:r>
    </w:p>
    <w:p w:rsidR="00D03CEB" w:rsidRDefault="00D03CEB"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Figure 1</w:t>
      </w:r>
    </w:p>
    <w:p w:rsidR="00D03CEB" w:rsidRDefault="00D03CEB" w:rsidP="00D03CEB">
      <w:pPr>
        <w:rPr>
          <w:rFonts w:ascii="Times New Roman" w:hAnsi="Times New Roman" w:cs="Times New Roman"/>
          <w:sz w:val="24"/>
          <w:szCs w:val="24"/>
          <w:lang w:val="en-US"/>
        </w:rPr>
      </w:pPr>
      <w:r>
        <w:rPr>
          <w:rFonts w:ascii="Times New Roman" w:hAnsi="Times New Roman" w:cs="Times New Roman"/>
          <w:sz w:val="24"/>
          <w:szCs w:val="24"/>
          <w:lang w:val="en-US"/>
        </w:rPr>
        <w:t xml:space="preserve">Analysis was done using histogram count plot and to discover an appropriate heatmap of correlation was generated covering about 58 points in X and Y axis. </w:t>
      </w:r>
    </w:p>
    <w:p w:rsidR="00D03CEB" w:rsidRDefault="00D03CEB" w:rsidP="002273D9">
      <w:pPr>
        <w:pStyle w:val="ListParagraph"/>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6CDD7A4C" wp14:editId="07A9B9DD">
            <wp:extent cx="3604260" cy="3700119"/>
            <wp:effectExtent l="0" t="0" r="0" b="0"/>
            <wp:docPr id="3" name="Picture 3" descr="C:\Users\Tanisshk Yadav\Desktop\sonar_dataset\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Heat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059" cy="3700939"/>
                    </a:xfrm>
                    <a:prstGeom prst="rect">
                      <a:avLst/>
                    </a:prstGeom>
                    <a:noFill/>
                    <a:ln>
                      <a:noFill/>
                    </a:ln>
                  </pic:spPr>
                </pic:pic>
              </a:graphicData>
            </a:graphic>
          </wp:inline>
        </w:drawing>
      </w:r>
    </w:p>
    <w:p w:rsidR="00044A19" w:rsidRDefault="00044A19"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Figure 2</w:t>
      </w:r>
    </w:p>
    <w:p w:rsidR="00D03CEB" w:rsidRDefault="00D03CEB" w:rsidP="002273D9">
      <w:pPr>
        <w:pStyle w:val="ListParagraph"/>
        <w:rPr>
          <w:rFonts w:ascii="Times New Roman" w:hAnsi="Times New Roman" w:cs="Times New Roman"/>
          <w:sz w:val="24"/>
          <w:szCs w:val="24"/>
          <w:lang w:val="en-US"/>
        </w:rPr>
      </w:pPr>
    </w:p>
    <w:p w:rsidR="0049425A" w:rsidRPr="002273D9" w:rsidRDefault="00D03CEB" w:rsidP="002273D9">
      <w:pPr>
        <w:rPr>
          <w:rFonts w:ascii="Times New Roman" w:hAnsi="Times New Roman" w:cs="Times New Roman"/>
          <w:sz w:val="24"/>
          <w:szCs w:val="24"/>
          <w:lang w:val="en-US"/>
        </w:rPr>
      </w:pPr>
      <w:r>
        <w:rPr>
          <w:rFonts w:ascii="Times New Roman" w:hAnsi="Times New Roman" w:cs="Times New Roman"/>
          <w:sz w:val="24"/>
          <w:szCs w:val="24"/>
          <w:lang w:val="en-US"/>
        </w:rPr>
        <w:t>4.3</w:t>
      </w:r>
      <w:r w:rsidR="0049425A" w:rsidRPr="002273D9">
        <w:rPr>
          <w:rFonts w:ascii="Times New Roman" w:hAnsi="Times New Roman" w:cs="Times New Roman"/>
          <w:sz w:val="24"/>
          <w:szCs w:val="24"/>
          <w:lang w:val="en-US"/>
        </w:rPr>
        <w:t xml:space="preserve"> IMPLEMENTATION OF ML MODELS</w:t>
      </w:r>
    </w:p>
    <w:p w:rsidR="0049425A" w:rsidRDefault="0049425A" w:rsidP="0049425A">
      <w:pPr>
        <w:rPr>
          <w:rFonts w:ascii="Times New Roman" w:hAnsi="Times New Roman" w:cs="Times New Roman"/>
          <w:sz w:val="24"/>
          <w:szCs w:val="24"/>
          <w:lang w:val="en-US"/>
        </w:rPr>
      </w:pPr>
      <w:r>
        <w:rPr>
          <w:rFonts w:ascii="Times New Roman" w:hAnsi="Times New Roman" w:cs="Times New Roman"/>
          <w:sz w:val="24"/>
          <w:szCs w:val="24"/>
          <w:lang w:val="en-US"/>
        </w:rPr>
        <w:t xml:space="preserve">Initially data preprocessing and analysis was done on the chosen dataset. Label encoding was performed on the last column as the last column </w:t>
      </w:r>
      <w:r w:rsidR="00C4295D">
        <w:rPr>
          <w:rFonts w:ascii="Times New Roman" w:hAnsi="Times New Roman" w:cs="Times New Roman"/>
          <w:sz w:val="24"/>
          <w:szCs w:val="24"/>
          <w:lang w:val="en-US"/>
        </w:rPr>
        <w:t>indicated</w:t>
      </w:r>
      <w:r>
        <w:rPr>
          <w:rFonts w:ascii="Times New Roman" w:hAnsi="Times New Roman" w:cs="Times New Roman"/>
          <w:sz w:val="24"/>
          <w:szCs w:val="24"/>
          <w:lang w:val="en-US"/>
        </w:rPr>
        <w:t xml:space="preserve"> whether the signal reflected </w:t>
      </w:r>
      <w:r w:rsidR="00876A22">
        <w:rPr>
          <w:rFonts w:ascii="Times New Roman" w:hAnsi="Times New Roman" w:cs="Times New Roman"/>
          <w:sz w:val="24"/>
          <w:szCs w:val="24"/>
          <w:lang w:val="en-US"/>
        </w:rPr>
        <w:t>from rock or mine</w:t>
      </w:r>
      <w:r w:rsidR="00003507">
        <w:rPr>
          <w:rFonts w:ascii="Times New Roman" w:hAnsi="Times New Roman" w:cs="Times New Roman"/>
          <w:sz w:val="24"/>
          <w:szCs w:val="24"/>
          <w:lang w:val="en-US"/>
        </w:rPr>
        <w:t xml:space="preserve"> and consisted of ‘M’ and ‘R’</w:t>
      </w:r>
      <w:r w:rsidR="00876A22">
        <w:rPr>
          <w:rFonts w:ascii="Times New Roman" w:hAnsi="Times New Roman" w:cs="Times New Roman"/>
          <w:sz w:val="24"/>
          <w:szCs w:val="24"/>
          <w:lang w:val="en-US"/>
        </w:rPr>
        <w:t xml:space="preserve">. Machine learning models K </w:t>
      </w:r>
      <w:r w:rsidR="00003507">
        <w:rPr>
          <w:rFonts w:ascii="Times New Roman" w:hAnsi="Times New Roman" w:cs="Times New Roman"/>
          <w:sz w:val="24"/>
          <w:szCs w:val="24"/>
          <w:lang w:val="en-US"/>
        </w:rPr>
        <w:t xml:space="preserve">Nearest </w:t>
      </w:r>
      <w:r w:rsidR="008C0CF6">
        <w:rPr>
          <w:rFonts w:ascii="Times New Roman" w:hAnsi="Times New Roman" w:cs="Times New Roman"/>
          <w:sz w:val="24"/>
          <w:szCs w:val="24"/>
          <w:lang w:val="en-US"/>
        </w:rPr>
        <w:t>Neighbor</w:t>
      </w:r>
      <w:r w:rsidR="00876A22">
        <w:rPr>
          <w:rFonts w:ascii="Times New Roman" w:hAnsi="Times New Roman" w:cs="Times New Roman"/>
          <w:sz w:val="24"/>
          <w:szCs w:val="24"/>
          <w:lang w:val="en-US"/>
        </w:rPr>
        <w:t xml:space="preserve"> Classifier and Random Forest Classifier were then implemented for further research on prediction, comparison as well as to analyze various merits and drawbacks that occur in the process.</w:t>
      </w:r>
      <w:r w:rsidR="009941BE">
        <w:rPr>
          <w:rFonts w:ascii="Times New Roman" w:hAnsi="Times New Roman" w:cs="Times New Roman"/>
          <w:sz w:val="24"/>
          <w:szCs w:val="24"/>
          <w:lang w:val="en-US"/>
        </w:rPr>
        <w:t xml:space="preserve"> Both the models are classification based models which were chosen in order to check better efficiency by comparison.</w:t>
      </w:r>
    </w:p>
    <w:p w:rsidR="009239D2" w:rsidRDefault="00D03CEB" w:rsidP="00A70342">
      <w:pPr>
        <w:rPr>
          <w:rFonts w:ascii="Times New Roman" w:hAnsi="Times New Roman" w:cs="Times New Roman"/>
          <w:sz w:val="24"/>
          <w:szCs w:val="24"/>
          <w:lang w:val="en-US"/>
        </w:rPr>
      </w:pPr>
      <w:r>
        <w:rPr>
          <w:rFonts w:ascii="Times New Roman" w:hAnsi="Times New Roman" w:cs="Times New Roman"/>
          <w:sz w:val="24"/>
          <w:szCs w:val="24"/>
          <w:lang w:val="en-US"/>
        </w:rPr>
        <w:t>K</w:t>
      </w:r>
      <w:r w:rsidR="00003507">
        <w:rPr>
          <w:rFonts w:ascii="Times New Roman" w:hAnsi="Times New Roman" w:cs="Times New Roman"/>
          <w:sz w:val="24"/>
          <w:szCs w:val="24"/>
          <w:lang w:val="en-US"/>
        </w:rPr>
        <w:t>NN algorithm was preferred because of its easy application and as it is widely used in data classification model. The simplicity and the versatility of KNN to form different clusters of same features are the main significance of this model. Accordingly, after</w:t>
      </w:r>
      <w:r w:rsidR="009941BE">
        <w:rPr>
          <w:rFonts w:ascii="Times New Roman" w:hAnsi="Times New Roman" w:cs="Times New Roman"/>
          <w:sz w:val="24"/>
          <w:szCs w:val="24"/>
          <w:lang w:val="en-US"/>
        </w:rPr>
        <w:t xml:space="preserve"> the</w:t>
      </w:r>
      <w:r w:rsidR="00003507">
        <w:rPr>
          <w:rFonts w:ascii="Times New Roman" w:hAnsi="Times New Roman" w:cs="Times New Roman"/>
          <w:sz w:val="24"/>
          <w:szCs w:val="24"/>
          <w:lang w:val="en-US"/>
        </w:rPr>
        <w:t xml:space="preserve"> data </w:t>
      </w:r>
      <w:r w:rsidR="009941BE">
        <w:rPr>
          <w:rFonts w:ascii="Times New Roman" w:hAnsi="Times New Roman" w:cs="Times New Roman"/>
          <w:sz w:val="24"/>
          <w:szCs w:val="24"/>
          <w:lang w:val="en-US"/>
        </w:rPr>
        <w:t>prepossessing, dataset was split into 90% train and 10% test set. Further it was scaled for the features of pipeline and then created model for pipeline. Next step was finding the best K parameter with the help of grid search and the respective results were generated of which the mean test score column was plotted denoting the desired result.</w:t>
      </w:r>
    </w:p>
    <w:p w:rsidR="00044A19" w:rsidRDefault="009941BE" w:rsidP="00A70342">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731510" cy="3706792"/>
            <wp:effectExtent l="0" t="0" r="0" b="0"/>
            <wp:docPr id="4" name="Picture 4" descr="C:\Users\Tanisshk Yadav\Desktop\sonar_dataset\KNN_Mean_Test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KNN_Mean_Test_Sc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6792"/>
                    </a:xfrm>
                    <a:prstGeom prst="rect">
                      <a:avLst/>
                    </a:prstGeom>
                    <a:noFill/>
                    <a:ln>
                      <a:noFill/>
                    </a:ln>
                  </pic:spPr>
                </pic:pic>
              </a:graphicData>
            </a:graphic>
          </wp:inline>
        </w:drawing>
      </w:r>
    </w:p>
    <w:p w:rsidR="00044A19" w:rsidRDefault="00044A1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Figure 3. Plot of Mean test Score (KNN grid_search _parameter)</w:t>
      </w:r>
    </w:p>
    <w:p w:rsidR="00044A19" w:rsidRDefault="00044A1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941BE" w:rsidRDefault="007B17AF"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Correspondingly, Random Forest Classifier as mentioned before was the second classification algorithm chosen to classify this dataset </w:t>
      </w:r>
      <w:r w:rsidR="00396B5E">
        <w:rPr>
          <w:rFonts w:ascii="Times New Roman" w:hAnsi="Times New Roman" w:cs="Times New Roman"/>
          <w:sz w:val="24"/>
          <w:szCs w:val="24"/>
          <w:lang w:val="en-US"/>
        </w:rPr>
        <w:t>other than</w:t>
      </w:r>
      <w:r>
        <w:rPr>
          <w:rFonts w:ascii="Times New Roman" w:hAnsi="Times New Roman" w:cs="Times New Roman"/>
          <w:sz w:val="24"/>
          <w:szCs w:val="24"/>
          <w:lang w:val="en-US"/>
        </w:rPr>
        <w:t xml:space="preserve"> </w:t>
      </w:r>
      <w:r w:rsidR="00BC6B49">
        <w:rPr>
          <w:rFonts w:ascii="Times New Roman" w:hAnsi="Times New Roman" w:cs="Times New Roman"/>
          <w:sz w:val="24"/>
          <w:szCs w:val="24"/>
          <w:lang w:val="en-US"/>
        </w:rPr>
        <w:t>K Nearest</w:t>
      </w:r>
      <w:r>
        <w:rPr>
          <w:rFonts w:ascii="Times New Roman" w:hAnsi="Times New Roman" w:cs="Times New Roman"/>
          <w:sz w:val="24"/>
          <w:szCs w:val="24"/>
          <w:lang w:val="en-US"/>
        </w:rPr>
        <w:t xml:space="preserve"> Neighbor. What is really remarkable about random forest classifier is that it can sustain big dimensional spaces along with large amount of training samples. </w:t>
      </w:r>
      <w:r w:rsidR="00BC6B49">
        <w:rPr>
          <w:rFonts w:ascii="Times New Roman" w:hAnsi="Times New Roman" w:cs="Times New Roman"/>
          <w:sz w:val="24"/>
          <w:szCs w:val="24"/>
          <w:lang w:val="en-US"/>
        </w:rPr>
        <w:t xml:space="preserve">Widely </w:t>
      </w:r>
      <w:r>
        <w:rPr>
          <w:rFonts w:ascii="Times New Roman" w:hAnsi="Times New Roman" w:cs="Times New Roman"/>
          <w:sz w:val="24"/>
          <w:szCs w:val="24"/>
          <w:lang w:val="en-US"/>
        </w:rPr>
        <w:t xml:space="preserve">known for its </w:t>
      </w:r>
      <w:r w:rsidR="00BC6B49">
        <w:rPr>
          <w:rFonts w:ascii="Times New Roman" w:hAnsi="Times New Roman" w:cs="Times New Roman"/>
          <w:sz w:val="24"/>
          <w:szCs w:val="24"/>
          <w:lang w:val="en-US"/>
        </w:rPr>
        <w:t>high level accuracy</w:t>
      </w:r>
      <w:r>
        <w:rPr>
          <w:rFonts w:ascii="Times New Roman" w:hAnsi="Times New Roman" w:cs="Times New Roman"/>
          <w:sz w:val="24"/>
          <w:szCs w:val="24"/>
          <w:lang w:val="en-US"/>
        </w:rPr>
        <w:t xml:space="preserve"> predictions than most of the </w:t>
      </w:r>
      <w:r w:rsidR="00BC6B49">
        <w:rPr>
          <w:rFonts w:ascii="Times New Roman" w:hAnsi="Times New Roman" w:cs="Times New Roman"/>
          <w:sz w:val="24"/>
          <w:szCs w:val="24"/>
          <w:lang w:val="en-US"/>
        </w:rPr>
        <w:t xml:space="preserve">classification algorithms, the key point here to note is that it yields more rational prediction without hyper parameter tuning. </w:t>
      </w:r>
    </w:p>
    <w:p w:rsidR="00577439" w:rsidRDefault="005C3DEE"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Mention should also be made of its working principle and outcomes based on many decision trees and bagging (Meta algorithm). </w:t>
      </w:r>
      <w:r w:rsidR="00577439">
        <w:rPr>
          <w:rFonts w:ascii="Times New Roman" w:hAnsi="Times New Roman" w:cs="Times New Roman"/>
          <w:sz w:val="24"/>
          <w:szCs w:val="24"/>
          <w:lang w:val="en-US"/>
        </w:rPr>
        <w:t xml:space="preserve"> </w:t>
      </w:r>
    </w:p>
    <w:p w:rsidR="00577439" w:rsidRDefault="00577439" w:rsidP="00A70342">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3A87F2F" wp14:editId="4223EA8B">
            <wp:extent cx="4511040" cy="1960297"/>
            <wp:effectExtent l="0" t="0" r="3810" b="1905"/>
            <wp:docPr id="5" name="Picture 5" descr="C:\Users\Tanisshk Yadav\Desktop\sonar_dataset\random-forest-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sshk Yadav\Desktop\sonar_dataset\random-forest-classifi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7723" cy="1963201"/>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577439" w:rsidRDefault="0057743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Figure 4. Basic Flowchart of Random Forest Classifier</w:t>
      </w:r>
    </w:p>
    <w:p w:rsidR="00396B5E" w:rsidRDefault="00396B5E" w:rsidP="00A7034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So its use in the code was no doubt propitious</w:t>
      </w:r>
      <w:r w:rsidR="003A4097">
        <w:rPr>
          <w:rFonts w:ascii="Times New Roman" w:hAnsi="Times New Roman" w:cs="Times New Roman"/>
          <w:sz w:val="24"/>
          <w:szCs w:val="24"/>
          <w:lang w:val="en-US"/>
        </w:rPr>
        <w:t>, this also takes to the heart of the matter that the number of meta estimators (n_estimators) given were 50 which play a major role on building the decision trees and fitting them on subsets of main dataset before even making prediction.</w:t>
      </w:r>
    </w:p>
    <w:p w:rsidR="003A4097" w:rsidRDefault="003A4097" w:rsidP="00A70342">
      <w:pPr>
        <w:rPr>
          <w:rFonts w:ascii="Times New Roman" w:hAnsi="Times New Roman" w:cs="Times New Roman"/>
          <w:sz w:val="24"/>
          <w:szCs w:val="24"/>
          <w:lang w:val="en-US"/>
        </w:rPr>
      </w:pPr>
      <w:r>
        <w:rPr>
          <w:rFonts w:ascii="Times New Roman" w:hAnsi="Times New Roman" w:cs="Times New Roman"/>
          <w:sz w:val="24"/>
          <w:szCs w:val="24"/>
          <w:lang w:val="en-US"/>
        </w:rPr>
        <w:t>4.4 Incorporation of Explainable Model:</w:t>
      </w:r>
    </w:p>
    <w:p w:rsidR="00FB3582" w:rsidRDefault="003A4097" w:rsidP="00A70342">
      <w:pPr>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US"/>
        </w:rPr>
        <w:t xml:space="preserve">In order to </w:t>
      </w:r>
      <w:r w:rsidR="00830D82">
        <w:rPr>
          <w:rFonts w:ascii="Times New Roman" w:hAnsi="Times New Roman" w:cs="Times New Roman"/>
          <w:sz w:val="24"/>
          <w:szCs w:val="24"/>
          <w:lang w:val="en-US"/>
        </w:rPr>
        <w:t xml:space="preserve">solve the black box systems adhered in Artificial Intelligence use of explainable AI was introduced to give added and also to corroborate an unprecedented predictions and results in coding. So models like LIME which is an acronym for </w:t>
      </w:r>
      <w:r w:rsidR="00830D82" w:rsidRPr="00830D82">
        <w:rPr>
          <w:rFonts w:ascii="Times New Roman" w:hAnsi="Times New Roman" w:cs="Times New Roman"/>
          <w:sz w:val="24"/>
          <w:szCs w:val="24"/>
          <w:lang w:val="en-US"/>
        </w:rPr>
        <w:t xml:space="preserve">Local </w:t>
      </w:r>
      <w:r w:rsidR="00830D82" w:rsidRPr="00830D82">
        <w:rPr>
          <w:rFonts w:ascii="Times New Roman" w:hAnsi="Times New Roman" w:cs="Times New Roman"/>
          <w:color w:val="202124"/>
          <w:sz w:val="24"/>
          <w:szCs w:val="24"/>
          <w:shd w:val="clear" w:color="auto" w:fill="FFFFFF"/>
        </w:rPr>
        <w:t>interpretable model-agnostic explanations</w:t>
      </w:r>
      <w:r w:rsidR="00830D82">
        <w:rPr>
          <w:rFonts w:ascii="Times New Roman" w:hAnsi="Times New Roman" w:cs="Times New Roman"/>
          <w:color w:val="202124"/>
          <w:sz w:val="24"/>
          <w:szCs w:val="24"/>
          <w:shd w:val="clear" w:color="auto" w:fill="FFFFFF"/>
        </w:rPr>
        <w:t xml:space="preserve">, SHAP acronym for </w:t>
      </w:r>
      <w:r w:rsidR="00830D82" w:rsidRPr="00830D82">
        <w:rPr>
          <w:rFonts w:ascii="Times New Roman" w:hAnsi="Times New Roman" w:cs="Times New Roman"/>
          <w:color w:val="202124"/>
          <w:sz w:val="24"/>
          <w:szCs w:val="24"/>
          <w:shd w:val="clear" w:color="auto" w:fill="FFFFFF"/>
        </w:rPr>
        <w:t>SHapley Additive exPlanations</w:t>
      </w:r>
      <w:r w:rsidR="00830D82">
        <w:rPr>
          <w:rFonts w:ascii="Times New Roman" w:hAnsi="Times New Roman" w:cs="Times New Roman"/>
          <w:color w:val="202124"/>
          <w:sz w:val="24"/>
          <w:szCs w:val="24"/>
          <w:shd w:val="clear" w:color="auto" w:fill="FFFFFF"/>
        </w:rPr>
        <w:t xml:space="preserve">, ELI5, etc. are some of the </w:t>
      </w:r>
      <w:r w:rsidR="008B76F0">
        <w:rPr>
          <w:rFonts w:ascii="Times New Roman" w:hAnsi="Times New Roman" w:cs="Times New Roman"/>
          <w:color w:val="202124"/>
          <w:sz w:val="24"/>
          <w:szCs w:val="24"/>
          <w:shd w:val="clear" w:color="auto" w:fill="FFFFFF"/>
        </w:rPr>
        <w:t xml:space="preserve">top notch </w:t>
      </w:r>
      <w:r w:rsidR="00830D82">
        <w:rPr>
          <w:rFonts w:ascii="Times New Roman" w:hAnsi="Times New Roman" w:cs="Times New Roman"/>
          <w:color w:val="202124"/>
          <w:sz w:val="24"/>
          <w:szCs w:val="24"/>
          <w:shd w:val="clear" w:color="auto" w:fill="FFFFFF"/>
        </w:rPr>
        <w:t xml:space="preserve">Explainable AI models.  </w:t>
      </w:r>
      <w:r w:rsidR="00FB3582">
        <w:rPr>
          <w:rFonts w:ascii="Times New Roman" w:hAnsi="Times New Roman" w:cs="Times New Roman"/>
          <w:color w:val="202124"/>
          <w:sz w:val="24"/>
          <w:szCs w:val="24"/>
          <w:shd w:val="clear" w:color="auto" w:fill="FFFFFF"/>
        </w:rPr>
        <w:t>It also should be emphasised that the XAI models not only endorse for interpretable and transparent ML algorithms but also provides unique strategies for explaining black box systems.</w:t>
      </w:r>
      <w:r w:rsidR="00396E42">
        <w:rPr>
          <w:rFonts w:ascii="Times New Roman" w:hAnsi="Times New Roman" w:cs="Times New Roman"/>
          <w:color w:val="202124"/>
          <w:sz w:val="24"/>
          <w:szCs w:val="24"/>
          <w:shd w:val="clear" w:color="auto" w:fill="FFFFFF"/>
        </w:rPr>
        <w:t xml:space="preserve"> Use of Random forest is explicitly applied in this research because there is no denying that it is a black box system due to the large number of decision trees.</w:t>
      </w:r>
    </w:p>
    <w:p w:rsidR="008B76F0" w:rsidRDefault="008B76F0" w:rsidP="00A7034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ELI5 </w:t>
      </w:r>
    </w:p>
    <w:p w:rsidR="001D22D2" w:rsidRDefault="00136A8A" w:rsidP="001D22D2">
      <w:pPr>
        <w:rPr>
          <w:rFonts w:ascii="Times New Roman" w:hAnsi="Times New Roman" w:cs="Times New Roman"/>
          <w:color w:val="202124"/>
          <w:sz w:val="24"/>
          <w:shd w:val="clear" w:color="auto" w:fill="FFFFFF"/>
        </w:rPr>
      </w:pPr>
      <w:r>
        <w:rPr>
          <w:rFonts w:ascii="Times New Roman" w:hAnsi="Times New Roman" w:cs="Times New Roman"/>
          <w:sz w:val="24"/>
          <w:szCs w:val="24"/>
          <w:lang w:val="en-US"/>
        </w:rPr>
        <w:t>ELI5 is used for debugging various ML models and algorithms and thus give elucidation for their prediction.</w:t>
      </w:r>
      <w:r w:rsidR="00396E42">
        <w:rPr>
          <w:rFonts w:ascii="Times New Roman" w:hAnsi="Times New Roman" w:cs="Times New Roman"/>
          <w:sz w:val="24"/>
          <w:szCs w:val="24"/>
          <w:lang w:val="en-US"/>
        </w:rPr>
        <w:t xml:space="preserve"> The first and foremost thing here to initiate any explainable models is to install them from python packages. Judging by the ELI5 library and its working </w:t>
      </w:r>
      <w:r w:rsidR="00CE7AE2">
        <w:rPr>
          <w:rFonts w:ascii="Times New Roman" w:hAnsi="Times New Roman" w:cs="Times New Roman"/>
          <w:sz w:val="24"/>
          <w:szCs w:val="24"/>
          <w:lang w:val="en-US"/>
        </w:rPr>
        <w:t>it’s</w:t>
      </w:r>
      <w:r w:rsidR="00396E42">
        <w:rPr>
          <w:rFonts w:ascii="Times New Roman" w:hAnsi="Times New Roman" w:cs="Times New Roman"/>
          <w:sz w:val="24"/>
          <w:szCs w:val="24"/>
          <w:lang w:val="en-US"/>
        </w:rPr>
        <w:t xml:space="preserve"> mainly used for </w:t>
      </w:r>
      <w:r w:rsidR="00CE7AE2">
        <w:rPr>
          <w:rFonts w:ascii="Times New Roman" w:hAnsi="Times New Roman" w:cs="Times New Roman"/>
          <w:sz w:val="24"/>
          <w:szCs w:val="24"/>
          <w:lang w:val="en-US"/>
        </w:rPr>
        <w:t xml:space="preserve">unraveling </w:t>
      </w:r>
      <w:r w:rsidR="00CE7AE2" w:rsidRPr="00CE7AE2">
        <w:rPr>
          <w:rFonts w:ascii="Times New Roman" w:hAnsi="Times New Roman" w:cs="Times New Roman"/>
          <w:color w:val="202124"/>
          <w:sz w:val="24"/>
          <w:szCs w:val="24"/>
          <w:shd w:val="clear" w:color="auto" w:fill="FFFFFF"/>
        </w:rPr>
        <w:t>XGBoost, regressors and classifiers, Keras, CatBoost, etc</w:t>
      </w:r>
      <w:r w:rsidR="00CE7AE2" w:rsidRPr="00CE7AE2">
        <w:rPr>
          <w:rFonts w:ascii="Times New Roman" w:hAnsi="Times New Roman" w:cs="Times New Roman"/>
          <w:color w:val="202124"/>
          <w:shd w:val="clear" w:color="auto" w:fill="FFFFFF"/>
        </w:rPr>
        <w:t>.</w:t>
      </w:r>
      <w:r w:rsidR="00CE7AE2">
        <w:rPr>
          <w:rFonts w:ascii="Times New Roman" w:hAnsi="Times New Roman" w:cs="Times New Roman"/>
          <w:color w:val="202124"/>
          <w:shd w:val="clear" w:color="auto" w:fill="FFFFFF"/>
        </w:rPr>
        <w:t xml:space="preserve"> </w:t>
      </w:r>
      <w:r w:rsidR="00CE7AE2" w:rsidRPr="00CE7AE2">
        <w:rPr>
          <w:rFonts w:ascii="Times New Roman" w:hAnsi="Times New Roman" w:cs="Times New Roman"/>
          <w:color w:val="202124"/>
          <w:sz w:val="24"/>
          <w:shd w:val="clear" w:color="auto" w:fill="FFFFFF"/>
        </w:rPr>
        <w:t xml:space="preserve">Therefore, </w:t>
      </w:r>
      <w:r w:rsidR="00CE7AE2">
        <w:rPr>
          <w:rFonts w:ascii="Times New Roman" w:hAnsi="Times New Roman" w:cs="Times New Roman"/>
          <w:color w:val="202124"/>
          <w:sz w:val="24"/>
          <w:shd w:val="clear" w:color="auto" w:fill="FFFFFF"/>
        </w:rPr>
        <w:t>the last section of the study is the implementation of ELI5 model which gives an absolute explanation to our outcome predictions.</w:t>
      </w:r>
    </w:p>
    <w:p w:rsidR="00CE7AE2" w:rsidRPr="00396E42" w:rsidRDefault="00CE7AE2" w:rsidP="001D22D2">
      <w:pPr>
        <w:rPr>
          <w:rFonts w:ascii="Times New Roman" w:hAnsi="Times New Roman" w:cs="Times New Roman"/>
          <w:sz w:val="24"/>
          <w:szCs w:val="24"/>
          <w:lang w:val="en-US"/>
        </w:rPr>
      </w:pPr>
    </w:p>
    <w:p w:rsidR="001D22D2" w:rsidRPr="00906D56" w:rsidRDefault="001D22D2" w:rsidP="001D22D2">
      <w:pPr>
        <w:pStyle w:val="ListParagraph"/>
        <w:numPr>
          <w:ilvl w:val="0"/>
          <w:numId w:val="1"/>
        </w:numPr>
        <w:rPr>
          <w:rFonts w:ascii="Times New Roman" w:hAnsi="Times New Roman" w:cs="Times New Roman"/>
          <w:sz w:val="24"/>
          <w:szCs w:val="24"/>
          <w:lang w:val="en-US"/>
        </w:rPr>
      </w:pPr>
      <w:r w:rsidRPr="00906D56">
        <w:rPr>
          <w:rFonts w:ascii="Times New Roman" w:hAnsi="Times New Roman" w:cs="Times New Roman"/>
          <w:sz w:val="24"/>
          <w:szCs w:val="24"/>
          <w:lang w:val="en-US"/>
        </w:rPr>
        <w:t>Result and Discussion</w:t>
      </w:r>
    </w:p>
    <w:p w:rsidR="00013F33" w:rsidRPr="00906D56" w:rsidRDefault="00CE7AE2" w:rsidP="00CE7AE2">
      <w:pPr>
        <w:rPr>
          <w:rFonts w:ascii="Times New Roman" w:hAnsi="Times New Roman" w:cs="Times New Roman"/>
          <w:sz w:val="24"/>
          <w:szCs w:val="24"/>
          <w:lang w:val="en-US"/>
        </w:rPr>
      </w:pPr>
      <w:r w:rsidRPr="00906D56">
        <w:rPr>
          <w:rFonts w:ascii="Times New Roman" w:hAnsi="Times New Roman" w:cs="Times New Roman"/>
          <w:sz w:val="24"/>
          <w:szCs w:val="24"/>
          <w:lang w:val="en-US"/>
        </w:rPr>
        <w:t xml:space="preserve">Now that all the intended machine learning models i.e. KNearsest Neighbour and Random Forest are applied on dataset and are used to predict whether the signal is from rock or mine, appropriate </w:t>
      </w:r>
      <w:r w:rsidR="00013F33" w:rsidRPr="00906D56">
        <w:rPr>
          <w:rFonts w:ascii="Times New Roman" w:hAnsi="Times New Roman" w:cs="Times New Roman"/>
          <w:sz w:val="24"/>
          <w:szCs w:val="24"/>
          <w:lang w:val="en-US"/>
        </w:rPr>
        <w:t>results are obtained.</w:t>
      </w:r>
    </w:p>
    <w:p w:rsidR="00CE7AE2" w:rsidRDefault="00013F33" w:rsidP="00CE7AE2">
      <w:pPr>
        <w:rPr>
          <w:sz w:val="24"/>
          <w:szCs w:val="24"/>
          <w:lang w:val="en-US"/>
        </w:rPr>
      </w:pPr>
      <w:r w:rsidRPr="00906D56">
        <w:rPr>
          <w:rFonts w:ascii="Times New Roman" w:hAnsi="Times New Roman" w:cs="Times New Roman"/>
          <w:sz w:val="24"/>
          <w:szCs w:val="24"/>
          <w:lang w:val="en-US"/>
        </w:rPr>
        <w:t>The results are repres</w:t>
      </w:r>
      <w:r w:rsidR="003C72B7" w:rsidRPr="00906D56">
        <w:rPr>
          <w:rFonts w:ascii="Times New Roman" w:hAnsi="Times New Roman" w:cs="Times New Roman"/>
          <w:sz w:val="24"/>
          <w:szCs w:val="24"/>
          <w:lang w:val="en-US"/>
        </w:rPr>
        <w:t>ented in tabular form :</w:t>
      </w:r>
      <w:r w:rsidR="00CE7AE2" w:rsidRPr="00906D56">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1848"/>
        <w:gridCol w:w="1848"/>
        <w:gridCol w:w="1848"/>
        <w:gridCol w:w="1849"/>
        <w:gridCol w:w="1849"/>
      </w:tblGrid>
      <w:tr w:rsidR="005854BE" w:rsidTr="005854BE">
        <w:tc>
          <w:tcPr>
            <w:tcW w:w="1848" w:type="dxa"/>
          </w:tcPr>
          <w:p w:rsidR="005854BE" w:rsidRDefault="005854BE" w:rsidP="00CE7AE2">
            <w:pPr>
              <w:rPr>
                <w:sz w:val="24"/>
                <w:szCs w:val="24"/>
                <w:lang w:val="en-US"/>
              </w:rPr>
            </w:pPr>
          </w:p>
        </w:tc>
        <w:tc>
          <w:tcPr>
            <w:tcW w:w="1848" w:type="dxa"/>
          </w:tcPr>
          <w:p w:rsidR="005854BE" w:rsidRDefault="005854BE" w:rsidP="003C72B7">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84"/>
              </w:tabs>
              <w:wordWrap w:val="0"/>
              <w:textAlignment w:val="baseline"/>
              <w:rPr>
                <w:color w:val="000000"/>
                <w:sz w:val="21"/>
                <w:szCs w:val="21"/>
              </w:rPr>
            </w:pPr>
            <w:r>
              <w:rPr>
                <w:color w:val="000000"/>
                <w:sz w:val="21"/>
                <w:szCs w:val="21"/>
              </w:rPr>
              <w:t>precision</w:t>
            </w:r>
            <w:r w:rsidR="003C72B7">
              <w:rPr>
                <w:color w:val="000000"/>
                <w:sz w:val="21"/>
                <w:szCs w:val="21"/>
              </w:rPr>
              <w:tab/>
            </w:r>
          </w:p>
          <w:p w:rsidR="005854BE" w:rsidRDefault="005854BE" w:rsidP="00CE7AE2">
            <w:pPr>
              <w:rPr>
                <w:sz w:val="24"/>
                <w:szCs w:val="24"/>
                <w:lang w:val="en-US"/>
              </w:rPr>
            </w:pPr>
          </w:p>
        </w:tc>
        <w:tc>
          <w:tcPr>
            <w:tcW w:w="1848" w:type="dxa"/>
          </w:tcPr>
          <w:p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recall</w:t>
            </w:r>
          </w:p>
          <w:p w:rsidR="005854BE" w:rsidRDefault="005854BE" w:rsidP="00CE7AE2">
            <w:pPr>
              <w:rPr>
                <w:sz w:val="24"/>
                <w:szCs w:val="24"/>
                <w:lang w:val="en-US"/>
              </w:rPr>
            </w:pPr>
          </w:p>
        </w:tc>
        <w:tc>
          <w:tcPr>
            <w:tcW w:w="1849" w:type="dxa"/>
          </w:tcPr>
          <w:p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 xml:space="preserve">f1-score </w:t>
            </w:r>
          </w:p>
          <w:p w:rsidR="005854BE" w:rsidRDefault="005854BE" w:rsidP="00CE7AE2">
            <w:pPr>
              <w:rPr>
                <w:sz w:val="24"/>
                <w:szCs w:val="24"/>
                <w:lang w:val="en-US"/>
              </w:rPr>
            </w:pPr>
          </w:p>
        </w:tc>
        <w:tc>
          <w:tcPr>
            <w:tcW w:w="1849" w:type="dxa"/>
          </w:tcPr>
          <w:p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support</w:t>
            </w:r>
          </w:p>
          <w:p w:rsidR="005854BE" w:rsidRDefault="005854BE" w:rsidP="00CE7AE2">
            <w:pPr>
              <w:rPr>
                <w:sz w:val="24"/>
                <w:szCs w:val="24"/>
                <w:lang w:val="en-US"/>
              </w:rPr>
            </w:pPr>
          </w:p>
        </w:tc>
      </w:tr>
      <w:tr w:rsidR="005854BE" w:rsidTr="005854BE">
        <w:tc>
          <w:tcPr>
            <w:tcW w:w="1848" w:type="dxa"/>
          </w:tcPr>
          <w:p w:rsidR="005854BE" w:rsidRDefault="005854BE" w:rsidP="00820D9A">
            <w:pPr>
              <w:rPr>
                <w:sz w:val="24"/>
                <w:szCs w:val="24"/>
                <w:lang w:val="en-US"/>
              </w:rPr>
            </w:pPr>
            <w:r>
              <w:rPr>
                <w:sz w:val="24"/>
                <w:szCs w:val="24"/>
                <w:lang w:val="en-US"/>
              </w:rPr>
              <w:t>0</w:t>
            </w:r>
          </w:p>
        </w:tc>
        <w:tc>
          <w:tcPr>
            <w:tcW w:w="1848" w:type="dxa"/>
          </w:tcPr>
          <w:p w:rsidR="005854BE" w:rsidRPr="00013F33" w:rsidRDefault="005854BE" w:rsidP="00820D9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0.90</w:t>
            </w:r>
            <w:r>
              <w:rPr>
                <w:color w:val="000000"/>
                <w:sz w:val="21"/>
                <w:szCs w:val="21"/>
              </w:rPr>
              <w:tab/>
            </w:r>
          </w:p>
        </w:tc>
        <w:tc>
          <w:tcPr>
            <w:tcW w:w="1848" w:type="dxa"/>
          </w:tcPr>
          <w:p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0.82</w:t>
            </w:r>
          </w:p>
        </w:tc>
        <w:tc>
          <w:tcPr>
            <w:tcW w:w="1849" w:type="dxa"/>
          </w:tcPr>
          <w:p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11</w:t>
            </w:r>
          </w:p>
        </w:tc>
      </w:tr>
      <w:tr w:rsidR="005854BE" w:rsidTr="005854BE">
        <w:tc>
          <w:tcPr>
            <w:tcW w:w="1848" w:type="dxa"/>
          </w:tcPr>
          <w:p w:rsidR="005854BE" w:rsidRDefault="005854BE" w:rsidP="00820D9A">
            <w:pPr>
              <w:rPr>
                <w:sz w:val="24"/>
                <w:szCs w:val="24"/>
                <w:lang w:val="en-US"/>
              </w:rPr>
            </w:pPr>
            <w:r>
              <w:rPr>
                <w:sz w:val="24"/>
                <w:szCs w:val="24"/>
                <w:lang w:val="en-US"/>
              </w:rPr>
              <w:t>1</w:t>
            </w:r>
          </w:p>
          <w:p w:rsidR="005854BE" w:rsidRDefault="005854BE" w:rsidP="00820D9A">
            <w:pPr>
              <w:rPr>
                <w:sz w:val="24"/>
                <w:szCs w:val="24"/>
                <w:lang w:val="en-US"/>
              </w:rPr>
            </w:pPr>
          </w:p>
        </w:tc>
        <w:tc>
          <w:tcPr>
            <w:tcW w:w="1848" w:type="dxa"/>
          </w:tcPr>
          <w:p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0.82</w:t>
            </w:r>
          </w:p>
          <w:p w:rsidR="005854BE" w:rsidRDefault="005854BE" w:rsidP="00820D9A">
            <w:pPr>
              <w:rPr>
                <w:sz w:val="24"/>
                <w:szCs w:val="24"/>
                <w:lang w:val="en-US"/>
              </w:rPr>
            </w:pPr>
          </w:p>
        </w:tc>
        <w:tc>
          <w:tcPr>
            <w:tcW w:w="1848" w:type="dxa"/>
          </w:tcPr>
          <w:p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0.90</w:t>
            </w:r>
          </w:p>
          <w:p w:rsidR="005854BE" w:rsidRDefault="005854BE" w:rsidP="00820D9A">
            <w:pPr>
              <w:rPr>
                <w:sz w:val="24"/>
                <w:szCs w:val="24"/>
                <w:lang w:val="en-US"/>
              </w:rPr>
            </w:pPr>
          </w:p>
        </w:tc>
        <w:tc>
          <w:tcPr>
            <w:tcW w:w="1849" w:type="dxa"/>
          </w:tcPr>
          <w:p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0.86</w:t>
            </w:r>
          </w:p>
          <w:p w:rsidR="005854BE" w:rsidRDefault="005854BE" w:rsidP="00820D9A">
            <w:pPr>
              <w:rPr>
                <w:sz w:val="24"/>
                <w:szCs w:val="24"/>
                <w:lang w:val="en-US"/>
              </w:rPr>
            </w:pPr>
          </w:p>
        </w:tc>
        <w:tc>
          <w:tcPr>
            <w:tcW w:w="1849" w:type="dxa"/>
          </w:tcPr>
          <w:p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10</w:t>
            </w:r>
          </w:p>
        </w:tc>
      </w:tr>
      <w:tr w:rsidR="005854BE" w:rsidTr="005854BE">
        <w:tc>
          <w:tcPr>
            <w:tcW w:w="1848" w:type="dxa"/>
          </w:tcPr>
          <w:p w:rsidR="005854BE" w:rsidRPr="00013F33" w:rsidRDefault="005854BE" w:rsidP="0082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13F33">
              <w:rPr>
                <w:rFonts w:ascii="Courier New" w:eastAsia="Times New Roman" w:hAnsi="Courier New" w:cs="Courier New"/>
                <w:color w:val="000000"/>
                <w:sz w:val="21"/>
                <w:szCs w:val="21"/>
                <w:lang w:eastAsia="en-IN"/>
              </w:rPr>
              <w:t xml:space="preserve">accuracy </w:t>
            </w:r>
          </w:p>
        </w:tc>
        <w:tc>
          <w:tcPr>
            <w:tcW w:w="1848" w:type="dxa"/>
          </w:tcPr>
          <w:p w:rsidR="005854BE" w:rsidRDefault="005854BE" w:rsidP="00CE7AE2">
            <w:pPr>
              <w:rPr>
                <w:sz w:val="24"/>
                <w:szCs w:val="24"/>
                <w:lang w:val="en-US"/>
              </w:rPr>
            </w:pPr>
          </w:p>
        </w:tc>
        <w:tc>
          <w:tcPr>
            <w:tcW w:w="1848" w:type="dxa"/>
          </w:tcPr>
          <w:p w:rsidR="005854BE" w:rsidRDefault="005854BE" w:rsidP="00CE7AE2">
            <w:pPr>
              <w:rPr>
                <w:sz w:val="24"/>
                <w:szCs w:val="24"/>
                <w:lang w:val="en-US"/>
              </w:rPr>
            </w:pPr>
          </w:p>
        </w:tc>
        <w:tc>
          <w:tcPr>
            <w:tcW w:w="1849" w:type="dxa"/>
          </w:tcPr>
          <w:p w:rsidR="005854BE" w:rsidRPr="005854BE" w:rsidRDefault="005854BE" w:rsidP="005854BE">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5854BE" w:rsidRPr="005854BE" w:rsidRDefault="005854BE" w:rsidP="005854BE">
            <w:pPr>
              <w:pStyle w:val="HTMLPreformatted"/>
              <w:shd w:val="clear" w:color="auto" w:fill="FFFFFF"/>
              <w:wordWrap w:val="0"/>
              <w:textAlignment w:val="baseline"/>
              <w:rPr>
                <w:color w:val="000000"/>
                <w:sz w:val="21"/>
                <w:szCs w:val="21"/>
              </w:rPr>
            </w:pPr>
            <w:r>
              <w:rPr>
                <w:color w:val="000000"/>
                <w:sz w:val="21"/>
                <w:szCs w:val="21"/>
              </w:rPr>
              <w:t>21</w:t>
            </w:r>
          </w:p>
        </w:tc>
      </w:tr>
      <w:tr w:rsidR="003C72B7" w:rsidTr="005854BE">
        <w:tc>
          <w:tcPr>
            <w:tcW w:w="1848" w:type="dxa"/>
          </w:tcPr>
          <w:p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macro avg</w:t>
            </w:r>
          </w:p>
        </w:tc>
        <w:tc>
          <w:tcPr>
            <w:tcW w:w="1848"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8"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3C72B7" w:rsidRDefault="003C72B7" w:rsidP="00CE7AE2">
            <w:pPr>
              <w:rPr>
                <w:sz w:val="24"/>
                <w:szCs w:val="24"/>
                <w:lang w:val="en-US"/>
              </w:rPr>
            </w:pPr>
            <w:r>
              <w:rPr>
                <w:color w:val="000000"/>
                <w:sz w:val="21"/>
                <w:szCs w:val="21"/>
              </w:rPr>
              <w:t>21</w:t>
            </w:r>
          </w:p>
        </w:tc>
      </w:tr>
      <w:tr w:rsidR="003C72B7" w:rsidTr="005854BE">
        <w:tc>
          <w:tcPr>
            <w:tcW w:w="1848" w:type="dxa"/>
          </w:tcPr>
          <w:p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weighted avg</w:t>
            </w:r>
          </w:p>
        </w:tc>
        <w:tc>
          <w:tcPr>
            <w:tcW w:w="1848"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8"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rsidR="003C72B7" w:rsidRDefault="003C72B7" w:rsidP="00CE7AE2">
            <w:pPr>
              <w:rPr>
                <w:sz w:val="24"/>
                <w:szCs w:val="24"/>
                <w:lang w:val="en-US"/>
              </w:rPr>
            </w:pPr>
            <w:r>
              <w:rPr>
                <w:color w:val="000000"/>
                <w:sz w:val="21"/>
                <w:szCs w:val="21"/>
              </w:rPr>
              <w:t>21</w:t>
            </w:r>
          </w:p>
        </w:tc>
      </w:tr>
    </w:tbl>
    <w:p w:rsidR="00CE7AE2" w:rsidRDefault="003C72B7" w:rsidP="003C72B7">
      <w:pPr>
        <w:jc w:val="center"/>
        <w:rPr>
          <w:sz w:val="24"/>
          <w:szCs w:val="24"/>
          <w:lang w:val="en-US"/>
        </w:rPr>
      </w:pPr>
      <w:r>
        <w:rPr>
          <w:sz w:val="24"/>
          <w:szCs w:val="24"/>
          <w:lang w:val="en-US"/>
        </w:rPr>
        <w:t>Table 1. Tabular representation of K Nearest Neighbor</w:t>
      </w:r>
      <w:r w:rsidR="004F6194" w:rsidRPr="004F6194">
        <w:rPr>
          <w:sz w:val="24"/>
          <w:szCs w:val="24"/>
          <w:lang w:val="en-US"/>
        </w:rPr>
        <w:t xml:space="preserve"> </w:t>
      </w:r>
      <w:r w:rsidR="004F6194">
        <w:rPr>
          <w:sz w:val="24"/>
          <w:szCs w:val="24"/>
          <w:lang w:val="en-US"/>
        </w:rPr>
        <w:t>prediction</w:t>
      </w:r>
    </w:p>
    <w:p w:rsidR="003C72B7" w:rsidRDefault="003C72B7" w:rsidP="00CE7AE2">
      <w:pPr>
        <w:rPr>
          <w:sz w:val="24"/>
          <w:szCs w:val="24"/>
          <w:lang w:val="en-US"/>
        </w:rPr>
      </w:pPr>
    </w:p>
    <w:tbl>
      <w:tblPr>
        <w:tblStyle w:val="TableGrid"/>
        <w:tblW w:w="0" w:type="auto"/>
        <w:tblLook w:val="04A0" w:firstRow="1" w:lastRow="0" w:firstColumn="1" w:lastColumn="0" w:noHBand="0" w:noVBand="1"/>
      </w:tblPr>
      <w:tblGrid>
        <w:gridCol w:w="1848"/>
        <w:gridCol w:w="1848"/>
        <w:gridCol w:w="1848"/>
        <w:gridCol w:w="1849"/>
        <w:gridCol w:w="1849"/>
      </w:tblGrid>
      <w:tr w:rsidR="003C72B7" w:rsidTr="003C72B7">
        <w:tc>
          <w:tcPr>
            <w:tcW w:w="1848" w:type="dxa"/>
          </w:tcPr>
          <w:p w:rsidR="003C72B7" w:rsidRDefault="003C72B7" w:rsidP="00CE7AE2">
            <w:pPr>
              <w:rPr>
                <w:sz w:val="24"/>
                <w:szCs w:val="24"/>
                <w:lang w:val="en-US"/>
              </w:rPr>
            </w:pPr>
          </w:p>
        </w:tc>
        <w:tc>
          <w:tcPr>
            <w:tcW w:w="1848" w:type="dxa"/>
          </w:tcPr>
          <w:p w:rsidR="003C72B7" w:rsidRDefault="003C72B7" w:rsidP="00820D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84"/>
              </w:tabs>
              <w:wordWrap w:val="0"/>
              <w:textAlignment w:val="baseline"/>
              <w:rPr>
                <w:color w:val="000000"/>
                <w:sz w:val="21"/>
                <w:szCs w:val="21"/>
              </w:rPr>
            </w:pPr>
            <w:r>
              <w:rPr>
                <w:color w:val="000000"/>
                <w:sz w:val="21"/>
                <w:szCs w:val="21"/>
              </w:rPr>
              <w:t>precision</w:t>
            </w:r>
            <w:r>
              <w:rPr>
                <w:color w:val="000000"/>
                <w:sz w:val="21"/>
                <w:szCs w:val="21"/>
              </w:rPr>
              <w:tab/>
            </w:r>
          </w:p>
          <w:p w:rsidR="003C72B7" w:rsidRDefault="003C72B7" w:rsidP="00820D9A">
            <w:pPr>
              <w:rPr>
                <w:sz w:val="24"/>
                <w:szCs w:val="24"/>
                <w:lang w:val="en-US"/>
              </w:rPr>
            </w:pPr>
          </w:p>
        </w:tc>
        <w:tc>
          <w:tcPr>
            <w:tcW w:w="1848" w:type="dxa"/>
          </w:tcPr>
          <w:p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recall</w:t>
            </w:r>
          </w:p>
          <w:p w:rsidR="003C72B7" w:rsidRDefault="003C72B7" w:rsidP="00820D9A">
            <w:pPr>
              <w:rPr>
                <w:sz w:val="24"/>
                <w:szCs w:val="24"/>
                <w:lang w:val="en-US"/>
              </w:rPr>
            </w:pPr>
          </w:p>
        </w:tc>
        <w:tc>
          <w:tcPr>
            <w:tcW w:w="1849" w:type="dxa"/>
          </w:tcPr>
          <w:p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 xml:space="preserve">f1-score </w:t>
            </w:r>
          </w:p>
          <w:p w:rsidR="003C72B7" w:rsidRDefault="003C72B7" w:rsidP="00820D9A">
            <w:pPr>
              <w:rPr>
                <w:sz w:val="24"/>
                <w:szCs w:val="24"/>
                <w:lang w:val="en-US"/>
              </w:rPr>
            </w:pPr>
          </w:p>
        </w:tc>
        <w:tc>
          <w:tcPr>
            <w:tcW w:w="1849" w:type="dxa"/>
          </w:tcPr>
          <w:p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support</w:t>
            </w:r>
          </w:p>
          <w:p w:rsidR="003C72B7" w:rsidRDefault="003C72B7" w:rsidP="00820D9A">
            <w:pPr>
              <w:rPr>
                <w:sz w:val="24"/>
                <w:szCs w:val="24"/>
                <w:lang w:val="en-US"/>
              </w:rPr>
            </w:pPr>
          </w:p>
        </w:tc>
      </w:tr>
      <w:tr w:rsidR="003C72B7" w:rsidTr="003C72B7">
        <w:tc>
          <w:tcPr>
            <w:tcW w:w="1848" w:type="dxa"/>
          </w:tcPr>
          <w:p w:rsidR="003C72B7" w:rsidRDefault="003C72B7" w:rsidP="00820D9A">
            <w:pPr>
              <w:rPr>
                <w:sz w:val="24"/>
                <w:szCs w:val="24"/>
                <w:lang w:val="en-US"/>
              </w:rPr>
            </w:pPr>
            <w:r>
              <w:rPr>
                <w:sz w:val="24"/>
                <w:szCs w:val="24"/>
                <w:lang w:val="en-US"/>
              </w:rPr>
              <w:t>0</w:t>
            </w:r>
          </w:p>
        </w:tc>
        <w:tc>
          <w:tcPr>
            <w:tcW w:w="1848"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1.00</w:t>
            </w:r>
          </w:p>
        </w:tc>
        <w:tc>
          <w:tcPr>
            <w:tcW w:w="1848"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0.91</w:t>
            </w: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11</w:t>
            </w:r>
          </w:p>
        </w:tc>
      </w:tr>
      <w:tr w:rsidR="003C72B7" w:rsidTr="003C72B7">
        <w:tc>
          <w:tcPr>
            <w:tcW w:w="1848" w:type="dxa"/>
          </w:tcPr>
          <w:p w:rsidR="003C72B7" w:rsidRDefault="003C72B7" w:rsidP="00820D9A">
            <w:pPr>
              <w:rPr>
                <w:sz w:val="24"/>
                <w:szCs w:val="24"/>
                <w:lang w:val="en-US"/>
              </w:rPr>
            </w:pPr>
            <w:r>
              <w:rPr>
                <w:sz w:val="24"/>
                <w:szCs w:val="24"/>
                <w:lang w:val="en-US"/>
              </w:rPr>
              <w:t>1</w:t>
            </w:r>
          </w:p>
          <w:p w:rsidR="003C72B7" w:rsidRDefault="003C72B7" w:rsidP="00820D9A">
            <w:pPr>
              <w:rPr>
                <w:sz w:val="24"/>
                <w:szCs w:val="24"/>
                <w:lang w:val="en-US"/>
              </w:rPr>
            </w:pPr>
          </w:p>
        </w:tc>
        <w:tc>
          <w:tcPr>
            <w:tcW w:w="1848" w:type="dxa"/>
          </w:tcPr>
          <w:p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 xml:space="preserve">0.91      </w:t>
            </w:r>
          </w:p>
          <w:p w:rsidR="003C72B7" w:rsidRDefault="003C72B7" w:rsidP="00CE7AE2">
            <w:pPr>
              <w:rPr>
                <w:sz w:val="24"/>
                <w:szCs w:val="24"/>
                <w:lang w:val="en-US"/>
              </w:rPr>
            </w:pPr>
          </w:p>
        </w:tc>
        <w:tc>
          <w:tcPr>
            <w:tcW w:w="1848" w:type="dxa"/>
          </w:tcPr>
          <w:p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1.00</w:t>
            </w:r>
          </w:p>
          <w:p w:rsidR="003C72B7" w:rsidRDefault="003C72B7" w:rsidP="00CE7AE2">
            <w:pPr>
              <w:rPr>
                <w:sz w:val="24"/>
                <w:szCs w:val="24"/>
                <w:lang w:val="en-US"/>
              </w:rPr>
            </w:pPr>
          </w:p>
        </w:tc>
        <w:tc>
          <w:tcPr>
            <w:tcW w:w="1849" w:type="dxa"/>
          </w:tcPr>
          <w:p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p w:rsidR="003C72B7" w:rsidRDefault="003C72B7" w:rsidP="00CE7AE2">
            <w:pPr>
              <w:rPr>
                <w:sz w:val="24"/>
                <w:szCs w:val="24"/>
                <w:lang w:val="en-US"/>
              </w:rPr>
            </w:pP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10</w:t>
            </w:r>
          </w:p>
        </w:tc>
      </w:tr>
      <w:tr w:rsidR="003C72B7" w:rsidTr="003C72B7">
        <w:tc>
          <w:tcPr>
            <w:tcW w:w="1848" w:type="dxa"/>
          </w:tcPr>
          <w:p w:rsidR="003C72B7" w:rsidRPr="00013F33" w:rsidRDefault="003C72B7" w:rsidP="0082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13F33">
              <w:rPr>
                <w:rFonts w:ascii="Courier New" w:eastAsia="Times New Roman" w:hAnsi="Courier New" w:cs="Courier New"/>
                <w:color w:val="000000"/>
                <w:sz w:val="21"/>
                <w:szCs w:val="21"/>
                <w:lang w:eastAsia="en-IN"/>
              </w:rPr>
              <w:t xml:space="preserve">accuracy </w:t>
            </w:r>
          </w:p>
        </w:tc>
        <w:tc>
          <w:tcPr>
            <w:tcW w:w="1848" w:type="dxa"/>
          </w:tcPr>
          <w:p w:rsidR="003C72B7" w:rsidRDefault="003C72B7" w:rsidP="00CE7AE2">
            <w:pPr>
              <w:rPr>
                <w:sz w:val="24"/>
                <w:szCs w:val="24"/>
                <w:lang w:val="en-US"/>
              </w:rPr>
            </w:pPr>
          </w:p>
        </w:tc>
        <w:tc>
          <w:tcPr>
            <w:tcW w:w="1848" w:type="dxa"/>
          </w:tcPr>
          <w:p w:rsidR="003C72B7" w:rsidRDefault="003C72B7" w:rsidP="00CE7AE2">
            <w:pPr>
              <w:rPr>
                <w:sz w:val="24"/>
                <w:szCs w:val="24"/>
                <w:lang w:val="en-US"/>
              </w:rPr>
            </w:pP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r w:rsidR="003C72B7" w:rsidTr="003C72B7">
        <w:tc>
          <w:tcPr>
            <w:tcW w:w="1848" w:type="dxa"/>
          </w:tcPr>
          <w:p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macro avg</w:t>
            </w:r>
          </w:p>
        </w:tc>
        <w:tc>
          <w:tcPr>
            <w:tcW w:w="1848"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8"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r w:rsidR="003C72B7" w:rsidTr="003C72B7">
        <w:tc>
          <w:tcPr>
            <w:tcW w:w="1848" w:type="dxa"/>
          </w:tcPr>
          <w:p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weighted avg</w:t>
            </w:r>
          </w:p>
        </w:tc>
        <w:tc>
          <w:tcPr>
            <w:tcW w:w="1848"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8"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bl>
    <w:p w:rsidR="003C72B7" w:rsidRDefault="003C72B7" w:rsidP="003C72B7">
      <w:pPr>
        <w:jc w:val="center"/>
        <w:rPr>
          <w:sz w:val="24"/>
          <w:szCs w:val="24"/>
          <w:lang w:val="en-US"/>
        </w:rPr>
      </w:pPr>
      <w:r>
        <w:rPr>
          <w:sz w:val="24"/>
          <w:szCs w:val="24"/>
          <w:lang w:val="en-US"/>
        </w:rPr>
        <w:t>Table 2. Tabular representation of Random Forest Classifier</w:t>
      </w:r>
      <w:r w:rsidR="004F6194" w:rsidRPr="004F6194">
        <w:rPr>
          <w:sz w:val="24"/>
          <w:szCs w:val="24"/>
          <w:lang w:val="en-US"/>
        </w:rPr>
        <w:t xml:space="preserve"> </w:t>
      </w:r>
      <w:r w:rsidR="004F6194">
        <w:rPr>
          <w:sz w:val="24"/>
          <w:szCs w:val="24"/>
          <w:lang w:val="en-US"/>
        </w:rPr>
        <w:t>prediction</w:t>
      </w:r>
    </w:p>
    <w:p w:rsidR="003C72B7" w:rsidRDefault="003C72B7" w:rsidP="00CE7AE2">
      <w:pPr>
        <w:rPr>
          <w:sz w:val="24"/>
          <w:szCs w:val="24"/>
          <w:lang w:val="en-US"/>
        </w:rPr>
      </w:pPr>
    </w:p>
    <w:p w:rsidR="00CE7AE2" w:rsidRPr="00906D56" w:rsidRDefault="005C6866" w:rsidP="00CE7AE2">
      <w:pPr>
        <w:rPr>
          <w:rFonts w:ascii="Times New Roman" w:hAnsi="Times New Roman" w:cs="Times New Roman"/>
          <w:sz w:val="24"/>
          <w:szCs w:val="24"/>
          <w:lang w:val="en-US"/>
        </w:rPr>
      </w:pPr>
      <w:r w:rsidRPr="00906D56">
        <w:rPr>
          <w:rFonts w:ascii="Times New Roman" w:hAnsi="Times New Roman" w:cs="Times New Roman"/>
          <w:sz w:val="24"/>
          <w:szCs w:val="24"/>
          <w:lang w:val="en-US"/>
        </w:rPr>
        <w:t>The first thing we notice is that the precision of Random forest classifier is greater than KNN</w:t>
      </w:r>
      <w:r w:rsidR="00875C2A" w:rsidRPr="00906D56">
        <w:rPr>
          <w:rFonts w:ascii="Times New Roman" w:hAnsi="Times New Roman" w:cs="Times New Roman"/>
          <w:sz w:val="24"/>
          <w:szCs w:val="24"/>
          <w:lang w:val="en-US"/>
        </w:rPr>
        <w:t xml:space="preserve">, this can be considered even if we compare the whole precision column for both models. Mention should also be made of the accuracy which gives the best explanation between the </w:t>
      </w:r>
      <w:r w:rsidR="00B22A75" w:rsidRPr="00906D56">
        <w:rPr>
          <w:rFonts w:ascii="Times New Roman" w:hAnsi="Times New Roman" w:cs="Times New Roman"/>
          <w:sz w:val="24"/>
          <w:szCs w:val="24"/>
          <w:lang w:val="en-US"/>
        </w:rPr>
        <w:t>competences</w:t>
      </w:r>
      <w:r w:rsidR="00875C2A" w:rsidRPr="00906D56">
        <w:rPr>
          <w:rFonts w:ascii="Times New Roman" w:hAnsi="Times New Roman" w:cs="Times New Roman"/>
          <w:sz w:val="24"/>
          <w:szCs w:val="24"/>
          <w:lang w:val="en-US"/>
        </w:rPr>
        <w:t xml:space="preserve"> for these two models, that accuracy of Random Forest is greater by 0.09 units than KNN. All things considered then. Random forest proves a better prediction model for this dataset and the further explanation is supported by ELI5 method.</w:t>
      </w:r>
      <w:r w:rsidR="00B22A75" w:rsidRPr="00906D56">
        <w:rPr>
          <w:rFonts w:ascii="Times New Roman" w:hAnsi="Times New Roman" w:cs="Times New Roman"/>
          <w:sz w:val="24"/>
          <w:szCs w:val="24"/>
          <w:lang w:val="en-US"/>
        </w:rPr>
        <w:t xml:space="preserve"> Hence, the two tables give a clear picture also on the efficiency of application of these two models.</w:t>
      </w:r>
    </w:p>
    <w:p w:rsidR="00875C2A" w:rsidRDefault="00875C2A" w:rsidP="00CE7AE2">
      <w:pPr>
        <w:rPr>
          <w:sz w:val="24"/>
          <w:szCs w:val="24"/>
          <w:lang w:val="en-US"/>
        </w:rPr>
      </w:pPr>
    </w:p>
    <w:p w:rsidR="00CE7AE2" w:rsidRDefault="00CE7AE2" w:rsidP="00CE7AE2">
      <w:pPr>
        <w:rPr>
          <w:sz w:val="24"/>
          <w:szCs w:val="24"/>
          <w:lang w:val="en-US"/>
        </w:rPr>
      </w:pPr>
    </w:p>
    <w:p w:rsidR="00CE7AE2" w:rsidRDefault="00CE7AE2" w:rsidP="00CE7AE2">
      <w:pPr>
        <w:rPr>
          <w:sz w:val="24"/>
          <w:szCs w:val="24"/>
          <w:lang w:val="en-US"/>
        </w:rPr>
      </w:pPr>
    </w:p>
    <w:p w:rsidR="00CE7AE2" w:rsidRDefault="00CE7AE2" w:rsidP="00CE7AE2">
      <w:pPr>
        <w:rPr>
          <w:sz w:val="24"/>
          <w:szCs w:val="24"/>
          <w:lang w:val="en-US"/>
        </w:rPr>
      </w:pPr>
    </w:p>
    <w:p w:rsidR="00CE7AE2" w:rsidRPr="00CE7AE2" w:rsidRDefault="00CE7AE2" w:rsidP="00CE7AE2">
      <w:pPr>
        <w:rPr>
          <w:sz w:val="24"/>
          <w:szCs w:val="24"/>
          <w:lang w:val="en-US"/>
        </w:rPr>
      </w:pPr>
    </w:p>
    <w:p w:rsidR="00DC125A" w:rsidRPr="00DC125A" w:rsidRDefault="001D22D2" w:rsidP="00DC125A">
      <w:pPr>
        <w:pStyle w:val="ListParagraph"/>
        <w:numPr>
          <w:ilvl w:val="0"/>
          <w:numId w:val="1"/>
        </w:numPr>
        <w:rPr>
          <w:sz w:val="24"/>
          <w:szCs w:val="24"/>
          <w:lang w:val="en-US"/>
        </w:rPr>
      </w:pPr>
      <w:r>
        <w:rPr>
          <w:sz w:val="24"/>
          <w:szCs w:val="24"/>
          <w:lang w:val="en-US"/>
        </w:rPr>
        <w:t>Conclusions and Future Work</w:t>
      </w:r>
    </w:p>
    <w:p w:rsidR="00906D56" w:rsidRDefault="00DC125A" w:rsidP="00906D56">
      <w:pPr>
        <w:rPr>
          <w:sz w:val="24"/>
          <w:szCs w:val="24"/>
          <w:lang w:val="en-US"/>
        </w:rPr>
      </w:pPr>
      <w:r>
        <w:rPr>
          <w:sz w:val="24"/>
          <w:szCs w:val="24"/>
          <w:lang w:val="en-US"/>
        </w:rPr>
        <w:t xml:space="preserve">The study gives a detailed demonstration </w:t>
      </w:r>
      <w:r w:rsidR="00820D9A">
        <w:rPr>
          <w:sz w:val="24"/>
          <w:szCs w:val="24"/>
          <w:lang w:val="en-US"/>
        </w:rPr>
        <w:t xml:space="preserve">of </w:t>
      </w:r>
      <w:r w:rsidR="005C3B0D">
        <w:rPr>
          <w:sz w:val="24"/>
          <w:szCs w:val="24"/>
          <w:lang w:val="en-US"/>
        </w:rPr>
        <w:t xml:space="preserve">application of K Nearest Neighbor, Random Forest Classifier and ELI5 to predict </w:t>
      </w:r>
      <w:r w:rsidR="00E20B91">
        <w:rPr>
          <w:sz w:val="24"/>
          <w:szCs w:val="24"/>
          <w:lang w:val="en-US"/>
        </w:rPr>
        <w:t xml:space="preserve">and explain </w:t>
      </w:r>
      <w:r w:rsidR="005C3B0D">
        <w:rPr>
          <w:sz w:val="24"/>
          <w:szCs w:val="24"/>
          <w:lang w:val="en-US"/>
        </w:rPr>
        <w:t xml:space="preserve">SONAR radiation signals. </w:t>
      </w:r>
      <w:r>
        <w:rPr>
          <w:sz w:val="24"/>
          <w:szCs w:val="24"/>
          <w:lang w:val="en-US"/>
        </w:rPr>
        <w:t>Final analysis proves that</w:t>
      </w:r>
      <w:r w:rsidR="005C3B0D">
        <w:rPr>
          <w:sz w:val="24"/>
          <w:szCs w:val="24"/>
          <w:lang w:val="en-US"/>
        </w:rPr>
        <w:t xml:space="preserve"> Random forest i</w:t>
      </w:r>
      <w:r w:rsidR="00E20B91">
        <w:rPr>
          <w:sz w:val="24"/>
          <w:szCs w:val="24"/>
          <w:lang w:val="en-US"/>
        </w:rPr>
        <w:t xml:space="preserve">s better model than KNN and </w:t>
      </w:r>
      <w:r>
        <w:rPr>
          <w:sz w:val="24"/>
          <w:szCs w:val="24"/>
          <w:lang w:val="en-US"/>
        </w:rPr>
        <w:t>ELI</w:t>
      </w:r>
      <w:r w:rsidR="000C1F05">
        <w:rPr>
          <w:sz w:val="24"/>
          <w:szCs w:val="24"/>
          <w:lang w:val="en-US"/>
        </w:rPr>
        <w:t xml:space="preserve">5 was successfully implemented </w:t>
      </w:r>
      <w:r>
        <w:rPr>
          <w:sz w:val="24"/>
          <w:szCs w:val="24"/>
          <w:lang w:val="en-US"/>
        </w:rPr>
        <w:t>o</w:t>
      </w:r>
      <w:r w:rsidR="000C1F05">
        <w:rPr>
          <w:sz w:val="24"/>
          <w:szCs w:val="24"/>
          <w:lang w:val="en-US"/>
        </w:rPr>
        <w:t>n</w:t>
      </w:r>
      <w:r>
        <w:rPr>
          <w:sz w:val="24"/>
          <w:szCs w:val="24"/>
          <w:lang w:val="en-US"/>
        </w:rPr>
        <w:t xml:space="preserve"> Sonar dataset. Considering the results it seems clear that it has </w:t>
      </w:r>
      <w:r w:rsidR="005C3B0D">
        <w:rPr>
          <w:sz w:val="24"/>
          <w:szCs w:val="24"/>
          <w:lang w:val="en-US"/>
        </w:rPr>
        <w:t xml:space="preserve">thoroughly </w:t>
      </w:r>
      <w:r w:rsidR="00820D9A">
        <w:rPr>
          <w:sz w:val="24"/>
          <w:szCs w:val="24"/>
          <w:lang w:val="en-US"/>
        </w:rPr>
        <w:t>delineated the</w:t>
      </w:r>
      <w:r>
        <w:rPr>
          <w:sz w:val="24"/>
          <w:szCs w:val="24"/>
          <w:lang w:val="en-US"/>
        </w:rPr>
        <w:t xml:space="preserve"> prediction</w:t>
      </w:r>
      <w:r w:rsidR="005C3B0D">
        <w:rPr>
          <w:sz w:val="24"/>
          <w:szCs w:val="24"/>
          <w:lang w:val="en-US"/>
        </w:rPr>
        <w:t>s</w:t>
      </w:r>
      <w:r>
        <w:rPr>
          <w:sz w:val="24"/>
          <w:szCs w:val="24"/>
          <w:lang w:val="en-US"/>
        </w:rPr>
        <w:t xml:space="preserve"> of random forest model and hence, eased its understa</w:t>
      </w:r>
      <w:r w:rsidR="005C3B0D">
        <w:rPr>
          <w:sz w:val="24"/>
          <w:szCs w:val="24"/>
          <w:lang w:val="en-US"/>
        </w:rPr>
        <w:t xml:space="preserve">nding of </w:t>
      </w:r>
      <w:r>
        <w:rPr>
          <w:sz w:val="24"/>
          <w:szCs w:val="24"/>
          <w:lang w:val="en-US"/>
        </w:rPr>
        <w:t>interpretation.  Therefore, now it does not seem hard to question its explainability and transparency and makes difficult to escape the conclusion that it provides ample information on characteristics and attributes of random forest model.</w:t>
      </w:r>
      <w:r w:rsidR="00820D9A">
        <w:rPr>
          <w:sz w:val="24"/>
          <w:szCs w:val="24"/>
          <w:lang w:val="en-US"/>
        </w:rPr>
        <w:t xml:space="preserve"> Study is totally in favour of researchers who are working in Sonar IoT platforms. </w:t>
      </w:r>
    </w:p>
    <w:p w:rsidR="00906D56" w:rsidRDefault="005C3B0D" w:rsidP="00906D56">
      <w:pPr>
        <w:rPr>
          <w:sz w:val="24"/>
          <w:szCs w:val="24"/>
          <w:lang w:val="en-US"/>
        </w:rPr>
      </w:pPr>
      <w:r>
        <w:rPr>
          <w:sz w:val="24"/>
          <w:szCs w:val="24"/>
          <w:lang w:val="en-US"/>
        </w:rPr>
        <w:t xml:space="preserve">The research provides a very productive approach in implementing XAI for sonar dataset </w:t>
      </w:r>
      <w:r w:rsidR="00820D9A">
        <w:rPr>
          <w:sz w:val="24"/>
          <w:szCs w:val="24"/>
          <w:lang w:val="en-US"/>
        </w:rPr>
        <w:t xml:space="preserve">and hence can be a further motivation towards the use of XAI in different IoT domains creating great level of advanced explainability </w:t>
      </w:r>
      <w:r w:rsidR="000C1F05">
        <w:rPr>
          <w:sz w:val="24"/>
          <w:szCs w:val="24"/>
          <w:lang w:val="en-US"/>
        </w:rPr>
        <w:t>along with</w:t>
      </w:r>
      <w:r w:rsidR="00820D9A">
        <w:rPr>
          <w:sz w:val="24"/>
          <w:szCs w:val="24"/>
          <w:lang w:val="en-US"/>
        </w:rPr>
        <w:t xml:space="preserve"> pertinent research.  More studies already give a brief picture about its extrapolation in medical fields specifically in cancer. This is not to say that they are restricted only to science and technology but it can yield to </w:t>
      </w:r>
      <w:r w:rsidR="000C1F05">
        <w:rPr>
          <w:sz w:val="24"/>
          <w:szCs w:val="24"/>
          <w:lang w:val="en-US"/>
        </w:rPr>
        <w:lastRenderedPageBreak/>
        <w:t>influence in nonscientific domains such as musicology, statistics, etc. We can evidence it’s gradual motivation in image processing, visual computing and data analytics.To sum up XAI has great potential to explain diverse black box systems .</w:t>
      </w:r>
    </w:p>
    <w:p w:rsidR="00906D56" w:rsidRDefault="00906D56" w:rsidP="00906D56">
      <w:pPr>
        <w:rPr>
          <w:sz w:val="24"/>
          <w:szCs w:val="24"/>
          <w:lang w:val="en-US"/>
        </w:rPr>
      </w:pPr>
    </w:p>
    <w:p w:rsidR="00906D56" w:rsidRDefault="00906D56" w:rsidP="00906D56">
      <w:pPr>
        <w:rPr>
          <w:sz w:val="24"/>
          <w:szCs w:val="24"/>
          <w:lang w:val="en-US"/>
        </w:rPr>
      </w:pPr>
    </w:p>
    <w:p w:rsidR="00906D56" w:rsidRDefault="00906D56" w:rsidP="00906D56">
      <w:pPr>
        <w:rPr>
          <w:sz w:val="24"/>
          <w:szCs w:val="24"/>
          <w:lang w:val="en-US"/>
        </w:rPr>
      </w:pPr>
    </w:p>
    <w:p w:rsidR="00906D56" w:rsidRDefault="00906D56" w:rsidP="00906D56">
      <w:pPr>
        <w:rPr>
          <w:sz w:val="24"/>
          <w:szCs w:val="24"/>
          <w:lang w:val="en-US"/>
        </w:rPr>
      </w:pPr>
    </w:p>
    <w:p w:rsidR="00906D56" w:rsidRDefault="00906D56" w:rsidP="00906D56">
      <w:pPr>
        <w:rPr>
          <w:sz w:val="24"/>
          <w:szCs w:val="24"/>
          <w:lang w:val="en-US"/>
        </w:rPr>
      </w:pPr>
    </w:p>
    <w:p w:rsidR="00906D56" w:rsidRDefault="00906D56" w:rsidP="00906D56">
      <w:pPr>
        <w:rPr>
          <w:sz w:val="24"/>
          <w:szCs w:val="24"/>
          <w:lang w:val="en-US"/>
        </w:rPr>
      </w:pPr>
    </w:p>
    <w:p w:rsidR="00906D56" w:rsidRPr="00906D56" w:rsidRDefault="00906D56" w:rsidP="00906D56">
      <w:pPr>
        <w:rPr>
          <w:sz w:val="24"/>
          <w:szCs w:val="24"/>
          <w:lang w:val="en-US"/>
        </w:rPr>
      </w:pPr>
    </w:p>
    <w:p w:rsidR="001D22D2" w:rsidRDefault="001D22D2" w:rsidP="00906D56">
      <w:pPr>
        <w:pStyle w:val="ListParagraph"/>
        <w:numPr>
          <w:ilvl w:val="0"/>
          <w:numId w:val="1"/>
        </w:numPr>
        <w:rPr>
          <w:sz w:val="24"/>
          <w:szCs w:val="24"/>
          <w:lang w:val="en-US"/>
        </w:rPr>
      </w:pPr>
      <w:r w:rsidRPr="00906D56">
        <w:rPr>
          <w:sz w:val="24"/>
          <w:szCs w:val="24"/>
          <w:lang w:val="en-US"/>
        </w:rPr>
        <w:t>References</w:t>
      </w:r>
    </w:p>
    <w:p w:rsidR="00906D56" w:rsidRPr="00906D56" w:rsidRDefault="00906D56" w:rsidP="00906D56">
      <w:pPr>
        <w:rPr>
          <w:sz w:val="24"/>
          <w:szCs w:val="24"/>
          <w:lang w:val="en-US"/>
        </w:rPr>
      </w:pPr>
    </w:p>
    <w:p w:rsidR="00C4295D" w:rsidRPr="00C4295D" w:rsidRDefault="00C4295D" w:rsidP="00C4295D">
      <w:pPr>
        <w:rPr>
          <w:sz w:val="24"/>
          <w:szCs w:val="24"/>
          <w:lang w:val="en-US"/>
        </w:rPr>
      </w:pPr>
    </w:p>
    <w:p w:rsidR="001D22D2" w:rsidRDefault="001D22D2" w:rsidP="00342200">
      <w:pPr>
        <w:rPr>
          <w:sz w:val="24"/>
          <w:szCs w:val="24"/>
          <w:lang w:val="en-US"/>
        </w:rPr>
      </w:pPr>
    </w:p>
    <w:p w:rsidR="001D22D2" w:rsidRDefault="001D22D2" w:rsidP="00342200">
      <w:pPr>
        <w:rPr>
          <w:sz w:val="24"/>
          <w:szCs w:val="24"/>
          <w:lang w:val="en-US"/>
        </w:rPr>
      </w:pPr>
    </w:p>
    <w:p w:rsidR="001D22D2" w:rsidRDefault="001D22D2" w:rsidP="00342200">
      <w:pPr>
        <w:rPr>
          <w:sz w:val="24"/>
          <w:szCs w:val="24"/>
          <w:lang w:val="en-US"/>
        </w:rPr>
      </w:pPr>
    </w:p>
    <w:p w:rsidR="001D22D2" w:rsidRPr="00342200" w:rsidRDefault="001D22D2" w:rsidP="00342200">
      <w:pPr>
        <w:rPr>
          <w:sz w:val="24"/>
          <w:szCs w:val="24"/>
          <w:lang w:val="en-US"/>
        </w:rPr>
      </w:pPr>
    </w:p>
    <w:p w:rsidR="00F6638F" w:rsidRPr="00F6638F" w:rsidRDefault="00F6638F">
      <w:pPr>
        <w:rPr>
          <w:lang w:val="en-US"/>
        </w:rPr>
      </w:pPr>
    </w:p>
    <w:sectPr w:rsidR="00F6638F" w:rsidRPr="00F6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2259D"/>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34620A"/>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831088"/>
    <w:multiLevelType w:val="hybridMultilevel"/>
    <w:tmpl w:val="3DCA02E8"/>
    <w:lvl w:ilvl="0" w:tplc="2026AEA4">
      <w:start w:val="2"/>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nsid w:val="49DE7CCB"/>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EF7F0A"/>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646F93"/>
    <w:multiLevelType w:val="hybridMultilevel"/>
    <w:tmpl w:val="12440C16"/>
    <w:lvl w:ilvl="0" w:tplc="F8F0D760">
      <w:start w:val="1"/>
      <w:numFmt w:val="lowerLetter"/>
      <w:lvlText w:val="%1."/>
      <w:lvlJc w:val="left"/>
      <w:pPr>
        <w:ind w:left="720" w:hanging="360"/>
      </w:pPr>
      <w:rPr>
        <w:rFonts w:ascii="Times New Roman" w:hAnsi="Times New Roman" w:cs="Times New Roman" w:hint="default"/>
        <w:color w:val="FFFFFF"/>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243543"/>
    <w:multiLevelType w:val="multilevel"/>
    <w:tmpl w:val="FD3C6D7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68926BF9"/>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3E"/>
    <w:rsid w:val="00003507"/>
    <w:rsid w:val="00006EF3"/>
    <w:rsid w:val="00013F33"/>
    <w:rsid w:val="00044660"/>
    <w:rsid w:val="00044A19"/>
    <w:rsid w:val="00046C56"/>
    <w:rsid w:val="000C1F05"/>
    <w:rsid w:val="000F0252"/>
    <w:rsid w:val="00100825"/>
    <w:rsid w:val="001362D6"/>
    <w:rsid w:val="00136A8A"/>
    <w:rsid w:val="00190051"/>
    <w:rsid w:val="001A6EB7"/>
    <w:rsid w:val="001B54BE"/>
    <w:rsid w:val="001D22D2"/>
    <w:rsid w:val="001D5F6D"/>
    <w:rsid w:val="001D6189"/>
    <w:rsid w:val="001D6695"/>
    <w:rsid w:val="002273D9"/>
    <w:rsid w:val="002302A7"/>
    <w:rsid w:val="00292749"/>
    <w:rsid w:val="002B41EF"/>
    <w:rsid w:val="002E5D7C"/>
    <w:rsid w:val="002E6553"/>
    <w:rsid w:val="00315463"/>
    <w:rsid w:val="00342200"/>
    <w:rsid w:val="003960A6"/>
    <w:rsid w:val="00396B5E"/>
    <w:rsid w:val="00396E42"/>
    <w:rsid w:val="003A4097"/>
    <w:rsid w:val="003C72B7"/>
    <w:rsid w:val="00414CBC"/>
    <w:rsid w:val="00450CA6"/>
    <w:rsid w:val="0049425A"/>
    <w:rsid w:val="004D5C0D"/>
    <w:rsid w:val="004F6194"/>
    <w:rsid w:val="00524FC6"/>
    <w:rsid w:val="00577439"/>
    <w:rsid w:val="005854BE"/>
    <w:rsid w:val="005B4244"/>
    <w:rsid w:val="005C08C2"/>
    <w:rsid w:val="005C3B0D"/>
    <w:rsid w:val="005C3DEE"/>
    <w:rsid w:val="005C6866"/>
    <w:rsid w:val="00631F8A"/>
    <w:rsid w:val="0065094F"/>
    <w:rsid w:val="006A07D7"/>
    <w:rsid w:val="006F134C"/>
    <w:rsid w:val="00793C3E"/>
    <w:rsid w:val="007946E9"/>
    <w:rsid w:val="007B17AF"/>
    <w:rsid w:val="00820D9A"/>
    <w:rsid w:val="00830D82"/>
    <w:rsid w:val="00875C2A"/>
    <w:rsid w:val="00876A22"/>
    <w:rsid w:val="00882910"/>
    <w:rsid w:val="008B76F0"/>
    <w:rsid w:val="008C0CF6"/>
    <w:rsid w:val="008C6714"/>
    <w:rsid w:val="008F3D58"/>
    <w:rsid w:val="00906D56"/>
    <w:rsid w:val="009239D2"/>
    <w:rsid w:val="009270AA"/>
    <w:rsid w:val="009941BE"/>
    <w:rsid w:val="009B083A"/>
    <w:rsid w:val="009C231C"/>
    <w:rsid w:val="00A110F7"/>
    <w:rsid w:val="00A70342"/>
    <w:rsid w:val="00AB5B68"/>
    <w:rsid w:val="00B037C1"/>
    <w:rsid w:val="00B22A75"/>
    <w:rsid w:val="00B90CA8"/>
    <w:rsid w:val="00BA3B53"/>
    <w:rsid w:val="00BC4582"/>
    <w:rsid w:val="00BC6B49"/>
    <w:rsid w:val="00C219B8"/>
    <w:rsid w:val="00C4295D"/>
    <w:rsid w:val="00C55E4D"/>
    <w:rsid w:val="00C85BC9"/>
    <w:rsid w:val="00CC7E3E"/>
    <w:rsid w:val="00CE7AE2"/>
    <w:rsid w:val="00D023A5"/>
    <w:rsid w:val="00D03CEB"/>
    <w:rsid w:val="00D471FB"/>
    <w:rsid w:val="00D52980"/>
    <w:rsid w:val="00DC125A"/>
    <w:rsid w:val="00DC7545"/>
    <w:rsid w:val="00E06A2F"/>
    <w:rsid w:val="00E07E83"/>
    <w:rsid w:val="00E20B91"/>
    <w:rsid w:val="00E64033"/>
    <w:rsid w:val="00E70D86"/>
    <w:rsid w:val="00E73EA2"/>
    <w:rsid w:val="00E7460A"/>
    <w:rsid w:val="00F12A20"/>
    <w:rsid w:val="00F63BF1"/>
    <w:rsid w:val="00F6638F"/>
    <w:rsid w:val="00FB3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38F"/>
    <w:pPr>
      <w:ind w:left="720"/>
      <w:contextualSpacing/>
    </w:pPr>
  </w:style>
  <w:style w:type="paragraph" w:styleId="BalloonText">
    <w:name w:val="Balloon Text"/>
    <w:basedOn w:val="Normal"/>
    <w:link w:val="BalloonTextChar"/>
    <w:uiPriority w:val="99"/>
    <w:semiHidden/>
    <w:unhideWhenUsed/>
    <w:rsid w:val="001D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F6D"/>
    <w:rPr>
      <w:rFonts w:ascii="Tahoma" w:hAnsi="Tahoma" w:cs="Tahoma"/>
      <w:sz w:val="16"/>
      <w:szCs w:val="16"/>
    </w:rPr>
  </w:style>
  <w:style w:type="table" w:styleId="TableGrid">
    <w:name w:val="Table Grid"/>
    <w:basedOn w:val="TableNormal"/>
    <w:uiPriority w:val="59"/>
    <w:rsid w:val="00013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1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3F3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38F"/>
    <w:pPr>
      <w:ind w:left="720"/>
      <w:contextualSpacing/>
    </w:pPr>
  </w:style>
  <w:style w:type="paragraph" w:styleId="BalloonText">
    <w:name w:val="Balloon Text"/>
    <w:basedOn w:val="Normal"/>
    <w:link w:val="BalloonTextChar"/>
    <w:uiPriority w:val="99"/>
    <w:semiHidden/>
    <w:unhideWhenUsed/>
    <w:rsid w:val="001D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F6D"/>
    <w:rPr>
      <w:rFonts w:ascii="Tahoma" w:hAnsi="Tahoma" w:cs="Tahoma"/>
      <w:sz w:val="16"/>
      <w:szCs w:val="16"/>
    </w:rPr>
  </w:style>
  <w:style w:type="table" w:styleId="TableGrid">
    <w:name w:val="Table Grid"/>
    <w:basedOn w:val="TableNormal"/>
    <w:uiPriority w:val="59"/>
    <w:rsid w:val="00013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1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3F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819">
      <w:bodyDiv w:val="1"/>
      <w:marLeft w:val="0"/>
      <w:marRight w:val="0"/>
      <w:marTop w:val="0"/>
      <w:marBottom w:val="0"/>
      <w:divBdr>
        <w:top w:val="none" w:sz="0" w:space="0" w:color="auto"/>
        <w:left w:val="none" w:sz="0" w:space="0" w:color="auto"/>
        <w:bottom w:val="none" w:sz="0" w:space="0" w:color="auto"/>
        <w:right w:val="none" w:sz="0" w:space="0" w:color="auto"/>
      </w:divBdr>
    </w:div>
    <w:div w:id="187988129">
      <w:bodyDiv w:val="1"/>
      <w:marLeft w:val="0"/>
      <w:marRight w:val="0"/>
      <w:marTop w:val="0"/>
      <w:marBottom w:val="0"/>
      <w:divBdr>
        <w:top w:val="none" w:sz="0" w:space="0" w:color="auto"/>
        <w:left w:val="none" w:sz="0" w:space="0" w:color="auto"/>
        <w:bottom w:val="none" w:sz="0" w:space="0" w:color="auto"/>
        <w:right w:val="none" w:sz="0" w:space="0" w:color="auto"/>
      </w:divBdr>
    </w:div>
    <w:div w:id="257569228">
      <w:bodyDiv w:val="1"/>
      <w:marLeft w:val="0"/>
      <w:marRight w:val="0"/>
      <w:marTop w:val="0"/>
      <w:marBottom w:val="0"/>
      <w:divBdr>
        <w:top w:val="none" w:sz="0" w:space="0" w:color="auto"/>
        <w:left w:val="none" w:sz="0" w:space="0" w:color="auto"/>
        <w:bottom w:val="none" w:sz="0" w:space="0" w:color="auto"/>
        <w:right w:val="none" w:sz="0" w:space="0" w:color="auto"/>
      </w:divBdr>
    </w:div>
    <w:div w:id="432364837">
      <w:bodyDiv w:val="1"/>
      <w:marLeft w:val="0"/>
      <w:marRight w:val="0"/>
      <w:marTop w:val="0"/>
      <w:marBottom w:val="0"/>
      <w:divBdr>
        <w:top w:val="none" w:sz="0" w:space="0" w:color="auto"/>
        <w:left w:val="none" w:sz="0" w:space="0" w:color="auto"/>
        <w:bottom w:val="none" w:sz="0" w:space="0" w:color="auto"/>
        <w:right w:val="none" w:sz="0" w:space="0" w:color="auto"/>
      </w:divBdr>
    </w:div>
    <w:div w:id="465203793">
      <w:bodyDiv w:val="1"/>
      <w:marLeft w:val="0"/>
      <w:marRight w:val="0"/>
      <w:marTop w:val="0"/>
      <w:marBottom w:val="0"/>
      <w:divBdr>
        <w:top w:val="none" w:sz="0" w:space="0" w:color="auto"/>
        <w:left w:val="none" w:sz="0" w:space="0" w:color="auto"/>
        <w:bottom w:val="none" w:sz="0" w:space="0" w:color="auto"/>
        <w:right w:val="none" w:sz="0" w:space="0" w:color="auto"/>
      </w:divBdr>
    </w:div>
    <w:div w:id="506677783">
      <w:bodyDiv w:val="1"/>
      <w:marLeft w:val="0"/>
      <w:marRight w:val="0"/>
      <w:marTop w:val="0"/>
      <w:marBottom w:val="0"/>
      <w:divBdr>
        <w:top w:val="none" w:sz="0" w:space="0" w:color="auto"/>
        <w:left w:val="none" w:sz="0" w:space="0" w:color="auto"/>
        <w:bottom w:val="none" w:sz="0" w:space="0" w:color="auto"/>
        <w:right w:val="none" w:sz="0" w:space="0" w:color="auto"/>
      </w:divBdr>
    </w:div>
    <w:div w:id="529031454">
      <w:bodyDiv w:val="1"/>
      <w:marLeft w:val="0"/>
      <w:marRight w:val="0"/>
      <w:marTop w:val="0"/>
      <w:marBottom w:val="0"/>
      <w:divBdr>
        <w:top w:val="none" w:sz="0" w:space="0" w:color="auto"/>
        <w:left w:val="none" w:sz="0" w:space="0" w:color="auto"/>
        <w:bottom w:val="none" w:sz="0" w:space="0" w:color="auto"/>
        <w:right w:val="none" w:sz="0" w:space="0" w:color="auto"/>
      </w:divBdr>
    </w:div>
    <w:div w:id="565533123">
      <w:bodyDiv w:val="1"/>
      <w:marLeft w:val="0"/>
      <w:marRight w:val="0"/>
      <w:marTop w:val="0"/>
      <w:marBottom w:val="0"/>
      <w:divBdr>
        <w:top w:val="none" w:sz="0" w:space="0" w:color="auto"/>
        <w:left w:val="none" w:sz="0" w:space="0" w:color="auto"/>
        <w:bottom w:val="none" w:sz="0" w:space="0" w:color="auto"/>
        <w:right w:val="none" w:sz="0" w:space="0" w:color="auto"/>
      </w:divBdr>
    </w:div>
    <w:div w:id="611590949">
      <w:bodyDiv w:val="1"/>
      <w:marLeft w:val="0"/>
      <w:marRight w:val="0"/>
      <w:marTop w:val="0"/>
      <w:marBottom w:val="0"/>
      <w:divBdr>
        <w:top w:val="none" w:sz="0" w:space="0" w:color="auto"/>
        <w:left w:val="none" w:sz="0" w:space="0" w:color="auto"/>
        <w:bottom w:val="none" w:sz="0" w:space="0" w:color="auto"/>
        <w:right w:val="none" w:sz="0" w:space="0" w:color="auto"/>
      </w:divBdr>
    </w:div>
    <w:div w:id="619801605">
      <w:bodyDiv w:val="1"/>
      <w:marLeft w:val="0"/>
      <w:marRight w:val="0"/>
      <w:marTop w:val="0"/>
      <w:marBottom w:val="0"/>
      <w:divBdr>
        <w:top w:val="none" w:sz="0" w:space="0" w:color="auto"/>
        <w:left w:val="none" w:sz="0" w:space="0" w:color="auto"/>
        <w:bottom w:val="none" w:sz="0" w:space="0" w:color="auto"/>
        <w:right w:val="none" w:sz="0" w:space="0" w:color="auto"/>
      </w:divBdr>
    </w:div>
    <w:div w:id="733892951">
      <w:bodyDiv w:val="1"/>
      <w:marLeft w:val="0"/>
      <w:marRight w:val="0"/>
      <w:marTop w:val="0"/>
      <w:marBottom w:val="0"/>
      <w:divBdr>
        <w:top w:val="none" w:sz="0" w:space="0" w:color="auto"/>
        <w:left w:val="none" w:sz="0" w:space="0" w:color="auto"/>
        <w:bottom w:val="none" w:sz="0" w:space="0" w:color="auto"/>
        <w:right w:val="none" w:sz="0" w:space="0" w:color="auto"/>
      </w:divBdr>
    </w:div>
    <w:div w:id="838084079">
      <w:bodyDiv w:val="1"/>
      <w:marLeft w:val="0"/>
      <w:marRight w:val="0"/>
      <w:marTop w:val="0"/>
      <w:marBottom w:val="0"/>
      <w:divBdr>
        <w:top w:val="none" w:sz="0" w:space="0" w:color="auto"/>
        <w:left w:val="none" w:sz="0" w:space="0" w:color="auto"/>
        <w:bottom w:val="none" w:sz="0" w:space="0" w:color="auto"/>
        <w:right w:val="none" w:sz="0" w:space="0" w:color="auto"/>
      </w:divBdr>
    </w:div>
    <w:div w:id="855925247">
      <w:bodyDiv w:val="1"/>
      <w:marLeft w:val="0"/>
      <w:marRight w:val="0"/>
      <w:marTop w:val="0"/>
      <w:marBottom w:val="0"/>
      <w:divBdr>
        <w:top w:val="none" w:sz="0" w:space="0" w:color="auto"/>
        <w:left w:val="none" w:sz="0" w:space="0" w:color="auto"/>
        <w:bottom w:val="none" w:sz="0" w:space="0" w:color="auto"/>
        <w:right w:val="none" w:sz="0" w:space="0" w:color="auto"/>
      </w:divBdr>
    </w:div>
    <w:div w:id="917442385">
      <w:bodyDiv w:val="1"/>
      <w:marLeft w:val="0"/>
      <w:marRight w:val="0"/>
      <w:marTop w:val="0"/>
      <w:marBottom w:val="0"/>
      <w:divBdr>
        <w:top w:val="none" w:sz="0" w:space="0" w:color="auto"/>
        <w:left w:val="none" w:sz="0" w:space="0" w:color="auto"/>
        <w:bottom w:val="none" w:sz="0" w:space="0" w:color="auto"/>
        <w:right w:val="none" w:sz="0" w:space="0" w:color="auto"/>
      </w:divBdr>
    </w:div>
    <w:div w:id="1038437805">
      <w:bodyDiv w:val="1"/>
      <w:marLeft w:val="0"/>
      <w:marRight w:val="0"/>
      <w:marTop w:val="0"/>
      <w:marBottom w:val="0"/>
      <w:divBdr>
        <w:top w:val="none" w:sz="0" w:space="0" w:color="auto"/>
        <w:left w:val="none" w:sz="0" w:space="0" w:color="auto"/>
        <w:bottom w:val="none" w:sz="0" w:space="0" w:color="auto"/>
        <w:right w:val="none" w:sz="0" w:space="0" w:color="auto"/>
      </w:divBdr>
    </w:div>
    <w:div w:id="1063597044">
      <w:bodyDiv w:val="1"/>
      <w:marLeft w:val="0"/>
      <w:marRight w:val="0"/>
      <w:marTop w:val="0"/>
      <w:marBottom w:val="0"/>
      <w:divBdr>
        <w:top w:val="none" w:sz="0" w:space="0" w:color="auto"/>
        <w:left w:val="none" w:sz="0" w:space="0" w:color="auto"/>
        <w:bottom w:val="none" w:sz="0" w:space="0" w:color="auto"/>
        <w:right w:val="none" w:sz="0" w:space="0" w:color="auto"/>
      </w:divBdr>
    </w:div>
    <w:div w:id="1083187851">
      <w:bodyDiv w:val="1"/>
      <w:marLeft w:val="0"/>
      <w:marRight w:val="0"/>
      <w:marTop w:val="0"/>
      <w:marBottom w:val="0"/>
      <w:divBdr>
        <w:top w:val="none" w:sz="0" w:space="0" w:color="auto"/>
        <w:left w:val="none" w:sz="0" w:space="0" w:color="auto"/>
        <w:bottom w:val="none" w:sz="0" w:space="0" w:color="auto"/>
        <w:right w:val="none" w:sz="0" w:space="0" w:color="auto"/>
      </w:divBdr>
    </w:div>
    <w:div w:id="1090391282">
      <w:bodyDiv w:val="1"/>
      <w:marLeft w:val="0"/>
      <w:marRight w:val="0"/>
      <w:marTop w:val="0"/>
      <w:marBottom w:val="0"/>
      <w:divBdr>
        <w:top w:val="none" w:sz="0" w:space="0" w:color="auto"/>
        <w:left w:val="none" w:sz="0" w:space="0" w:color="auto"/>
        <w:bottom w:val="none" w:sz="0" w:space="0" w:color="auto"/>
        <w:right w:val="none" w:sz="0" w:space="0" w:color="auto"/>
      </w:divBdr>
    </w:div>
    <w:div w:id="1135872627">
      <w:bodyDiv w:val="1"/>
      <w:marLeft w:val="0"/>
      <w:marRight w:val="0"/>
      <w:marTop w:val="0"/>
      <w:marBottom w:val="0"/>
      <w:divBdr>
        <w:top w:val="none" w:sz="0" w:space="0" w:color="auto"/>
        <w:left w:val="none" w:sz="0" w:space="0" w:color="auto"/>
        <w:bottom w:val="none" w:sz="0" w:space="0" w:color="auto"/>
        <w:right w:val="none" w:sz="0" w:space="0" w:color="auto"/>
      </w:divBdr>
    </w:div>
    <w:div w:id="1164661546">
      <w:bodyDiv w:val="1"/>
      <w:marLeft w:val="0"/>
      <w:marRight w:val="0"/>
      <w:marTop w:val="0"/>
      <w:marBottom w:val="0"/>
      <w:divBdr>
        <w:top w:val="none" w:sz="0" w:space="0" w:color="auto"/>
        <w:left w:val="none" w:sz="0" w:space="0" w:color="auto"/>
        <w:bottom w:val="none" w:sz="0" w:space="0" w:color="auto"/>
        <w:right w:val="none" w:sz="0" w:space="0" w:color="auto"/>
      </w:divBdr>
    </w:div>
    <w:div w:id="1284532824">
      <w:bodyDiv w:val="1"/>
      <w:marLeft w:val="0"/>
      <w:marRight w:val="0"/>
      <w:marTop w:val="0"/>
      <w:marBottom w:val="0"/>
      <w:divBdr>
        <w:top w:val="none" w:sz="0" w:space="0" w:color="auto"/>
        <w:left w:val="none" w:sz="0" w:space="0" w:color="auto"/>
        <w:bottom w:val="none" w:sz="0" w:space="0" w:color="auto"/>
        <w:right w:val="none" w:sz="0" w:space="0" w:color="auto"/>
      </w:divBdr>
    </w:div>
    <w:div w:id="1312053067">
      <w:bodyDiv w:val="1"/>
      <w:marLeft w:val="0"/>
      <w:marRight w:val="0"/>
      <w:marTop w:val="0"/>
      <w:marBottom w:val="0"/>
      <w:divBdr>
        <w:top w:val="none" w:sz="0" w:space="0" w:color="auto"/>
        <w:left w:val="none" w:sz="0" w:space="0" w:color="auto"/>
        <w:bottom w:val="none" w:sz="0" w:space="0" w:color="auto"/>
        <w:right w:val="none" w:sz="0" w:space="0" w:color="auto"/>
      </w:divBdr>
    </w:div>
    <w:div w:id="1530680109">
      <w:bodyDiv w:val="1"/>
      <w:marLeft w:val="0"/>
      <w:marRight w:val="0"/>
      <w:marTop w:val="0"/>
      <w:marBottom w:val="0"/>
      <w:divBdr>
        <w:top w:val="none" w:sz="0" w:space="0" w:color="auto"/>
        <w:left w:val="none" w:sz="0" w:space="0" w:color="auto"/>
        <w:bottom w:val="none" w:sz="0" w:space="0" w:color="auto"/>
        <w:right w:val="none" w:sz="0" w:space="0" w:color="auto"/>
      </w:divBdr>
    </w:div>
    <w:div w:id="1681851753">
      <w:bodyDiv w:val="1"/>
      <w:marLeft w:val="0"/>
      <w:marRight w:val="0"/>
      <w:marTop w:val="0"/>
      <w:marBottom w:val="0"/>
      <w:divBdr>
        <w:top w:val="none" w:sz="0" w:space="0" w:color="auto"/>
        <w:left w:val="none" w:sz="0" w:space="0" w:color="auto"/>
        <w:bottom w:val="none" w:sz="0" w:space="0" w:color="auto"/>
        <w:right w:val="none" w:sz="0" w:space="0" w:color="auto"/>
      </w:divBdr>
    </w:div>
    <w:div w:id="1752652629">
      <w:bodyDiv w:val="1"/>
      <w:marLeft w:val="0"/>
      <w:marRight w:val="0"/>
      <w:marTop w:val="0"/>
      <w:marBottom w:val="0"/>
      <w:divBdr>
        <w:top w:val="none" w:sz="0" w:space="0" w:color="auto"/>
        <w:left w:val="none" w:sz="0" w:space="0" w:color="auto"/>
        <w:bottom w:val="none" w:sz="0" w:space="0" w:color="auto"/>
        <w:right w:val="none" w:sz="0" w:space="0" w:color="auto"/>
      </w:divBdr>
    </w:div>
    <w:div w:id="1869953366">
      <w:bodyDiv w:val="1"/>
      <w:marLeft w:val="0"/>
      <w:marRight w:val="0"/>
      <w:marTop w:val="0"/>
      <w:marBottom w:val="0"/>
      <w:divBdr>
        <w:top w:val="none" w:sz="0" w:space="0" w:color="auto"/>
        <w:left w:val="none" w:sz="0" w:space="0" w:color="auto"/>
        <w:bottom w:val="none" w:sz="0" w:space="0" w:color="auto"/>
        <w:right w:val="none" w:sz="0" w:space="0" w:color="auto"/>
      </w:divBdr>
    </w:div>
    <w:div w:id="1922835233">
      <w:bodyDiv w:val="1"/>
      <w:marLeft w:val="0"/>
      <w:marRight w:val="0"/>
      <w:marTop w:val="0"/>
      <w:marBottom w:val="0"/>
      <w:divBdr>
        <w:top w:val="none" w:sz="0" w:space="0" w:color="auto"/>
        <w:left w:val="none" w:sz="0" w:space="0" w:color="auto"/>
        <w:bottom w:val="none" w:sz="0" w:space="0" w:color="auto"/>
        <w:right w:val="none" w:sz="0" w:space="0" w:color="auto"/>
      </w:divBdr>
    </w:div>
    <w:div w:id="1990934954">
      <w:bodyDiv w:val="1"/>
      <w:marLeft w:val="0"/>
      <w:marRight w:val="0"/>
      <w:marTop w:val="0"/>
      <w:marBottom w:val="0"/>
      <w:divBdr>
        <w:top w:val="none" w:sz="0" w:space="0" w:color="auto"/>
        <w:left w:val="none" w:sz="0" w:space="0" w:color="auto"/>
        <w:bottom w:val="none" w:sz="0" w:space="0" w:color="auto"/>
        <w:right w:val="none" w:sz="0" w:space="0" w:color="auto"/>
      </w:divBdr>
    </w:div>
    <w:div w:id="21208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Tanisshk Yadav</dc:creator>
  <cp:lastModifiedBy>Tanisshk Yadav</cp:lastModifiedBy>
  <cp:revision>5</cp:revision>
  <dcterms:created xsi:type="dcterms:W3CDTF">2022-05-05T04:02:00Z</dcterms:created>
  <dcterms:modified xsi:type="dcterms:W3CDTF">2022-05-24T03:33:00Z</dcterms:modified>
</cp:coreProperties>
</file>