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6568" w14:textId="520722CF" w:rsidR="0074040C" w:rsidRDefault="0074040C" w:rsidP="001D7283">
      <w:pPr>
        <w:rPr>
          <w:sz w:val="24"/>
          <w:szCs w:val="24"/>
          <w:lang w:val="en-US"/>
        </w:rPr>
      </w:pPr>
      <w:r w:rsidRPr="0074040C">
        <w:rPr>
          <w:b/>
          <w:bCs/>
          <w:sz w:val="24"/>
          <w:szCs w:val="24"/>
          <w:lang w:val="en-US"/>
        </w:rPr>
        <w:t>NAZIV PROJEKTA:</w:t>
      </w:r>
    </w:p>
    <w:p w14:paraId="76CF519D" w14:textId="4CC7F767" w:rsidR="002D1B15" w:rsidRDefault="002D1B15" w:rsidP="001D7283">
      <w:pPr>
        <w:rPr>
          <w:sz w:val="24"/>
          <w:szCs w:val="24"/>
          <w:lang w:val="en-US"/>
        </w:rPr>
      </w:pPr>
      <w:r w:rsidRPr="002D1B15">
        <w:rPr>
          <w:sz w:val="24"/>
          <w:szCs w:val="24"/>
          <w:lang w:val="en-US"/>
        </w:rPr>
        <w:t>Sigurne staze i putanje kretanja učenika osnovnih i srednjih škola u Boru</w:t>
      </w:r>
      <w:r w:rsidR="00CF1A14">
        <w:rPr>
          <w:sz w:val="24"/>
          <w:szCs w:val="24"/>
          <w:lang w:val="en-US"/>
        </w:rPr>
        <w:t xml:space="preserve"> (akronim SigStaze)</w:t>
      </w:r>
    </w:p>
    <w:p w14:paraId="64CC616C" w14:textId="77777777" w:rsidR="0074040C" w:rsidRDefault="0074040C" w:rsidP="001D7283">
      <w:pPr>
        <w:rPr>
          <w:sz w:val="24"/>
          <w:szCs w:val="24"/>
          <w:lang w:val="en-US"/>
        </w:rPr>
      </w:pPr>
    </w:p>
    <w:p w14:paraId="7E44EEC6" w14:textId="6659268E" w:rsidR="001D7283" w:rsidRPr="0074040C" w:rsidRDefault="0074040C" w:rsidP="001D7283">
      <w:pPr>
        <w:rPr>
          <w:b/>
          <w:bCs/>
          <w:sz w:val="24"/>
          <w:szCs w:val="24"/>
          <w:lang w:val="en-US"/>
        </w:rPr>
      </w:pPr>
      <w:r w:rsidRPr="0074040C">
        <w:rPr>
          <w:b/>
          <w:bCs/>
          <w:sz w:val="24"/>
          <w:szCs w:val="24"/>
          <w:lang w:val="en-US"/>
        </w:rPr>
        <w:t>OSNOV PROJEKTA</w:t>
      </w:r>
      <w:r w:rsidR="001D7283" w:rsidRPr="0074040C">
        <w:rPr>
          <w:b/>
          <w:bCs/>
          <w:sz w:val="24"/>
          <w:szCs w:val="24"/>
          <w:lang w:val="en-US"/>
        </w:rPr>
        <w:t>:</w:t>
      </w:r>
    </w:p>
    <w:p w14:paraId="423A5085" w14:textId="6C6C1E45" w:rsidR="001D7283" w:rsidRDefault="001D7283" w:rsidP="001D7283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Bezbednost u lokalnoj zajednici jedno je od suštinskih pitanja kome se danas</w:t>
      </w:r>
      <w:r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 xml:space="preserve">posvećuje </w:t>
      </w:r>
      <w:r>
        <w:rPr>
          <w:sz w:val="24"/>
          <w:szCs w:val="24"/>
          <w:lang w:val="en-US"/>
        </w:rPr>
        <w:t>mnogo</w:t>
      </w:r>
      <w:r w:rsidRPr="001D7283">
        <w:rPr>
          <w:sz w:val="24"/>
          <w:szCs w:val="24"/>
          <w:lang w:val="en-US"/>
        </w:rPr>
        <w:t xml:space="preserve"> pažnje u naučnim krugovima. Pošto je bezbednost </w:t>
      </w:r>
      <w:r>
        <w:rPr>
          <w:sz w:val="24"/>
          <w:szCs w:val="24"/>
          <w:lang w:val="en-US"/>
        </w:rPr>
        <w:t xml:space="preserve">u </w:t>
      </w:r>
      <w:r w:rsidRPr="001D7283">
        <w:rPr>
          <w:sz w:val="24"/>
          <w:szCs w:val="24"/>
          <w:lang w:val="en-US"/>
        </w:rPr>
        <w:t>saobraćaj</w:t>
      </w:r>
      <w:r>
        <w:rPr>
          <w:sz w:val="24"/>
          <w:szCs w:val="24"/>
          <w:lang w:val="en-US"/>
        </w:rPr>
        <w:t>u</w:t>
      </w:r>
      <w:r w:rsidRPr="001D7283">
        <w:rPr>
          <w:sz w:val="24"/>
          <w:szCs w:val="24"/>
          <w:lang w:val="en-US"/>
        </w:rPr>
        <w:t xml:space="preserve"> samo</w:t>
      </w:r>
      <w:r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jedan od segmenata celokupnog sistema bezbednosti, njoj se kao izuzetno značajnoj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 xml:space="preserve">naučnoj </w:t>
      </w:r>
      <w:r w:rsidR="00923948">
        <w:rPr>
          <w:sz w:val="24"/>
          <w:szCs w:val="24"/>
          <w:lang w:val="en-US"/>
        </w:rPr>
        <w:t xml:space="preserve">     </w:t>
      </w:r>
      <w:r w:rsidRPr="001D7283">
        <w:rPr>
          <w:sz w:val="24"/>
          <w:szCs w:val="24"/>
          <w:lang w:val="en-US"/>
        </w:rPr>
        <w:t>disciplini, koja je sastavni deo svakodnevnog života, takođe mora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pridodati veliki značaj.</w:t>
      </w:r>
    </w:p>
    <w:p w14:paraId="18D10CC8" w14:textId="77777777" w:rsidR="00BB14CF" w:rsidRPr="001D7283" w:rsidRDefault="00BB14CF" w:rsidP="001D7283">
      <w:pPr>
        <w:rPr>
          <w:sz w:val="24"/>
          <w:szCs w:val="24"/>
          <w:lang w:val="en-US"/>
        </w:rPr>
      </w:pPr>
    </w:p>
    <w:p w14:paraId="737C0D39" w14:textId="468CA573" w:rsidR="001D7283" w:rsidRDefault="001D7283" w:rsidP="001D7283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Da bi stanje bezbednosti saobraćaja u jednoj lokalnoj zajednici bilo na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odgovarajućem nivou od presudnog značaja jeste usklađenost svih uticajnih činilaca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koji joj doprinose. Pod uticajnim činiocima podrazumevamo prvenstveno građane,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zatim škole, policiju, organe vlasti, medije i mnoge druge.</w:t>
      </w:r>
      <w:r w:rsidR="0092394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Posebna </w:t>
      </w:r>
      <w:r w:rsidRPr="001D7283">
        <w:rPr>
          <w:sz w:val="24"/>
          <w:szCs w:val="24"/>
          <w:lang w:val="en-US"/>
        </w:rPr>
        <w:t xml:space="preserve">kategorija </w:t>
      </w:r>
      <w:r>
        <w:rPr>
          <w:sz w:val="24"/>
          <w:szCs w:val="24"/>
          <w:lang w:val="en-US"/>
        </w:rPr>
        <w:t>stanovni</w:t>
      </w:r>
      <w:r>
        <w:rPr>
          <w:sz w:val="24"/>
          <w:szCs w:val="24"/>
        </w:rPr>
        <w:t xml:space="preserve">štva </w:t>
      </w:r>
      <w:r w:rsidRPr="001D7283">
        <w:rPr>
          <w:sz w:val="24"/>
          <w:szCs w:val="24"/>
          <w:lang w:val="en-US"/>
        </w:rPr>
        <w:t>u zajednici</w:t>
      </w:r>
      <w:r>
        <w:rPr>
          <w:sz w:val="24"/>
          <w:szCs w:val="24"/>
          <w:lang w:val="en-US"/>
        </w:rPr>
        <w:t xml:space="preserve"> su</w:t>
      </w:r>
      <w:r w:rsidRPr="001D7283">
        <w:rPr>
          <w:sz w:val="24"/>
          <w:szCs w:val="24"/>
          <w:lang w:val="en-US"/>
        </w:rPr>
        <w:t xml:space="preserve"> deca i potreba za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njihovom bezbednošću u saobraćaju zaista je velika</w:t>
      </w:r>
      <w:r>
        <w:rPr>
          <w:sz w:val="24"/>
          <w:szCs w:val="24"/>
          <w:lang w:val="en-US"/>
        </w:rPr>
        <w:t xml:space="preserve">. Ono </w:t>
      </w:r>
      <w:r w:rsidRPr="001D7283">
        <w:rPr>
          <w:sz w:val="24"/>
          <w:szCs w:val="24"/>
          <w:lang w:val="en-US"/>
        </w:rPr>
        <w:t>što je svakako potrebno lokalnoj zajednici po pitanju</w:t>
      </w:r>
      <w:r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bezbednosti dece jesu uređene zone škola.</w:t>
      </w:r>
    </w:p>
    <w:p w14:paraId="1334B675" w14:textId="77777777" w:rsidR="00BB14CF" w:rsidRPr="001D7283" w:rsidRDefault="00BB14CF" w:rsidP="001D7283">
      <w:pPr>
        <w:rPr>
          <w:sz w:val="24"/>
          <w:szCs w:val="24"/>
          <w:lang w:val="en-US"/>
        </w:rPr>
      </w:pPr>
    </w:p>
    <w:p w14:paraId="07C311CF" w14:textId="39E4617E" w:rsidR="001D7283" w:rsidRDefault="001D7283" w:rsidP="00BB14CF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Ponašanje dece je vrlo često nepredvidivo i zavisi od raznih faktora koji su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posledica ponašanja kod kuće ili u školi. Deca su veoma osetljiva na događaje u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porodici i školi što može znatno umanjiti njihovu pažnju na vozila i način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prelaska preko kolovoza ili kretanje po kolovozu. Po izlasku iz škole deca često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 xml:space="preserve">neoprezno trče, igraju se ili guraju, tako da neoprezno stupaju na kolovoz. </w:t>
      </w:r>
    </w:p>
    <w:p w14:paraId="3C65B033" w14:textId="77777777" w:rsidR="00BB14CF" w:rsidRPr="001D7283" w:rsidRDefault="00BB14CF" w:rsidP="001D7283">
      <w:pPr>
        <w:rPr>
          <w:sz w:val="24"/>
          <w:szCs w:val="24"/>
          <w:lang w:val="en-US"/>
        </w:rPr>
      </w:pPr>
    </w:p>
    <w:p w14:paraId="57B54987" w14:textId="13BE49F3" w:rsidR="001D7283" w:rsidRPr="001D7283" w:rsidRDefault="001D7283" w:rsidP="001D7283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Deca često greše i u proceni vremena potrebnog za prelazak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ulice, pri čemu na njihovo ponašanje utiču i karakteristike njihove ličnosti,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problemi koji ih trenutno okupiraju, dešavanja i pojave u okolini i dr.</w:t>
      </w:r>
    </w:p>
    <w:p w14:paraId="26C4DCB2" w14:textId="3627575C" w:rsidR="00CB0D92" w:rsidRDefault="001D7283" w:rsidP="001D7283">
      <w:pPr>
        <w:rPr>
          <w:sz w:val="24"/>
          <w:szCs w:val="24"/>
          <w:lang w:val="en-US"/>
        </w:rPr>
      </w:pPr>
      <w:r w:rsidRPr="001D7283">
        <w:rPr>
          <w:sz w:val="24"/>
          <w:szCs w:val="24"/>
          <w:lang w:val="en-US"/>
        </w:rPr>
        <w:t>Fizičke karakteristike školske dece u vidu njihove krhke telesne građe i male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visine uz karakteristike ponašanja, predstavljaju stalnu opasnost za vozače u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smislu iznenadne,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nepredvidive i neuočljive pojave dece na kolovozu. Takođe,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treba naglasiti i da u jednom procentu zbog nedovoljne pažnje i brige roditelja,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 xml:space="preserve">deca koja nisu </w:t>
      </w:r>
      <w:r w:rsidR="00BB14CF">
        <w:rPr>
          <w:sz w:val="24"/>
          <w:szCs w:val="24"/>
          <w:lang w:val="en-US"/>
        </w:rPr>
        <w:t>naučena</w:t>
      </w:r>
      <w:r w:rsidRPr="001D7283">
        <w:rPr>
          <w:sz w:val="24"/>
          <w:szCs w:val="24"/>
          <w:lang w:val="en-US"/>
        </w:rPr>
        <w:t xml:space="preserve"> za samostalno bezbedno učešće u saobraćaju idu pešice od</w:t>
      </w:r>
      <w:r w:rsidR="00923948">
        <w:rPr>
          <w:sz w:val="24"/>
          <w:szCs w:val="24"/>
          <w:lang w:val="en-US"/>
        </w:rPr>
        <w:t xml:space="preserve"> </w:t>
      </w:r>
      <w:r w:rsidRPr="001D7283">
        <w:rPr>
          <w:sz w:val="24"/>
          <w:szCs w:val="24"/>
          <w:lang w:val="en-US"/>
        </w:rPr>
        <w:t>kuće do škole bez nadzora.</w:t>
      </w:r>
    </w:p>
    <w:p w14:paraId="1669B493" w14:textId="70412C96" w:rsidR="00BB14CF" w:rsidRDefault="00BB14CF" w:rsidP="001D7283">
      <w:pPr>
        <w:rPr>
          <w:sz w:val="24"/>
          <w:szCs w:val="24"/>
          <w:lang w:val="en-US"/>
        </w:rPr>
      </w:pPr>
    </w:p>
    <w:p w14:paraId="5AC8CF4D" w14:textId="0D5DDDF6" w:rsidR="00BB14CF" w:rsidRPr="00BB14CF" w:rsidRDefault="00BB14CF" w:rsidP="00BB14CF">
      <w:pPr>
        <w:rPr>
          <w:sz w:val="24"/>
          <w:szCs w:val="24"/>
          <w:lang w:val="en-US"/>
        </w:rPr>
      </w:pPr>
      <w:r w:rsidRPr="00BB14CF">
        <w:rPr>
          <w:sz w:val="24"/>
          <w:szCs w:val="24"/>
          <w:lang w:val="en-US"/>
        </w:rPr>
        <w:t>Prilikom lociranja škola nije se razmišljalo o potrebi dece da što bezbednije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dođu do škole, i da što manje puta prelaze preko kolovoza, iz razloga što je većina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škola izgrađeno pre više decenija kada drumskog saobraćaja nije bilo ili je bio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 xml:space="preserve">zanemarljivog intenziteta. </w:t>
      </w:r>
      <w:r w:rsidR="000E1D7A">
        <w:rPr>
          <w:sz w:val="24"/>
          <w:szCs w:val="24"/>
          <w:lang w:val="en-US"/>
        </w:rPr>
        <w:t>Sada v</w:t>
      </w:r>
      <w:r w:rsidRPr="00BB14CF">
        <w:rPr>
          <w:sz w:val="24"/>
          <w:szCs w:val="24"/>
          <w:lang w:val="en-US"/>
        </w:rPr>
        <w:t>eći broj dece pešice dolazi do škole i na dužem putu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više puta prelazi preko kolovoza ili se po njemu kreće. Na trasi kretanja dece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uglavnom nema „ležećih policajaca“, patrola saobraćajne policije, školskih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saobraćajnih patrola ili saobraćajnih patrola starijih građana (roditelja ili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drugih odraslih lica). Posebno je potrebno naglasiti da deca ne stradaju jedino</w:t>
      </w:r>
    </w:p>
    <w:p w14:paraId="64C5B2FC" w14:textId="301EA557" w:rsidR="00BB14CF" w:rsidRDefault="00BB14CF" w:rsidP="00BB14CF">
      <w:pPr>
        <w:rPr>
          <w:sz w:val="24"/>
          <w:szCs w:val="24"/>
          <w:lang w:val="en-US"/>
        </w:rPr>
      </w:pPr>
      <w:r w:rsidRPr="00BB14CF">
        <w:rPr>
          <w:sz w:val="24"/>
          <w:szCs w:val="24"/>
          <w:lang w:val="en-US"/>
        </w:rPr>
        <w:t>ispred svojih škola nego i duž cele trase kretanja, od kuće do škole i obratno.</w:t>
      </w:r>
    </w:p>
    <w:p w14:paraId="22B9BF18" w14:textId="77777777" w:rsidR="000E1D7A" w:rsidRPr="00BB14CF" w:rsidRDefault="000E1D7A" w:rsidP="00BB14CF">
      <w:pPr>
        <w:rPr>
          <w:sz w:val="24"/>
          <w:szCs w:val="24"/>
          <w:lang w:val="en-US"/>
        </w:rPr>
      </w:pPr>
    </w:p>
    <w:p w14:paraId="0EC0509D" w14:textId="16EF4762" w:rsidR="00BB14CF" w:rsidRDefault="00BB14CF" w:rsidP="00BB14CF">
      <w:pPr>
        <w:rPr>
          <w:sz w:val="24"/>
          <w:szCs w:val="24"/>
          <w:lang w:val="en-US"/>
        </w:rPr>
      </w:pPr>
      <w:r w:rsidRPr="00BB14CF">
        <w:rPr>
          <w:sz w:val="24"/>
          <w:szCs w:val="24"/>
          <w:lang w:val="en-US"/>
        </w:rPr>
        <w:t>Sa posebnom pažnjom treba pristupiti regulisanju saobraćaja u zoni škole, gde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najbrojniju strukturu učesnika u saobraćaju čine</w:t>
      </w:r>
      <w:r w:rsidR="000E1D7A">
        <w:rPr>
          <w:sz w:val="24"/>
          <w:szCs w:val="24"/>
          <w:lang w:val="en-US"/>
        </w:rPr>
        <w:t xml:space="preserve"> upravo</w:t>
      </w:r>
      <w:r w:rsidRPr="00BB14CF">
        <w:rPr>
          <w:sz w:val="24"/>
          <w:szCs w:val="24"/>
          <w:lang w:val="en-US"/>
        </w:rPr>
        <w:t xml:space="preserve"> deca. Od ove starosne strukture ne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može se očekivati da uvek ispravno i blagovremeno postupe s obzirom na svoje</w:t>
      </w:r>
      <w:r w:rsidR="00923948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fizičke i psihofizičke mogućnosti. Pritom treba imati na umu</w:t>
      </w:r>
      <w:r w:rsidR="000E1D7A">
        <w:rPr>
          <w:sz w:val="24"/>
          <w:szCs w:val="24"/>
          <w:lang w:val="en-US"/>
        </w:rPr>
        <w:t xml:space="preserve"> i </w:t>
      </w:r>
      <w:r w:rsidRPr="00BB14CF">
        <w:rPr>
          <w:sz w:val="24"/>
          <w:szCs w:val="24"/>
          <w:lang w:val="en-US"/>
        </w:rPr>
        <w:t>sposobnost dece da razumeju postavljeni sistem i nivo saobraćajne kulture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ili spremnost dece da poštuju zakonitosti regulativnog sistema. Iz pomenutih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razloga, bezbednost dece u saobraćaju u velikoj meri zavisi od ostalih učesnika u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saobraćaju. Navedene činjenice ukazuju na to da savremen koncept zaštite dece u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saobraćaju mora da podrazumeva koncept prilagođavanja saobraćajnog okruženja</w:t>
      </w:r>
      <w:r w:rsidR="000E1D7A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potrebama dece.</w:t>
      </w:r>
    </w:p>
    <w:p w14:paraId="3498FECD" w14:textId="77777777" w:rsidR="0086319C" w:rsidRPr="00BB14CF" w:rsidRDefault="0086319C" w:rsidP="00BB14CF">
      <w:pPr>
        <w:rPr>
          <w:sz w:val="24"/>
          <w:szCs w:val="24"/>
          <w:lang w:val="en-US"/>
        </w:rPr>
      </w:pPr>
    </w:p>
    <w:p w14:paraId="0F5877BF" w14:textId="2C12331C" w:rsidR="00BB14CF" w:rsidRDefault="00BB14CF" w:rsidP="00BB14CF">
      <w:pPr>
        <w:rPr>
          <w:sz w:val="24"/>
          <w:szCs w:val="24"/>
          <w:lang w:val="en-US"/>
        </w:rPr>
      </w:pPr>
      <w:r w:rsidRPr="00BB14CF">
        <w:rPr>
          <w:sz w:val="24"/>
          <w:szCs w:val="24"/>
          <w:lang w:val="en-US"/>
        </w:rPr>
        <w:t>Ov</w:t>
      </w:r>
      <w:r w:rsidR="0086319C">
        <w:rPr>
          <w:sz w:val="24"/>
          <w:szCs w:val="24"/>
          <w:lang w:val="en-US"/>
        </w:rPr>
        <w:t>aj projekat</w:t>
      </w:r>
      <w:r w:rsidRPr="00BB14CF">
        <w:rPr>
          <w:sz w:val="24"/>
          <w:szCs w:val="24"/>
          <w:lang w:val="en-US"/>
        </w:rPr>
        <w:t xml:space="preserve"> ima za cilj da ukaže na postojeće probleme bezbednosti dece</w:t>
      </w:r>
      <w:r w:rsidR="00163D3B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školskog uzrasta</w:t>
      </w:r>
      <w:r w:rsidR="0086319C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u saobraćaju na teritoriji grada Bora, kao i na mere koje se trebaju</w:t>
      </w:r>
      <w:r w:rsidR="00163D3B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preduzeti u cilju povećanja nivoa njihove bezbednosti, kako u zoni škole, tako i na</w:t>
      </w:r>
      <w:r w:rsidR="00163D3B">
        <w:rPr>
          <w:sz w:val="24"/>
          <w:szCs w:val="24"/>
          <w:lang w:val="en-US"/>
        </w:rPr>
        <w:t xml:space="preserve"> </w:t>
      </w:r>
      <w:r w:rsidRPr="00BB14CF">
        <w:rPr>
          <w:sz w:val="24"/>
          <w:szCs w:val="24"/>
          <w:lang w:val="en-US"/>
        </w:rPr>
        <w:t>putu od kuće do škole</w:t>
      </w:r>
      <w:r w:rsidR="0086319C">
        <w:rPr>
          <w:sz w:val="24"/>
          <w:szCs w:val="24"/>
          <w:lang w:val="en-US"/>
        </w:rPr>
        <w:t xml:space="preserve"> i nazad.</w:t>
      </w:r>
    </w:p>
    <w:p w14:paraId="74F7FDF1" w14:textId="68D6064D" w:rsidR="0074040C" w:rsidRPr="0074040C" w:rsidRDefault="0074040C" w:rsidP="00BB14CF">
      <w:pPr>
        <w:rPr>
          <w:b/>
          <w:bCs/>
          <w:sz w:val="24"/>
          <w:szCs w:val="24"/>
          <w:lang w:val="en-US"/>
        </w:rPr>
      </w:pPr>
    </w:p>
    <w:p w14:paraId="75BCACA2" w14:textId="0EA9B7F2" w:rsidR="0074040C" w:rsidRPr="0074040C" w:rsidRDefault="0074040C" w:rsidP="00BB14CF">
      <w:pPr>
        <w:rPr>
          <w:b/>
          <w:bCs/>
          <w:sz w:val="24"/>
          <w:szCs w:val="24"/>
          <w:lang w:val="en-US"/>
        </w:rPr>
      </w:pPr>
      <w:r w:rsidRPr="0074040C">
        <w:rPr>
          <w:b/>
          <w:bCs/>
          <w:sz w:val="24"/>
          <w:szCs w:val="24"/>
          <w:lang w:val="en-US"/>
        </w:rPr>
        <w:t>CILJEVI I OBUHVAT PROJEKTA:</w:t>
      </w:r>
    </w:p>
    <w:p w14:paraId="2B3016D1" w14:textId="6EE81DA0" w:rsidR="0074040C" w:rsidRDefault="0074040C" w:rsidP="00BB14CF">
      <w:pPr>
        <w:rPr>
          <w:sz w:val="24"/>
          <w:szCs w:val="24"/>
          <w:lang w:val="en-US"/>
        </w:rPr>
      </w:pPr>
    </w:p>
    <w:p w14:paraId="6F0509FB" w14:textId="4FD379E7" w:rsidR="0083345B" w:rsidRPr="0083345B" w:rsidRDefault="0083345B" w:rsidP="0083345B">
      <w:pPr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Cilj projekta je donošenje strategije održivog i delotvornog sistema upravljanja</w:t>
      </w:r>
      <w:r w:rsidR="00163D3B">
        <w:rPr>
          <w:sz w:val="24"/>
          <w:szCs w:val="24"/>
          <w:lang w:val="en-US"/>
        </w:rPr>
        <w:t xml:space="preserve"> </w:t>
      </w:r>
      <w:r w:rsidRPr="0083345B">
        <w:rPr>
          <w:sz w:val="24"/>
          <w:szCs w:val="24"/>
          <w:lang w:val="en-US"/>
        </w:rPr>
        <w:t>bezbednošću saobraćaja na teritoriji grada Bora koja će omogućiti da u saobraćaju nema</w:t>
      </w:r>
      <w:r w:rsidR="00163D3B">
        <w:rPr>
          <w:sz w:val="24"/>
          <w:szCs w:val="24"/>
          <w:lang w:val="en-US"/>
        </w:rPr>
        <w:t xml:space="preserve"> </w:t>
      </w:r>
      <w:r w:rsidRPr="0083345B">
        <w:rPr>
          <w:sz w:val="24"/>
          <w:szCs w:val="24"/>
          <w:lang w:val="en-US"/>
        </w:rPr>
        <w:t>povređene i poginule dece.</w:t>
      </w:r>
    </w:p>
    <w:p w14:paraId="5AC89CF6" w14:textId="1BECBA97" w:rsidR="0083345B" w:rsidRPr="00163D3B" w:rsidRDefault="0083345B" w:rsidP="0083345B">
      <w:pPr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Sprovođenje predloženih mera i evaluacija urađenog su put za smanjenje broja i</w:t>
      </w:r>
      <w:r w:rsidR="00163D3B">
        <w:rPr>
          <w:sz w:val="24"/>
          <w:szCs w:val="24"/>
          <w:lang w:val="en-US"/>
        </w:rPr>
        <w:t xml:space="preserve"> </w:t>
      </w:r>
      <w:r w:rsidRPr="0083345B">
        <w:rPr>
          <w:sz w:val="24"/>
          <w:szCs w:val="24"/>
          <w:lang w:val="en-US"/>
        </w:rPr>
        <w:t>posledica saobraćajnih nezgoda na teritoriji grada Bora</w:t>
      </w:r>
      <w:r w:rsidR="0056167B">
        <w:rPr>
          <w:sz w:val="24"/>
          <w:szCs w:val="24"/>
          <w:lang w:val="sr-Cyrl-RS"/>
        </w:rPr>
        <w:t>.</w:t>
      </w:r>
    </w:p>
    <w:p w14:paraId="7B0BAD96" w14:textId="0A0F3D25" w:rsidR="0056167B" w:rsidRDefault="0056167B" w:rsidP="0083345B">
      <w:pPr>
        <w:rPr>
          <w:sz w:val="24"/>
          <w:szCs w:val="24"/>
          <w:lang w:val="sr-Cyrl-RS"/>
        </w:rPr>
      </w:pPr>
    </w:p>
    <w:p w14:paraId="5D7DF3AD" w14:textId="05DC0912" w:rsidR="0056167B" w:rsidRPr="0056167B" w:rsidRDefault="0056167B" w:rsidP="0056167B">
      <w:pPr>
        <w:rPr>
          <w:sz w:val="24"/>
          <w:szCs w:val="24"/>
          <w:lang w:val="sr-Cyrl-RS"/>
        </w:rPr>
      </w:pPr>
      <w:r w:rsidRPr="0056167B">
        <w:rPr>
          <w:sz w:val="24"/>
          <w:szCs w:val="24"/>
          <w:lang w:val="en-US"/>
        </w:rPr>
        <w:t>Ciljevi</w:t>
      </w:r>
      <w:r>
        <w:rPr>
          <w:sz w:val="24"/>
          <w:szCs w:val="24"/>
          <w:lang w:val="sr-Cyrl-RS"/>
        </w:rPr>
        <w:t>:</w:t>
      </w:r>
    </w:p>
    <w:p w14:paraId="43FA2EF4" w14:textId="5D7D6774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p</w:t>
      </w:r>
      <w:r w:rsidRPr="0056167B">
        <w:rPr>
          <w:sz w:val="24"/>
          <w:szCs w:val="24"/>
          <w:lang w:val="en-US"/>
        </w:rPr>
        <w:t>ovećanje kapaciteta grada Bora za poboljšanje bezbednosti u saobraćaju.</w:t>
      </w:r>
    </w:p>
    <w:p w14:paraId="6FE83130" w14:textId="49AFA2FD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56167B">
        <w:rPr>
          <w:sz w:val="24"/>
          <w:szCs w:val="24"/>
          <w:lang w:val="en-US"/>
        </w:rPr>
        <w:t>napređenje sistema lokalne samouprave za prostorno i urbanističko planiranje i opštinsko rukovođenje.</w:t>
      </w:r>
    </w:p>
    <w:p w14:paraId="39B3E384" w14:textId="6BF23F0E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56167B">
        <w:rPr>
          <w:sz w:val="24"/>
          <w:szCs w:val="24"/>
          <w:lang w:val="en-US"/>
        </w:rPr>
        <w:t>ovećanje bezbednosti dece u blizini osnovnih i srednjih škola na teritoriji grada Bora.</w:t>
      </w:r>
    </w:p>
    <w:p w14:paraId="452C1A24" w14:textId="43D324BD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Pr="0056167B">
        <w:rPr>
          <w:sz w:val="24"/>
          <w:szCs w:val="24"/>
          <w:lang w:val="en-US"/>
        </w:rPr>
        <w:t>valitetnije i transparentnije pružanje javnih usluga građanima.</w:t>
      </w:r>
    </w:p>
    <w:p w14:paraId="47F3B317" w14:textId="14B8D783" w:rsidR="0056167B" w:rsidRPr="0056167B" w:rsidRDefault="0056167B" w:rsidP="0056167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56167B">
        <w:rPr>
          <w:sz w:val="24"/>
          <w:szCs w:val="24"/>
          <w:lang w:val="en-US"/>
        </w:rPr>
        <w:t>spostavljanje registra saobraćajne signalizacije u blizini školskih ustanova.</w:t>
      </w:r>
    </w:p>
    <w:p w14:paraId="05A96C6B" w14:textId="7E139546" w:rsidR="0056167B" w:rsidRPr="0056167B" w:rsidRDefault="0056167B" w:rsidP="0083345B">
      <w:pPr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56167B">
        <w:rPr>
          <w:sz w:val="24"/>
          <w:szCs w:val="24"/>
          <w:lang w:val="en-US"/>
        </w:rPr>
        <w:t>rajno praćenje promena saobraćajne infrastrukture i evidentiranje saobraćajnih nezgoda, uz modifikaciju postojećih sigurnih staza za kretanje učenika.</w:t>
      </w:r>
    </w:p>
    <w:p w14:paraId="681115AE" w14:textId="535449CB" w:rsidR="0083345B" w:rsidRDefault="0083345B" w:rsidP="0083345B">
      <w:pPr>
        <w:rPr>
          <w:sz w:val="24"/>
          <w:szCs w:val="24"/>
          <w:lang w:val="en-US"/>
        </w:rPr>
      </w:pPr>
    </w:p>
    <w:p w14:paraId="44C0CDF4" w14:textId="77777777" w:rsidR="00255645" w:rsidRDefault="00255645">
      <w:pPr>
        <w:spacing w:after="160" w:line="259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39FE482" w14:textId="46A1B59B" w:rsidR="003A0902" w:rsidRDefault="003A0902" w:rsidP="0083345B">
      <w:pPr>
        <w:rPr>
          <w:sz w:val="24"/>
          <w:szCs w:val="24"/>
          <w:lang w:val="en-US"/>
        </w:rPr>
      </w:pPr>
      <w:r w:rsidRPr="003A0902">
        <w:rPr>
          <w:sz w:val="24"/>
          <w:szCs w:val="24"/>
          <w:lang w:val="en-US"/>
        </w:rPr>
        <w:lastRenderedPageBreak/>
        <w:t>Mere koje je moguće sprovesti za podizanje nivoa bezbednosti u zoni škole</w:t>
      </w:r>
      <w:r>
        <w:rPr>
          <w:sz w:val="24"/>
          <w:szCs w:val="24"/>
          <w:lang w:val="en-US"/>
        </w:rPr>
        <w:t>:</w:t>
      </w:r>
    </w:p>
    <w:p w14:paraId="68B544CE" w14:textId="32C43340" w:rsidR="00BF6E2B" w:rsidRPr="00BF6E2B" w:rsidRDefault="0083345B" w:rsidP="00BF6E2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Zahvati na saobraćajnim površinama u zoni škole</w:t>
      </w:r>
    </w:p>
    <w:p w14:paraId="7D086E38" w14:textId="563B29E4" w:rsidR="0083345B" w:rsidRPr="00BF6E2B" w:rsidRDefault="0083345B" w:rsidP="00BF6E2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Akcije u pojedinim društvenim strukturama (roditelji, deca, nastavnici i</w:t>
      </w:r>
      <w:r w:rsidR="00BF6E2B"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sl.);</w:t>
      </w:r>
    </w:p>
    <w:p w14:paraId="477952E7" w14:textId="36C3065E" w:rsidR="0083345B" w:rsidRPr="0083345B" w:rsidRDefault="0083345B" w:rsidP="0083345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Sistem regulisanja saobraćaja;</w:t>
      </w:r>
    </w:p>
    <w:p w14:paraId="146E4BCD" w14:textId="72D80542" w:rsidR="0083345B" w:rsidRPr="0083345B" w:rsidRDefault="0083345B" w:rsidP="0083345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Vaspitanje i obrazovanje;</w:t>
      </w:r>
    </w:p>
    <w:p w14:paraId="665EAFD1" w14:textId="644EAF42" w:rsidR="0083345B" w:rsidRPr="0083345B" w:rsidRDefault="0083345B" w:rsidP="0083345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Tehnička regulativa;</w:t>
      </w:r>
    </w:p>
    <w:p w14:paraId="787E8E0D" w14:textId="39A6619A" w:rsidR="00BF6E2B" w:rsidRDefault="0083345B" w:rsidP="00BF6E2B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 w:rsidRPr="0083345B">
        <w:rPr>
          <w:sz w:val="24"/>
          <w:szCs w:val="24"/>
          <w:lang w:val="en-US"/>
        </w:rPr>
        <w:t>Posebne mere.</w:t>
      </w:r>
    </w:p>
    <w:p w14:paraId="501735B0" w14:textId="77777777" w:rsidR="00BF6E2B" w:rsidRDefault="00BF6E2B" w:rsidP="00BF6E2B">
      <w:pPr>
        <w:rPr>
          <w:sz w:val="24"/>
          <w:szCs w:val="24"/>
          <w:lang w:val="en-US"/>
        </w:rPr>
      </w:pPr>
    </w:p>
    <w:p w14:paraId="346CE707" w14:textId="0520A2EE" w:rsidR="00BF6E2B" w:rsidRPr="00F93F06" w:rsidRDefault="00BF6E2B" w:rsidP="00BF6E2B">
      <w:pPr>
        <w:ind w:firstLine="643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t>1. Zahvati na saobraćajnim površinama</w:t>
      </w:r>
    </w:p>
    <w:p w14:paraId="09F14C92" w14:textId="77777777" w:rsid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Zahvati na saobraćajnim površinama ostvaruju se određenim regulativno</w:t>
      </w:r>
    </w:p>
    <w:p w14:paraId="4381276F" w14:textId="02336D35" w:rsidR="00BF6E2B" w:rsidRPr="00BF6E2B" w:rsidRDefault="00BF6E2B" w:rsidP="00BF6E2B">
      <w:pPr>
        <w:pStyle w:val="ListParagraph"/>
        <w:ind w:left="720" w:firstLineChars="0" w:firstLine="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tehničkim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merama. Uvođene režimskih mera u dinamičkom saobraćaju (sistem jednosmernih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ulica, degradiranje saobraćajnice najbliže školskom kompleksu, postavljanje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usporivača brzine, zaštitnih ograda za pešake, itd.) treba da prate i odgovarajuće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građevinske intervencije (mali radijusi krivina, valovit kolovoz, itd.) i ovde posebnu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pažnju treba posvetiti stacionarnom saobraćaju.</w:t>
      </w:r>
    </w:p>
    <w:p w14:paraId="694D5082" w14:textId="69851D86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Neposredno u blizini škole uvesti restriktivne mere u parkiranju zbog potencijalne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opasnosti istrčavanja dece između parkiranih vozila na kolovoz. Kretanje pešaka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organizovati duž bezbednih koridora, na opasnim mestima usmeriti pešačkim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zaštitnim ogradama. Pešačke prelaze kontrolisati svetlosnim signalima 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adekvatnom signalizacijom.</w:t>
      </w:r>
    </w:p>
    <w:p w14:paraId="3E23EED0" w14:textId="4E542ECF" w:rsid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Ukoliko je to nemoguće, onda ih treba osvetliti, a saobraćaj u najužoj zoni regulisati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pomoću saobraćajnih patrola (posebno obučena lica, uniformisani policijski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službenici, ili obučena deca učenici) to se posebno odnosi na početak i završetak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nastave. Pored standardnih elemenata saobraćajne signalizacije potrebno je nekim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posebnim elementima upozoriti vozače na ulazak u najužu zonu škole, tj. zonu sa velikom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koncentracijom učenika na ulici. Kao elementi horizontalne signalizacije mogu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poslužiti natpisi na kolovozu: škola, stop, deca na putu, ograničenje brzine i sl., ali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ostaje otvoreno pitanje efikasnosti.</w:t>
      </w:r>
    </w:p>
    <w:p w14:paraId="0E9496B1" w14:textId="77777777" w:rsidR="00B63C0C" w:rsidRPr="00BF6E2B" w:rsidRDefault="00B63C0C" w:rsidP="00BF6E2B">
      <w:pPr>
        <w:pStyle w:val="ListParagraph"/>
        <w:ind w:left="720" w:firstLine="480"/>
        <w:rPr>
          <w:sz w:val="24"/>
          <w:szCs w:val="24"/>
          <w:lang w:val="en-US"/>
        </w:rPr>
      </w:pPr>
    </w:p>
    <w:p w14:paraId="038D6CA5" w14:textId="77AE63D9" w:rsidR="00BF6E2B" w:rsidRPr="00F93F06" w:rsidRDefault="00BF6E2B" w:rsidP="00B63C0C">
      <w:pPr>
        <w:ind w:firstLineChars="175" w:firstLine="422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t>2. Akcije u pojedinim društvenim sredinama</w:t>
      </w:r>
    </w:p>
    <w:p w14:paraId="4CAEFF49" w14:textId="39B49C64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Kao dopuna ovim merama u cilju podizanja nivoa bezbednosti u zoni škole sprovode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se određene akcije sa roditeljima, decom i nastavnicima.</w:t>
      </w:r>
    </w:p>
    <w:p w14:paraId="2216C319" w14:textId="5BBE9EFF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Da bi bile efikasne, ove aktivnosti koje se odnose na rad mesnih zajednica i akcija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roditelja, moraju biti permanentne, dobro organizovane i strogo definisane.</w:t>
      </w:r>
    </w:p>
    <w:p w14:paraId="05F2DB40" w14:textId="18272531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Vaspitanje i obrazovanje učenika iz oblasti saobraćaja podeljeno je na sistematsko-obavezno za sve učenike kroz odgovarajuće predmete, i nesistematsko koje se ostvaruje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na komunalnim časovima i kroz saobraćajne sekcije. Imajući u vidu da se deca vrlo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često javljaju kao uzročnici saobraćajnih nezgoda treba povećati fond komunalnih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časova u okviru kojih bi učenici bili upoznati sa opasnim mestima u zoni škole, a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 xml:space="preserve">ličnim obilaskom tih mesta utvrdili </w:t>
      </w:r>
      <w:r w:rsidRPr="00BF6E2B">
        <w:rPr>
          <w:sz w:val="24"/>
          <w:szCs w:val="24"/>
          <w:lang w:val="en-US"/>
        </w:rPr>
        <w:lastRenderedPageBreak/>
        <w:t>praktično svoje znanje o saobraćaju. Određenu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ulogu u tome, kroz saradnju sa školama, treba da ima MUP, AMS, auto škole itd.</w:t>
      </w:r>
    </w:p>
    <w:p w14:paraId="33480E70" w14:textId="7DF44980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Treba uticati i na roditelje da svojim ponašanjem i savetima utiču na svoju decu,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koja</w:t>
      </w:r>
      <w:r w:rsidR="00B63C0C">
        <w:rPr>
          <w:sz w:val="24"/>
          <w:szCs w:val="24"/>
          <w:lang w:val="en-US"/>
        </w:rPr>
        <w:t xml:space="preserve"> </w:t>
      </w:r>
      <w:r w:rsidR="00B63C0C">
        <w:rPr>
          <w:sz w:val="24"/>
          <w:szCs w:val="24"/>
        </w:rPr>
        <w:t>često</w:t>
      </w:r>
      <w:r w:rsidRPr="00BF6E2B">
        <w:rPr>
          <w:sz w:val="24"/>
          <w:szCs w:val="24"/>
          <w:lang w:val="en-US"/>
        </w:rPr>
        <w:t xml:space="preserve"> oponašaju svoje roditelje, a značajan doprinos mogu imati</w:t>
      </w:r>
      <w:r>
        <w:rPr>
          <w:sz w:val="24"/>
          <w:szCs w:val="24"/>
          <w:lang w:val="en-US"/>
        </w:rPr>
        <w:t xml:space="preserve"> </w:t>
      </w:r>
      <w:r w:rsidR="00B63C0C">
        <w:rPr>
          <w:sz w:val="24"/>
          <w:szCs w:val="24"/>
          <w:lang w:val="en-US"/>
        </w:rPr>
        <w:t xml:space="preserve">i </w:t>
      </w:r>
      <w:r w:rsidRPr="00BF6E2B">
        <w:rPr>
          <w:sz w:val="24"/>
          <w:szCs w:val="24"/>
          <w:lang w:val="en-US"/>
        </w:rPr>
        <w:t>sredstva javnog informisanja (radio, televizija, štampa), kao i sve druge akcije i</w:t>
      </w:r>
      <w:r>
        <w:rPr>
          <w:sz w:val="24"/>
          <w:szCs w:val="24"/>
          <w:lang w:val="en-US"/>
        </w:rPr>
        <w:t xml:space="preserve"> </w:t>
      </w:r>
      <w:r w:rsidRPr="00BF6E2B">
        <w:rPr>
          <w:sz w:val="24"/>
          <w:szCs w:val="24"/>
          <w:lang w:val="en-US"/>
        </w:rPr>
        <w:t>kampanje koje utiču na razvijanje opšte saobraćajne kulture.</w:t>
      </w:r>
    </w:p>
    <w:p w14:paraId="6E5EB0E2" w14:textId="51FD465B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</w:p>
    <w:p w14:paraId="41B4B1E8" w14:textId="49AC25E6" w:rsidR="00BF6E2B" w:rsidRPr="00F93F06" w:rsidRDefault="00BF6E2B" w:rsidP="00B63C0C">
      <w:pPr>
        <w:ind w:firstLineChars="175" w:firstLine="422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t>3. Sistem regulisanja saobraćaja</w:t>
      </w:r>
    </w:p>
    <w:p w14:paraId="4C19E906" w14:textId="77777777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Specifičnim načinom informisanja treba učesnicima u saobraćaju ukazati na</w:t>
      </w:r>
    </w:p>
    <w:p w14:paraId="190D598F" w14:textId="77777777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ulazak u zonu škole:</w:t>
      </w:r>
    </w:p>
    <w:p w14:paraId="30317647" w14:textId="323C0DDD" w:rsidR="00BF6E2B" w:rsidRPr="00BF6E2B" w:rsidRDefault="0089484E" w:rsidP="0089484E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F6E2B" w:rsidRPr="00BF6E2B">
        <w:rPr>
          <w:sz w:val="24"/>
          <w:szCs w:val="24"/>
          <w:lang w:val="en-US"/>
        </w:rPr>
        <w:t>osebnim obeležavanjem pešačkih prelaza u užoj zoni škole.</w:t>
      </w:r>
    </w:p>
    <w:p w14:paraId="56AE87FE" w14:textId="45AA7D70" w:rsidR="00BF6E2B" w:rsidRPr="00B63C0C" w:rsidRDefault="0089484E" w:rsidP="0089484E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</w:t>
      </w:r>
      <w:r w:rsidR="00BF6E2B" w:rsidRPr="00BF6E2B">
        <w:rPr>
          <w:sz w:val="24"/>
          <w:szCs w:val="24"/>
          <w:lang w:val="en-US"/>
        </w:rPr>
        <w:t>aštitnim pešačkim ogradama usmeriti đačke tokove na prelazima, obavezno</w:t>
      </w:r>
      <w:r w:rsid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ispred ulaza</w:t>
      </w:r>
      <w:r w:rsidR="00B63C0C">
        <w:rPr>
          <w:sz w:val="24"/>
          <w:szCs w:val="24"/>
          <w:lang w:val="en-US"/>
        </w:rPr>
        <w:t xml:space="preserve"> i </w:t>
      </w:r>
      <w:r w:rsidR="00BF6E2B" w:rsidRPr="00B63C0C">
        <w:rPr>
          <w:sz w:val="24"/>
          <w:szCs w:val="24"/>
          <w:lang w:val="en-US"/>
        </w:rPr>
        <w:t>izlaza škole. Konstrukcija ograde treba da je takva da sprečava</w:t>
      </w:r>
      <w:r w:rsid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provlačenje i preskakanje dece. Stubove ofarbati crno-žutom bojom radi</w:t>
      </w:r>
      <w:r w:rsid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povećanja uočljivosti, što bi trebalo da znači još jedno upozorenje vozačima</w:t>
      </w:r>
      <w:r w:rsidR="00B63C0C" w:rsidRP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o blizini škole.</w:t>
      </w:r>
    </w:p>
    <w:p w14:paraId="00A3F8CA" w14:textId="5D06AF65" w:rsidR="00BF6E2B" w:rsidRPr="00BF6E2B" w:rsidRDefault="00F93F06" w:rsidP="0089484E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F6E2B" w:rsidRPr="00BF6E2B">
        <w:rPr>
          <w:sz w:val="24"/>
          <w:szCs w:val="24"/>
          <w:lang w:val="en-US"/>
        </w:rPr>
        <w:t>osebno osvetljenje svih pešačkih prelaza u užoj zoni.</w:t>
      </w:r>
    </w:p>
    <w:p w14:paraId="7562129A" w14:textId="074011D1" w:rsidR="00BF6E2B" w:rsidRDefault="00F93F06" w:rsidP="0089484E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F6E2B" w:rsidRPr="00BF6E2B">
        <w:rPr>
          <w:sz w:val="24"/>
          <w:szCs w:val="24"/>
          <w:lang w:val="en-US"/>
        </w:rPr>
        <w:t>ostavljanje saobraćajnog policajca, posebno obučenih lica ili učenika</w:t>
      </w:r>
      <w:r w:rsidR="00B63C0C">
        <w:rPr>
          <w:sz w:val="24"/>
          <w:szCs w:val="24"/>
          <w:lang w:val="en-US"/>
        </w:rPr>
        <w:t>-</w:t>
      </w:r>
      <w:r w:rsidR="00BF6E2B" w:rsidRPr="00B63C0C">
        <w:rPr>
          <w:sz w:val="24"/>
          <w:szCs w:val="24"/>
          <w:lang w:val="en-US"/>
        </w:rPr>
        <w:t>saobraćajnih patrola, na karakterističnim mestima uže zone i u</w:t>
      </w:r>
      <w:r w:rsidR="00B63C0C">
        <w:rPr>
          <w:sz w:val="24"/>
          <w:szCs w:val="24"/>
          <w:lang w:val="en-US"/>
        </w:rPr>
        <w:t xml:space="preserve"> </w:t>
      </w:r>
      <w:r w:rsidR="00BF6E2B" w:rsidRPr="00B63C0C">
        <w:rPr>
          <w:sz w:val="24"/>
          <w:szCs w:val="24"/>
          <w:lang w:val="en-US"/>
        </w:rPr>
        <w:t>karakterističnim satima (početak i kraj nastave).</w:t>
      </w:r>
    </w:p>
    <w:p w14:paraId="4AD53CF1" w14:textId="77777777" w:rsidR="00B63C0C" w:rsidRPr="00B63C0C" w:rsidRDefault="00B63C0C" w:rsidP="00B63C0C">
      <w:pPr>
        <w:pStyle w:val="ListParagraph"/>
        <w:ind w:left="720" w:firstLine="480"/>
        <w:rPr>
          <w:sz w:val="24"/>
          <w:szCs w:val="24"/>
          <w:lang w:val="en-US"/>
        </w:rPr>
      </w:pPr>
    </w:p>
    <w:p w14:paraId="4E708BB7" w14:textId="40F64FD8" w:rsidR="00BF6E2B" w:rsidRPr="00F93F06" w:rsidRDefault="00BF6E2B" w:rsidP="00B63C0C">
      <w:pPr>
        <w:ind w:firstLineChars="175" w:firstLine="422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t>4. Vaspitanje i obrazovanje</w:t>
      </w:r>
    </w:p>
    <w:p w14:paraId="47F2D292" w14:textId="1AF63828" w:rsidR="00BF6E2B" w:rsidRPr="00B63C0C" w:rsidRDefault="00BF6E2B" w:rsidP="00B63C0C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Problem ugroženosti dece u saobraćaju možemo posmatrati kao tročlani sistem, čiji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su elementi deca na jednoj strani, vozači na drugoj, i kao treći element javlja se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podsistem saobraćajnica u kome dolazi do kontakta prva dva elementa. Ta tri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elementa predstavljaju ujedno i pravce kojima se može i mora delovati. Delovanje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treba sprovesti stalno i istovremeno u sva tri pravca.</w:t>
      </w:r>
    </w:p>
    <w:p w14:paraId="4984F6DE" w14:textId="77777777" w:rsidR="00BF6E2B" w:rsidRPr="00BF6E2B" w:rsidRDefault="00BF6E2B" w:rsidP="00BF6E2B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Na decu možemo uticati na dva načina:</w:t>
      </w:r>
    </w:p>
    <w:p w14:paraId="0CFF7599" w14:textId="147B3DAA" w:rsidR="00BF6E2B" w:rsidRPr="00BF6E2B" w:rsidRDefault="00B63C0C" w:rsidP="00D72730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F6E2B" w:rsidRPr="00BF6E2B">
        <w:rPr>
          <w:sz w:val="24"/>
          <w:szCs w:val="24"/>
          <w:lang w:val="en-US"/>
        </w:rPr>
        <w:t>osredno i</w:t>
      </w:r>
    </w:p>
    <w:p w14:paraId="3F4F24FB" w14:textId="04B84FD6" w:rsidR="00BF6E2B" w:rsidRPr="00BF6E2B" w:rsidRDefault="00B63C0C" w:rsidP="00D72730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BF6E2B" w:rsidRPr="00BF6E2B">
        <w:rPr>
          <w:sz w:val="24"/>
          <w:szCs w:val="24"/>
          <w:lang w:val="en-US"/>
        </w:rPr>
        <w:t>eposredno</w:t>
      </w:r>
    </w:p>
    <w:p w14:paraId="5A83F569" w14:textId="115A6A3D" w:rsidR="00BF6E2B" w:rsidRPr="00B63C0C" w:rsidRDefault="00BF6E2B" w:rsidP="00B63C0C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Nastava iz saobraćajnog vaspitanja sprovodi se u svim školama teorijski 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praktično. Teorijska nastava se odnosi na upoznavanje sa osnovnim pojmovima 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pravilima ponašanja u saobraćaju korišćenjem slika saobraćajnih situacija,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slajdova, filmova, saobraćajnih znakova, semafora i dr.</w:t>
      </w:r>
    </w:p>
    <w:p w14:paraId="7A743B9F" w14:textId="198292F6" w:rsidR="00BF6E2B" w:rsidRPr="00B63C0C" w:rsidRDefault="00BF6E2B" w:rsidP="00B63C0C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Praktična nastava se ostvaruje izlaskom učenika na raskrsnice u okolini škole i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obukom dece na poligonu spretnosti.</w:t>
      </w:r>
    </w:p>
    <w:p w14:paraId="688AB157" w14:textId="720FBEF4" w:rsidR="00BF6E2B" w:rsidRDefault="00BF6E2B" w:rsidP="00B63C0C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Kao dopuna ovakvog načina vaspitanja, obrazovanja dece, treba da posluži obuka dece</w:t>
      </w:r>
      <w:r w:rsidR="00B63C0C">
        <w:rPr>
          <w:sz w:val="24"/>
          <w:szCs w:val="24"/>
          <w:lang w:val="en-US"/>
        </w:rPr>
        <w:t xml:space="preserve"> </w:t>
      </w:r>
      <w:r w:rsidRPr="00B63C0C">
        <w:rPr>
          <w:sz w:val="24"/>
          <w:szCs w:val="24"/>
          <w:lang w:val="en-US"/>
        </w:rPr>
        <w:t>na posebno izgrađenim poligonima koje simuliraju određene saobraćajne situacije.</w:t>
      </w:r>
    </w:p>
    <w:p w14:paraId="611D968B" w14:textId="77777777" w:rsidR="00B63C0C" w:rsidRPr="00B63C0C" w:rsidRDefault="00B63C0C" w:rsidP="00B63C0C">
      <w:pPr>
        <w:pStyle w:val="ListParagraph"/>
        <w:ind w:left="720" w:firstLine="480"/>
        <w:rPr>
          <w:sz w:val="24"/>
          <w:szCs w:val="24"/>
          <w:lang w:val="en-US"/>
        </w:rPr>
      </w:pPr>
    </w:p>
    <w:p w14:paraId="573BCF62" w14:textId="3E025E17" w:rsidR="00BF6E2B" w:rsidRPr="00F93F06" w:rsidRDefault="00BF6E2B" w:rsidP="00B63C0C">
      <w:pPr>
        <w:ind w:firstLineChars="175" w:firstLine="422"/>
        <w:rPr>
          <w:b/>
          <w:bCs/>
          <w:sz w:val="24"/>
          <w:szCs w:val="24"/>
          <w:lang w:val="en-US"/>
        </w:rPr>
      </w:pPr>
      <w:r w:rsidRPr="00F93F06">
        <w:rPr>
          <w:b/>
          <w:bCs/>
          <w:sz w:val="24"/>
          <w:szCs w:val="24"/>
          <w:lang w:val="en-US"/>
        </w:rPr>
        <w:lastRenderedPageBreak/>
        <w:t>5. Tehnička regulativa</w:t>
      </w:r>
    </w:p>
    <w:p w14:paraId="6B7C8A7E" w14:textId="7CAD436B" w:rsidR="00BF6E2B" w:rsidRDefault="00BF6E2B" w:rsidP="00F93F06">
      <w:pPr>
        <w:pStyle w:val="ListParagraph"/>
        <w:ind w:left="720" w:firstLine="480"/>
        <w:rPr>
          <w:sz w:val="24"/>
          <w:szCs w:val="24"/>
          <w:lang w:val="en-US"/>
        </w:rPr>
      </w:pPr>
      <w:r w:rsidRPr="00BF6E2B">
        <w:rPr>
          <w:sz w:val="24"/>
          <w:szCs w:val="24"/>
          <w:lang w:val="en-US"/>
        </w:rPr>
        <w:t>Treći pravac delovanja čine aktivnosti na izradi i primeni zaštitnih mera u</w:t>
      </w:r>
      <w:r w:rsidR="00F93F06">
        <w:rPr>
          <w:sz w:val="24"/>
          <w:szCs w:val="24"/>
          <w:lang w:val="en-US"/>
        </w:rPr>
        <w:t xml:space="preserve"> </w:t>
      </w:r>
      <w:r w:rsidRPr="00F93F06">
        <w:rPr>
          <w:sz w:val="24"/>
          <w:szCs w:val="24"/>
          <w:lang w:val="en-US"/>
        </w:rPr>
        <w:t>prostornim jedinicama</w:t>
      </w:r>
      <w:r w:rsidR="00F93F06">
        <w:rPr>
          <w:sz w:val="24"/>
          <w:szCs w:val="24"/>
          <w:lang w:val="en-US"/>
        </w:rPr>
        <w:t xml:space="preserve"> sa</w:t>
      </w:r>
      <w:r w:rsidRPr="00F93F06">
        <w:rPr>
          <w:sz w:val="24"/>
          <w:szCs w:val="24"/>
          <w:lang w:val="en-US"/>
        </w:rPr>
        <w:t xml:space="preserve"> kojima se susreću učesnici</w:t>
      </w:r>
      <w:r w:rsidR="00F93F06">
        <w:rPr>
          <w:sz w:val="24"/>
          <w:szCs w:val="24"/>
          <w:lang w:val="en-US"/>
        </w:rPr>
        <w:t xml:space="preserve">, a podrazumeva </w:t>
      </w:r>
      <w:r w:rsidR="00F93F06" w:rsidRPr="00F93F06">
        <w:rPr>
          <w:sz w:val="24"/>
          <w:szCs w:val="24"/>
          <w:lang w:val="en-US"/>
        </w:rPr>
        <w:t>tehničke mere i građevinsk</w:t>
      </w:r>
      <w:r w:rsidR="00F93F06">
        <w:rPr>
          <w:sz w:val="24"/>
          <w:szCs w:val="24"/>
          <w:lang w:val="en-US"/>
        </w:rPr>
        <w:t>e</w:t>
      </w:r>
      <w:r w:rsidR="00F93F06" w:rsidRPr="00F93F06">
        <w:rPr>
          <w:sz w:val="24"/>
          <w:szCs w:val="24"/>
          <w:lang w:val="en-US"/>
        </w:rPr>
        <w:t xml:space="preserve"> i regulativn</w:t>
      </w:r>
      <w:r w:rsidR="00F93F06">
        <w:rPr>
          <w:sz w:val="24"/>
          <w:szCs w:val="24"/>
          <w:lang w:val="en-US"/>
        </w:rPr>
        <w:t>e</w:t>
      </w:r>
      <w:r w:rsidR="00F93F06" w:rsidRPr="00F93F06">
        <w:rPr>
          <w:sz w:val="24"/>
          <w:szCs w:val="24"/>
          <w:lang w:val="en-US"/>
        </w:rPr>
        <w:t xml:space="preserve"> zahtev</w:t>
      </w:r>
      <w:r w:rsidR="00F93F06">
        <w:rPr>
          <w:sz w:val="24"/>
          <w:szCs w:val="24"/>
          <w:lang w:val="en-US"/>
        </w:rPr>
        <w:t>e</w:t>
      </w:r>
      <w:r w:rsidRPr="00F93F06">
        <w:rPr>
          <w:sz w:val="24"/>
          <w:szCs w:val="24"/>
          <w:lang w:val="en-US"/>
        </w:rPr>
        <w:t>. Prva dva pravca delovanja, rečeno</w:t>
      </w:r>
      <w:r w:rsidR="00F93F06" w:rsidRPr="00F93F06">
        <w:rPr>
          <w:sz w:val="24"/>
          <w:szCs w:val="24"/>
          <w:lang w:val="en-US"/>
        </w:rPr>
        <w:t xml:space="preserve"> </w:t>
      </w:r>
      <w:r w:rsidRPr="00F93F06">
        <w:rPr>
          <w:sz w:val="24"/>
          <w:szCs w:val="24"/>
          <w:lang w:val="en-US"/>
        </w:rPr>
        <w:t>je, odnose se na vaspitno-obrazovne mere i akcije koje se sprovode u direktno</w:t>
      </w:r>
      <w:r w:rsidR="00F93F06" w:rsidRPr="00F93F06">
        <w:rPr>
          <w:sz w:val="24"/>
          <w:szCs w:val="24"/>
          <w:lang w:val="en-US"/>
        </w:rPr>
        <w:t xml:space="preserve"> </w:t>
      </w:r>
      <w:r w:rsidRPr="00F93F06">
        <w:rPr>
          <w:sz w:val="24"/>
          <w:szCs w:val="24"/>
          <w:lang w:val="en-US"/>
        </w:rPr>
        <w:t>zainteresovanim strukturama (deca, vozači).</w:t>
      </w:r>
    </w:p>
    <w:p w14:paraId="7D07CD25" w14:textId="1F2144E6" w:rsidR="0056167B" w:rsidRDefault="0056167B" w:rsidP="0056167B">
      <w:pPr>
        <w:ind w:firstLineChars="175" w:firstLine="420"/>
        <w:rPr>
          <w:sz w:val="24"/>
          <w:szCs w:val="24"/>
          <w:lang w:val="en-US"/>
        </w:rPr>
      </w:pPr>
    </w:p>
    <w:p w14:paraId="5A5CEEB0" w14:textId="77777777" w:rsidR="008062C7" w:rsidRDefault="008062C7" w:rsidP="0056167B">
      <w:pPr>
        <w:ind w:firstLineChars="175" w:firstLine="420"/>
        <w:rPr>
          <w:sz w:val="24"/>
          <w:szCs w:val="24"/>
          <w:lang w:val="en-US"/>
        </w:rPr>
      </w:pPr>
    </w:p>
    <w:p w14:paraId="58ACB69A" w14:textId="0C750B11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  <w:r w:rsidRPr="0056167B">
        <w:rPr>
          <w:b/>
          <w:bCs/>
          <w:sz w:val="24"/>
          <w:szCs w:val="24"/>
          <w:lang w:val="en-US"/>
        </w:rPr>
        <w:t>STEJKHOLDERI:</w:t>
      </w:r>
    </w:p>
    <w:p w14:paraId="01364B2B" w14:textId="77777777" w:rsidR="001D2285" w:rsidRDefault="001D2285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5098B54A" w14:textId="7E5ECDBD" w:rsidR="0056167B" w:rsidRPr="00F00FBD" w:rsidRDefault="0056167B" w:rsidP="0056167B">
      <w:pPr>
        <w:ind w:firstLineChars="175" w:firstLine="42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Klijent:</w:t>
      </w:r>
      <w:r w:rsidR="00F00FBD">
        <w:rPr>
          <w:b/>
          <w:bCs/>
          <w:sz w:val="24"/>
          <w:szCs w:val="24"/>
          <w:lang w:val="en-US"/>
        </w:rPr>
        <w:t xml:space="preserve"> </w:t>
      </w:r>
      <w:r w:rsidR="00F00FBD" w:rsidRPr="00F00FBD">
        <w:rPr>
          <w:sz w:val="24"/>
          <w:szCs w:val="24"/>
          <w:lang w:val="en-US"/>
        </w:rPr>
        <w:t>Gradska opština Bor</w:t>
      </w:r>
    </w:p>
    <w:p w14:paraId="1D762891" w14:textId="6D3FE0D8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Sponzor:</w:t>
      </w:r>
      <w:r w:rsidR="00F00FBD">
        <w:rPr>
          <w:b/>
          <w:bCs/>
          <w:sz w:val="24"/>
          <w:szCs w:val="24"/>
          <w:lang w:val="en-US"/>
        </w:rPr>
        <w:t xml:space="preserve"> </w:t>
      </w:r>
      <w:r w:rsidR="00F00FBD" w:rsidRPr="00F00FBD">
        <w:rPr>
          <w:sz w:val="24"/>
          <w:szCs w:val="24"/>
          <w:lang w:val="en-US"/>
        </w:rPr>
        <w:t>Projekat GIS Udruženja Srbije pod nazivom "Sigurne staze i putanje kretanja učenika osnovnih i srednjih škola u Boru"</w:t>
      </w:r>
      <w:r w:rsidR="00255645">
        <w:rPr>
          <w:sz w:val="24"/>
          <w:szCs w:val="24"/>
          <w:lang w:val="sr-Cyrl-RS"/>
        </w:rPr>
        <w:t xml:space="preserve"> </w:t>
      </w:r>
      <w:r w:rsidR="00F00FBD" w:rsidRPr="00F00FBD">
        <w:rPr>
          <w:sz w:val="24"/>
          <w:szCs w:val="24"/>
          <w:lang w:val="en-US"/>
        </w:rPr>
        <w:t xml:space="preserve">podržan </w:t>
      </w:r>
      <w:r w:rsidR="00255645">
        <w:rPr>
          <w:sz w:val="24"/>
          <w:szCs w:val="24"/>
          <w:lang w:val="sr-Cyrl-RS"/>
        </w:rPr>
        <w:t xml:space="preserve">је </w:t>
      </w:r>
      <w:r w:rsidR="00F00FBD" w:rsidRPr="00F00FBD">
        <w:rPr>
          <w:sz w:val="24"/>
          <w:szCs w:val="24"/>
          <w:lang w:val="en-US"/>
        </w:rPr>
        <w:t>u okviru projekta "Otvoreni podaci - otvorene mogućnosti" Programa Ujedinjenih nacija za razvoj</w:t>
      </w:r>
      <w:r w:rsidR="00416E67">
        <w:rPr>
          <w:sz w:val="24"/>
          <w:szCs w:val="24"/>
          <w:lang w:val="en-US"/>
        </w:rPr>
        <w:t xml:space="preserve"> </w:t>
      </w:r>
      <w:r w:rsidR="00F00FBD" w:rsidRPr="00F00FBD">
        <w:rPr>
          <w:sz w:val="24"/>
          <w:szCs w:val="24"/>
          <w:lang w:val="en-US"/>
        </w:rPr>
        <w:t>i Kancelarije za informacione tehnologije i elektronsku upravu, uz podršku Svetske banke i Fonda za dobru upravu Ujedinjenog Kraljevstva</w:t>
      </w:r>
    </w:p>
    <w:p w14:paraId="0A450E2D" w14:textId="25A46B5D" w:rsidR="0056167B" w:rsidRPr="00416E67" w:rsidRDefault="0056167B" w:rsidP="0056167B">
      <w:pPr>
        <w:ind w:firstLineChars="175" w:firstLine="42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Projekt menadžer:</w:t>
      </w:r>
      <w:r w:rsidR="00F00FBD">
        <w:rPr>
          <w:b/>
          <w:bCs/>
          <w:sz w:val="24"/>
          <w:szCs w:val="24"/>
          <w:lang w:val="en-US"/>
        </w:rPr>
        <w:t xml:space="preserve"> </w:t>
      </w:r>
      <w:r w:rsidR="00416E67" w:rsidRPr="00416E67">
        <w:rPr>
          <w:sz w:val="24"/>
          <w:szCs w:val="24"/>
          <w:lang w:val="en-US"/>
        </w:rPr>
        <w:t>Igor Velić, master inž.</w:t>
      </w:r>
      <w:r w:rsidR="00B5734A">
        <w:rPr>
          <w:sz w:val="24"/>
          <w:szCs w:val="24"/>
          <w:lang w:val="en-US"/>
        </w:rPr>
        <w:t xml:space="preserve"> </w:t>
      </w:r>
      <w:r w:rsidR="00416E67" w:rsidRPr="00416E67">
        <w:rPr>
          <w:sz w:val="24"/>
          <w:szCs w:val="24"/>
          <w:lang w:val="en-US"/>
        </w:rPr>
        <w:t>saobraćaja</w:t>
      </w:r>
    </w:p>
    <w:p w14:paraId="1BE490B4" w14:textId="1A2B0355" w:rsidR="0056167B" w:rsidRPr="009E7F86" w:rsidRDefault="0056167B" w:rsidP="0056167B">
      <w:pPr>
        <w:ind w:firstLineChars="175" w:firstLine="422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Projektni tim: </w:t>
      </w:r>
      <w:r w:rsidR="00255645" w:rsidRPr="00255645">
        <w:rPr>
          <w:sz w:val="24"/>
          <w:szCs w:val="24"/>
          <w:lang w:val="sr-Cyrl-RS"/>
        </w:rPr>
        <w:t>3</w:t>
      </w:r>
      <w:r w:rsidRPr="00255645">
        <w:rPr>
          <w:sz w:val="24"/>
          <w:szCs w:val="24"/>
          <w:lang w:val="en-US"/>
        </w:rPr>
        <w:t xml:space="preserve"> </w:t>
      </w:r>
      <w:r w:rsidRPr="00F00FBD">
        <w:rPr>
          <w:sz w:val="24"/>
          <w:szCs w:val="24"/>
          <w:lang w:val="en-US"/>
        </w:rPr>
        <w:t xml:space="preserve">GIS stručnjaka iz </w:t>
      </w:r>
      <w:r w:rsidR="009E7F86" w:rsidRPr="009E7F86">
        <w:rPr>
          <w:sz w:val="24"/>
          <w:szCs w:val="24"/>
          <w:lang w:val="en-US"/>
        </w:rPr>
        <w:t>GIS udruženja Srbije</w:t>
      </w:r>
      <w:r w:rsidR="009E7F86">
        <w:rPr>
          <w:sz w:val="24"/>
          <w:szCs w:val="24"/>
          <w:lang w:val="en-US"/>
        </w:rPr>
        <w:t>,</w:t>
      </w:r>
      <w:r w:rsidR="008C3659">
        <w:rPr>
          <w:sz w:val="24"/>
          <w:szCs w:val="24"/>
          <w:lang w:val="sr-Cyrl-RS"/>
        </w:rPr>
        <w:t xml:space="preserve"> 3 </w:t>
      </w:r>
      <w:r w:rsidR="008C3659">
        <w:rPr>
          <w:sz w:val="24"/>
          <w:szCs w:val="24"/>
        </w:rPr>
        <w:t>inženjera saobraćaja,</w:t>
      </w:r>
      <w:r w:rsidR="009E7F86">
        <w:rPr>
          <w:sz w:val="24"/>
          <w:szCs w:val="24"/>
          <w:lang w:val="en-US"/>
        </w:rPr>
        <w:t xml:space="preserve"> 2 IT stru</w:t>
      </w:r>
      <w:r w:rsidR="009E7F86">
        <w:rPr>
          <w:sz w:val="24"/>
          <w:szCs w:val="24"/>
        </w:rPr>
        <w:t>čnjaka, profesori i nastavnici koji učestvuju u anketiranju učenika</w:t>
      </w:r>
      <w:r w:rsidR="00666652">
        <w:rPr>
          <w:sz w:val="24"/>
          <w:szCs w:val="24"/>
        </w:rPr>
        <w:t>, marketing stručnjaci</w:t>
      </w:r>
    </w:p>
    <w:p w14:paraId="30FC55F2" w14:textId="5B79F0AA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70129C19" w14:textId="77777777" w:rsidR="0056167B" w:rsidRP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0D832C31" w14:textId="1275C485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  <w:r w:rsidRPr="0056167B">
        <w:rPr>
          <w:b/>
          <w:bCs/>
          <w:sz w:val="24"/>
          <w:szCs w:val="24"/>
          <w:lang w:val="en-US"/>
        </w:rPr>
        <w:t>KLJUČNI DOGAĐAJI:</w:t>
      </w:r>
    </w:p>
    <w:p w14:paraId="4B00E381" w14:textId="77777777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78447CAA" w14:textId="2A7372A1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 w:rsidRPr="0056167B">
        <w:rPr>
          <w:sz w:val="24"/>
          <w:szCs w:val="24"/>
          <w:lang w:val="en-US"/>
        </w:rPr>
        <w:t>Analiza saobraćajnih nezgoda sa nastradalim licima do 14 godina starosti</w:t>
      </w:r>
      <w:r>
        <w:rPr>
          <w:sz w:val="24"/>
          <w:szCs w:val="24"/>
          <w:lang w:val="en-US"/>
        </w:rPr>
        <w:t xml:space="preserve"> </w:t>
      </w:r>
      <w:r w:rsidRPr="0056167B">
        <w:rPr>
          <w:sz w:val="24"/>
          <w:szCs w:val="24"/>
          <w:lang w:val="en-US"/>
        </w:rPr>
        <w:t>na teritoriji grada Bora</w:t>
      </w:r>
      <w:r w:rsidR="004B67B1">
        <w:rPr>
          <w:sz w:val="24"/>
          <w:szCs w:val="24"/>
          <w:lang w:val="en-US"/>
        </w:rPr>
        <w:t xml:space="preserve"> od 2007. do 2018. godine</w:t>
      </w:r>
      <w:r w:rsidR="002A22F3">
        <w:rPr>
          <w:sz w:val="24"/>
          <w:szCs w:val="24"/>
          <w:lang w:val="sr-Cyrl-RS"/>
        </w:rPr>
        <w:t xml:space="preserve"> (</w:t>
      </w:r>
      <w:r w:rsidR="002A22F3">
        <w:rPr>
          <w:sz w:val="24"/>
          <w:szCs w:val="24"/>
        </w:rPr>
        <w:t>rok 30. maj 2020.)</w:t>
      </w:r>
    </w:p>
    <w:p w14:paraId="0CBA77CF" w14:textId="15EF75CE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 w:rsidRPr="0056167B">
        <w:rPr>
          <w:sz w:val="24"/>
          <w:szCs w:val="24"/>
          <w:lang w:val="en-US"/>
        </w:rPr>
        <w:t>Analiza stavova uprave škola, učenika i roditelja učenika</w:t>
      </w:r>
      <w:r w:rsidR="002A22F3">
        <w:rPr>
          <w:sz w:val="24"/>
          <w:szCs w:val="24"/>
          <w:lang w:val="en-US"/>
        </w:rPr>
        <w:t xml:space="preserve"> (</w:t>
      </w:r>
      <w:r w:rsidR="000971CF">
        <w:rPr>
          <w:sz w:val="24"/>
          <w:szCs w:val="24"/>
          <w:lang w:val="en-US"/>
        </w:rPr>
        <w:t>10. jun</w:t>
      </w:r>
      <w:r w:rsidR="002A22F3">
        <w:rPr>
          <w:sz w:val="24"/>
          <w:szCs w:val="24"/>
          <w:lang w:val="en-US"/>
        </w:rPr>
        <w:t xml:space="preserve"> 2020.)</w:t>
      </w:r>
    </w:p>
    <w:p w14:paraId="175A2038" w14:textId="42CB29E5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 w:rsidRPr="0056167B">
        <w:rPr>
          <w:sz w:val="24"/>
          <w:szCs w:val="24"/>
          <w:lang w:val="en-US"/>
        </w:rPr>
        <w:t>Analiza saobraćajnog sistema u zoni škola</w:t>
      </w:r>
      <w:r w:rsidR="002A22F3">
        <w:rPr>
          <w:sz w:val="24"/>
          <w:szCs w:val="24"/>
          <w:lang w:val="en-US"/>
        </w:rPr>
        <w:t xml:space="preserve"> (</w:t>
      </w:r>
      <w:r w:rsidR="000971CF">
        <w:rPr>
          <w:sz w:val="24"/>
          <w:szCs w:val="24"/>
          <w:lang w:val="en-US"/>
        </w:rPr>
        <w:t>10. jun</w:t>
      </w:r>
      <w:r w:rsidR="002A22F3" w:rsidRPr="002A22F3">
        <w:rPr>
          <w:sz w:val="24"/>
          <w:szCs w:val="24"/>
          <w:lang w:val="en-US"/>
        </w:rPr>
        <w:t xml:space="preserve"> 2020.</w:t>
      </w:r>
      <w:r w:rsidR="002A22F3">
        <w:rPr>
          <w:sz w:val="24"/>
          <w:szCs w:val="24"/>
          <w:lang w:val="en-US"/>
        </w:rPr>
        <w:t>)</w:t>
      </w:r>
    </w:p>
    <w:p w14:paraId="5C536753" w14:textId="0E9F8E2E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Formiranje s</w:t>
      </w:r>
      <w:r w:rsidRPr="0056167B">
        <w:rPr>
          <w:sz w:val="24"/>
          <w:szCs w:val="24"/>
          <w:lang w:val="en-US"/>
        </w:rPr>
        <w:t>igurn</w:t>
      </w:r>
      <w:r>
        <w:rPr>
          <w:sz w:val="24"/>
          <w:szCs w:val="24"/>
          <w:lang w:val="en-US"/>
        </w:rPr>
        <w:t>ih</w:t>
      </w:r>
      <w:r w:rsidRPr="0056167B">
        <w:rPr>
          <w:sz w:val="24"/>
          <w:szCs w:val="24"/>
          <w:lang w:val="en-US"/>
        </w:rPr>
        <w:t xml:space="preserve"> staz</w:t>
      </w:r>
      <w:r>
        <w:rPr>
          <w:sz w:val="24"/>
          <w:szCs w:val="24"/>
          <w:lang w:val="en-US"/>
        </w:rPr>
        <w:t>a</w:t>
      </w:r>
      <w:r w:rsidRPr="0056167B">
        <w:rPr>
          <w:sz w:val="24"/>
          <w:szCs w:val="24"/>
          <w:lang w:val="en-US"/>
        </w:rPr>
        <w:t xml:space="preserve"> i putanj</w:t>
      </w:r>
      <w:r>
        <w:rPr>
          <w:sz w:val="24"/>
          <w:szCs w:val="24"/>
          <w:lang w:val="en-US"/>
        </w:rPr>
        <w:t>a</w:t>
      </w:r>
      <w:r w:rsidRPr="0056167B">
        <w:rPr>
          <w:sz w:val="24"/>
          <w:szCs w:val="24"/>
          <w:lang w:val="en-US"/>
        </w:rPr>
        <w:t xml:space="preserve"> kretanja učenika osnovnih i srednjih škola u Boru u</w:t>
      </w:r>
      <w:r>
        <w:rPr>
          <w:sz w:val="24"/>
          <w:szCs w:val="24"/>
          <w:lang w:val="en-US"/>
        </w:rPr>
        <w:t xml:space="preserve"> </w:t>
      </w:r>
      <w:r w:rsidRPr="0056167B">
        <w:rPr>
          <w:sz w:val="24"/>
          <w:szCs w:val="24"/>
          <w:lang w:val="en-US"/>
        </w:rPr>
        <w:t>odnosu na opasne lokacije i prostornu raspodelu saobraćajnih nezgoda</w:t>
      </w:r>
      <w:r w:rsidR="002A22F3">
        <w:rPr>
          <w:sz w:val="24"/>
          <w:szCs w:val="24"/>
          <w:lang w:val="en-US"/>
        </w:rPr>
        <w:t xml:space="preserve"> (</w:t>
      </w:r>
      <w:r w:rsidR="000971CF">
        <w:rPr>
          <w:sz w:val="24"/>
          <w:szCs w:val="24"/>
          <w:lang w:val="en-US"/>
        </w:rPr>
        <w:t>1. jul</w:t>
      </w:r>
      <w:r w:rsidR="002A22F3">
        <w:rPr>
          <w:sz w:val="24"/>
          <w:szCs w:val="24"/>
          <w:lang w:val="en-US"/>
        </w:rPr>
        <w:t xml:space="preserve"> 2020.)</w:t>
      </w:r>
    </w:p>
    <w:p w14:paraId="1F20D60A" w14:textId="2D6E9625" w:rsidR="0056167B" w:rsidRPr="0056167B" w:rsidRDefault="0056167B" w:rsidP="0056167B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 w:rsidRPr="0056167B">
        <w:rPr>
          <w:sz w:val="24"/>
          <w:szCs w:val="24"/>
          <w:lang w:val="en-US"/>
        </w:rPr>
        <w:t>Predlog mera i aktivnosti za unapređenje bezbednosti</w:t>
      </w:r>
      <w:r>
        <w:rPr>
          <w:sz w:val="24"/>
          <w:szCs w:val="24"/>
          <w:lang w:val="en-US"/>
        </w:rPr>
        <w:t xml:space="preserve"> s</w:t>
      </w:r>
      <w:r w:rsidRPr="0056167B">
        <w:rPr>
          <w:sz w:val="24"/>
          <w:szCs w:val="24"/>
          <w:lang w:val="en-US"/>
        </w:rPr>
        <w:t>aobraćaja u zonama škola</w:t>
      </w:r>
      <w:r w:rsidR="002A22F3">
        <w:rPr>
          <w:sz w:val="24"/>
          <w:szCs w:val="24"/>
          <w:lang w:val="sr-Cyrl-RS"/>
        </w:rPr>
        <w:t xml:space="preserve"> </w:t>
      </w:r>
      <w:r w:rsidR="002A22F3">
        <w:rPr>
          <w:sz w:val="24"/>
          <w:szCs w:val="24"/>
        </w:rPr>
        <w:t>(15. jul 2020.)</w:t>
      </w:r>
    </w:p>
    <w:p w14:paraId="0C3DA2F2" w14:textId="000DEC43" w:rsidR="0056167B" w:rsidRDefault="0056167B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312D7C11" w14:textId="77777777" w:rsidR="00F00FBD" w:rsidRPr="0056167B" w:rsidRDefault="00F00FBD" w:rsidP="0056167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47B75D78" w14:textId="77777777" w:rsidR="00375F66" w:rsidRDefault="0056167B" w:rsidP="00866D4B">
      <w:pPr>
        <w:ind w:firstLineChars="175" w:firstLine="422"/>
        <w:rPr>
          <w:b/>
          <w:bCs/>
          <w:sz w:val="24"/>
          <w:szCs w:val="24"/>
          <w:lang w:val="en-US"/>
        </w:rPr>
      </w:pPr>
      <w:r w:rsidRPr="0056167B">
        <w:rPr>
          <w:b/>
          <w:bCs/>
          <w:sz w:val="24"/>
          <w:szCs w:val="24"/>
          <w:lang w:val="en-US"/>
        </w:rPr>
        <w:t>BUDŽET PROJEKTA:</w:t>
      </w:r>
    </w:p>
    <w:p w14:paraId="1CDFFF5B" w14:textId="77777777" w:rsidR="00375F66" w:rsidRDefault="00375F66" w:rsidP="00866D4B">
      <w:pPr>
        <w:ind w:firstLineChars="175" w:firstLine="422"/>
        <w:rPr>
          <w:b/>
          <w:bCs/>
          <w:sz w:val="24"/>
          <w:szCs w:val="24"/>
          <w:lang w:val="en-US"/>
        </w:rPr>
      </w:pPr>
    </w:p>
    <w:p w14:paraId="7F78E1DF" w14:textId="6089ADDE" w:rsidR="0089484E" w:rsidRDefault="00F00FBD" w:rsidP="00866D4B">
      <w:pPr>
        <w:ind w:firstLineChars="175" w:firstLine="420"/>
        <w:rPr>
          <w:sz w:val="24"/>
          <w:szCs w:val="24"/>
          <w:lang w:val="en-US"/>
        </w:rPr>
      </w:pPr>
      <w:r w:rsidRPr="001D2285">
        <w:rPr>
          <w:sz w:val="24"/>
          <w:szCs w:val="24"/>
          <w:lang w:val="en-US"/>
        </w:rPr>
        <w:t xml:space="preserve">500.000 RSD (troškovi </w:t>
      </w:r>
      <w:r w:rsidR="008062C7">
        <w:rPr>
          <w:sz w:val="24"/>
          <w:szCs w:val="24"/>
          <w:lang w:val="en-US"/>
        </w:rPr>
        <w:t>terenske opreme</w:t>
      </w:r>
      <w:r w:rsidR="00B440D2">
        <w:rPr>
          <w:sz w:val="24"/>
          <w:szCs w:val="24"/>
          <w:lang w:val="en-US"/>
        </w:rPr>
        <w:t xml:space="preserve"> za</w:t>
      </w:r>
      <w:r w:rsidRPr="001D2285">
        <w:rPr>
          <w:sz w:val="24"/>
          <w:szCs w:val="24"/>
          <w:lang w:val="en-US"/>
        </w:rPr>
        <w:t xml:space="preserve"> </w:t>
      </w:r>
      <w:r w:rsidR="00866D4B" w:rsidRPr="00866D4B">
        <w:rPr>
          <w:sz w:val="24"/>
          <w:szCs w:val="24"/>
        </w:rPr>
        <w:t xml:space="preserve">prikupljanje podataka </w:t>
      </w:r>
      <w:r w:rsidR="00866D4B">
        <w:rPr>
          <w:sz w:val="24"/>
          <w:szCs w:val="24"/>
        </w:rPr>
        <w:t xml:space="preserve">poput </w:t>
      </w:r>
      <w:r w:rsidR="00866D4B" w:rsidRPr="00866D4B">
        <w:rPr>
          <w:sz w:val="24"/>
          <w:szCs w:val="24"/>
        </w:rPr>
        <w:t>mobilni</w:t>
      </w:r>
      <w:r w:rsidR="00866D4B">
        <w:rPr>
          <w:sz w:val="24"/>
          <w:szCs w:val="24"/>
        </w:rPr>
        <w:t>h</w:t>
      </w:r>
      <w:r w:rsidR="00866D4B" w:rsidRPr="00866D4B">
        <w:rPr>
          <w:sz w:val="24"/>
          <w:szCs w:val="24"/>
        </w:rPr>
        <w:t xml:space="preserve"> smart telefona sa ugrađenom GPS kamerom i opcijom geotagovanja fotografija</w:t>
      </w:r>
      <w:r w:rsidR="00866D4B">
        <w:rPr>
          <w:sz w:val="24"/>
          <w:szCs w:val="24"/>
        </w:rPr>
        <w:t xml:space="preserve">, </w:t>
      </w:r>
      <w:r w:rsidR="00866D4B" w:rsidRPr="00866D4B">
        <w:rPr>
          <w:sz w:val="24"/>
          <w:szCs w:val="24"/>
        </w:rPr>
        <w:t>Garmin GPS uređaj – kamer</w:t>
      </w:r>
      <w:r w:rsidR="00B440D2">
        <w:rPr>
          <w:sz w:val="24"/>
          <w:szCs w:val="24"/>
        </w:rPr>
        <w:t>a</w:t>
      </w:r>
      <w:r w:rsidR="00866D4B" w:rsidRPr="00866D4B">
        <w:rPr>
          <w:sz w:val="24"/>
          <w:szCs w:val="24"/>
        </w:rPr>
        <w:t xml:space="preserve"> (Garmin Dash Cam 35) </w:t>
      </w:r>
      <w:r w:rsidR="00B440D2">
        <w:rPr>
          <w:sz w:val="24"/>
          <w:szCs w:val="24"/>
        </w:rPr>
        <w:t xml:space="preserve">koja se </w:t>
      </w:r>
      <w:r w:rsidR="00866D4B" w:rsidRPr="00866D4B">
        <w:rPr>
          <w:sz w:val="24"/>
          <w:szCs w:val="24"/>
        </w:rPr>
        <w:t>postavlj</w:t>
      </w:r>
      <w:r w:rsidR="00B440D2">
        <w:rPr>
          <w:sz w:val="24"/>
          <w:szCs w:val="24"/>
        </w:rPr>
        <w:t>a</w:t>
      </w:r>
      <w:r w:rsidR="00866D4B" w:rsidRPr="00866D4B">
        <w:rPr>
          <w:sz w:val="24"/>
          <w:szCs w:val="24"/>
        </w:rPr>
        <w:t xml:space="preserve"> unutar automobil</w:t>
      </w:r>
      <w:r w:rsidR="00B440D2">
        <w:rPr>
          <w:sz w:val="24"/>
          <w:szCs w:val="24"/>
        </w:rPr>
        <w:t>a i koja</w:t>
      </w:r>
      <w:r w:rsidR="00866D4B" w:rsidRPr="00866D4B">
        <w:rPr>
          <w:sz w:val="24"/>
          <w:szCs w:val="24"/>
        </w:rPr>
        <w:t xml:space="preserve"> </w:t>
      </w:r>
      <w:r w:rsidR="00866D4B" w:rsidRPr="00866D4B">
        <w:rPr>
          <w:sz w:val="24"/>
          <w:szCs w:val="24"/>
        </w:rPr>
        <w:lastRenderedPageBreak/>
        <w:t>snima objekte u vidu video zapisa, ali i beleži njihove trenutne geografske koordinate</w:t>
      </w:r>
      <w:r w:rsidR="00866D4B">
        <w:rPr>
          <w:sz w:val="24"/>
          <w:szCs w:val="24"/>
        </w:rPr>
        <w:t>; troškovi goriva;</w:t>
      </w:r>
      <w:r w:rsidR="00866D4B" w:rsidRPr="00866D4B">
        <w:rPr>
          <w:sz w:val="24"/>
          <w:szCs w:val="24"/>
          <w:lang w:val="en-US"/>
        </w:rPr>
        <w:t xml:space="preserve"> </w:t>
      </w:r>
      <w:r w:rsidR="00866D4B" w:rsidRPr="001D2285">
        <w:rPr>
          <w:sz w:val="24"/>
          <w:szCs w:val="24"/>
          <w:lang w:val="en-US"/>
        </w:rPr>
        <w:t>štampanje anketa</w:t>
      </w:r>
      <w:r w:rsidR="00866D4B">
        <w:rPr>
          <w:sz w:val="24"/>
          <w:szCs w:val="24"/>
          <w:lang w:val="en-US"/>
        </w:rPr>
        <w:t xml:space="preserve">; </w:t>
      </w:r>
      <w:r w:rsidR="00B440D2">
        <w:rPr>
          <w:sz w:val="24"/>
          <w:szCs w:val="24"/>
          <w:lang w:val="en-US"/>
        </w:rPr>
        <w:t>isplata projektnog tima</w:t>
      </w:r>
      <w:r w:rsidR="00D87A81">
        <w:rPr>
          <w:sz w:val="24"/>
          <w:szCs w:val="24"/>
          <w:lang w:val="en-US"/>
        </w:rPr>
        <w:t xml:space="preserve">, </w:t>
      </w:r>
      <w:r w:rsidR="00D87A81" w:rsidRPr="00D87A81">
        <w:rPr>
          <w:sz w:val="24"/>
          <w:szCs w:val="24"/>
          <w:lang w:val="en-US"/>
        </w:rPr>
        <w:t>štampanje i</w:t>
      </w:r>
      <w:r w:rsidR="00D87A81">
        <w:rPr>
          <w:sz w:val="24"/>
          <w:szCs w:val="24"/>
          <w:lang w:val="en-US"/>
        </w:rPr>
        <w:t>z</w:t>
      </w:r>
      <w:r w:rsidR="00D87A81" w:rsidRPr="00D87A81">
        <w:rPr>
          <w:sz w:val="24"/>
          <w:szCs w:val="24"/>
          <w:lang w:val="en-US"/>
        </w:rPr>
        <w:t>veštaja i troškova prezentacije projekta</w:t>
      </w:r>
      <w:r w:rsidR="00B440D2">
        <w:rPr>
          <w:sz w:val="24"/>
          <w:szCs w:val="24"/>
          <w:lang w:val="en-US"/>
        </w:rPr>
        <w:t>)</w:t>
      </w:r>
    </w:p>
    <w:p w14:paraId="252BA328" w14:textId="77777777" w:rsidR="00866D4B" w:rsidRPr="001D2285" w:rsidRDefault="00866D4B" w:rsidP="00866D4B">
      <w:pPr>
        <w:ind w:firstLineChars="175" w:firstLine="420"/>
        <w:rPr>
          <w:sz w:val="24"/>
          <w:szCs w:val="24"/>
          <w:lang w:val="en-US"/>
        </w:rPr>
      </w:pPr>
    </w:p>
    <w:p w14:paraId="123A9E56" w14:textId="77777777" w:rsidR="00375F66" w:rsidRDefault="0056167B" w:rsidP="001D2285">
      <w:pPr>
        <w:ind w:firstLineChars="175" w:firstLine="422"/>
      </w:pPr>
      <w:r w:rsidRPr="0056167B">
        <w:rPr>
          <w:b/>
          <w:bCs/>
          <w:sz w:val="24"/>
          <w:szCs w:val="24"/>
          <w:lang w:val="en-US"/>
        </w:rPr>
        <w:t>PRETPOSTAVKE, OGRANIČENJA I RIZICI:</w:t>
      </w:r>
    </w:p>
    <w:p w14:paraId="385B50E8" w14:textId="77777777" w:rsidR="00375F66" w:rsidRDefault="00375F66" w:rsidP="001D2285">
      <w:pPr>
        <w:ind w:firstLineChars="175" w:firstLine="350"/>
      </w:pPr>
    </w:p>
    <w:p w14:paraId="4AB27622" w14:textId="0F21BBB7" w:rsidR="0056167B" w:rsidRPr="0089484E" w:rsidRDefault="008C3659" w:rsidP="001D2285">
      <w:pPr>
        <w:ind w:firstLineChars="175" w:firstLine="4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Očekuje se saradnja učenika, nastavnika i profesora kako bi došli do adekvatnih </w:t>
      </w:r>
      <w:r w:rsidR="00375F66">
        <w:rPr>
          <w:sz w:val="24"/>
          <w:szCs w:val="24"/>
        </w:rPr>
        <w:t>informacij</w:t>
      </w:r>
      <w:r>
        <w:rPr>
          <w:sz w:val="24"/>
          <w:szCs w:val="24"/>
        </w:rPr>
        <w:t xml:space="preserve">a za analizu. </w:t>
      </w:r>
      <w:r w:rsidR="0056167B" w:rsidRPr="0089484E">
        <w:rPr>
          <w:sz w:val="24"/>
          <w:szCs w:val="24"/>
          <w:lang w:val="en-US"/>
        </w:rPr>
        <w:t>Stalne promene koje se dešavaju u saobraćaju nameću</w:t>
      </w:r>
      <w:r w:rsidR="001D2285" w:rsidRPr="0089484E">
        <w:rPr>
          <w:sz w:val="24"/>
          <w:szCs w:val="24"/>
          <w:lang w:val="en-US"/>
        </w:rPr>
        <w:t xml:space="preserve"> </w:t>
      </w:r>
      <w:r w:rsidR="0056167B" w:rsidRPr="0089484E">
        <w:rPr>
          <w:sz w:val="24"/>
          <w:szCs w:val="24"/>
          <w:lang w:val="en-US"/>
        </w:rPr>
        <w:t>permanentna proučavanja i prilagođavanja novim uslovima, pravilima i normativima</w:t>
      </w:r>
      <w:r w:rsidR="001D2285" w:rsidRPr="0089484E">
        <w:rPr>
          <w:sz w:val="24"/>
          <w:szCs w:val="24"/>
          <w:lang w:val="en-US"/>
        </w:rPr>
        <w:t xml:space="preserve"> </w:t>
      </w:r>
      <w:r w:rsidR="0056167B" w:rsidRPr="0089484E">
        <w:rPr>
          <w:sz w:val="24"/>
          <w:szCs w:val="24"/>
          <w:lang w:val="en-US"/>
        </w:rPr>
        <w:t>funkcionisanja saobraćaja</w:t>
      </w:r>
      <w:r w:rsidR="00163D3B">
        <w:rPr>
          <w:sz w:val="24"/>
          <w:szCs w:val="24"/>
          <w:lang w:val="en-US"/>
        </w:rPr>
        <w:t>.</w:t>
      </w:r>
    </w:p>
    <w:sectPr w:rsidR="0056167B" w:rsidRPr="0089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A555A"/>
    <w:multiLevelType w:val="hybridMultilevel"/>
    <w:tmpl w:val="D8D88F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DC24CEA"/>
    <w:multiLevelType w:val="multilevel"/>
    <w:tmpl w:val="DACC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D45EF1"/>
    <w:multiLevelType w:val="hybridMultilevel"/>
    <w:tmpl w:val="73D65FF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2C077DA"/>
    <w:multiLevelType w:val="hybridMultilevel"/>
    <w:tmpl w:val="843C9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F83750"/>
    <w:multiLevelType w:val="hybridMultilevel"/>
    <w:tmpl w:val="5BB6B19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B7D0F38"/>
    <w:multiLevelType w:val="hybridMultilevel"/>
    <w:tmpl w:val="C90455C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3" w15:restartNumberingAfterBreak="0">
    <w:nsid w:val="74744FBC"/>
    <w:multiLevelType w:val="hybridMultilevel"/>
    <w:tmpl w:val="702E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83"/>
    <w:rsid w:val="000971CF"/>
    <w:rsid w:val="000E1D7A"/>
    <w:rsid w:val="00163D3B"/>
    <w:rsid w:val="001D2285"/>
    <w:rsid w:val="001D7283"/>
    <w:rsid w:val="00246C4E"/>
    <w:rsid w:val="00255645"/>
    <w:rsid w:val="002A22F3"/>
    <w:rsid w:val="002D1B15"/>
    <w:rsid w:val="00375F66"/>
    <w:rsid w:val="003A0902"/>
    <w:rsid w:val="00416E67"/>
    <w:rsid w:val="004B67B1"/>
    <w:rsid w:val="0056167B"/>
    <w:rsid w:val="005C2261"/>
    <w:rsid w:val="00666652"/>
    <w:rsid w:val="0074040C"/>
    <w:rsid w:val="008062C7"/>
    <w:rsid w:val="0083345B"/>
    <w:rsid w:val="0086319C"/>
    <w:rsid w:val="00866D4B"/>
    <w:rsid w:val="0089484E"/>
    <w:rsid w:val="008C3659"/>
    <w:rsid w:val="00923948"/>
    <w:rsid w:val="0092501C"/>
    <w:rsid w:val="009E7F86"/>
    <w:rsid w:val="00B440D2"/>
    <w:rsid w:val="00B5734A"/>
    <w:rsid w:val="00B63C0C"/>
    <w:rsid w:val="00BB14CF"/>
    <w:rsid w:val="00BF6E2B"/>
    <w:rsid w:val="00CB0D92"/>
    <w:rsid w:val="00CF1A14"/>
    <w:rsid w:val="00D72730"/>
    <w:rsid w:val="00D87A81"/>
    <w:rsid w:val="00E55F18"/>
    <w:rsid w:val="00F00FBD"/>
    <w:rsid w:val="00F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B4BF"/>
  <w15:chartTrackingRefBased/>
  <w15:docId w15:val="{FDCD287F-6794-4911-8A2B-7304DE04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  <w:lang w:val="sr-Latn-RS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00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  <w:div w:id="98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683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2</cp:revision>
  <dcterms:created xsi:type="dcterms:W3CDTF">2020-05-23T00:34:00Z</dcterms:created>
  <dcterms:modified xsi:type="dcterms:W3CDTF">2020-05-23T00:34:00Z</dcterms:modified>
</cp:coreProperties>
</file>