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m08b9nnwx3cu" w:id="0"/>
      <w:bookmarkEnd w:id="0"/>
      <w:r w:rsidDel="00000000" w:rsidR="00000000" w:rsidRPr="00000000">
        <w:rPr>
          <w:b w:val="1"/>
          <w:sz w:val="46"/>
          <w:szCs w:val="46"/>
          <w:rtl w:val="0"/>
        </w:rPr>
        <w:t xml:space="preserve">Decision Patterns: Analyzing Personal Finance Decisions Through Behavioral Clustering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306euv0zglm" w:id="1"/>
      <w:bookmarkEnd w:id="1"/>
      <w:r w:rsidDel="00000000" w:rsidR="00000000" w:rsidRPr="00000000">
        <w:rPr>
          <w:b w:val="1"/>
          <w:sz w:val="34"/>
          <w:szCs w:val="34"/>
          <w:rtl w:val="0"/>
        </w:rPr>
        <w:t xml:space="preserve">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aims to uncover hidden behavioral patterns in personal finance decisions through clustering techniques. By analyzing transaction data, we group users into clusters based on their spending behavior, such as rent, grocery, and entertainment expenses. This allows us to understand the financial behavior of different user groups and potentially make recommendations for financial planning.</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q3sqgal4wmf" w:id="2"/>
      <w:bookmarkEnd w:id="2"/>
      <w:r w:rsidDel="00000000" w:rsidR="00000000" w:rsidRPr="00000000">
        <w:rPr>
          <w:b w:val="1"/>
          <w:color w:val="000000"/>
          <w:sz w:val="26"/>
          <w:szCs w:val="26"/>
          <w:rtl w:val="0"/>
        </w:rPr>
        <w:t xml:space="preserve">Key Technologies: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Data Cleaning &amp; Feature Engineering</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to preprocess and engineer features from raw transaction data.</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Implemented </w:t>
      </w:r>
      <w:r w:rsidDel="00000000" w:rsidR="00000000" w:rsidRPr="00000000">
        <w:rPr>
          <w:b w:val="1"/>
          <w:rtl w:val="0"/>
        </w:rPr>
        <w:t xml:space="preserve">KMeans clustering</w:t>
      </w:r>
      <w:r w:rsidDel="00000000" w:rsidR="00000000" w:rsidRPr="00000000">
        <w:rPr>
          <w:rtl w:val="0"/>
        </w:rPr>
        <w:t xml:space="preserve"> to categorize users based on their spending habits.</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Data Visualization</w:t>
      </w:r>
      <w:r w:rsidDel="00000000" w:rsidR="00000000" w:rsidRPr="00000000">
        <w:rPr>
          <w:rtl w:val="0"/>
        </w:rPr>
        <w:t xml:space="preserve">: Leveraged </w:t>
      </w:r>
      <w:r w:rsidDel="00000000" w:rsidR="00000000" w:rsidRPr="00000000">
        <w:rPr>
          <w:b w:val="1"/>
          <w:rtl w:val="0"/>
        </w:rPr>
        <w:t xml:space="preserve">Matplotlib</w:t>
      </w:r>
      <w:r w:rsidDel="00000000" w:rsidR="00000000" w:rsidRPr="00000000">
        <w:rPr>
          <w:rtl w:val="0"/>
        </w:rPr>
        <w:t xml:space="preserve"> and </w:t>
      </w:r>
      <w:r w:rsidDel="00000000" w:rsidR="00000000" w:rsidRPr="00000000">
        <w:rPr>
          <w:b w:val="1"/>
          <w:rtl w:val="0"/>
        </w:rPr>
        <w:t xml:space="preserve">Seaborn</w:t>
      </w:r>
      <w:r w:rsidDel="00000000" w:rsidR="00000000" w:rsidRPr="00000000">
        <w:rPr>
          <w:rtl w:val="0"/>
        </w:rPr>
        <w:t xml:space="preserve"> to create compelling visualizations for better understanding of clusters.</w:t>
        <w:br w:type="textWrapping"/>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b w:val="1"/>
          <w:rtl w:val="0"/>
        </w:rPr>
        <w:t xml:space="preserve">Streamlit App</w:t>
      </w:r>
      <w:r w:rsidDel="00000000" w:rsidR="00000000" w:rsidRPr="00000000">
        <w:rPr>
          <w:rtl w:val="0"/>
        </w:rPr>
        <w:t xml:space="preserve">: Built an optional interactive web app for users to predict their cluster based on input financial data.</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tnwuyyfm0fxf" w:id="3"/>
      <w:bookmarkEnd w:id="3"/>
      <w:r w:rsidDel="00000000" w:rsidR="00000000" w:rsidRPr="00000000">
        <w:rPr>
          <w:b w:val="1"/>
          <w:sz w:val="34"/>
          <w:szCs w:val="34"/>
          <w:rtl w:val="0"/>
        </w:rPr>
        <w:t xml:space="preserve">Project Structure</w:t>
      </w:r>
    </w:p>
    <w:p w:rsidR="00000000" w:rsidDel="00000000" w:rsidP="00000000" w:rsidRDefault="00000000" w:rsidRPr="00000000" w14:paraId="0000000C">
      <w:pPr>
        <w:rPr/>
      </w:pPr>
      <w:r w:rsidDel="00000000" w:rsidR="00000000" w:rsidRPr="00000000">
        <w:rPr>
          <w:rtl w:val="0"/>
        </w:rPr>
        <w:t xml:space="preserve">finance_behavior_clustering/</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data/</w:t>
      </w:r>
    </w:p>
    <w:p w:rsidR="00000000" w:rsidDel="00000000" w:rsidP="00000000" w:rsidRDefault="00000000" w:rsidRPr="00000000" w14:paraId="0000000F">
      <w:pPr>
        <w:rPr/>
      </w:pPr>
      <w:r w:rsidDel="00000000" w:rsidR="00000000" w:rsidRPr="00000000">
        <w:rPr>
          <w:rtl w:val="0"/>
        </w:rPr>
        <w:t xml:space="preserve">│   └── transactions.csv   # (dataset)</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notebooks/</w:t>
      </w:r>
    </w:p>
    <w:p w:rsidR="00000000" w:rsidDel="00000000" w:rsidP="00000000" w:rsidRDefault="00000000" w:rsidRPr="00000000" w14:paraId="00000012">
      <w:pPr>
        <w:rPr/>
      </w:pPr>
      <w:r w:rsidDel="00000000" w:rsidR="00000000" w:rsidRPr="00000000">
        <w:rPr>
          <w:rtl w:val="0"/>
        </w:rPr>
        <w:t xml:space="preserve">│   └── finance_clustering.ipynb  # (main analysis notebook)</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app/</w:t>
      </w:r>
    </w:p>
    <w:p w:rsidR="00000000" w:rsidDel="00000000" w:rsidP="00000000" w:rsidRDefault="00000000" w:rsidRPr="00000000" w14:paraId="00000015">
      <w:pPr>
        <w:rPr/>
      </w:pPr>
      <w:r w:rsidDel="00000000" w:rsidR="00000000" w:rsidRPr="00000000">
        <w:rPr>
          <w:rtl w:val="0"/>
        </w:rPr>
        <w:t xml:space="preserve">│   └── app.py  # (optional Streamlit app)</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README.md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requirements.txt</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visuals/</w:t>
      </w:r>
    </w:p>
    <w:p w:rsidR="00000000" w:rsidDel="00000000" w:rsidP="00000000" w:rsidRDefault="00000000" w:rsidRPr="00000000" w14:paraId="0000001C">
      <w:pPr>
        <w:rPr/>
      </w:pPr>
      <w:r w:rsidDel="00000000" w:rsidR="00000000" w:rsidRPr="00000000">
        <w:rPr>
          <w:rtl w:val="0"/>
        </w:rPr>
        <w:t xml:space="preserve">    └── cluster_plot.png</w:t>
      </w:r>
    </w:p>
    <w:p w:rsidR="00000000" w:rsidDel="00000000" w:rsidP="00000000" w:rsidRDefault="00000000" w:rsidRPr="00000000" w14:paraId="0000001D">
      <w:pPr>
        <w:rPr/>
      </w:pPr>
      <w:r w:rsidDel="00000000" w:rsidR="00000000" w:rsidRPr="00000000">
        <w:rPr>
          <w:rtl w:val="0"/>
        </w:rPr>
        <w:t xml:space="preserve">    └── spending_patterns.png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7d4369o3qt" w:id="4"/>
      <w:bookmarkEnd w:id="4"/>
      <w:r w:rsidDel="00000000" w:rsidR="00000000" w:rsidRPr="00000000">
        <w:rPr>
          <w:b w:val="1"/>
          <w:sz w:val="34"/>
          <w:szCs w:val="34"/>
          <w:rtl w:val="0"/>
        </w:rPr>
        <w:t xml:space="preserve">Requirements</w:t>
      </w:r>
    </w:p>
    <w:p w:rsidR="00000000" w:rsidDel="00000000" w:rsidP="00000000" w:rsidRDefault="00000000" w:rsidRPr="00000000" w14:paraId="00000021">
      <w:pPr>
        <w:spacing w:after="240" w:before="240" w:lineRule="auto"/>
        <w:rPr/>
      </w:pPr>
      <w:r w:rsidDel="00000000" w:rsidR="00000000" w:rsidRPr="00000000">
        <w:rPr>
          <w:rtl w:val="0"/>
        </w:rPr>
        <w:t xml:space="preserve">Ensure you have the necessary dependencies by installing them via the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w:t>
      </w:r>
    </w:p>
    <w:p w:rsidR="00000000" w:rsidDel="00000000" w:rsidP="00000000" w:rsidRDefault="00000000" w:rsidRPr="00000000" w14:paraId="00000022">
      <w:pPr>
        <w:rPr/>
      </w:pPr>
      <w:r w:rsidDel="00000000" w:rsidR="00000000" w:rsidRPr="00000000">
        <w:rPr>
          <w:rtl w:val="0"/>
        </w:rPr>
        <w:t xml:space="preserve">pandas</w:t>
      </w:r>
    </w:p>
    <w:p w:rsidR="00000000" w:rsidDel="00000000" w:rsidP="00000000" w:rsidRDefault="00000000" w:rsidRPr="00000000" w14:paraId="00000023">
      <w:pPr>
        <w:rPr/>
      </w:pPr>
      <w:r w:rsidDel="00000000" w:rsidR="00000000" w:rsidRPr="00000000">
        <w:rPr>
          <w:rtl w:val="0"/>
        </w:rPr>
        <w:t xml:space="preserve">numpy</w:t>
      </w:r>
    </w:p>
    <w:p w:rsidR="00000000" w:rsidDel="00000000" w:rsidP="00000000" w:rsidRDefault="00000000" w:rsidRPr="00000000" w14:paraId="00000024">
      <w:pPr>
        <w:rPr/>
      </w:pPr>
      <w:r w:rsidDel="00000000" w:rsidR="00000000" w:rsidRPr="00000000">
        <w:rPr>
          <w:rtl w:val="0"/>
        </w:rPr>
        <w:t xml:space="preserve">scikit-learn</w:t>
      </w:r>
    </w:p>
    <w:p w:rsidR="00000000" w:rsidDel="00000000" w:rsidP="00000000" w:rsidRDefault="00000000" w:rsidRPr="00000000" w14:paraId="00000025">
      <w:pPr>
        <w:rPr/>
      </w:pPr>
      <w:r w:rsidDel="00000000" w:rsidR="00000000" w:rsidRPr="00000000">
        <w:rPr>
          <w:rtl w:val="0"/>
        </w:rPr>
        <w:t xml:space="preserve">matplotlib</w:t>
      </w:r>
    </w:p>
    <w:p w:rsidR="00000000" w:rsidDel="00000000" w:rsidP="00000000" w:rsidRDefault="00000000" w:rsidRPr="00000000" w14:paraId="00000026">
      <w:pPr>
        <w:rPr/>
      </w:pPr>
      <w:r w:rsidDel="00000000" w:rsidR="00000000" w:rsidRPr="00000000">
        <w:rPr>
          <w:rtl w:val="0"/>
        </w:rPr>
        <w:t xml:space="preserve">seaborn</w:t>
      </w:r>
    </w:p>
    <w:p w:rsidR="00000000" w:rsidDel="00000000" w:rsidP="00000000" w:rsidRDefault="00000000" w:rsidRPr="00000000" w14:paraId="00000027">
      <w:pPr>
        <w:rPr/>
      </w:pPr>
      <w:r w:rsidDel="00000000" w:rsidR="00000000" w:rsidRPr="00000000">
        <w:rPr>
          <w:rtl w:val="0"/>
        </w:rPr>
        <w:t xml:space="preserve">plotly</w:t>
      </w:r>
    </w:p>
    <w:p w:rsidR="00000000" w:rsidDel="00000000" w:rsidP="00000000" w:rsidRDefault="00000000" w:rsidRPr="00000000" w14:paraId="00000028">
      <w:pPr>
        <w:rPr/>
      </w:pPr>
      <w:r w:rsidDel="00000000" w:rsidR="00000000" w:rsidRPr="00000000">
        <w:rPr>
          <w:rtl w:val="0"/>
        </w:rPr>
        <w:t xml:space="preserve">streamlit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wfltbzusncwg" w:id="5"/>
      <w:bookmarkEnd w:id="5"/>
      <w:r w:rsidDel="00000000" w:rsidR="00000000" w:rsidRPr="00000000">
        <w:rPr>
          <w:b w:val="1"/>
          <w:sz w:val="34"/>
          <w:szCs w:val="34"/>
          <w:rtl w:val="0"/>
        </w:rPr>
        <w:t xml:space="preserve">Dataset</w:t>
      </w:r>
    </w:p>
    <w:p w:rsidR="00000000" w:rsidDel="00000000" w:rsidP="00000000" w:rsidRDefault="00000000" w:rsidRPr="00000000" w14:paraId="0000002C">
      <w:pPr>
        <w:spacing w:after="240" w:before="240" w:lineRule="auto"/>
        <w:rPr/>
      </w:pPr>
      <w:r w:rsidDel="00000000" w:rsidR="00000000" w:rsidRPr="00000000">
        <w:rPr>
          <w:rtl w:val="0"/>
        </w:rPr>
        <w:t xml:space="preserve">The project uses a </w:t>
      </w:r>
      <w:r w:rsidDel="00000000" w:rsidR="00000000" w:rsidRPr="00000000">
        <w:rPr>
          <w:b w:val="1"/>
          <w:rtl w:val="0"/>
        </w:rPr>
        <w:t xml:space="preserve">Personal Finance Dataset</w:t>
      </w:r>
      <w:r w:rsidDel="00000000" w:rsidR="00000000" w:rsidRPr="00000000">
        <w:rPr>
          <w:rtl w:val="0"/>
        </w:rPr>
        <w:t xml:space="preserve"> containing transaction data for individuals. The dataset can either be obtained from sources like</w:t>
      </w:r>
      <w:hyperlink r:id="rId6">
        <w:r w:rsidDel="00000000" w:rsidR="00000000" w:rsidRPr="00000000">
          <w:rPr>
            <w:rtl w:val="0"/>
          </w:rPr>
          <w:t xml:space="preserve"> </w:t>
        </w:r>
      </w:hyperlink>
      <w:hyperlink r:id="rId7">
        <w:r w:rsidDel="00000000" w:rsidR="00000000" w:rsidRPr="00000000">
          <w:rPr>
            <w:color w:val="1155cc"/>
            <w:u w:val="single"/>
            <w:rtl w:val="0"/>
          </w:rPr>
          <w:t xml:space="preserve">Kaggle</w:t>
        </w:r>
      </w:hyperlink>
      <w:r w:rsidDel="00000000" w:rsidR="00000000" w:rsidRPr="00000000">
        <w:rPr>
          <w:rtl w:val="0"/>
        </w:rPr>
        <w:t xml:space="preserve"> or simulated with simple sample data. The columns in the dataset include:</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user_id</w:t>
      </w:r>
      <w:r w:rsidDel="00000000" w:rsidR="00000000" w:rsidRPr="00000000">
        <w:rPr>
          <w:rtl w:val="0"/>
        </w:rPr>
        <w:t xml:space="preserve">: Unique identifier for each user</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transaction_date</w:t>
      </w:r>
      <w:r w:rsidDel="00000000" w:rsidR="00000000" w:rsidRPr="00000000">
        <w:rPr>
          <w:rtl w:val="0"/>
        </w:rPr>
        <w:t xml:space="preserve">: Date of the transaction</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transaction_amount</w:t>
      </w:r>
      <w:r w:rsidDel="00000000" w:rsidR="00000000" w:rsidRPr="00000000">
        <w:rPr>
          <w:rtl w:val="0"/>
        </w:rPr>
        <w:t xml:space="preserve">: Amount spent on the transaction</w:t>
        <w:br w:type="textWrapping"/>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transaction_category</w:t>
      </w:r>
      <w:r w:rsidDel="00000000" w:rsidR="00000000" w:rsidRPr="00000000">
        <w:rPr>
          <w:rtl w:val="0"/>
        </w:rPr>
        <w:t xml:space="preserve">: Category of the transaction (e.g., Rent, Grocery, Entertainment)</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Example of </w:t>
      </w:r>
      <w:r w:rsidDel="00000000" w:rsidR="00000000" w:rsidRPr="00000000">
        <w:rPr>
          <w:rFonts w:ascii="Roboto Mono" w:cs="Roboto Mono" w:eastAsia="Roboto Mono" w:hAnsi="Roboto Mono"/>
          <w:color w:val="188038"/>
          <w:rtl w:val="0"/>
        </w:rPr>
        <w:t xml:space="preserve">transactions.csv</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user_id,transaction_date,transaction_amount,transaction_category</w:t>
      </w:r>
    </w:p>
    <w:p w:rsidR="00000000" w:rsidDel="00000000" w:rsidP="00000000" w:rsidRDefault="00000000" w:rsidRPr="00000000" w14:paraId="00000033">
      <w:pPr>
        <w:rPr/>
      </w:pPr>
      <w:r w:rsidDel="00000000" w:rsidR="00000000" w:rsidRPr="00000000">
        <w:rPr>
          <w:rtl w:val="0"/>
        </w:rPr>
        <w:t xml:space="preserve">1,2023-01-02,1200,Rent</w:t>
      </w:r>
    </w:p>
    <w:p w:rsidR="00000000" w:rsidDel="00000000" w:rsidP="00000000" w:rsidRDefault="00000000" w:rsidRPr="00000000" w14:paraId="00000034">
      <w:pPr>
        <w:rPr/>
      </w:pPr>
      <w:r w:rsidDel="00000000" w:rsidR="00000000" w:rsidRPr="00000000">
        <w:rPr>
          <w:rtl w:val="0"/>
        </w:rPr>
        <w:t xml:space="preserve">1,2023-01-03,150,Grocery</w:t>
      </w:r>
    </w:p>
    <w:p w:rsidR="00000000" w:rsidDel="00000000" w:rsidP="00000000" w:rsidRDefault="00000000" w:rsidRPr="00000000" w14:paraId="00000035">
      <w:pPr>
        <w:rPr/>
      </w:pPr>
      <w:r w:rsidDel="00000000" w:rsidR="00000000" w:rsidRPr="00000000">
        <w:rPr>
          <w:rtl w:val="0"/>
        </w:rPr>
        <w:t xml:space="preserve">1,2023-01-10,40,Entertainment</w:t>
      </w:r>
    </w:p>
    <w:p w:rsidR="00000000" w:rsidDel="00000000" w:rsidP="00000000" w:rsidRDefault="00000000" w:rsidRPr="00000000" w14:paraId="00000036">
      <w:pPr>
        <w:rPr/>
      </w:pPr>
      <w:r w:rsidDel="00000000" w:rsidR="00000000" w:rsidRPr="00000000">
        <w:rPr>
          <w:rtl w:val="0"/>
        </w:rPr>
        <w:t xml:space="preserve">2,2023-01-04,1000,Rent</w:t>
      </w:r>
    </w:p>
    <w:p w:rsidR="00000000" w:rsidDel="00000000" w:rsidP="00000000" w:rsidRDefault="00000000" w:rsidRPr="00000000" w14:paraId="00000037">
      <w:pPr>
        <w:rPr/>
      </w:pPr>
      <w:r w:rsidDel="00000000" w:rsidR="00000000" w:rsidRPr="00000000">
        <w:rPr>
          <w:rtl w:val="0"/>
        </w:rPr>
        <w:t xml:space="preserve">2,2023-01-07,200,Investment</w:t>
      </w:r>
    </w:p>
    <w:p w:rsidR="00000000" w:rsidDel="00000000" w:rsidP="00000000" w:rsidRDefault="00000000" w:rsidRPr="00000000" w14:paraId="00000038">
      <w:pPr>
        <w:rPr/>
      </w:pPr>
      <w:r w:rsidDel="00000000" w:rsidR="00000000" w:rsidRPr="00000000">
        <w:rPr>
          <w:rtl w:val="0"/>
        </w:rPr>
        <w:t xml:space="preserve">2,2023-01-09,300,Grocery</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zeib3cmhzw40" w:id="6"/>
      <w:bookmarkEnd w:id="6"/>
      <w:r w:rsidDel="00000000" w:rsidR="00000000" w:rsidRPr="00000000">
        <w:rPr>
          <w:b w:val="1"/>
          <w:sz w:val="34"/>
          <w:szCs w:val="34"/>
          <w:rtl w:val="0"/>
        </w:rPr>
        <w:t xml:space="preserve">Data Cleaning + Feature Engineering</w:t>
      </w:r>
    </w:p>
    <w:p w:rsidR="00000000" w:rsidDel="00000000" w:rsidP="00000000" w:rsidRDefault="00000000" w:rsidRPr="00000000" w14:paraId="0000003D">
      <w:pPr>
        <w:spacing w:after="240" w:before="240" w:lineRule="auto"/>
        <w:rPr/>
      </w:pPr>
      <w:r w:rsidDel="00000000" w:rsidR="00000000" w:rsidRPr="00000000">
        <w:rPr>
          <w:rtl w:val="0"/>
        </w:rPr>
        <w:t xml:space="preserve">In the </w:t>
      </w:r>
      <w:r w:rsidDel="00000000" w:rsidR="00000000" w:rsidRPr="00000000">
        <w:rPr>
          <w:b w:val="1"/>
          <w:rtl w:val="0"/>
        </w:rPr>
        <w:t xml:space="preserve">finance_clustering.ipynb</w:t>
      </w:r>
      <w:r w:rsidDel="00000000" w:rsidR="00000000" w:rsidRPr="00000000">
        <w:rPr>
          <w:rtl w:val="0"/>
        </w:rPr>
        <w:t xml:space="preserve"> notebook, the following preprocessing steps are performed:</w:t>
      </w:r>
    </w:p>
    <w:p w:rsidR="00000000" w:rsidDel="00000000" w:rsidP="00000000" w:rsidRDefault="00000000" w:rsidRPr="00000000" w14:paraId="0000003E">
      <w:pPr>
        <w:numPr>
          <w:ilvl w:val="0"/>
          <w:numId w:val="4"/>
        </w:numPr>
        <w:spacing w:after="0" w:afterAutospacing="0" w:before="240" w:lineRule="auto"/>
        <w:ind w:left="720" w:hanging="360"/>
      </w:pPr>
      <w:r w:rsidDel="00000000" w:rsidR="00000000" w:rsidRPr="00000000">
        <w:rPr>
          <w:rtl w:val="0"/>
        </w:rPr>
        <w:t xml:space="preserve">Parsing the transaction date</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Aggregating data by user to compute the total spent, average transaction, and transaction count</w:t>
        <w:br w:type="textWrapping"/>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Pivoting the data to calculate the percentage of spending in different categories (e.g., Rent, Grocery, Entertainment)</w:t>
        <w:br w:type="textWrapping"/>
      </w:r>
    </w:p>
    <w:p w:rsidR="00000000" w:rsidDel="00000000" w:rsidP="00000000" w:rsidRDefault="00000000" w:rsidRPr="00000000" w14:paraId="00000041">
      <w:pPr>
        <w:rPr/>
      </w:pPr>
      <w:r w:rsidDel="00000000" w:rsidR="00000000" w:rsidRPr="00000000">
        <w:rPr>
          <w:rtl w:val="0"/>
        </w:rPr>
        <w:t xml:space="preserve">df['transaction_date'] = pd.to_datetime(df['transaction_date'])</w:t>
      </w:r>
    </w:p>
    <w:p w:rsidR="00000000" w:rsidDel="00000000" w:rsidP="00000000" w:rsidRDefault="00000000" w:rsidRPr="00000000" w14:paraId="00000042">
      <w:pPr>
        <w:rPr/>
      </w:pPr>
      <w:r w:rsidDel="00000000" w:rsidR="00000000" w:rsidRPr="00000000">
        <w:rPr>
          <w:rtl w:val="0"/>
        </w:rPr>
        <w:t xml:space="preserve">df['month'] = df['transaction_date'].dt.to_period('M')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6s6irhk4frjm" w:id="7"/>
      <w:bookmarkEnd w:id="7"/>
      <w:r w:rsidDel="00000000" w:rsidR="00000000" w:rsidRPr="00000000">
        <w:rPr>
          <w:b w:val="1"/>
          <w:sz w:val="34"/>
          <w:szCs w:val="34"/>
          <w:rtl w:val="0"/>
        </w:rPr>
        <w:t xml:space="preserve">Clustering</w:t>
      </w:r>
    </w:p>
    <w:p w:rsidR="00000000" w:rsidDel="00000000" w:rsidP="00000000" w:rsidRDefault="00000000" w:rsidRPr="00000000" w14:paraId="00000046">
      <w:pPr>
        <w:spacing w:after="240" w:before="240" w:lineRule="auto"/>
        <w:rPr/>
      </w:pPr>
      <w:r w:rsidDel="00000000" w:rsidR="00000000" w:rsidRPr="00000000">
        <w:rPr>
          <w:rtl w:val="0"/>
        </w:rPr>
        <w:t xml:space="preserve">KMeans clustering is applied to identify patterns in financial behaviors: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The dataset is normalized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w:t>
        <w:br w:type="textWrapping"/>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KMeans algorithm</w:t>
      </w:r>
      <w:r w:rsidDel="00000000" w:rsidR="00000000" w:rsidRPr="00000000">
        <w:rPr>
          <w:rtl w:val="0"/>
        </w:rPr>
        <w:t xml:space="preserve"> is used to group users into clusters based on their financial spending patterns.</w:t>
        <w:br w:type="textWrapping"/>
      </w:r>
    </w:p>
    <w:p w:rsidR="00000000" w:rsidDel="00000000" w:rsidP="00000000" w:rsidRDefault="00000000" w:rsidRPr="00000000" w14:paraId="00000049">
      <w:pPr>
        <w:rPr/>
      </w:pPr>
      <w:r w:rsidDel="00000000" w:rsidR="00000000" w:rsidRPr="00000000">
        <w:rPr>
          <w:rtl w:val="0"/>
        </w:rPr>
        <w:t xml:space="preserve">kmeans = KMeans(n_clusters=4, random_state=42)</w:t>
      </w:r>
    </w:p>
    <w:p w:rsidR="00000000" w:rsidDel="00000000" w:rsidP="00000000" w:rsidRDefault="00000000" w:rsidRPr="00000000" w14:paraId="0000004A">
      <w:pPr>
        <w:rPr/>
      </w:pPr>
      <w:r w:rsidDel="00000000" w:rsidR="00000000" w:rsidRPr="00000000">
        <w:rPr>
          <w:rtl w:val="0"/>
        </w:rPr>
        <w:t xml:space="preserve">clusters = kmeans.fit_predict(X_scaled)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c8ck9hxbufm4" w:id="8"/>
      <w:bookmarkEnd w:id="8"/>
      <w:r w:rsidDel="00000000" w:rsidR="00000000" w:rsidRPr="00000000">
        <w:rPr>
          <w:b w:val="1"/>
          <w:sz w:val="34"/>
          <w:szCs w:val="34"/>
          <w:rtl w:val="0"/>
        </w:rPr>
        <w:t xml:space="preserve">Data Visualization</w:t>
      </w:r>
    </w:p>
    <w:p w:rsidR="00000000" w:rsidDel="00000000" w:rsidP="00000000" w:rsidRDefault="00000000" w:rsidRPr="00000000" w14:paraId="0000004E">
      <w:pPr>
        <w:spacing w:after="240" w:before="240" w:lineRule="auto"/>
        <w:rPr/>
      </w:pPr>
      <w:r w:rsidDel="00000000" w:rsidR="00000000" w:rsidRPr="00000000">
        <w:rPr>
          <w:rtl w:val="0"/>
        </w:rPr>
        <w:t xml:space="preserve">Using </w:t>
      </w:r>
      <w:r w:rsidDel="00000000" w:rsidR="00000000" w:rsidRPr="00000000">
        <w:rPr>
          <w:b w:val="1"/>
          <w:rtl w:val="0"/>
        </w:rPr>
        <w:t xml:space="preserve">PCA (Principal Component Analysis)</w:t>
      </w:r>
      <w:r w:rsidDel="00000000" w:rsidR="00000000" w:rsidRPr="00000000">
        <w:rPr>
          <w:rtl w:val="0"/>
        </w:rPr>
        <w:t xml:space="preserve">, we reduce the dataset's dimensions to two for visualization, enabling us to plot the users in a 2D space:</w:t>
      </w:r>
    </w:p>
    <w:p w:rsidR="00000000" w:rsidDel="00000000" w:rsidP="00000000" w:rsidRDefault="00000000" w:rsidRPr="00000000" w14:paraId="0000004F">
      <w:pPr>
        <w:rPr/>
      </w:pPr>
      <w:r w:rsidDel="00000000" w:rsidR="00000000" w:rsidRPr="00000000">
        <w:rPr>
          <w:rtl w:val="0"/>
        </w:rPr>
        <w:t xml:space="preserve">pca = PCA(n_components=2)</w:t>
      </w:r>
    </w:p>
    <w:p w:rsidR="00000000" w:rsidDel="00000000" w:rsidP="00000000" w:rsidRDefault="00000000" w:rsidRPr="00000000" w14:paraId="00000050">
      <w:pPr>
        <w:rPr/>
      </w:pPr>
      <w:r w:rsidDel="00000000" w:rsidR="00000000" w:rsidRPr="00000000">
        <w:rPr>
          <w:rtl w:val="0"/>
        </w:rPr>
        <w:t xml:space="preserve">components = pca.fit_transform(X_scaled)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A scatter plot is created to visualize the different clusters:</w:t>
      </w:r>
    </w:p>
    <w:p w:rsidR="00000000" w:rsidDel="00000000" w:rsidP="00000000" w:rsidRDefault="00000000" w:rsidRPr="00000000" w14:paraId="00000053">
      <w:pPr>
        <w:rPr/>
      </w:pPr>
      <w:r w:rsidDel="00000000" w:rsidR="00000000" w:rsidRPr="00000000">
        <w:rPr>
          <w:rtl w:val="0"/>
        </w:rPr>
        <w:t xml:space="preserve">sns.scatterplot(data=final_df, x='pca_1', y='pca_2', hue='cluster', palette='Set2')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g01bu33s132u" w:id="9"/>
      <w:bookmarkEnd w:id="9"/>
      <w:r w:rsidDel="00000000" w:rsidR="00000000" w:rsidRPr="00000000">
        <w:rPr>
          <w:b w:val="1"/>
          <w:sz w:val="34"/>
          <w:szCs w:val="34"/>
          <w:rtl w:val="0"/>
        </w:rPr>
        <w:t xml:space="preserve">Insights</w:t>
      </w:r>
    </w:p>
    <w:p w:rsidR="00000000" w:rsidDel="00000000" w:rsidP="00000000" w:rsidRDefault="00000000" w:rsidRPr="00000000" w14:paraId="00000057">
      <w:pPr>
        <w:spacing w:after="240" w:before="240" w:lineRule="auto"/>
        <w:rPr/>
      </w:pPr>
      <w:r w:rsidDel="00000000" w:rsidR="00000000" w:rsidRPr="00000000">
        <w:rPr>
          <w:rtl w:val="0"/>
        </w:rPr>
        <w:t xml:space="preserve">After clustering, you can explore the characteristics of each cluster to derive insights:</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b w:val="1"/>
          <w:rtl w:val="0"/>
        </w:rPr>
        <w:t xml:space="preserve">Cluster 0</w:t>
      </w:r>
      <w:r w:rsidDel="00000000" w:rsidR="00000000" w:rsidRPr="00000000">
        <w:rPr>
          <w:rtl w:val="0"/>
        </w:rPr>
        <w:t xml:space="preserve">: Big spenders, heavy entertainment expenditure</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b w:val="1"/>
          <w:rtl w:val="0"/>
        </w:rPr>
        <w:t xml:space="preserve">Cluster 1</w:t>
      </w:r>
      <w:r w:rsidDel="00000000" w:rsidR="00000000" w:rsidRPr="00000000">
        <w:rPr>
          <w:rtl w:val="0"/>
        </w:rPr>
        <w:t xml:space="preserve">: Careful savers, high rent percentage</w:t>
        <w:br w:type="textWrapping"/>
      </w:r>
    </w:p>
    <w:p w:rsidR="00000000" w:rsidDel="00000000" w:rsidP="00000000" w:rsidRDefault="00000000" w:rsidRPr="00000000" w14:paraId="0000005A">
      <w:pPr>
        <w:rPr/>
      </w:pPr>
      <w:r w:rsidDel="00000000" w:rsidR="00000000" w:rsidRPr="00000000">
        <w:rPr>
          <w:rtl w:val="0"/>
        </w:rPr>
        <w:t xml:space="preserve">for c in final_df['cluster'].unique():</w:t>
      </w:r>
    </w:p>
    <w:p w:rsidR="00000000" w:rsidDel="00000000" w:rsidP="00000000" w:rsidRDefault="00000000" w:rsidRPr="00000000" w14:paraId="0000005B">
      <w:pPr>
        <w:rPr/>
      </w:pPr>
      <w:r w:rsidDel="00000000" w:rsidR="00000000" w:rsidRPr="00000000">
        <w:rPr>
          <w:rtl w:val="0"/>
        </w:rPr>
        <w:t xml:space="preserve">    display(final_df[final_df['cluster'] == c].describe())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ge4vlru5vw1z" w:id="10"/>
      <w:bookmarkEnd w:id="10"/>
      <w:r w:rsidDel="00000000" w:rsidR="00000000" w:rsidRPr="00000000">
        <w:rPr>
          <w:b w:val="1"/>
          <w:sz w:val="34"/>
          <w:szCs w:val="34"/>
          <w:rtl w:val="0"/>
        </w:rPr>
        <w:t xml:space="preserve">Streamlit App (Optional)</w:t>
      </w:r>
    </w:p>
    <w:p w:rsidR="00000000" w:rsidDel="00000000" w:rsidP="00000000" w:rsidRDefault="00000000" w:rsidRPr="00000000" w14:paraId="0000005F">
      <w:pPr>
        <w:spacing w:after="240" w:before="240" w:lineRule="auto"/>
        <w:rPr/>
      </w:pPr>
      <w:r w:rsidDel="00000000" w:rsidR="00000000" w:rsidRPr="00000000">
        <w:rPr>
          <w:rtl w:val="0"/>
        </w:rPr>
        <w:t xml:space="preserve">For a more interactive experience, we built a </w:t>
      </w:r>
      <w:r w:rsidDel="00000000" w:rsidR="00000000" w:rsidRPr="00000000">
        <w:rPr>
          <w:b w:val="1"/>
          <w:rtl w:val="0"/>
        </w:rPr>
        <w:t xml:space="preserve">Streamlit</w:t>
      </w:r>
      <w:r w:rsidDel="00000000" w:rsidR="00000000" w:rsidRPr="00000000">
        <w:rPr>
          <w:rtl w:val="0"/>
        </w:rPr>
        <w:t xml:space="preserve"> app that allows users to input their financial details and predict which cluster they belong to. This gives users a personalized understanding of their financial behavior based on their spending.</w:t>
      </w:r>
    </w:p>
    <w:p w:rsidR="00000000" w:rsidDel="00000000" w:rsidP="00000000" w:rsidRDefault="00000000" w:rsidRPr="00000000" w14:paraId="00000060">
      <w:pPr>
        <w:rPr/>
      </w:pPr>
      <w:r w:rsidDel="00000000" w:rsidR="00000000" w:rsidRPr="00000000">
        <w:rPr>
          <w:rtl w:val="0"/>
        </w:rPr>
        <w:t xml:space="preserve">import streamlit as 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Prediction code for Streamlit app</w:t>
      </w:r>
    </w:p>
    <w:p w:rsidR="00000000" w:rsidDel="00000000" w:rsidP="00000000" w:rsidRDefault="00000000" w:rsidRPr="00000000" w14:paraId="00000063">
      <w:pPr>
        <w:rPr/>
      </w:pPr>
      <w:r w:rsidDel="00000000" w:rsidR="00000000" w:rsidRPr="00000000">
        <w:rPr>
          <w:rtl w:val="0"/>
        </w:rPr>
        <w:t xml:space="preserve">if st.button('Predict My Cluster'):</w:t>
      </w:r>
    </w:p>
    <w:p w:rsidR="00000000" w:rsidDel="00000000" w:rsidP="00000000" w:rsidRDefault="00000000" w:rsidRPr="00000000" w14:paraId="00000064">
      <w:pPr>
        <w:rPr/>
      </w:pPr>
      <w:r w:rsidDel="00000000" w:rsidR="00000000" w:rsidRPr="00000000">
        <w:rPr>
          <w:rtl w:val="0"/>
        </w:rPr>
        <w:t xml:space="preserve">    X = scaler.transform([[total_spent, avg_transaction, transaction_count, rent_pct, grocery_pct, entertainment_pct]])</w:t>
      </w:r>
    </w:p>
    <w:p w:rsidR="00000000" w:rsidDel="00000000" w:rsidP="00000000" w:rsidRDefault="00000000" w:rsidRPr="00000000" w14:paraId="00000065">
      <w:pPr>
        <w:rPr/>
      </w:pPr>
      <w:r w:rsidDel="00000000" w:rsidR="00000000" w:rsidRPr="00000000">
        <w:rPr>
          <w:rtl w:val="0"/>
        </w:rPr>
        <w:t xml:space="preserve">    cluster = model.predict(X)</w:t>
      </w:r>
    </w:p>
    <w:p w:rsidR="00000000" w:rsidDel="00000000" w:rsidP="00000000" w:rsidRDefault="00000000" w:rsidRPr="00000000" w14:paraId="00000066">
      <w:pPr>
        <w:rPr/>
      </w:pPr>
      <w:r w:rsidDel="00000000" w:rsidR="00000000" w:rsidRPr="00000000">
        <w:rPr>
          <w:rtl w:val="0"/>
        </w:rPr>
        <w:t xml:space="preserve">    st.success(f'You belong to Cluster {cluster[0]}!')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giwqw8wvyof1" w:id="11"/>
      <w:bookmarkEnd w:id="11"/>
      <w:r w:rsidDel="00000000" w:rsidR="00000000" w:rsidRPr="00000000">
        <w:rPr>
          <w:b w:val="1"/>
          <w:sz w:val="34"/>
          <w:szCs w:val="34"/>
          <w:rtl w:val="0"/>
        </w:rPr>
        <w:t xml:space="preserve">README.md</w:t>
      </w:r>
    </w:p>
    <w:p w:rsidR="00000000" w:rsidDel="00000000" w:rsidP="00000000" w:rsidRDefault="00000000" w:rsidRPr="00000000" w14:paraId="0000006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provides a complete guide for the project, explaining the data, methods used, and how to run the project, with detailed descriptions of the folder structure.</w:t>
      </w:r>
    </w:p>
    <w:p w:rsidR="00000000" w:rsidDel="00000000" w:rsidP="00000000" w:rsidRDefault="00000000" w:rsidRPr="00000000" w14:paraId="0000006B">
      <w:pPr>
        <w:rPr/>
      </w:pPr>
      <w:r w:rsidDel="00000000" w:rsidR="00000000" w:rsidRPr="00000000">
        <w:rPr>
          <w:rtl w:val="0"/>
        </w:rPr>
        <w:t xml:space="preserve"># Decision Patterns: Analyzing Personal Finance Decisions Through Behavioral Clustering</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uchi798/million-dollar-personal-finance-dataset" TargetMode="External"/><Relationship Id="rId7" Type="http://schemas.openxmlformats.org/officeDocument/2006/relationships/hyperlink" Target="https://www.kaggle.com/datasets/ruchi798/million-dollar-personal-financ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