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3C1" w:rsidRPr="003C18BA" w:rsidRDefault="00E97CB7" w:rsidP="00BB251D">
      <w:pPr>
        <w:jc w:val="center"/>
        <w:rPr>
          <w:rFonts w:ascii="微軟正黑體" w:eastAsia="微軟正黑體" w:hAnsi="微軟正黑體"/>
          <w:b/>
          <w:color w:val="0D0D0D"/>
          <w:sz w:val="52"/>
          <w:szCs w:val="52"/>
        </w:rPr>
      </w:pPr>
      <w:r>
        <w:rPr>
          <w:rFonts w:ascii="微軟正黑體" w:eastAsia="微軟正黑體" w:hAnsi="微軟正黑體" w:hint="eastAsia"/>
          <w:b/>
          <w:color w:val="0D0D0D"/>
          <w:sz w:val="52"/>
          <w:szCs w:val="52"/>
        </w:rPr>
        <w:t>KPL形象</w:t>
      </w:r>
      <w:r w:rsidR="00BB251D" w:rsidRPr="003C18BA">
        <w:rPr>
          <w:rFonts w:ascii="微軟正黑體" w:eastAsia="微軟正黑體" w:hAnsi="微軟正黑體" w:hint="eastAsia"/>
          <w:b/>
          <w:color w:val="0D0D0D"/>
          <w:sz w:val="52"/>
          <w:szCs w:val="52"/>
        </w:rPr>
        <w:t>網站</w:t>
      </w:r>
    </w:p>
    <w:p w:rsidR="006343C1" w:rsidRPr="003C18BA" w:rsidRDefault="006343C1" w:rsidP="00DE652A">
      <w:pPr>
        <w:rPr>
          <w:rFonts w:ascii="微軟正黑體" w:eastAsia="微軟正黑體" w:hAnsi="微軟正黑體"/>
          <w:color w:val="0D0D0D"/>
        </w:rPr>
      </w:pPr>
      <w:r w:rsidRPr="00BB251D">
        <w:rPr>
          <w:rFonts w:ascii="微軟正黑體" w:eastAsia="微軟正黑體" w:hAnsi="微軟正黑體" w:hint="eastAsia"/>
        </w:rPr>
        <w:tab/>
      </w:r>
      <w:r w:rsidRPr="00BB251D">
        <w:rPr>
          <w:rFonts w:ascii="微軟正黑體" w:eastAsia="微軟正黑體" w:hAnsi="微軟正黑體" w:hint="eastAsia"/>
        </w:rPr>
        <w:tab/>
      </w:r>
      <w:r w:rsidRPr="00BB251D">
        <w:rPr>
          <w:rFonts w:ascii="微軟正黑體" w:eastAsia="微軟正黑體" w:hAnsi="微軟正黑體" w:hint="eastAsia"/>
        </w:rPr>
        <w:tab/>
      </w:r>
      <w:r w:rsidRPr="00BB251D">
        <w:rPr>
          <w:rFonts w:ascii="微軟正黑體" w:eastAsia="微軟正黑體" w:hAnsi="微軟正黑體" w:hint="eastAsia"/>
        </w:rPr>
        <w:tab/>
      </w:r>
      <w:r w:rsidRPr="00BB251D">
        <w:rPr>
          <w:rFonts w:ascii="微軟正黑體" w:eastAsia="微軟正黑體" w:hAnsi="微軟正黑體" w:hint="eastAsia"/>
        </w:rPr>
        <w:tab/>
      </w:r>
      <w:r w:rsidRPr="00BB251D">
        <w:rPr>
          <w:rFonts w:ascii="微軟正黑體" w:eastAsia="微軟正黑體" w:hAnsi="微軟正黑體" w:hint="eastAsia"/>
        </w:rPr>
        <w:tab/>
      </w:r>
      <w:r w:rsidRPr="00BB251D">
        <w:rPr>
          <w:rFonts w:ascii="微軟正黑體" w:eastAsia="微軟正黑體" w:hAnsi="微軟正黑體" w:hint="eastAsia"/>
        </w:rPr>
        <w:tab/>
      </w:r>
      <w:r w:rsidRPr="00BB251D">
        <w:rPr>
          <w:rFonts w:ascii="微軟正黑體" w:eastAsia="微軟正黑體" w:hAnsi="微軟正黑體" w:hint="eastAsia"/>
        </w:rPr>
        <w:tab/>
      </w:r>
      <w:r w:rsidRPr="00BB251D">
        <w:rPr>
          <w:rFonts w:ascii="微軟正黑體" w:eastAsia="微軟正黑體" w:hAnsi="微軟正黑體" w:hint="eastAsia"/>
        </w:rPr>
        <w:tab/>
      </w:r>
      <w:r w:rsidRPr="00BB251D">
        <w:rPr>
          <w:rFonts w:ascii="微軟正黑體" w:eastAsia="微軟正黑體" w:hAnsi="微軟正黑體" w:hint="eastAsia"/>
        </w:rPr>
        <w:tab/>
      </w:r>
      <w:r w:rsidRPr="00BB251D">
        <w:rPr>
          <w:rFonts w:ascii="微軟正黑體" w:eastAsia="微軟正黑體" w:hAnsi="微軟正黑體" w:hint="eastAsia"/>
        </w:rPr>
        <w:tab/>
      </w:r>
      <w:r w:rsidRPr="00BB251D">
        <w:rPr>
          <w:rFonts w:ascii="微軟正黑體" w:eastAsia="微軟正黑體" w:hAnsi="微軟正黑體" w:hint="eastAsia"/>
        </w:rPr>
        <w:tab/>
      </w:r>
      <w:r w:rsidRPr="00BB251D">
        <w:rPr>
          <w:rFonts w:ascii="微軟正黑體" w:eastAsia="微軟正黑體" w:hAnsi="微軟正黑體" w:hint="eastAsia"/>
        </w:rPr>
        <w:tab/>
      </w:r>
      <w:r w:rsidRPr="00BB251D">
        <w:rPr>
          <w:rFonts w:ascii="微軟正黑體" w:eastAsia="微軟正黑體" w:hAnsi="微軟正黑體" w:hint="eastAsia"/>
        </w:rPr>
        <w:tab/>
      </w:r>
    </w:p>
    <w:p w:rsidR="00F429CE" w:rsidRPr="003C18BA" w:rsidRDefault="00BB251D" w:rsidP="004006F0">
      <w:pPr>
        <w:outlineLvl w:val="0"/>
        <w:rPr>
          <w:rFonts w:ascii="微軟正黑體" w:eastAsia="微軟正黑體" w:hAnsi="微軟正黑體"/>
          <w:b/>
          <w:color w:val="0D0D0D"/>
          <w:sz w:val="40"/>
          <w:szCs w:val="40"/>
        </w:rPr>
      </w:pPr>
      <w:bookmarkStart w:id="0" w:name="_Toc263064142"/>
      <w:bookmarkStart w:id="1" w:name="_Toc293576641"/>
      <w:bookmarkStart w:id="2" w:name="_Toc293576642"/>
      <w:r w:rsidRPr="003C18BA">
        <w:rPr>
          <w:rFonts w:ascii="微軟正黑體" w:eastAsia="微軟正黑體" w:hAnsi="微軟正黑體" w:hint="eastAsia"/>
          <w:b/>
          <w:color w:val="0D0D0D"/>
          <w:sz w:val="40"/>
          <w:szCs w:val="40"/>
        </w:rPr>
        <w:t>1</w:t>
      </w:r>
      <w:r w:rsidR="005F5612" w:rsidRPr="003C18BA">
        <w:rPr>
          <w:rFonts w:ascii="微軟正黑體" w:eastAsia="微軟正黑體" w:hAnsi="微軟正黑體" w:hint="eastAsia"/>
          <w:b/>
          <w:color w:val="0D0D0D"/>
          <w:sz w:val="40"/>
          <w:szCs w:val="40"/>
        </w:rPr>
        <w:t>.</w:t>
      </w:r>
      <w:r w:rsidR="004410F5" w:rsidRPr="003C18BA">
        <w:rPr>
          <w:rFonts w:ascii="微軟正黑體" w:eastAsia="微軟正黑體" w:hAnsi="微軟正黑體" w:hint="eastAsia"/>
          <w:b/>
          <w:color w:val="0D0D0D"/>
          <w:sz w:val="40"/>
          <w:szCs w:val="40"/>
        </w:rPr>
        <w:t>網站開發</w:t>
      </w:r>
      <w:bookmarkEnd w:id="0"/>
      <w:bookmarkEnd w:id="1"/>
      <w:bookmarkEnd w:id="2"/>
      <w:r w:rsidR="00DE652A">
        <w:rPr>
          <w:rFonts w:ascii="微軟正黑體" w:eastAsia="微軟正黑體" w:hAnsi="微軟正黑體" w:hint="eastAsia"/>
          <w:b/>
          <w:color w:val="0D0D0D"/>
          <w:sz w:val="40"/>
          <w:szCs w:val="40"/>
        </w:rPr>
        <w:t>說明</w:t>
      </w:r>
    </w:p>
    <w:tbl>
      <w:tblPr>
        <w:tblpPr w:leftFromText="180" w:rightFromText="180" w:vertAnchor="text" w:horzAnchor="margin" w:tblpY="1"/>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59"/>
        <w:gridCol w:w="5245"/>
        <w:gridCol w:w="4677"/>
      </w:tblGrid>
      <w:tr w:rsidR="00DE652A" w:rsidRPr="003C18BA" w:rsidTr="00DE652A">
        <w:trPr>
          <w:trHeight w:val="416"/>
        </w:trPr>
        <w:tc>
          <w:tcPr>
            <w:tcW w:w="6204" w:type="dxa"/>
            <w:gridSpan w:val="2"/>
            <w:shd w:val="clear" w:color="auto" w:fill="0D0D0D"/>
            <w:vAlign w:val="center"/>
          </w:tcPr>
          <w:p w:rsidR="00DE652A" w:rsidRPr="003C18BA" w:rsidRDefault="00DE652A" w:rsidP="003C18BA">
            <w:pPr>
              <w:jc w:val="center"/>
              <w:rPr>
                <w:rFonts w:ascii="微軟正黑體" w:eastAsia="微軟正黑體" w:hAnsi="微軟正黑體"/>
                <w:b/>
                <w:color w:val="FFFFFF"/>
              </w:rPr>
            </w:pPr>
            <w:r w:rsidRPr="003C18BA">
              <w:rPr>
                <w:rFonts w:ascii="微軟正黑體" w:eastAsia="微軟正黑體" w:hAnsi="微軟正黑體" w:hint="eastAsia"/>
                <w:b/>
                <w:color w:val="FFFFFF"/>
              </w:rPr>
              <w:t>1.品牌形象網站設計</w:t>
            </w:r>
          </w:p>
        </w:tc>
        <w:tc>
          <w:tcPr>
            <w:tcW w:w="4677" w:type="dxa"/>
            <w:shd w:val="clear" w:color="auto" w:fill="0D0D0D"/>
            <w:vAlign w:val="center"/>
          </w:tcPr>
          <w:p w:rsidR="00DE652A" w:rsidRPr="003C18BA" w:rsidRDefault="00DE652A" w:rsidP="00065E4F">
            <w:pPr>
              <w:jc w:val="center"/>
              <w:rPr>
                <w:rFonts w:ascii="微軟正黑體" w:eastAsia="微軟正黑體" w:hAnsi="微軟正黑體"/>
                <w:b/>
                <w:color w:val="FFFFFF"/>
              </w:rPr>
            </w:pPr>
            <w:r>
              <w:rPr>
                <w:rFonts w:ascii="微軟正黑體" w:eastAsia="微軟正黑體" w:hAnsi="微軟正黑體" w:hint="eastAsia"/>
                <w:b/>
                <w:color w:val="FFFFFF"/>
              </w:rPr>
              <w:t>說明</w:t>
            </w:r>
          </w:p>
        </w:tc>
      </w:tr>
      <w:tr w:rsidR="00DE652A" w:rsidRPr="00BB251D" w:rsidTr="00DE652A">
        <w:tc>
          <w:tcPr>
            <w:tcW w:w="959" w:type="dxa"/>
            <w:tcBorders>
              <w:bottom w:val="single" w:sz="4" w:space="0" w:color="auto"/>
            </w:tcBorders>
            <w:shd w:val="clear" w:color="auto" w:fill="F2F2F2"/>
          </w:tcPr>
          <w:p w:rsidR="00DE652A" w:rsidRPr="003C18BA" w:rsidRDefault="00DE652A" w:rsidP="00065E4F">
            <w:pPr>
              <w:jc w:val="center"/>
              <w:rPr>
                <w:rFonts w:ascii="微軟正黑體" w:eastAsia="微軟正黑體" w:hAnsi="微軟正黑體"/>
                <w:color w:val="0D0D0D"/>
              </w:rPr>
            </w:pPr>
            <w:r w:rsidRPr="003C18BA">
              <w:rPr>
                <w:rFonts w:ascii="微軟正黑體" w:eastAsia="微軟正黑體" w:hAnsi="微軟正黑體" w:hint="eastAsia"/>
                <w:color w:val="0D0D0D"/>
              </w:rPr>
              <w:t>1</w:t>
            </w:r>
          </w:p>
        </w:tc>
        <w:tc>
          <w:tcPr>
            <w:tcW w:w="5245" w:type="dxa"/>
            <w:tcBorders>
              <w:bottom w:val="single" w:sz="4" w:space="0" w:color="auto"/>
            </w:tcBorders>
            <w:shd w:val="clear" w:color="auto" w:fill="F2F2F2"/>
          </w:tcPr>
          <w:p w:rsidR="00DE652A" w:rsidRPr="003C18BA" w:rsidRDefault="00DE652A" w:rsidP="00065E4F">
            <w:pPr>
              <w:rPr>
                <w:rFonts w:ascii="微軟正黑體" w:eastAsia="微軟正黑體" w:hAnsi="微軟正黑體"/>
                <w:color w:val="0D0D0D"/>
              </w:rPr>
            </w:pPr>
            <w:r w:rsidRPr="003C18BA">
              <w:rPr>
                <w:rFonts w:ascii="微軟正黑體" w:eastAsia="微軟正黑體" w:hAnsi="微軟正黑體" w:hint="eastAsia"/>
                <w:color w:val="0D0D0D"/>
              </w:rPr>
              <w:t>網站設計與版型設計</w:t>
            </w:r>
          </w:p>
        </w:tc>
        <w:tc>
          <w:tcPr>
            <w:tcW w:w="4677" w:type="dxa"/>
            <w:tcBorders>
              <w:bottom w:val="single" w:sz="4" w:space="0" w:color="auto"/>
            </w:tcBorders>
            <w:shd w:val="clear" w:color="auto" w:fill="F2F2F2"/>
          </w:tcPr>
          <w:p w:rsidR="00DE652A" w:rsidRPr="00BB251D" w:rsidRDefault="00DE652A" w:rsidP="00065E4F">
            <w:pPr>
              <w:rPr>
                <w:rFonts w:ascii="微軟正黑體" w:eastAsia="微軟正黑體" w:hAnsi="微軟正黑體"/>
              </w:rPr>
            </w:pPr>
          </w:p>
        </w:tc>
      </w:tr>
      <w:tr w:rsidR="00DE652A" w:rsidRPr="00BB251D" w:rsidTr="00DE652A">
        <w:tc>
          <w:tcPr>
            <w:tcW w:w="959" w:type="dxa"/>
            <w:tcBorders>
              <w:bottom w:val="single" w:sz="4" w:space="0" w:color="auto"/>
            </w:tcBorders>
            <w:shd w:val="clear" w:color="auto" w:fill="FFFFFF"/>
          </w:tcPr>
          <w:p w:rsidR="00DE652A" w:rsidRPr="003C18BA" w:rsidRDefault="00DE652A" w:rsidP="00065E4F">
            <w:pPr>
              <w:jc w:val="center"/>
              <w:rPr>
                <w:rFonts w:ascii="微軟正黑體" w:eastAsia="微軟正黑體" w:hAnsi="微軟正黑體"/>
                <w:color w:val="0D0D0D"/>
              </w:rPr>
            </w:pPr>
          </w:p>
        </w:tc>
        <w:tc>
          <w:tcPr>
            <w:tcW w:w="5245" w:type="dxa"/>
            <w:tcBorders>
              <w:bottom w:val="single" w:sz="4" w:space="0" w:color="auto"/>
            </w:tcBorders>
            <w:shd w:val="clear" w:color="auto" w:fill="FFFFFF"/>
          </w:tcPr>
          <w:p w:rsidR="00DE652A" w:rsidRPr="003C18BA" w:rsidRDefault="00DE652A" w:rsidP="00065E4F">
            <w:pPr>
              <w:rPr>
                <w:rFonts w:ascii="微軟正黑體" w:eastAsia="微軟正黑體" w:hAnsi="微軟正黑體"/>
                <w:color w:val="0D0D0D"/>
              </w:rPr>
            </w:pPr>
            <w:r>
              <w:rPr>
                <w:rFonts w:ascii="微軟正黑體" w:eastAsia="微軟正黑體" w:hAnsi="微軟正黑體" w:hint="eastAsia"/>
                <w:color w:val="0D0D0D"/>
              </w:rPr>
              <w:t>網頁版型</w:t>
            </w:r>
            <w:proofErr w:type="gramStart"/>
            <w:r>
              <w:rPr>
                <w:rFonts w:ascii="微軟正黑體" w:eastAsia="微軟正黑體" w:hAnsi="微軟正黑體" w:hint="eastAsia"/>
                <w:color w:val="0D0D0D"/>
              </w:rPr>
              <w:t>設計</w:t>
            </w:r>
            <w:r w:rsidRPr="003C18BA">
              <w:rPr>
                <w:rFonts w:ascii="微軟正黑體" w:eastAsia="微軟正黑體" w:hAnsi="微軟正黑體" w:hint="eastAsia"/>
                <w:color w:val="0D0D0D"/>
              </w:rPr>
              <w:t>切版</w:t>
            </w:r>
            <w:proofErr w:type="spellStart"/>
            <w:proofErr w:type="gramEnd"/>
            <w:r w:rsidRPr="003C18BA">
              <w:rPr>
                <w:rFonts w:ascii="微軟正黑體" w:eastAsia="微軟正黑體" w:hAnsi="微軟正黑體" w:hint="eastAsia"/>
                <w:color w:val="0D0D0D"/>
              </w:rPr>
              <w:t>css</w:t>
            </w:r>
            <w:proofErr w:type="spellEnd"/>
            <w:r w:rsidRPr="003C18BA">
              <w:rPr>
                <w:rFonts w:ascii="微軟正黑體" w:eastAsia="微軟正黑體" w:hAnsi="微軟正黑體" w:hint="eastAsia"/>
                <w:color w:val="0D0D0D"/>
              </w:rPr>
              <w:t xml:space="preserve"> html  </w:t>
            </w:r>
            <w:proofErr w:type="spellStart"/>
            <w:r w:rsidRPr="003C18BA">
              <w:rPr>
                <w:rFonts w:ascii="微軟正黑體" w:eastAsia="微軟正黑體" w:hAnsi="微軟正黑體" w:hint="eastAsia"/>
                <w:color w:val="0D0D0D"/>
              </w:rPr>
              <w:t>javascript</w:t>
            </w:r>
            <w:proofErr w:type="spellEnd"/>
            <w:r w:rsidRPr="003C18BA">
              <w:rPr>
                <w:rFonts w:ascii="微軟正黑體" w:eastAsia="微軟正黑體" w:hAnsi="微軟正黑體" w:hint="eastAsia"/>
                <w:color w:val="0D0D0D"/>
              </w:rPr>
              <w:t xml:space="preserve"> </w:t>
            </w:r>
            <w:proofErr w:type="spellStart"/>
            <w:r w:rsidRPr="003C18BA">
              <w:rPr>
                <w:rFonts w:ascii="微軟正黑體" w:eastAsia="微軟正黑體" w:hAnsi="微軟正黑體" w:hint="eastAsia"/>
                <w:color w:val="0D0D0D"/>
              </w:rPr>
              <w:t>jquery</w:t>
            </w:r>
            <w:proofErr w:type="spellEnd"/>
            <w:r w:rsidRPr="003C18BA">
              <w:rPr>
                <w:rFonts w:ascii="微軟正黑體" w:eastAsia="微軟正黑體" w:hAnsi="微軟正黑體" w:hint="eastAsia"/>
                <w:color w:val="0D0D0D"/>
              </w:rPr>
              <w:t>撰寫</w:t>
            </w:r>
          </w:p>
        </w:tc>
        <w:tc>
          <w:tcPr>
            <w:tcW w:w="4677" w:type="dxa"/>
            <w:tcBorders>
              <w:bottom w:val="single" w:sz="4" w:space="0" w:color="auto"/>
            </w:tcBorders>
            <w:shd w:val="clear" w:color="auto" w:fill="FFFFFF"/>
          </w:tcPr>
          <w:p w:rsidR="00DE652A" w:rsidRPr="00BB251D" w:rsidRDefault="00DE652A" w:rsidP="00065E4F">
            <w:pPr>
              <w:rPr>
                <w:rFonts w:ascii="微軟正黑體" w:eastAsia="微軟正黑體" w:hAnsi="微軟正黑體"/>
              </w:rPr>
            </w:pPr>
            <w:r>
              <w:rPr>
                <w:rFonts w:ascii="微軟正黑體" w:eastAsia="微軟正黑體" w:hAnsi="微軟正黑體" w:hint="eastAsia"/>
              </w:rPr>
              <w:t>依</w:t>
            </w:r>
            <w:proofErr w:type="gramStart"/>
            <w:r>
              <w:rPr>
                <w:rFonts w:ascii="微軟正黑體" w:eastAsia="微軟正黑體" w:hAnsi="微軟正黑體" w:hint="eastAsia"/>
              </w:rPr>
              <w:t>設計圖切版</w:t>
            </w:r>
            <w:proofErr w:type="gramEnd"/>
          </w:p>
        </w:tc>
      </w:tr>
      <w:tr w:rsidR="00DE652A" w:rsidRPr="00BB251D" w:rsidTr="00DE652A">
        <w:tc>
          <w:tcPr>
            <w:tcW w:w="959" w:type="dxa"/>
            <w:tcBorders>
              <w:bottom w:val="single" w:sz="4" w:space="0" w:color="auto"/>
            </w:tcBorders>
            <w:shd w:val="clear" w:color="auto" w:fill="F2F2F2"/>
          </w:tcPr>
          <w:p w:rsidR="00DE652A" w:rsidRPr="00BB251D" w:rsidRDefault="00DE652A" w:rsidP="00065E4F">
            <w:pPr>
              <w:jc w:val="center"/>
              <w:rPr>
                <w:rFonts w:ascii="微軟正黑體" w:eastAsia="微軟正黑體" w:hAnsi="微軟正黑體"/>
              </w:rPr>
            </w:pPr>
          </w:p>
        </w:tc>
        <w:tc>
          <w:tcPr>
            <w:tcW w:w="5245" w:type="dxa"/>
            <w:tcBorders>
              <w:bottom w:val="single" w:sz="4" w:space="0" w:color="auto"/>
            </w:tcBorders>
            <w:shd w:val="clear" w:color="auto" w:fill="F2F2F2"/>
          </w:tcPr>
          <w:p w:rsidR="00DE652A" w:rsidRPr="003C18BA" w:rsidRDefault="00DE652A" w:rsidP="003C18BA">
            <w:pPr>
              <w:jc w:val="right"/>
              <w:rPr>
                <w:rFonts w:ascii="微軟正黑體" w:eastAsia="微軟正黑體" w:hAnsi="微軟正黑體"/>
                <w:color w:val="C00000"/>
              </w:rPr>
            </w:pPr>
          </w:p>
        </w:tc>
        <w:tc>
          <w:tcPr>
            <w:tcW w:w="4677" w:type="dxa"/>
            <w:tcBorders>
              <w:bottom w:val="single" w:sz="4" w:space="0" w:color="auto"/>
            </w:tcBorders>
            <w:shd w:val="clear" w:color="auto" w:fill="F2F2F2"/>
          </w:tcPr>
          <w:p w:rsidR="00DE652A" w:rsidRPr="00BB251D" w:rsidRDefault="00DE652A" w:rsidP="00065E4F">
            <w:pPr>
              <w:rPr>
                <w:rFonts w:ascii="微軟正黑體" w:eastAsia="微軟正黑體" w:hAnsi="微軟正黑體"/>
              </w:rPr>
            </w:pPr>
          </w:p>
        </w:tc>
      </w:tr>
      <w:tr w:rsidR="00DE652A" w:rsidRPr="00BB251D" w:rsidTr="00DE652A">
        <w:trPr>
          <w:trHeight w:val="416"/>
        </w:trPr>
        <w:tc>
          <w:tcPr>
            <w:tcW w:w="6204" w:type="dxa"/>
            <w:gridSpan w:val="2"/>
            <w:shd w:val="clear" w:color="auto" w:fill="000000"/>
            <w:vAlign w:val="center"/>
          </w:tcPr>
          <w:p w:rsidR="00DE652A" w:rsidRPr="003C18BA" w:rsidRDefault="00DE652A" w:rsidP="00E97CB7">
            <w:pPr>
              <w:jc w:val="center"/>
              <w:rPr>
                <w:rFonts w:ascii="微軟正黑體" w:eastAsia="微軟正黑體" w:hAnsi="微軟正黑體"/>
                <w:b/>
                <w:color w:val="FFFFFF"/>
              </w:rPr>
            </w:pPr>
            <w:r w:rsidRPr="003C18BA">
              <w:rPr>
                <w:rFonts w:ascii="微軟正黑體" w:eastAsia="微軟正黑體" w:hAnsi="微軟正黑體" w:hint="eastAsia"/>
                <w:b/>
                <w:color w:val="FFFFFF"/>
              </w:rPr>
              <w:t>2.</w:t>
            </w:r>
            <w:r>
              <w:rPr>
                <w:rFonts w:ascii="微軟正黑體" w:eastAsia="微軟正黑體" w:hAnsi="微軟正黑體" w:hint="eastAsia"/>
                <w:b/>
                <w:color w:val="FFFFFF"/>
              </w:rPr>
              <w:t>前端</w:t>
            </w:r>
            <w:r w:rsidRPr="003C18BA">
              <w:rPr>
                <w:rFonts w:ascii="微軟正黑體" w:eastAsia="微軟正黑體" w:hAnsi="微軟正黑體" w:hint="eastAsia"/>
                <w:b/>
                <w:color w:val="FFFFFF"/>
              </w:rPr>
              <w:t>形象網站</w:t>
            </w:r>
          </w:p>
        </w:tc>
        <w:tc>
          <w:tcPr>
            <w:tcW w:w="4677" w:type="dxa"/>
            <w:shd w:val="clear" w:color="auto" w:fill="000000"/>
            <w:vAlign w:val="center"/>
          </w:tcPr>
          <w:p w:rsidR="00DE652A" w:rsidRPr="003C18BA" w:rsidRDefault="00DE652A" w:rsidP="003C18BA">
            <w:pPr>
              <w:jc w:val="center"/>
              <w:rPr>
                <w:rFonts w:ascii="微軟正黑體" w:eastAsia="微軟正黑體" w:hAnsi="微軟正黑體"/>
                <w:b/>
                <w:color w:val="FFFFFF"/>
              </w:rPr>
            </w:pPr>
            <w:r>
              <w:rPr>
                <w:rFonts w:ascii="微軟正黑體" w:eastAsia="微軟正黑體" w:hAnsi="微軟正黑體" w:hint="eastAsia"/>
                <w:b/>
                <w:color w:val="FFFFFF"/>
              </w:rPr>
              <w:t>說明</w:t>
            </w:r>
          </w:p>
        </w:tc>
      </w:tr>
      <w:tr w:rsidR="00DE652A" w:rsidRPr="00BB251D" w:rsidTr="0000136D">
        <w:tc>
          <w:tcPr>
            <w:tcW w:w="959" w:type="dxa"/>
            <w:tcBorders>
              <w:bottom w:val="single" w:sz="4" w:space="0" w:color="auto"/>
            </w:tcBorders>
            <w:shd w:val="clear" w:color="auto" w:fill="F2F2F2"/>
          </w:tcPr>
          <w:p w:rsidR="00DE652A" w:rsidRPr="003C18BA" w:rsidRDefault="00DE652A" w:rsidP="003C18BA">
            <w:pPr>
              <w:jc w:val="center"/>
              <w:rPr>
                <w:rFonts w:ascii="微軟正黑體" w:eastAsia="微軟正黑體" w:hAnsi="微軟正黑體"/>
                <w:color w:val="0D0D0D"/>
              </w:rPr>
            </w:pPr>
            <w:r w:rsidRPr="003C18BA">
              <w:rPr>
                <w:rFonts w:ascii="微軟正黑體" w:eastAsia="微軟正黑體" w:hAnsi="微軟正黑體" w:hint="eastAsia"/>
                <w:color w:val="0D0D0D"/>
              </w:rPr>
              <w:t>1</w:t>
            </w:r>
          </w:p>
        </w:tc>
        <w:tc>
          <w:tcPr>
            <w:tcW w:w="9922" w:type="dxa"/>
            <w:gridSpan w:val="2"/>
            <w:tcBorders>
              <w:bottom w:val="single" w:sz="4" w:space="0" w:color="auto"/>
            </w:tcBorders>
            <w:shd w:val="clear" w:color="auto" w:fill="F2F2F2"/>
          </w:tcPr>
          <w:p w:rsidR="00DE652A" w:rsidRPr="00BB251D" w:rsidRDefault="00DE652A" w:rsidP="003C18BA">
            <w:pPr>
              <w:rPr>
                <w:rFonts w:ascii="微軟正黑體" w:eastAsia="微軟正黑體" w:hAnsi="微軟正黑體"/>
              </w:rPr>
            </w:pPr>
            <w:r w:rsidRPr="003C18BA">
              <w:rPr>
                <w:rFonts w:ascii="微軟正黑體" w:eastAsia="微軟正黑體" w:hAnsi="微軟正黑體" w:hint="eastAsia"/>
                <w:color w:val="0D0D0D"/>
              </w:rPr>
              <w:t>網站首頁、</w:t>
            </w:r>
            <w:r>
              <w:rPr>
                <w:rFonts w:ascii="微軟正黑體" w:eastAsia="微軟正黑體" w:hAnsi="微軟正黑體" w:hint="eastAsia"/>
                <w:color w:val="0D0D0D"/>
              </w:rPr>
              <w:t>NEWS、ABOUT US、商品、WHERETO BUY、SUPPORT CUSTOMER</w:t>
            </w:r>
            <w:r w:rsidRPr="003C18BA">
              <w:rPr>
                <w:rFonts w:ascii="微軟正黑體" w:eastAsia="微軟正黑體" w:hAnsi="微軟正黑體" w:hint="eastAsia"/>
                <w:color w:val="0D0D0D"/>
              </w:rPr>
              <w:t>、</w:t>
            </w:r>
            <w:r>
              <w:rPr>
                <w:rFonts w:ascii="微軟正黑體" w:eastAsia="微軟正黑體" w:hAnsi="微軟正黑體" w:hint="eastAsia"/>
                <w:color w:val="0D0D0D"/>
              </w:rPr>
              <w:t>DISTRIBUTORS、多國語言</w:t>
            </w:r>
          </w:p>
        </w:tc>
      </w:tr>
      <w:tr w:rsidR="00DE652A" w:rsidRPr="00BB251D" w:rsidTr="00DE652A">
        <w:tc>
          <w:tcPr>
            <w:tcW w:w="959" w:type="dxa"/>
            <w:tcBorders>
              <w:bottom w:val="single" w:sz="4" w:space="0" w:color="auto"/>
            </w:tcBorders>
            <w:shd w:val="clear" w:color="auto" w:fill="FFFFFF"/>
          </w:tcPr>
          <w:p w:rsidR="00DE652A" w:rsidRPr="003C18BA" w:rsidRDefault="00DE652A" w:rsidP="003C18BA">
            <w:pPr>
              <w:jc w:val="center"/>
              <w:rPr>
                <w:rFonts w:ascii="微軟正黑體" w:eastAsia="微軟正黑體" w:hAnsi="微軟正黑體"/>
                <w:color w:val="0D0D0D"/>
              </w:rPr>
            </w:pPr>
          </w:p>
        </w:tc>
        <w:tc>
          <w:tcPr>
            <w:tcW w:w="5245" w:type="dxa"/>
            <w:tcBorders>
              <w:bottom w:val="single" w:sz="4" w:space="0" w:color="auto"/>
            </w:tcBorders>
            <w:shd w:val="clear" w:color="auto" w:fill="FFFFFF"/>
          </w:tcPr>
          <w:p w:rsidR="00DE652A" w:rsidRPr="003C18BA" w:rsidRDefault="00DE652A" w:rsidP="003C18BA">
            <w:pPr>
              <w:rPr>
                <w:rFonts w:ascii="微軟正黑體" w:eastAsia="微軟正黑體" w:hAnsi="微軟正黑體"/>
                <w:color w:val="0D0D0D"/>
              </w:rPr>
            </w:pPr>
            <w:r>
              <w:rPr>
                <w:rFonts w:ascii="微軟正黑體" w:eastAsia="微軟正黑體" w:hAnsi="微軟正黑體" w:hint="eastAsia"/>
                <w:color w:val="0D0D0D"/>
              </w:rPr>
              <w:t>首頁-</w:t>
            </w:r>
            <w:r w:rsidR="00D24468">
              <w:rPr>
                <w:rFonts w:ascii="微軟正黑體" w:eastAsia="微軟正黑體" w:hAnsi="微軟正黑體" w:hint="eastAsia"/>
                <w:color w:val="0D0D0D"/>
              </w:rPr>
              <w:t>投影片第3頁</w:t>
            </w:r>
          </w:p>
        </w:tc>
        <w:tc>
          <w:tcPr>
            <w:tcW w:w="4677" w:type="dxa"/>
            <w:tcBorders>
              <w:bottom w:val="single" w:sz="4" w:space="0" w:color="auto"/>
            </w:tcBorders>
            <w:shd w:val="clear" w:color="auto" w:fill="FFFFFF"/>
          </w:tcPr>
          <w:p w:rsidR="00DE652A" w:rsidRPr="00BA11B3" w:rsidRDefault="00D24468" w:rsidP="00BA11B3">
            <w:pPr>
              <w:pStyle w:val="a7"/>
              <w:numPr>
                <w:ilvl w:val="0"/>
                <w:numId w:val="10"/>
              </w:numPr>
              <w:ind w:leftChars="0"/>
              <w:rPr>
                <w:rFonts w:ascii="微軟正黑體" w:eastAsia="微軟正黑體" w:hAnsi="微軟正黑體"/>
              </w:rPr>
            </w:pPr>
            <w:r w:rsidRPr="00BA11B3">
              <w:rPr>
                <w:rFonts w:ascii="微軟正黑體" w:eastAsia="微軟正黑體" w:hAnsi="微軟正黑體" w:hint="eastAsia"/>
              </w:rPr>
              <w:t>最新消息滑鼠移入時會下拉展示5則最新消息，按下其一則時會使用LIGHTBOX顯示單一消息內容(投影片第6頁)，而點選 MORE後會進入最新消息列表頁面(投影片第7頁)</w:t>
            </w:r>
          </w:p>
          <w:p w:rsidR="00BA11B3" w:rsidRDefault="00BA11B3" w:rsidP="00BA11B3">
            <w:pPr>
              <w:pStyle w:val="a7"/>
              <w:numPr>
                <w:ilvl w:val="0"/>
                <w:numId w:val="10"/>
              </w:numPr>
              <w:ind w:leftChars="0"/>
              <w:rPr>
                <w:rFonts w:ascii="微軟正黑體" w:eastAsia="微軟正黑體" w:hAnsi="微軟正黑體"/>
              </w:rPr>
            </w:pPr>
            <w:r>
              <w:rPr>
                <w:rFonts w:ascii="微軟正黑體" w:eastAsia="微軟正黑體" w:hAnsi="微軟正黑體" w:hint="eastAsia"/>
              </w:rPr>
              <w:t>左方商品索引可自動依後台商品品牌產生標籤，而每一品牌內的項目也可於後台管理，如APPLE品牌-ALL全部就會顯示這一類全部，而品牌標籤有縮放功能。</w:t>
            </w:r>
          </w:p>
          <w:p w:rsidR="00BA11B3" w:rsidRDefault="00BA11B3" w:rsidP="00BA11B3">
            <w:pPr>
              <w:pStyle w:val="a7"/>
              <w:numPr>
                <w:ilvl w:val="0"/>
                <w:numId w:val="10"/>
              </w:numPr>
              <w:ind w:leftChars="0"/>
              <w:rPr>
                <w:rFonts w:ascii="微軟正黑體" w:eastAsia="微軟正黑體" w:hAnsi="微軟正黑體"/>
              </w:rPr>
            </w:pPr>
            <w:r>
              <w:rPr>
                <w:rFonts w:ascii="微軟正黑體" w:eastAsia="微軟正黑體" w:hAnsi="微軟正黑體" w:hint="eastAsia"/>
              </w:rPr>
              <w:lastRenderedPageBreak/>
              <w:t>搜尋功能-可自動搜尋型號、品牌、名稱、顏色</w:t>
            </w:r>
            <w:r>
              <w:rPr>
                <w:rFonts w:ascii="微軟正黑體" w:eastAsia="微軟正黑體" w:hAnsi="微軟正黑體"/>
              </w:rPr>
              <w:t>…</w:t>
            </w:r>
            <w:r>
              <w:rPr>
                <w:rFonts w:ascii="微軟正黑體" w:eastAsia="微軟正黑體" w:hAnsi="微軟正黑體" w:hint="eastAsia"/>
              </w:rPr>
              <w:t>等關鍵字來尋找商品，尋找完商品後自動AJAX更新右方商品陳列</w:t>
            </w:r>
          </w:p>
          <w:p w:rsidR="00BA11B3" w:rsidRDefault="00BA11B3" w:rsidP="00BA11B3">
            <w:pPr>
              <w:pStyle w:val="a7"/>
              <w:numPr>
                <w:ilvl w:val="0"/>
                <w:numId w:val="10"/>
              </w:numPr>
              <w:ind w:leftChars="0"/>
              <w:rPr>
                <w:rFonts w:ascii="微軟正黑體" w:eastAsia="微軟正黑體" w:hAnsi="微軟正黑體"/>
              </w:rPr>
            </w:pPr>
            <w:r>
              <w:rPr>
                <w:rFonts w:ascii="微軟正黑體" w:eastAsia="微軟正黑體" w:hAnsi="微軟正黑體" w:hint="eastAsia"/>
              </w:rPr>
              <w:t>產品列表-依左方商品索引點選或搜尋產生商品列表，第一格用幻燈片展示所有商品，從第二格開始把所有商品陳列，且可使用下方箭頭換頁或是利用滑鼠拖曳的方式換下一頁；點選商品圖時會使用LIGHTBOX展示商品介紹(投影片第5頁)，商品換頁或搜尋時會有動畫(投影片第4頁)</w:t>
            </w:r>
            <w:r w:rsidR="00D17170">
              <w:rPr>
                <w:rFonts w:ascii="微軟正黑體" w:eastAsia="微軟正黑體" w:hAnsi="微軟正黑體" w:hint="eastAsia"/>
              </w:rPr>
              <w:t>，每</w:t>
            </w:r>
            <w:proofErr w:type="gramStart"/>
            <w:r w:rsidR="00D17170">
              <w:rPr>
                <w:rFonts w:ascii="微軟正黑體" w:eastAsia="微軟正黑體" w:hAnsi="微軟正黑體" w:hint="eastAsia"/>
              </w:rPr>
              <w:t>個</w:t>
            </w:r>
            <w:proofErr w:type="gramEnd"/>
            <w:r w:rsidR="00D17170">
              <w:rPr>
                <w:rFonts w:ascii="微軟正黑體" w:eastAsia="微軟正黑體" w:hAnsi="微軟正黑體" w:hint="eastAsia"/>
              </w:rPr>
              <w:t xml:space="preserve">商品新增 </w:t>
            </w:r>
            <w:proofErr w:type="spellStart"/>
            <w:r w:rsidR="00D17170">
              <w:rPr>
                <w:rFonts w:ascii="微軟正黑體" w:eastAsia="微軟正黑體" w:hAnsi="微軟正黑體" w:hint="eastAsia"/>
              </w:rPr>
              <w:t>facebook</w:t>
            </w:r>
            <w:proofErr w:type="spellEnd"/>
            <w:proofErr w:type="gramStart"/>
            <w:r w:rsidR="00D17170">
              <w:rPr>
                <w:rFonts w:ascii="微軟正黑體" w:eastAsia="微軟正黑體" w:hAnsi="微軟正黑體" w:hint="eastAsia"/>
              </w:rPr>
              <w:t>讚</w:t>
            </w:r>
            <w:proofErr w:type="gramEnd"/>
            <w:r w:rsidR="00D17170">
              <w:rPr>
                <w:rFonts w:ascii="微軟正黑體" w:eastAsia="微軟正黑體" w:hAnsi="微軟正黑體" w:hint="eastAsia"/>
              </w:rPr>
              <w:t>(like)鈕 可推至訪客之</w:t>
            </w:r>
            <w:proofErr w:type="spellStart"/>
            <w:r w:rsidR="00D17170">
              <w:rPr>
                <w:rFonts w:ascii="微軟正黑體" w:eastAsia="微軟正黑體" w:hAnsi="微軟正黑體" w:hint="eastAsia"/>
              </w:rPr>
              <w:t>facebook</w:t>
            </w:r>
            <w:proofErr w:type="spellEnd"/>
            <w:r w:rsidR="00D17170">
              <w:rPr>
                <w:rFonts w:ascii="微軟正黑體" w:eastAsia="微軟正黑體" w:hAnsi="微軟正黑體" w:hint="eastAsia"/>
              </w:rPr>
              <w:t>。</w:t>
            </w:r>
            <w:r w:rsidR="00255DEC">
              <w:rPr>
                <w:rFonts w:ascii="微軟正黑體" w:eastAsia="微軟正黑體" w:hAnsi="微軟正黑體" w:hint="eastAsia"/>
              </w:rPr>
              <w:t>商品內需有可直接留言之按鈕，按下後</w:t>
            </w:r>
            <w:proofErr w:type="gramStart"/>
            <w:r w:rsidR="00255DEC">
              <w:rPr>
                <w:rFonts w:ascii="微軟正黑體" w:eastAsia="微軟正黑體" w:hAnsi="微軟正黑體" w:hint="eastAsia"/>
              </w:rPr>
              <w:t>直接帶此商品</w:t>
            </w:r>
            <w:proofErr w:type="gramEnd"/>
            <w:r w:rsidR="00255DEC">
              <w:rPr>
                <w:rFonts w:ascii="微軟正黑體" w:eastAsia="微軟正黑體" w:hAnsi="微軟正黑體" w:hint="eastAsia"/>
              </w:rPr>
              <w:t>型號且需留下此人之email 主旨及內容同樣送至後台留言管理系統中備份，但類別需為商品詢問</w:t>
            </w:r>
          </w:p>
          <w:p w:rsidR="003C03E1" w:rsidRDefault="003C03E1" w:rsidP="00BA11B3">
            <w:pPr>
              <w:pStyle w:val="a7"/>
              <w:numPr>
                <w:ilvl w:val="0"/>
                <w:numId w:val="10"/>
              </w:numPr>
              <w:ind w:leftChars="0"/>
              <w:rPr>
                <w:rFonts w:ascii="微軟正黑體" w:eastAsia="微軟正黑體" w:hAnsi="微軟正黑體"/>
              </w:rPr>
            </w:pPr>
            <w:r>
              <w:rPr>
                <w:rFonts w:ascii="微軟正黑體" w:eastAsia="微軟正黑體" w:hAnsi="微軟正黑體" w:hint="eastAsia"/>
              </w:rPr>
              <w:t>網站地圖顯示所有功能連結</w:t>
            </w:r>
          </w:p>
          <w:p w:rsidR="003C03E1" w:rsidRDefault="003C03E1" w:rsidP="00BA11B3">
            <w:pPr>
              <w:pStyle w:val="a7"/>
              <w:numPr>
                <w:ilvl w:val="0"/>
                <w:numId w:val="10"/>
              </w:numPr>
              <w:ind w:leftChars="0"/>
              <w:rPr>
                <w:rFonts w:ascii="微軟正黑體" w:eastAsia="微軟正黑體" w:hAnsi="微軟正黑體"/>
              </w:rPr>
            </w:pPr>
            <w:r>
              <w:rPr>
                <w:rFonts w:ascii="微軟正黑體" w:eastAsia="微軟正黑體" w:hAnsi="微軟正黑體" w:hint="eastAsia"/>
              </w:rPr>
              <w:t>多國語言選擇繁體中文及英文，選擇後立即切換語言於切換前頁面不需重新動作或換到首頁。</w:t>
            </w:r>
          </w:p>
          <w:p w:rsidR="00D17170" w:rsidRDefault="00D17170" w:rsidP="00BA11B3">
            <w:pPr>
              <w:pStyle w:val="a7"/>
              <w:numPr>
                <w:ilvl w:val="0"/>
                <w:numId w:val="10"/>
              </w:numPr>
              <w:ind w:leftChars="0"/>
              <w:rPr>
                <w:rFonts w:ascii="微軟正黑體" w:eastAsia="微軟正黑體" w:hAnsi="微軟正黑體"/>
              </w:rPr>
            </w:pPr>
            <w:proofErr w:type="spellStart"/>
            <w:r>
              <w:rPr>
                <w:rFonts w:ascii="微軟正黑體" w:eastAsia="微軟正黑體" w:hAnsi="微軟正黑體"/>
              </w:rPr>
              <w:lastRenderedPageBreak/>
              <w:t>F</w:t>
            </w:r>
            <w:r>
              <w:rPr>
                <w:rFonts w:ascii="微軟正黑體" w:eastAsia="微軟正黑體" w:hAnsi="微軟正黑體" w:hint="eastAsia"/>
              </w:rPr>
              <w:t>acebook</w:t>
            </w:r>
            <w:proofErr w:type="spellEnd"/>
            <w:r>
              <w:rPr>
                <w:rFonts w:ascii="微軟正黑體" w:eastAsia="微軟正黑體" w:hAnsi="微軟正黑體" w:hint="eastAsia"/>
              </w:rPr>
              <w:t xml:space="preserve"> twitter連結</w:t>
            </w:r>
          </w:p>
          <w:p w:rsidR="00D17170" w:rsidRPr="00BA11B3" w:rsidRDefault="00D17170" w:rsidP="00BA11B3">
            <w:pPr>
              <w:pStyle w:val="a7"/>
              <w:numPr>
                <w:ilvl w:val="0"/>
                <w:numId w:val="10"/>
              </w:numPr>
              <w:ind w:leftChars="0"/>
              <w:rPr>
                <w:rFonts w:ascii="微軟正黑體" w:eastAsia="微軟正黑體" w:hAnsi="微軟正黑體"/>
              </w:rPr>
            </w:pPr>
            <w:r>
              <w:rPr>
                <w:rFonts w:ascii="微軟正黑體" w:eastAsia="微軟正黑體" w:hAnsi="微軟正黑體" w:hint="eastAsia"/>
              </w:rPr>
              <w:t>左下角 網站</w:t>
            </w:r>
            <w:proofErr w:type="spellStart"/>
            <w:r>
              <w:rPr>
                <w:rFonts w:ascii="微軟正黑體" w:eastAsia="微軟正黑體" w:hAnsi="微軟正黑體" w:hint="eastAsia"/>
              </w:rPr>
              <w:t>facebook</w:t>
            </w:r>
            <w:proofErr w:type="spellEnd"/>
            <w:proofErr w:type="gramStart"/>
            <w:r>
              <w:rPr>
                <w:rFonts w:ascii="微軟正黑體" w:eastAsia="微軟正黑體" w:hAnsi="微軟正黑體" w:hint="eastAsia"/>
              </w:rPr>
              <w:t>讚</w:t>
            </w:r>
            <w:proofErr w:type="gramEnd"/>
            <w:r>
              <w:rPr>
                <w:rFonts w:ascii="微軟正黑體" w:eastAsia="微軟正黑體" w:hAnsi="微軟正黑體" w:hint="eastAsia"/>
              </w:rPr>
              <w:t xml:space="preserve"> 及可連結至</w:t>
            </w:r>
            <w:proofErr w:type="spellStart"/>
            <w:r>
              <w:rPr>
                <w:rFonts w:ascii="微軟正黑體" w:eastAsia="微軟正黑體" w:hAnsi="微軟正黑體" w:hint="eastAsia"/>
              </w:rPr>
              <w:t>facebook</w:t>
            </w:r>
            <w:proofErr w:type="spellEnd"/>
            <w:r w:rsidR="006A4C98">
              <w:rPr>
                <w:rFonts w:ascii="微軟正黑體" w:eastAsia="微軟正黑體" w:hAnsi="微軟正黑體" w:hint="eastAsia"/>
              </w:rPr>
              <w:t>品牌</w:t>
            </w:r>
            <w:r>
              <w:rPr>
                <w:rFonts w:ascii="微軟正黑體" w:eastAsia="微軟正黑體" w:hAnsi="微軟正黑體" w:hint="eastAsia"/>
              </w:rPr>
              <w:t>專頁。</w:t>
            </w:r>
          </w:p>
        </w:tc>
      </w:tr>
      <w:tr w:rsidR="00DE652A" w:rsidRPr="00BB251D" w:rsidTr="00DE652A">
        <w:tc>
          <w:tcPr>
            <w:tcW w:w="959" w:type="dxa"/>
            <w:tcBorders>
              <w:bottom w:val="single" w:sz="4" w:space="0" w:color="auto"/>
            </w:tcBorders>
            <w:shd w:val="clear" w:color="auto" w:fill="FFFFFF"/>
          </w:tcPr>
          <w:p w:rsidR="00DE652A" w:rsidRPr="003C18BA" w:rsidRDefault="00DE652A" w:rsidP="003C18BA">
            <w:pPr>
              <w:jc w:val="center"/>
              <w:rPr>
                <w:rFonts w:ascii="微軟正黑體" w:eastAsia="微軟正黑體" w:hAnsi="微軟正黑體"/>
                <w:color w:val="0D0D0D"/>
              </w:rPr>
            </w:pPr>
          </w:p>
        </w:tc>
        <w:tc>
          <w:tcPr>
            <w:tcW w:w="5245" w:type="dxa"/>
            <w:tcBorders>
              <w:bottom w:val="single" w:sz="4" w:space="0" w:color="auto"/>
            </w:tcBorders>
            <w:shd w:val="clear" w:color="auto" w:fill="FFFFFF"/>
          </w:tcPr>
          <w:p w:rsidR="00DE652A" w:rsidRPr="003C18BA" w:rsidRDefault="00DE652A" w:rsidP="003C18BA">
            <w:pPr>
              <w:rPr>
                <w:rFonts w:ascii="微軟正黑體" w:eastAsia="微軟正黑體" w:hAnsi="微軟正黑體"/>
                <w:color w:val="0D0D0D"/>
              </w:rPr>
            </w:pPr>
            <w:r>
              <w:rPr>
                <w:rFonts w:ascii="微軟正黑體" w:eastAsia="微軟正黑體" w:hAnsi="微軟正黑體" w:hint="eastAsia"/>
                <w:color w:val="0D0D0D"/>
              </w:rPr>
              <w:t>多國語言(中英)網站</w:t>
            </w:r>
          </w:p>
        </w:tc>
        <w:tc>
          <w:tcPr>
            <w:tcW w:w="4677" w:type="dxa"/>
            <w:tcBorders>
              <w:bottom w:val="single" w:sz="4" w:space="0" w:color="auto"/>
            </w:tcBorders>
            <w:shd w:val="clear" w:color="auto" w:fill="FFFFFF"/>
          </w:tcPr>
          <w:p w:rsidR="00DE652A" w:rsidRPr="00BB251D" w:rsidRDefault="003C03E1" w:rsidP="003C18BA">
            <w:pPr>
              <w:rPr>
                <w:rFonts w:ascii="微軟正黑體" w:eastAsia="微軟正黑體" w:hAnsi="微軟正黑體"/>
              </w:rPr>
            </w:pPr>
            <w:r>
              <w:rPr>
                <w:rFonts w:ascii="微軟正黑體" w:eastAsia="微軟正黑體" w:hAnsi="微軟正黑體" w:hint="eastAsia"/>
              </w:rPr>
              <w:t>使用翻譯檔或使用XML，因後台需做功能來編輯此檔案讓前台的每一個字都可以直接修正翻譯</w:t>
            </w:r>
            <w:proofErr w:type="gramStart"/>
            <w:r>
              <w:rPr>
                <w:rFonts w:ascii="微軟正黑體" w:eastAsia="微軟正黑體" w:hAnsi="微軟正黑體" w:hint="eastAsia"/>
              </w:rPr>
              <w:t>檔</w:t>
            </w:r>
            <w:proofErr w:type="gramEnd"/>
            <w:r>
              <w:rPr>
                <w:rFonts w:ascii="微軟正黑體" w:eastAsia="微軟正黑體" w:hAnsi="微軟正黑體" w:hint="eastAsia"/>
              </w:rPr>
              <w:t>較好管理。</w:t>
            </w:r>
          </w:p>
        </w:tc>
      </w:tr>
      <w:tr w:rsidR="00DE652A" w:rsidRPr="00BB251D" w:rsidTr="00DE652A">
        <w:tc>
          <w:tcPr>
            <w:tcW w:w="959" w:type="dxa"/>
            <w:tcBorders>
              <w:bottom w:val="single" w:sz="4" w:space="0" w:color="auto"/>
            </w:tcBorders>
            <w:shd w:val="clear" w:color="auto" w:fill="FFFFFF"/>
          </w:tcPr>
          <w:p w:rsidR="00DE652A" w:rsidRPr="003C18BA" w:rsidRDefault="00DE652A" w:rsidP="003C18BA">
            <w:pPr>
              <w:jc w:val="center"/>
              <w:rPr>
                <w:rFonts w:ascii="微軟正黑體" w:eastAsia="微軟正黑體" w:hAnsi="微軟正黑體"/>
                <w:color w:val="0D0D0D"/>
              </w:rPr>
            </w:pPr>
          </w:p>
        </w:tc>
        <w:tc>
          <w:tcPr>
            <w:tcW w:w="5245" w:type="dxa"/>
            <w:tcBorders>
              <w:bottom w:val="single" w:sz="4" w:space="0" w:color="auto"/>
            </w:tcBorders>
            <w:shd w:val="clear" w:color="auto" w:fill="FFFFFF"/>
          </w:tcPr>
          <w:p w:rsidR="00DE652A" w:rsidRPr="003C18BA" w:rsidRDefault="00DE652A" w:rsidP="00D24468">
            <w:pPr>
              <w:rPr>
                <w:rFonts w:ascii="微軟正黑體" w:eastAsia="微軟正黑體" w:hAnsi="微軟正黑體"/>
                <w:color w:val="0D0D0D"/>
              </w:rPr>
            </w:pPr>
            <w:r>
              <w:rPr>
                <w:rFonts w:ascii="微軟正黑體" w:eastAsia="微軟正黑體" w:hAnsi="微軟正黑體" w:hint="eastAsia"/>
                <w:color w:val="0D0D0D"/>
              </w:rPr>
              <w:t>最新消息</w:t>
            </w:r>
            <w:r w:rsidR="00D24468">
              <w:rPr>
                <w:rFonts w:ascii="微軟正黑體" w:eastAsia="微軟正黑體" w:hAnsi="微軟正黑體" w:hint="eastAsia"/>
                <w:color w:val="0D0D0D"/>
              </w:rPr>
              <w:t>列表頁-投影片第7頁</w:t>
            </w:r>
          </w:p>
        </w:tc>
        <w:tc>
          <w:tcPr>
            <w:tcW w:w="4677" w:type="dxa"/>
            <w:tcBorders>
              <w:bottom w:val="single" w:sz="4" w:space="0" w:color="auto"/>
            </w:tcBorders>
            <w:shd w:val="clear" w:color="auto" w:fill="FFFFFF"/>
          </w:tcPr>
          <w:p w:rsidR="00DE652A" w:rsidRPr="00BB251D" w:rsidRDefault="003C03E1" w:rsidP="003C18BA">
            <w:pPr>
              <w:rPr>
                <w:rFonts w:ascii="微軟正黑體" w:eastAsia="微軟正黑體" w:hAnsi="微軟正黑體"/>
              </w:rPr>
            </w:pPr>
            <w:r>
              <w:rPr>
                <w:rFonts w:ascii="微軟正黑體" w:eastAsia="微軟正黑體" w:hAnsi="微軟正黑體" w:hint="eastAsia"/>
              </w:rPr>
              <w:t>單頁列表10筆最新消息且可換頁，點選最新消息一樣以LIGHTBOX產生觀看視窗。</w:t>
            </w:r>
            <w:r w:rsidR="00D17170">
              <w:rPr>
                <w:rFonts w:ascii="微軟正黑體" w:eastAsia="微軟正黑體" w:hAnsi="微軟正黑體" w:hint="eastAsia"/>
              </w:rPr>
              <w:t>最新消息格式為圖片1張+消息資訊</w:t>
            </w:r>
          </w:p>
        </w:tc>
      </w:tr>
      <w:tr w:rsidR="00DE652A" w:rsidRPr="00BB251D" w:rsidTr="00DE652A">
        <w:tc>
          <w:tcPr>
            <w:tcW w:w="959" w:type="dxa"/>
            <w:tcBorders>
              <w:bottom w:val="single" w:sz="4" w:space="0" w:color="auto"/>
            </w:tcBorders>
            <w:shd w:val="clear" w:color="auto" w:fill="FFFFFF"/>
          </w:tcPr>
          <w:p w:rsidR="00DE652A" w:rsidRPr="003C18BA" w:rsidRDefault="00DE652A" w:rsidP="003C18BA">
            <w:pPr>
              <w:jc w:val="center"/>
              <w:rPr>
                <w:rFonts w:ascii="微軟正黑體" w:eastAsia="微軟正黑體" w:hAnsi="微軟正黑體"/>
                <w:color w:val="0D0D0D"/>
              </w:rPr>
            </w:pPr>
          </w:p>
        </w:tc>
        <w:tc>
          <w:tcPr>
            <w:tcW w:w="5245" w:type="dxa"/>
            <w:tcBorders>
              <w:bottom w:val="single" w:sz="4" w:space="0" w:color="auto"/>
            </w:tcBorders>
            <w:shd w:val="clear" w:color="auto" w:fill="FFFFFF"/>
          </w:tcPr>
          <w:p w:rsidR="00DE652A" w:rsidRPr="003C18BA" w:rsidRDefault="00DE652A" w:rsidP="003C18BA">
            <w:pPr>
              <w:rPr>
                <w:rFonts w:ascii="微軟正黑體" w:eastAsia="微軟正黑體" w:hAnsi="微軟正黑體"/>
                <w:color w:val="0D0D0D"/>
              </w:rPr>
            </w:pPr>
            <w:r>
              <w:rPr>
                <w:rFonts w:ascii="微軟正黑體" w:eastAsia="微軟正黑體" w:hAnsi="微軟正黑體" w:hint="eastAsia"/>
                <w:color w:val="0D0D0D"/>
              </w:rPr>
              <w:t>關於我們</w:t>
            </w:r>
            <w:r w:rsidR="00D17170">
              <w:rPr>
                <w:rFonts w:ascii="微軟正黑體" w:eastAsia="微軟正黑體" w:hAnsi="微軟正黑體" w:hint="eastAsia"/>
                <w:color w:val="0D0D0D"/>
              </w:rPr>
              <w:t>-投影片第9頁</w:t>
            </w:r>
          </w:p>
        </w:tc>
        <w:tc>
          <w:tcPr>
            <w:tcW w:w="4677" w:type="dxa"/>
            <w:tcBorders>
              <w:bottom w:val="single" w:sz="4" w:space="0" w:color="auto"/>
            </w:tcBorders>
            <w:shd w:val="clear" w:color="auto" w:fill="FFFFFF"/>
          </w:tcPr>
          <w:p w:rsidR="00DE652A" w:rsidRPr="00BB251D" w:rsidRDefault="00D17170" w:rsidP="003C18BA">
            <w:pPr>
              <w:rPr>
                <w:rFonts w:ascii="微軟正黑體" w:eastAsia="微軟正黑體" w:hAnsi="微軟正黑體"/>
              </w:rPr>
            </w:pPr>
            <w:r>
              <w:rPr>
                <w:rFonts w:ascii="微軟正黑體" w:eastAsia="微軟正黑體" w:hAnsi="微軟正黑體" w:hint="eastAsia"/>
              </w:rPr>
              <w:t>直接顯示後台編輯之文字或HTML語法(後台為CKEDITOR之類的HTML編輯器)</w:t>
            </w:r>
          </w:p>
        </w:tc>
      </w:tr>
      <w:tr w:rsidR="00DE652A" w:rsidRPr="00BB251D" w:rsidTr="00DE652A">
        <w:tc>
          <w:tcPr>
            <w:tcW w:w="959" w:type="dxa"/>
            <w:tcBorders>
              <w:bottom w:val="single" w:sz="4" w:space="0" w:color="auto"/>
            </w:tcBorders>
            <w:shd w:val="clear" w:color="auto" w:fill="FFFFFF"/>
          </w:tcPr>
          <w:p w:rsidR="00DE652A" w:rsidRPr="003C18BA" w:rsidRDefault="00DE652A" w:rsidP="003C18BA">
            <w:pPr>
              <w:jc w:val="center"/>
              <w:rPr>
                <w:rFonts w:ascii="微軟正黑體" w:eastAsia="微軟正黑體" w:hAnsi="微軟正黑體"/>
                <w:color w:val="0D0D0D"/>
              </w:rPr>
            </w:pPr>
          </w:p>
        </w:tc>
        <w:tc>
          <w:tcPr>
            <w:tcW w:w="5245" w:type="dxa"/>
            <w:tcBorders>
              <w:bottom w:val="single" w:sz="4" w:space="0" w:color="auto"/>
            </w:tcBorders>
            <w:shd w:val="clear" w:color="auto" w:fill="FFFFFF"/>
          </w:tcPr>
          <w:p w:rsidR="00DE652A" w:rsidRPr="003C18BA" w:rsidRDefault="00DE652A" w:rsidP="003C18BA">
            <w:pPr>
              <w:rPr>
                <w:rFonts w:ascii="微軟正黑體" w:eastAsia="微軟正黑體" w:hAnsi="微軟正黑體"/>
                <w:color w:val="0D0D0D"/>
              </w:rPr>
            </w:pPr>
            <w:r>
              <w:rPr>
                <w:rFonts w:ascii="微軟正黑體" w:eastAsia="微軟正黑體" w:hAnsi="微軟正黑體"/>
                <w:color w:val="0D0D0D"/>
              </w:rPr>
              <w:t>W</w:t>
            </w:r>
            <w:r>
              <w:rPr>
                <w:rFonts w:ascii="微軟正黑體" w:eastAsia="微軟正黑體" w:hAnsi="微軟正黑體" w:hint="eastAsia"/>
                <w:color w:val="0D0D0D"/>
              </w:rPr>
              <w:t>here to buy</w:t>
            </w:r>
            <w:r w:rsidR="00D17170">
              <w:rPr>
                <w:rFonts w:ascii="微軟正黑體" w:eastAsia="微軟正黑體" w:hAnsi="微軟正黑體" w:hint="eastAsia"/>
                <w:color w:val="0D0D0D"/>
              </w:rPr>
              <w:t>-投影片第10頁</w:t>
            </w:r>
          </w:p>
        </w:tc>
        <w:tc>
          <w:tcPr>
            <w:tcW w:w="4677" w:type="dxa"/>
            <w:tcBorders>
              <w:bottom w:val="single" w:sz="4" w:space="0" w:color="auto"/>
            </w:tcBorders>
            <w:shd w:val="clear" w:color="auto" w:fill="FFFFFF"/>
          </w:tcPr>
          <w:p w:rsidR="00DE652A" w:rsidRPr="00BB251D" w:rsidRDefault="00D17170" w:rsidP="003C18BA">
            <w:pPr>
              <w:rPr>
                <w:rFonts w:ascii="微軟正黑體" w:eastAsia="微軟正黑體" w:hAnsi="微軟正黑體"/>
              </w:rPr>
            </w:pPr>
            <w:r>
              <w:rPr>
                <w:rFonts w:ascii="微軟正黑體" w:eastAsia="微軟正黑體" w:hAnsi="微軟正黑體" w:hint="eastAsia"/>
              </w:rPr>
              <w:t>直接顯示後台之項目及文字說明。</w:t>
            </w:r>
          </w:p>
        </w:tc>
      </w:tr>
      <w:tr w:rsidR="00D17170" w:rsidRPr="00BB251D" w:rsidTr="00DE652A">
        <w:tc>
          <w:tcPr>
            <w:tcW w:w="959" w:type="dxa"/>
            <w:tcBorders>
              <w:bottom w:val="single" w:sz="4" w:space="0" w:color="auto"/>
            </w:tcBorders>
            <w:shd w:val="clear" w:color="auto" w:fill="FFFFFF"/>
          </w:tcPr>
          <w:p w:rsidR="00D17170" w:rsidRPr="003C18BA" w:rsidRDefault="00D17170" w:rsidP="003C18BA">
            <w:pPr>
              <w:jc w:val="center"/>
              <w:rPr>
                <w:rFonts w:ascii="微軟正黑體" w:eastAsia="微軟正黑體" w:hAnsi="微軟正黑體"/>
                <w:color w:val="0D0D0D"/>
              </w:rPr>
            </w:pPr>
          </w:p>
        </w:tc>
        <w:tc>
          <w:tcPr>
            <w:tcW w:w="5245" w:type="dxa"/>
            <w:tcBorders>
              <w:bottom w:val="single" w:sz="4" w:space="0" w:color="auto"/>
            </w:tcBorders>
            <w:shd w:val="clear" w:color="auto" w:fill="FFFFFF"/>
          </w:tcPr>
          <w:p w:rsidR="00D17170" w:rsidRDefault="00D17170" w:rsidP="003C18BA">
            <w:pPr>
              <w:rPr>
                <w:rFonts w:ascii="微軟正黑體" w:eastAsia="微軟正黑體" w:hAnsi="微軟正黑體"/>
                <w:color w:val="0D0D0D"/>
              </w:rPr>
            </w:pPr>
            <w:r>
              <w:rPr>
                <w:rFonts w:ascii="微軟正黑體" w:eastAsia="微軟正黑體" w:hAnsi="微軟正黑體" w:hint="eastAsia"/>
                <w:color w:val="0D0D0D"/>
              </w:rPr>
              <w:t>Customer Support-投影片第11頁</w:t>
            </w:r>
          </w:p>
        </w:tc>
        <w:tc>
          <w:tcPr>
            <w:tcW w:w="4677" w:type="dxa"/>
            <w:tcBorders>
              <w:bottom w:val="single" w:sz="4" w:space="0" w:color="auto"/>
            </w:tcBorders>
            <w:shd w:val="clear" w:color="auto" w:fill="FFFFFF"/>
          </w:tcPr>
          <w:p w:rsidR="00D17170" w:rsidRDefault="00D17170" w:rsidP="003C18BA">
            <w:pPr>
              <w:rPr>
                <w:rFonts w:ascii="微軟正黑體" w:eastAsia="微軟正黑體" w:hAnsi="微軟正黑體"/>
              </w:rPr>
            </w:pPr>
            <w:r>
              <w:rPr>
                <w:rFonts w:ascii="微軟正黑體" w:eastAsia="微軟正黑體" w:hAnsi="微軟正黑體" w:hint="eastAsia"/>
              </w:rPr>
              <w:t>客服-送出從直接發信至管理信箱及</w:t>
            </w:r>
            <w:proofErr w:type="gramStart"/>
            <w:r>
              <w:rPr>
                <w:rFonts w:ascii="微軟正黑體" w:eastAsia="微軟正黑體" w:hAnsi="微軟正黑體" w:hint="eastAsia"/>
              </w:rPr>
              <w:t>資料庫留底</w:t>
            </w:r>
            <w:proofErr w:type="gramEnd"/>
            <w:r w:rsidR="00255DEC">
              <w:rPr>
                <w:rFonts w:ascii="微軟正黑體" w:eastAsia="微軟正黑體" w:hAnsi="微軟正黑體" w:hint="eastAsia"/>
              </w:rPr>
              <w:t xml:space="preserve"> 類別為客服詢問</w:t>
            </w:r>
          </w:p>
        </w:tc>
      </w:tr>
      <w:tr w:rsidR="00DE652A" w:rsidRPr="00BB251D" w:rsidTr="00DE652A">
        <w:tc>
          <w:tcPr>
            <w:tcW w:w="959" w:type="dxa"/>
            <w:tcBorders>
              <w:bottom w:val="single" w:sz="4" w:space="0" w:color="auto"/>
            </w:tcBorders>
            <w:shd w:val="clear" w:color="auto" w:fill="FFFFFF"/>
          </w:tcPr>
          <w:p w:rsidR="00DE652A" w:rsidRPr="003C18BA" w:rsidRDefault="00DE652A" w:rsidP="003C18BA">
            <w:pPr>
              <w:jc w:val="center"/>
              <w:rPr>
                <w:rFonts w:ascii="微軟正黑體" w:eastAsia="微軟正黑體" w:hAnsi="微軟正黑體"/>
                <w:color w:val="0D0D0D"/>
              </w:rPr>
            </w:pPr>
          </w:p>
        </w:tc>
        <w:tc>
          <w:tcPr>
            <w:tcW w:w="5245" w:type="dxa"/>
            <w:tcBorders>
              <w:bottom w:val="single" w:sz="4" w:space="0" w:color="auto"/>
            </w:tcBorders>
            <w:shd w:val="clear" w:color="auto" w:fill="FFFFFF"/>
          </w:tcPr>
          <w:p w:rsidR="00DE652A" w:rsidRPr="003C18BA" w:rsidRDefault="00D17170" w:rsidP="003C18BA">
            <w:pPr>
              <w:rPr>
                <w:rFonts w:ascii="微軟正黑體" w:eastAsia="微軟正黑體" w:hAnsi="微軟正黑體"/>
                <w:color w:val="0D0D0D"/>
              </w:rPr>
            </w:pPr>
            <w:r>
              <w:rPr>
                <w:rFonts w:ascii="微軟正黑體" w:eastAsia="微軟正黑體" w:hAnsi="微軟正黑體"/>
                <w:color w:val="0D0D0D"/>
              </w:rPr>
              <w:t>D</w:t>
            </w:r>
            <w:r w:rsidR="00DE652A">
              <w:rPr>
                <w:rFonts w:ascii="微軟正黑體" w:eastAsia="微軟正黑體" w:hAnsi="微軟正黑體" w:hint="eastAsia"/>
                <w:color w:val="0D0D0D"/>
              </w:rPr>
              <w:t>istributors</w:t>
            </w:r>
            <w:r>
              <w:rPr>
                <w:rFonts w:ascii="微軟正黑體" w:eastAsia="微軟正黑體" w:hAnsi="微軟正黑體" w:hint="eastAsia"/>
                <w:color w:val="0D0D0D"/>
              </w:rPr>
              <w:t>-投影片第12頁</w:t>
            </w:r>
          </w:p>
        </w:tc>
        <w:tc>
          <w:tcPr>
            <w:tcW w:w="4677" w:type="dxa"/>
            <w:tcBorders>
              <w:bottom w:val="single" w:sz="4" w:space="0" w:color="auto"/>
            </w:tcBorders>
            <w:shd w:val="clear" w:color="auto" w:fill="FFFFFF"/>
          </w:tcPr>
          <w:p w:rsidR="00DE652A" w:rsidRPr="00BB251D" w:rsidRDefault="00D17170" w:rsidP="003C18BA">
            <w:pPr>
              <w:rPr>
                <w:rFonts w:ascii="微軟正黑體" w:eastAsia="微軟正黑體" w:hAnsi="微軟正黑體"/>
              </w:rPr>
            </w:pPr>
            <w:r>
              <w:rPr>
                <w:rFonts w:ascii="微軟正黑體" w:eastAsia="微軟正黑體" w:hAnsi="微軟正黑體" w:hint="eastAsia"/>
              </w:rPr>
              <w:t>客服-送出從直接發信至管理信箱及</w:t>
            </w:r>
            <w:proofErr w:type="gramStart"/>
            <w:r>
              <w:rPr>
                <w:rFonts w:ascii="微軟正黑體" w:eastAsia="微軟正黑體" w:hAnsi="微軟正黑體" w:hint="eastAsia"/>
              </w:rPr>
              <w:t>資料庫留底</w:t>
            </w:r>
            <w:proofErr w:type="gramEnd"/>
            <w:r w:rsidR="00255DEC">
              <w:rPr>
                <w:rFonts w:ascii="微軟正黑體" w:eastAsia="微軟正黑體" w:hAnsi="微軟正黑體" w:hint="eastAsia"/>
              </w:rPr>
              <w:t xml:space="preserve"> 類別為業務詢問</w:t>
            </w:r>
          </w:p>
        </w:tc>
      </w:tr>
      <w:tr w:rsidR="00DE652A" w:rsidRPr="00BB251D" w:rsidTr="00DE652A">
        <w:trPr>
          <w:trHeight w:val="433"/>
        </w:trPr>
        <w:tc>
          <w:tcPr>
            <w:tcW w:w="6204" w:type="dxa"/>
            <w:gridSpan w:val="2"/>
            <w:shd w:val="clear" w:color="auto" w:fill="F2F2F2"/>
          </w:tcPr>
          <w:p w:rsidR="00DE652A" w:rsidRPr="00BB251D" w:rsidRDefault="00DE652A" w:rsidP="00065E4F">
            <w:pPr>
              <w:jc w:val="right"/>
              <w:rPr>
                <w:rFonts w:ascii="微軟正黑體" w:eastAsia="微軟正黑體" w:hAnsi="微軟正黑體"/>
                <w:b/>
                <w:color w:val="C0504D"/>
              </w:rPr>
            </w:pPr>
          </w:p>
        </w:tc>
        <w:tc>
          <w:tcPr>
            <w:tcW w:w="4677" w:type="dxa"/>
            <w:shd w:val="clear" w:color="auto" w:fill="F2F2F2"/>
          </w:tcPr>
          <w:p w:rsidR="00DE652A" w:rsidRPr="00BB251D" w:rsidRDefault="00DE652A" w:rsidP="00065E4F">
            <w:pPr>
              <w:rPr>
                <w:rFonts w:ascii="微軟正黑體" w:eastAsia="微軟正黑體" w:hAnsi="微軟正黑體"/>
              </w:rPr>
            </w:pPr>
          </w:p>
        </w:tc>
      </w:tr>
      <w:tr w:rsidR="00DE652A" w:rsidRPr="00BB251D" w:rsidTr="00DE652A">
        <w:tc>
          <w:tcPr>
            <w:tcW w:w="6204" w:type="dxa"/>
            <w:gridSpan w:val="2"/>
            <w:tcBorders>
              <w:bottom w:val="single" w:sz="4" w:space="0" w:color="auto"/>
            </w:tcBorders>
            <w:shd w:val="clear" w:color="auto" w:fill="000000"/>
          </w:tcPr>
          <w:p w:rsidR="00DE652A" w:rsidRPr="003C18BA" w:rsidRDefault="00DE652A" w:rsidP="00065E4F">
            <w:pPr>
              <w:jc w:val="center"/>
              <w:rPr>
                <w:rFonts w:ascii="微軟正黑體" w:eastAsia="微軟正黑體" w:hAnsi="微軟正黑體"/>
                <w:b/>
                <w:color w:val="FFFFFF"/>
              </w:rPr>
            </w:pPr>
            <w:r w:rsidRPr="003C18BA">
              <w:rPr>
                <w:rFonts w:ascii="微軟正黑體" w:eastAsia="微軟正黑體" w:hAnsi="微軟正黑體" w:hint="eastAsia"/>
                <w:b/>
                <w:color w:val="FFFFFF"/>
              </w:rPr>
              <w:t>3.後端管理系統更新</w:t>
            </w:r>
          </w:p>
        </w:tc>
        <w:tc>
          <w:tcPr>
            <w:tcW w:w="4677" w:type="dxa"/>
            <w:tcBorders>
              <w:bottom w:val="single" w:sz="4" w:space="0" w:color="auto"/>
            </w:tcBorders>
            <w:shd w:val="clear" w:color="auto" w:fill="000000"/>
          </w:tcPr>
          <w:p w:rsidR="00DE652A" w:rsidRPr="003C18BA" w:rsidRDefault="00DE652A" w:rsidP="00065E4F">
            <w:pPr>
              <w:rPr>
                <w:rFonts w:ascii="微軟正黑體" w:eastAsia="微軟正黑體" w:hAnsi="微軟正黑體"/>
                <w:b/>
                <w:color w:val="FFFFFF"/>
              </w:rPr>
            </w:pPr>
            <w:r>
              <w:rPr>
                <w:rFonts w:ascii="微軟正黑體" w:eastAsia="微軟正黑體" w:hAnsi="微軟正黑體" w:hint="eastAsia"/>
                <w:b/>
                <w:color w:val="FFFFFF"/>
              </w:rPr>
              <w:t>說明</w:t>
            </w:r>
          </w:p>
        </w:tc>
      </w:tr>
      <w:tr w:rsidR="00DE652A" w:rsidRPr="00BB251D" w:rsidTr="00DE652A">
        <w:tc>
          <w:tcPr>
            <w:tcW w:w="959" w:type="dxa"/>
            <w:tcBorders>
              <w:bottom w:val="single" w:sz="4" w:space="0" w:color="auto"/>
            </w:tcBorders>
            <w:shd w:val="clear" w:color="auto" w:fill="F2F2F2"/>
          </w:tcPr>
          <w:p w:rsidR="00DE652A" w:rsidRPr="008C03BC" w:rsidRDefault="00D17170" w:rsidP="00065E4F">
            <w:pPr>
              <w:jc w:val="cente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1</w:t>
            </w:r>
          </w:p>
        </w:tc>
        <w:tc>
          <w:tcPr>
            <w:tcW w:w="5245" w:type="dxa"/>
            <w:tcBorders>
              <w:bottom w:val="single" w:sz="4" w:space="0" w:color="auto"/>
            </w:tcBorders>
            <w:shd w:val="clear" w:color="auto" w:fill="F2F2F2"/>
          </w:tcPr>
          <w:p w:rsidR="00DE652A" w:rsidRPr="008C03BC" w:rsidRDefault="00DE652A" w:rsidP="00065E4F">
            <w:pPr>
              <w:rPr>
                <w:rFonts w:ascii="微軟正黑體" w:eastAsia="微軟正黑體" w:hAnsi="微軟正黑體"/>
                <w:color w:val="000000"/>
                <w:sz w:val="22"/>
                <w:szCs w:val="22"/>
              </w:rPr>
            </w:pPr>
            <w:r w:rsidRPr="008C03BC">
              <w:rPr>
                <w:rFonts w:ascii="微軟正黑體" w:eastAsia="微軟正黑體" w:hAnsi="微軟正黑體" w:hint="eastAsia"/>
                <w:color w:val="000000"/>
                <w:sz w:val="22"/>
                <w:szCs w:val="22"/>
              </w:rPr>
              <w:t>管理系統</w:t>
            </w:r>
          </w:p>
        </w:tc>
        <w:tc>
          <w:tcPr>
            <w:tcW w:w="4677" w:type="dxa"/>
            <w:tcBorders>
              <w:bottom w:val="single" w:sz="4" w:space="0" w:color="auto"/>
            </w:tcBorders>
            <w:shd w:val="clear" w:color="auto" w:fill="F2F2F2"/>
          </w:tcPr>
          <w:p w:rsidR="00DE652A" w:rsidRPr="00BB251D" w:rsidRDefault="00DE652A" w:rsidP="00065E4F">
            <w:pPr>
              <w:rPr>
                <w:rFonts w:ascii="微軟正黑體" w:eastAsia="微軟正黑體" w:hAnsi="微軟正黑體"/>
                <w:color w:val="0F243E"/>
                <w:sz w:val="22"/>
                <w:szCs w:val="22"/>
              </w:rPr>
            </w:pPr>
          </w:p>
        </w:tc>
      </w:tr>
      <w:tr w:rsidR="00DE652A" w:rsidRPr="00BB251D" w:rsidTr="00DE652A">
        <w:tc>
          <w:tcPr>
            <w:tcW w:w="959" w:type="dxa"/>
            <w:tcBorders>
              <w:bottom w:val="single" w:sz="4" w:space="0" w:color="auto"/>
            </w:tcBorders>
          </w:tcPr>
          <w:p w:rsidR="00DE652A" w:rsidRPr="008C03BC" w:rsidRDefault="00DE652A" w:rsidP="00065E4F">
            <w:pPr>
              <w:jc w:val="center"/>
              <w:rPr>
                <w:rFonts w:ascii="微軟正黑體" w:eastAsia="微軟正黑體" w:hAnsi="微軟正黑體"/>
                <w:color w:val="000000"/>
                <w:sz w:val="22"/>
                <w:szCs w:val="22"/>
              </w:rPr>
            </w:pPr>
          </w:p>
        </w:tc>
        <w:tc>
          <w:tcPr>
            <w:tcW w:w="5245" w:type="dxa"/>
            <w:tcBorders>
              <w:bottom w:val="single" w:sz="4" w:space="0" w:color="auto"/>
            </w:tcBorders>
          </w:tcPr>
          <w:p w:rsidR="00DE652A" w:rsidRPr="008C03BC" w:rsidRDefault="00DE652A" w:rsidP="00065E4F">
            <w:pPr>
              <w:rPr>
                <w:rFonts w:ascii="微軟正黑體" w:eastAsia="微軟正黑體" w:hAnsi="微軟正黑體"/>
                <w:color w:val="000000"/>
                <w:sz w:val="22"/>
                <w:szCs w:val="22"/>
              </w:rPr>
            </w:pPr>
            <w:r w:rsidRPr="008C03BC">
              <w:rPr>
                <w:rFonts w:ascii="微軟正黑體" w:eastAsia="微軟正黑體" w:hAnsi="微軟正黑體" w:hint="eastAsia"/>
                <w:color w:val="000000"/>
                <w:sz w:val="22"/>
                <w:szCs w:val="22"/>
              </w:rPr>
              <w:t>網頁內容管理系統</w:t>
            </w:r>
            <w:r>
              <w:rPr>
                <w:rFonts w:ascii="微軟正黑體" w:eastAsia="微軟正黑體" w:hAnsi="微軟正黑體" w:hint="eastAsia"/>
                <w:color w:val="000000"/>
                <w:sz w:val="22"/>
                <w:szCs w:val="22"/>
              </w:rPr>
              <w:t xml:space="preserve">(關於我們、WHERE TO BUY </w:t>
            </w:r>
            <w:proofErr w:type="gramStart"/>
            <w:r>
              <w:rPr>
                <w:rFonts w:ascii="微軟正黑體" w:eastAsia="微軟正黑體" w:hAnsi="微軟正黑體"/>
                <w:color w:val="000000"/>
                <w:sz w:val="22"/>
                <w:szCs w:val="22"/>
              </w:rPr>
              <w:t>‘</w:t>
            </w:r>
            <w:proofErr w:type="gramEnd"/>
            <w:r>
              <w:rPr>
                <w:rFonts w:ascii="微軟正黑體" w:eastAsia="微軟正黑體" w:hAnsi="微軟正黑體" w:hint="eastAsia"/>
                <w:color w:val="000000"/>
                <w:sz w:val="22"/>
                <w:szCs w:val="22"/>
              </w:rPr>
              <w:t xml:space="preserve"> 全頁面資訊)</w:t>
            </w:r>
          </w:p>
        </w:tc>
        <w:tc>
          <w:tcPr>
            <w:tcW w:w="4677" w:type="dxa"/>
            <w:tcBorders>
              <w:bottom w:val="single" w:sz="4" w:space="0" w:color="auto"/>
            </w:tcBorders>
          </w:tcPr>
          <w:p w:rsidR="00DE652A" w:rsidRDefault="00D17170" w:rsidP="00065E4F">
            <w:pPr>
              <w:rPr>
                <w:rFonts w:ascii="微軟正黑體" w:eastAsia="微軟正黑體" w:hAnsi="微軟正黑體"/>
                <w:sz w:val="22"/>
                <w:szCs w:val="22"/>
              </w:rPr>
            </w:pPr>
            <w:r>
              <w:rPr>
                <w:rFonts w:ascii="微軟正黑體" w:eastAsia="微軟正黑體" w:hAnsi="微軟正黑體" w:hint="eastAsia"/>
                <w:sz w:val="22"/>
                <w:szCs w:val="22"/>
              </w:rPr>
              <w:t>首頁網站地圖項目及連結、關於我們</w:t>
            </w:r>
            <w:proofErr w:type="spellStart"/>
            <w:r>
              <w:rPr>
                <w:rFonts w:ascii="微軟正黑體" w:eastAsia="微軟正黑體" w:hAnsi="微軟正黑體" w:hint="eastAsia"/>
                <w:sz w:val="22"/>
                <w:szCs w:val="22"/>
              </w:rPr>
              <w:t>ckeditor</w:t>
            </w:r>
            <w:proofErr w:type="spellEnd"/>
            <w:r>
              <w:rPr>
                <w:rFonts w:ascii="微軟正黑體" w:eastAsia="微軟正黑體" w:hAnsi="微軟正黑體" w:hint="eastAsia"/>
                <w:sz w:val="22"/>
                <w:szCs w:val="22"/>
              </w:rPr>
              <w:t>、</w:t>
            </w:r>
          </w:p>
          <w:p w:rsidR="00D17170" w:rsidRPr="00D17170" w:rsidRDefault="00D17170" w:rsidP="00065E4F">
            <w:pPr>
              <w:rPr>
                <w:rFonts w:ascii="微軟正黑體" w:eastAsia="微軟正黑體" w:hAnsi="微軟正黑體"/>
                <w:sz w:val="22"/>
                <w:szCs w:val="22"/>
              </w:rPr>
            </w:pPr>
            <w:r>
              <w:rPr>
                <w:rFonts w:ascii="微軟正黑體" w:eastAsia="微軟正黑體" w:hAnsi="微軟正黑體" w:hint="eastAsia"/>
                <w:sz w:val="22"/>
                <w:szCs w:val="22"/>
              </w:rPr>
              <w:t>客服上方資訊、業務詢問上方資訊</w:t>
            </w:r>
          </w:p>
        </w:tc>
      </w:tr>
      <w:tr w:rsidR="00D17170" w:rsidRPr="00BB251D" w:rsidTr="00DE652A">
        <w:tc>
          <w:tcPr>
            <w:tcW w:w="959" w:type="dxa"/>
            <w:tcBorders>
              <w:bottom w:val="single" w:sz="4" w:space="0" w:color="auto"/>
            </w:tcBorders>
          </w:tcPr>
          <w:p w:rsidR="00D17170" w:rsidRPr="008C03BC" w:rsidRDefault="00D17170" w:rsidP="00065E4F">
            <w:pPr>
              <w:jc w:val="center"/>
              <w:rPr>
                <w:rFonts w:ascii="微軟正黑體" w:eastAsia="微軟正黑體" w:hAnsi="微軟正黑體"/>
                <w:color w:val="000000"/>
                <w:sz w:val="22"/>
                <w:szCs w:val="22"/>
              </w:rPr>
            </w:pPr>
          </w:p>
        </w:tc>
        <w:tc>
          <w:tcPr>
            <w:tcW w:w="5245" w:type="dxa"/>
            <w:tcBorders>
              <w:bottom w:val="single" w:sz="4" w:space="0" w:color="auto"/>
            </w:tcBorders>
          </w:tcPr>
          <w:p w:rsidR="00D17170" w:rsidRPr="008C03BC" w:rsidRDefault="00D17170" w:rsidP="00065E4F">
            <w:pPr>
              <w:rPr>
                <w:rFonts w:ascii="微軟正黑體" w:eastAsia="微軟正黑體" w:hAnsi="微軟正黑體"/>
                <w:color w:val="000000"/>
                <w:sz w:val="22"/>
                <w:szCs w:val="22"/>
              </w:rPr>
            </w:pPr>
            <w:r>
              <w:rPr>
                <w:rFonts w:ascii="微軟正黑體" w:eastAsia="微軟正黑體" w:hAnsi="微軟正黑體"/>
                <w:color w:val="000000"/>
                <w:sz w:val="22"/>
                <w:szCs w:val="22"/>
              </w:rPr>
              <w:t>W</w:t>
            </w:r>
            <w:r>
              <w:rPr>
                <w:rFonts w:ascii="微軟正黑體" w:eastAsia="微軟正黑體" w:hAnsi="微軟正黑體" w:hint="eastAsia"/>
                <w:color w:val="000000"/>
                <w:sz w:val="22"/>
                <w:szCs w:val="22"/>
              </w:rPr>
              <w:t>here to buy</w:t>
            </w:r>
          </w:p>
        </w:tc>
        <w:tc>
          <w:tcPr>
            <w:tcW w:w="4677" w:type="dxa"/>
            <w:tcBorders>
              <w:bottom w:val="single" w:sz="4" w:space="0" w:color="auto"/>
            </w:tcBorders>
          </w:tcPr>
          <w:p w:rsidR="00D17170" w:rsidRDefault="00D17170" w:rsidP="00065E4F">
            <w:pPr>
              <w:rPr>
                <w:rFonts w:ascii="微軟正黑體" w:eastAsia="微軟正黑體" w:hAnsi="微軟正黑體"/>
                <w:sz w:val="22"/>
                <w:szCs w:val="22"/>
              </w:rPr>
            </w:pPr>
            <w:r>
              <w:rPr>
                <w:rFonts w:ascii="微軟正黑體" w:eastAsia="微軟正黑體" w:hAnsi="微軟正黑體" w:hint="eastAsia"/>
                <w:sz w:val="22"/>
                <w:szCs w:val="22"/>
              </w:rPr>
              <w:t>可新增</w:t>
            </w:r>
            <w:r w:rsidR="00DB60B2">
              <w:rPr>
                <w:rFonts w:ascii="微軟正黑體" w:eastAsia="微軟正黑體" w:hAnsi="微軟正黑體" w:hint="eastAsia"/>
                <w:sz w:val="22"/>
                <w:szCs w:val="22"/>
              </w:rPr>
              <w:t>說明</w:t>
            </w:r>
            <w:r>
              <w:rPr>
                <w:rFonts w:ascii="微軟正黑體" w:eastAsia="微軟正黑體" w:hAnsi="微軟正黑體" w:hint="eastAsia"/>
                <w:sz w:val="22"/>
                <w:szCs w:val="22"/>
              </w:rPr>
              <w:t>項目及說明</w:t>
            </w:r>
            <w:r w:rsidR="00DB60B2">
              <w:rPr>
                <w:rFonts w:ascii="微軟正黑體" w:eastAsia="微軟正黑體" w:hAnsi="微軟正黑體" w:hint="eastAsia"/>
                <w:sz w:val="22"/>
                <w:szCs w:val="22"/>
              </w:rPr>
              <w:t>資訊</w:t>
            </w:r>
            <w:r>
              <w:rPr>
                <w:rFonts w:ascii="微軟正黑體" w:eastAsia="微軟正黑體" w:hAnsi="微軟正黑體" w:hint="eastAsia"/>
                <w:sz w:val="22"/>
                <w:szCs w:val="22"/>
              </w:rPr>
              <w:t>，皆可用</w:t>
            </w:r>
            <w:proofErr w:type="spellStart"/>
            <w:r>
              <w:rPr>
                <w:rFonts w:ascii="微軟正黑體" w:eastAsia="微軟正黑體" w:hAnsi="微軟正黑體" w:hint="eastAsia"/>
                <w:sz w:val="22"/>
                <w:szCs w:val="22"/>
              </w:rPr>
              <w:t>ckeditor</w:t>
            </w:r>
            <w:proofErr w:type="spellEnd"/>
            <w:r>
              <w:rPr>
                <w:rFonts w:ascii="微軟正黑體" w:eastAsia="微軟正黑體" w:hAnsi="微軟正黑體" w:hint="eastAsia"/>
                <w:sz w:val="22"/>
                <w:szCs w:val="22"/>
              </w:rPr>
              <w:t>直接編輯html語法</w:t>
            </w:r>
            <w:r w:rsidR="00FC055B">
              <w:rPr>
                <w:rFonts w:ascii="微軟正黑體" w:eastAsia="微軟正黑體" w:hAnsi="微軟正黑體" w:hint="eastAsia"/>
                <w:sz w:val="22"/>
                <w:szCs w:val="22"/>
              </w:rPr>
              <w:t>並且使用</w:t>
            </w:r>
            <w:proofErr w:type="spellStart"/>
            <w:r w:rsidR="00FC055B">
              <w:rPr>
                <w:rFonts w:ascii="微軟正黑體" w:eastAsia="微軟正黑體" w:hAnsi="微軟正黑體" w:hint="eastAsia"/>
                <w:sz w:val="22"/>
                <w:szCs w:val="22"/>
              </w:rPr>
              <w:t>microsoft</w:t>
            </w:r>
            <w:proofErr w:type="spellEnd"/>
            <w:r w:rsidR="00FC055B">
              <w:rPr>
                <w:rFonts w:ascii="微軟正黑體" w:eastAsia="微軟正黑體" w:hAnsi="微軟正黑體" w:hint="eastAsia"/>
                <w:sz w:val="22"/>
                <w:szCs w:val="22"/>
              </w:rPr>
              <w:t xml:space="preserve"> translate </w:t>
            </w:r>
            <w:proofErr w:type="spellStart"/>
            <w:r w:rsidR="00FC055B">
              <w:rPr>
                <w:rFonts w:ascii="微軟正黑體" w:eastAsia="微軟正黑體" w:hAnsi="微軟正黑體" w:hint="eastAsia"/>
                <w:sz w:val="22"/>
                <w:szCs w:val="22"/>
              </w:rPr>
              <w:t>api</w:t>
            </w:r>
            <w:proofErr w:type="spellEnd"/>
            <w:r w:rsidR="00FC055B">
              <w:rPr>
                <w:rFonts w:ascii="微軟正黑體" w:eastAsia="微軟正黑體" w:hAnsi="微軟正黑體" w:hint="eastAsia"/>
                <w:sz w:val="22"/>
                <w:szCs w:val="22"/>
              </w:rPr>
              <w:t>做為翻譯功能</w:t>
            </w:r>
          </w:p>
        </w:tc>
      </w:tr>
      <w:tr w:rsidR="00DE652A" w:rsidRPr="00BB251D" w:rsidTr="00DE652A">
        <w:tc>
          <w:tcPr>
            <w:tcW w:w="959" w:type="dxa"/>
            <w:tcBorders>
              <w:bottom w:val="single" w:sz="4" w:space="0" w:color="auto"/>
            </w:tcBorders>
          </w:tcPr>
          <w:p w:rsidR="00DE652A" w:rsidRPr="008C03BC" w:rsidRDefault="00DE652A" w:rsidP="00065E4F">
            <w:pPr>
              <w:jc w:val="center"/>
              <w:rPr>
                <w:rFonts w:ascii="微軟正黑體" w:eastAsia="微軟正黑體" w:hAnsi="微軟正黑體"/>
                <w:color w:val="000000"/>
                <w:sz w:val="22"/>
                <w:szCs w:val="22"/>
              </w:rPr>
            </w:pPr>
          </w:p>
        </w:tc>
        <w:tc>
          <w:tcPr>
            <w:tcW w:w="5245" w:type="dxa"/>
            <w:tcBorders>
              <w:bottom w:val="single" w:sz="4" w:space="0" w:color="auto"/>
            </w:tcBorders>
          </w:tcPr>
          <w:p w:rsidR="00DE652A" w:rsidRPr="008C03BC" w:rsidRDefault="00DE652A" w:rsidP="00065E4F">
            <w:pP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留言管理(客服、業務)系統</w:t>
            </w:r>
          </w:p>
        </w:tc>
        <w:tc>
          <w:tcPr>
            <w:tcW w:w="4677" w:type="dxa"/>
            <w:tcBorders>
              <w:bottom w:val="single" w:sz="4" w:space="0" w:color="auto"/>
            </w:tcBorders>
          </w:tcPr>
          <w:p w:rsidR="00DE652A" w:rsidRPr="00BB251D" w:rsidRDefault="00F12871" w:rsidP="00065E4F">
            <w:pPr>
              <w:rPr>
                <w:rFonts w:ascii="微軟正黑體" w:eastAsia="微軟正黑體" w:hAnsi="微軟正黑體"/>
                <w:sz w:val="22"/>
                <w:szCs w:val="22"/>
              </w:rPr>
            </w:pPr>
            <w:r>
              <w:rPr>
                <w:rFonts w:ascii="微軟正黑體" w:eastAsia="微軟正黑體" w:hAnsi="微軟正黑體" w:hint="eastAsia"/>
                <w:sz w:val="22"/>
                <w:szCs w:val="22"/>
              </w:rPr>
              <w:t>直接將</w:t>
            </w:r>
            <w:r w:rsidR="00255DEC">
              <w:rPr>
                <w:rFonts w:ascii="微軟正黑體" w:eastAsia="微軟正黑體" w:hAnsi="微軟正黑體" w:hint="eastAsia"/>
                <w:sz w:val="22"/>
                <w:szCs w:val="22"/>
              </w:rPr>
              <w:t>商品、</w:t>
            </w:r>
            <w:r>
              <w:rPr>
                <w:rFonts w:ascii="微軟正黑體" w:eastAsia="微軟正黑體" w:hAnsi="微軟正黑體" w:hint="eastAsia"/>
                <w:sz w:val="22"/>
                <w:szCs w:val="22"/>
              </w:rPr>
              <w:t>客服與業務詢問資訊列表、可搜尋文字及留言之時間日期</w:t>
            </w:r>
            <w:r w:rsidR="00255DEC">
              <w:rPr>
                <w:rFonts w:ascii="微軟正黑體" w:eastAsia="微軟正黑體" w:hAnsi="微軟正黑體" w:hint="eastAsia"/>
                <w:sz w:val="22"/>
                <w:szCs w:val="22"/>
              </w:rPr>
              <w:t>並且可依不同類別下拉選單直接切換留言</w:t>
            </w:r>
            <w:proofErr w:type="gramStart"/>
            <w:r w:rsidR="00255DEC">
              <w:rPr>
                <w:rFonts w:ascii="微軟正黑體" w:eastAsia="微軟正黑體" w:hAnsi="微軟正黑體" w:hint="eastAsia"/>
                <w:sz w:val="22"/>
                <w:szCs w:val="22"/>
              </w:rPr>
              <w:t>列別並</w:t>
            </w:r>
            <w:proofErr w:type="gramEnd"/>
            <w:r w:rsidR="00255DEC">
              <w:rPr>
                <w:rFonts w:ascii="微軟正黑體" w:eastAsia="微軟正黑體" w:hAnsi="微軟正黑體" w:hint="eastAsia"/>
                <w:sz w:val="22"/>
                <w:szCs w:val="22"/>
              </w:rPr>
              <w:t>更新下方留言紀錄列表快速管理</w:t>
            </w:r>
            <w:r>
              <w:rPr>
                <w:rFonts w:ascii="微軟正黑體" w:eastAsia="微軟正黑體" w:hAnsi="微軟正黑體" w:hint="eastAsia"/>
                <w:sz w:val="22"/>
                <w:szCs w:val="22"/>
              </w:rPr>
              <w:t>、並且顯示是否已回覆，可直接於後台回覆並發信至發信者信箱。</w:t>
            </w:r>
          </w:p>
        </w:tc>
      </w:tr>
      <w:tr w:rsidR="00DE652A" w:rsidRPr="00BB251D" w:rsidTr="00DE652A">
        <w:tc>
          <w:tcPr>
            <w:tcW w:w="959" w:type="dxa"/>
            <w:tcBorders>
              <w:bottom w:val="single" w:sz="4" w:space="0" w:color="auto"/>
            </w:tcBorders>
          </w:tcPr>
          <w:p w:rsidR="00DE652A" w:rsidRPr="008C03BC" w:rsidRDefault="00DE652A" w:rsidP="00065E4F">
            <w:pPr>
              <w:jc w:val="center"/>
              <w:rPr>
                <w:rFonts w:ascii="微軟正黑體" w:eastAsia="微軟正黑體" w:hAnsi="微軟正黑體"/>
                <w:color w:val="000000"/>
                <w:sz w:val="22"/>
                <w:szCs w:val="22"/>
              </w:rPr>
            </w:pPr>
          </w:p>
        </w:tc>
        <w:tc>
          <w:tcPr>
            <w:tcW w:w="5245" w:type="dxa"/>
            <w:tcBorders>
              <w:bottom w:val="single" w:sz="4" w:space="0" w:color="auto"/>
            </w:tcBorders>
          </w:tcPr>
          <w:p w:rsidR="00DE652A" w:rsidRPr="008C03BC" w:rsidRDefault="00DE652A" w:rsidP="00065E4F">
            <w:pP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最新消息管理系統</w:t>
            </w:r>
          </w:p>
        </w:tc>
        <w:tc>
          <w:tcPr>
            <w:tcW w:w="4677" w:type="dxa"/>
            <w:tcBorders>
              <w:bottom w:val="single" w:sz="4" w:space="0" w:color="auto"/>
            </w:tcBorders>
          </w:tcPr>
          <w:p w:rsidR="00DE652A" w:rsidRPr="00BB251D" w:rsidRDefault="00F12871" w:rsidP="00065E4F">
            <w:pPr>
              <w:rPr>
                <w:rFonts w:ascii="微軟正黑體" w:eastAsia="微軟正黑體" w:hAnsi="微軟正黑體"/>
                <w:sz w:val="22"/>
                <w:szCs w:val="22"/>
              </w:rPr>
            </w:pPr>
            <w:r>
              <w:rPr>
                <w:rFonts w:ascii="微軟正黑體" w:eastAsia="微軟正黑體" w:hAnsi="微軟正黑體" w:hint="eastAsia"/>
                <w:sz w:val="22"/>
                <w:szCs w:val="22"/>
              </w:rPr>
              <w:t>可新增修改刪除查詢最新消息發布日期、內容。最新消息同樣為</w:t>
            </w:r>
            <w:proofErr w:type="spellStart"/>
            <w:r>
              <w:rPr>
                <w:rFonts w:ascii="微軟正黑體" w:eastAsia="微軟正黑體" w:hAnsi="微軟正黑體" w:hint="eastAsia"/>
                <w:sz w:val="22"/>
                <w:szCs w:val="22"/>
              </w:rPr>
              <w:t>ckeditor</w:t>
            </w:r>
            <w:proofErr w:type="spellEnd"/>
            <w:r>
              <w:rPr>
                <w:rFonts w:ascii="微軟正黑體" w:eastAsia="微軟正黑體" w:hAnsi="微軟正黑體" w:hint="eastAsia"/>
                <w:sz w:val="22"/>
                <w:szCs w:val="22"/>
              </w:rPr>
              <w:t>編輯內容，</w:t>
            </w:r>
            <w:proofErr w:type="gramStart"/>
            <w:r>
              <w:rPr>
                <w:rFonts w:ascii="微軟正黑體" w:eastAsia="微軟正黑體" w:hAnsi="微軟正黑體" w:hint="eastAsia"/>
                <w:sz w:val="22"/>
                <w:szCs w:val="22"/>
              </w:rPr>
              <w:t>但需上傳一</w:t>
            </w:r>
            <w:proofErr w:type="gramEnd"/>
            <w:r>
              <w:rPr>
                <w:rFonts w:ascii="微軟正黑體" w:eastAsia="微軟正黑體" w:hAnsi="微軟正黑體" w:hint="eastAsia"/>
                <w:sz w:val="22"/>
                <w:szCs w:val="22"/>
              </w:rPr>
              <w:t>主題圖片。</w:t>
            </w:r>
            <w:r w:rsidR="00FC055B">
              <w:rPr>
                <w:rFonts w:ascii="微軟正黑體" w:eastAsia="微軟正黑體" w:hAnsi="微軟正黑體" w:hint="eastAsia"/>
                <w:sz w:val="22"/>
                <w:szCs w:val="22"/>
              </w:rPr>
              <w:t>並且使用</w:t>
            </w:r>
            <w:proofErr w:type="spellStart"/>
            <w:r w:rsidR="00FC055B">
              <w:rPr>
                <w:rFonts w:ascii="微軟正黑體" w:eastAsia="微軟正黑體" w:hAnsi="微軟正黑體" w:hint="eastAsia"/>
                <w:sz w:val="22"/>
                <w:szCs w:val="22"/>
              </w:rPr>
              <w:t>microsoft</w:t>
            </w:r>
            <w:proofErr w:type="spellEnd"/>
            <w:r w:rsidR="00FC055B">
              <w:rPr>
                <w:rFonts w:ascii="微軟正黑體" w:eastAsia="微軟正黑體" w:hAnsi="微軟正黑體" w:hint="eastAsia"/>
                <w:sz w:val="22"/>
                <w:szCs w:val="22"/>
              </w:rPr>
              <w:t xml:space="preserve"> translate </w:t>
            </w:r>
            <w:proofErr w:type="spellStart"/>
            <w:r w:rsidR="00FC055B">
              <w:rPr>
                <w:rFonts w:ascii="微軟正黑體" w:eastAsia="微軟正黑體" w:hAnsi="微軟正黑體" w:hint="eastAsia"/>
                <w:sz w:val="22"/>
                <w:szCs w:val="22"/>
              </w:rPr>
              <w:t>api</w:t>
            </w:r>
            <w:proofErr w:type="spellEnd"/>
            <w:r w:rsidR="00FC055B">
              <w:rPr>
                <w:rFonts w:ascii="微軟正黑體" w:eastAsia="微軟正黑體" w:hAnsi="微軟正黑體" w:hint="eastAsia"/>
                <w:sz w:val="22"/>
                <w:szCs w:val="22"/>
              </w:rPr>
              <w:t>做為翻譯功能</w:t>
            </w:r>
          </w:p>
        </w:tc>
      </w:tr>
      <w:tr w:rsidR="00DE652A" w:rsidRPr="00BB251D" w:rsidTr="00DE652A">
        <w:trPr>
          <w:trHeight w:val="755"/>
        </w:trPr>
        <w:tc>
          <w:tcPr>
            <w:tcW w:w="959" w:type="dxa"/>
            <w:tcBorders>
              <w:bottom w:val="single" w:sz="4" w:space="0" w:color="auto"/>
            </w:tcBorders>
          </w:tcPr>
          <w:p w:rsidR="00DE652A" w:rsidRPr="008C03BC" w:rsidRDefault="00DE652A" w:rsidP="00065E4F">
            <w:pPr>
              <w:jc w:val="center"/>
              <w:rPr>
                <w:rFonts w:ascii="微軟正黑體" w:eastAsia="微軟正黑體" w:hAnsi="微軟正黑體"/>
                <w:color w:val="000000"/>
                <w:sz w:val="22"/>
                <w:szCs w:val="22"/>
              </w:rPr>
            </w:pPr>
          </w:p>
        </w:tc>
        <w:tc>
          <w:tcPr>
            <w:tcW w:w="5245" w:type="dxa"/>
            <w:tcBorders>
              <w:bottom w:val="single" w:sz="4" w:space="0" w:color="auto"/>
            </w:tcBorders>
          </w:tcPr>
          <w:p w:rsidR="00DE652A" w:rsidRPr="008C03BC" w:rsidRDefault="00DE652A" w:rsidP="00065E4F">
            <w:pP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商品管理系統(品牌-商品-樣式-瀏覽量等資訊)</w:t>
            </w:r>
          </w:p>
        </w:tc>
        <w:tc>
          <w:tcPr>
            <w:tcW w:w="4677" w:type="dxa"/>
            <w:tcBorders>
              <w:bottom w:val="single" w:sz="4" w:space="0" w:color="auto"/>
            </w:tcBorders>
          </w:tcPr>
          <w:p w:rsidR="00DE652A" w:rsidRDefault="00255DEC" w:rsidP="00065E4F">
            <w:pPr>
              <w:rPr>
                <w:rFonts w:ascii="微軟正黑體" w:eastAsia="微軟正黑體" w:hAnsi="微軟正黑體"/>
                <w:sz w:val="22"/>
                <w:szCs w:val="22"/>
              </w:rPr>
            </w:pPr>
            <w:r>
              <w:rPr>
                <w:rFonts w:ascii="微軟正黑體" w:eastAsia="微軟正黑體" w:hAnsi="微軟正黑體" w:hint="eastAsia"/>
                <w:sz w:val="22"/>
                <w:szCs w:val="22"/>
              </w:rPr>
              <w:t>商品階層為</w:t>
            </w:r>
          </w:p>
          <w:p w:rsidR="00255DEC" w:rsidRDefault="00255DEC" w:rsidP="00065E4F">
            <w:pPr>
              <w:rPr>
                <w:rFonts w:ascii="微軟正黑體" w:eastAsia="微軟正黑體" w:hAnsi="微軟正黑體"/>
                <w:sz w:val="22"/>
                <w:szCs w:val="22"/>
              </w:rPr>
            </w:pPr>
            <w:r>
              <w:rPr>
                <w:rFonts w:ascii="微軟正黑體" w:eastAsia="微軟正黑體" w:hAnsi="微軟正黑體" w:hint="eastAsia"/>
                <w:sz w:val="22"/>
                <w:szCs w:val="22"/>
              </w:rPr>
              <w:t>1品牌</w:t>
            </w:r>
          </w:p>
          <w:p w:rsidR="00255DEC" w:rsidRDefault="00255DEC" w:rsidP="00065E4F">
            <w:pPr>
              <w:rPr>
                <w:rFonts w:ascii="微軟正黑體" w:eastAsia="微軟正黑體" w:hAnsi="微軟正黑體"/>
                <w:sz w:val="22"/>
                <w:szCs w:val="22"/>
              </w:rPr>
            </w:pPr>
            <w:r>
              <w:rPr>
                <w:rFonts w:ascii="微軟正黑體" w:eastAsia="微軟正黑體" w:hAnsi="微軟正黑體" w:hint="eastAsia"/>
                <w:sz w:val="22"/>
                <w:szCs w:val="22"/>
              </w:rPr>
              <w:t>2.型號</w:t>
            </w:r>
          </w:p>
          <w:p w:rsidR="00255DEC" w:rsidRDefault="00255DEC" w:rsidP="00065E4F">
            <w:pPr>
              <w:rPr>
                <w:rFonts w:ascii="微軟正黑體" w:eastAsia="微軟正黑體" w:hAnsi="微軟正黑體"/>
                <w:sz w:val="22"/>
                <w:szCs w:val="22"/>
              </w:rPr>
            </w:pPr>
            <w:r>
              <w:rPr>
                <w:rFonts w:ascii="微軟正黑體" w:eastAsia="微軟正黑體" w:hAnsi="微軟正黑體" w:hint="eastAsia"/>
                <w:sz w:val="22"/>
                <w:szCs w:val="22"/>
              </w:rPr>
              <w:t>3.商品</w:t>
            </w:r>
          </w:p>
          <w:p w:rsidR="00255DEC" w:rsidRDefault="00255DEC" w:rsidP="00065E4F">
            <w:pPr>
              <w:rPr>
                <w:rFonts w:ascii="微軟正黑體" w:eastAsia="微軟正黑體" w:hAnsi="微軟正黑體"/>
                <w:sz w:val="22"/>
                <w:szCs w:val="22"/>
              </w:rPr>
            </w:pPr>
            <w:r>
              <w:rPr>
                <w:rFonts w:ascii="微軟正黑體" w:eastAsia="微軟正黑體" w:hAnsi="微軟正黑體" w:hint="eastAsia"/>
                <w:sz w:val="22"/>
                <w:szCs w:val="22"/>
              </w:rPr>
              <w:t>前台商品索引只顯示品牌及型號項目。</w:t>
            </w:r>
          </w:p>
          <w:p w:rsidR="00255DEC" w:rsidRDefault="00255DEC" w:rsidP="00065E4F">
            <w:pPr>
              <w:rPr>
                <w:rFonts w:ascii="微軟正黑體" w:eastAsia="微軟正黑體" w:hAnsi="微軟正黑體"/>
                <w:sz w:val="22"/>
                <w:szCs w:val="22"/>
              </w:rPr>
            </w:pPr>
          </w:p>
          <w:p w:rsidR="00255DEC" w:rsidRPr="00255DEC" w:rsidRDefault="00255DEC" w:rsidP="00255DEC">
            <w:pPr>
              <w:rPr>
                <w:rFonts w:ascii="微軟正黑體" w:eastAsia="微軟正黑體" w:hAnsi="微軟正黑體"/>
                <w:sz w:val="22"/>
                <w:szCs w:val="22"/>
              </w:rPr>
            </w:pPr>
            <w:r>
              <w:rPr>
                <w:rFonts w:ascii="微軟正黑體" w:eastAsia="微軟正黑體" w:hAnsi="微軟正黑體" w:hint="eastAsia"/>
                <w:sz w:val="22"/>
                <w:szCs w:val="22"/>
              </w:rPr>
              <w:t>商品可上傳多張不同顏色照片、介紹說明(html編輯)、顏色、介紹頁內需有同商品不同顏色展示跑馬燈、及規格說明(html編輯)，一周內商</w:t>
            </w:r>
            <w:r>
              <w:rPr>
                <w:rFonts w:ascii="微軟正黑體" w:eastAsia="微軟正黑體" w:hAnsi="微軟正黑體" w:hint="eastAsia"/>
                <w:sz w:val="22"/>
                <w:szCs w:val="22"/>
              </w:rPr>
              <w:lastRenderedPageBreak/>
              <w:t>品瀏覽數</w:t>
            </w:r>
            <w:proofErr w:type="gramStart"/>
            <w:r>
              <w:rPr>
                <w:rFonts w:ascii="微軟正黑體" w:eastAsia="微軟正黑體" w:hAnsi="微軟正黑體" w:hint="eastAsia"/>
                <w:sz w:val="22"/>
                <w:szCs w:val="22"/>
              </w:rPr>
              <w:t>及累績</w:t>
            </w:r>
            <w:proofErr w:type="gramEnd"/>
            <w:r>
              <w:rPr>
                <w:rFonts w:ascii="微軟正黑體" w:eastAsia="微軟正黑體" w:hAnsi="微軟正黑體" w:hint="eastAsia"/>
                <w:sz w:val="22"/>
                <w:szCs w:val="22"/>
              </w:rPr>
              <w:t>瀏覽數量</w:t>
            </w:r>
            <w:r w:rsidR="00FC055B">
              <w:rPr>
                <w:rFonts w:ascii="微軟正黑體" w:eastAsia="微軟正黑體" w:hAnsi="微軟正黑體" w:hint="eastAsia"/>
                <w:sz w:val="22"/>
                <w:szCs w:val="22"/>
              </w:rPr>
              <w:t>並且使用</w:t>
            </w:r>
            <w:proofErr w:type="spellStart"/>
            <w:r w:rsidR="00FC055B">
              <w:rPr>
                <w:rFonts w:ascii="微軟正黑體" w:eastAsia="微軟正黑體" w:hAnsi="微軟正黑體" w:hint="eastAsia"/>
                <w:sz w:val="22"/>
                <w:szCs w:val="22"/>
              </w:rPr>
              <w:t>microsoft</w:t>
            </w:r>
            <w:proofErr w:type="spellEnd"/>
            <w:r w:rsidR="00FC055B">
              <w:rPr>
                <w:rFonts w:ascii="微軟正黑體" w:eastAsia="微軟正黑體" w:hAnsi="微軟正黑體" w:hint="eastAsia"/>
                <w:sz w:val="22"/>
                <w:szCs w:val="22"/>
              </w:rPr>
              <w:t xml:space="preserve"> translate </w:t>
            </w:r>
            <w:proofErr w:type="spellStart"/>
            <w:r w:rsidR="00FC055B">
              <w:rPr>
                <w:rFonts w:ascii="微軟正黑體" w:eastAsia="微軟正黑體" w:hAnsi="微軟正黑體" w:hint="eastAsia"/>
                <w:sz w:val="22"/>
                <w:szCs w:val="22"/>
              </w:rPr>
              <w:t>api</w:t>
            </w:r>
            <w:proofErr w:type="spellEnd"/>
            <w:r w:rsidR="00FC055B">
              <w:rPr>
                <w:rFonts w:ascii="微軟正黑體" w:eastAsia="微軟正黑體" w:hAnsi="微軟正黑體" w:hint="eastAsia"/>
                <w:sz w:val="22"/>
                <w:szCs w:val="22"/>
              </w:rPr>
              <w:t>做為翻譯功能</w:t>
            </w:r>
          </w:p>
        </w:tc>
      </w:tr>
      <w:tr w:rsidR="00DE652A" w:rsidRPr="00255DEC" w:rsidTr="00DE652A">
        <w:tc>
          <w:tcPr>
            <w:tcW w:w="959" w:type="dxa"/>
            <w:tcBorders>
              <w:bottom w:val="single" w:sz="4" w:space="0" w:color="auto"/>
            </w:tcBorders>
          </w:tcPr>
          <w:p w:rsidR="00DE652A" w:rsidRPr="008C03BC" w:rsidRDefault="00DE652A" w:rsidP="00065E4F">
            <w:pPr>
              <w:jc w:val="center"/>
              <w:rPr>
                <w:rFonts w:ascii="微軟正黑體" w:eastAsia="微軟正黑體" w:hAnsi="微軟正黑體"/>
                <w:color w:val="000000"/>
                <w:sz w:val="22"/>
                <w:szCs w:val="22"/>
              </w:rPr>
            </w:pPr>
          </w:p>
        </w:tc>
        <w:tc>
          <w:tcPr>
            <w:tcW w:w="5245" w:type="dxa"/>
            <w:tcBorders>
              <w:bottom w:val="single" w:sz="4" w:space="0" w:color="auto"/>
            </w:tcBorders>
          </w:tcPr>
          <w:p w:rsidR="00DE652A" w:rsidRPr="008C03BC" w:rsidRDefault="00DE652A" w:rsidP="00065E4F">
            <w:pP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統計</w:t>
            </w:r>
            <w:r w:rsidRPr="008C03BC">
              <w:rPr>
                <w:rFonts w:ascii="微軟正黑體" w:eastAsia="微軟正黑體" w:hAnsi="微軟正黑體" w:hint="eastAsia"/>
                <w:color w:val="000000"/>
                <w:sz w:val="22"/>
                <w:szCs w:val="22"/>
              </w:rPr>
              <w:t>系統</w:t>
            </w:r>
            <w:r>
              <w:rPr>
                <w:rFonts w:ascii="微軟正黑體" w:eastAsia="微軟正黑體" w:hAnsi="微軟正黑體" w:hint="eastAsia"/>
                <w:color w:val="000000"/>
                <w:sz w:val="22"/>
                <w:szCs w:val="22"/>
              </w:rPr>
              <w:t>(統計商品瀏覽量及新進商品熱門排序等統計功能)</w:t>
            </w:r>
          </w:p>
        </w:tc>
        <w:tc>
          <w:tcPr>
            <w:tcW w:w="4677" w:type="dxa"/>
            <w:tcBorders>
              <w:bottom w:val="single" w:sz="4" w:space="0" w:color="auto"/>
            </w:tcBorders>
          </w:tcPr>
          <w:p w:rsidR="00DE652A" w:rsidRPr="00BB251D" w:rsidRDefault="00255DEC" w:rsidP="00065E4F">
            <w:pPr>
              <w:rPr>
                <w:rFonts w:ascii="微軟正黑體" w:eastAsia="微軟正黑體" w:hAnsi="微軟正黑體"/>
                <w:sz w:val="22"/>
                <w:szCs w:val="22"/>
              </w:rPr>
            </w:pPr>
            <w:r>
              <w:rPr>
                <w:rFonts w:ascii="微軟正黑體" w:eastAsia="微軟正黑體" w:hAnsi="微軟正黑體" w:hint="eastAsia"/>
                <w:sz w:val="22"/>
                <w:szCs w:val="22"/>
              </w:rPr>
              <w:t>可依品牌、型號及商品統計及排序累計熱門商品，並且可依上架日期排序一周內熱門商品</w:t>
            </w:r>
            <w:r w:rsidR="00C4210D">
              <w:rPr>
                <w:rFonts w:ascii="微軟正黑體" w:eastAsia="微軟正黑體" w:hAnsi="微軟正黑體" w:hint="eastAsia"/>
                <w:sz w:val="22"/>
                <w:szCs w:val="22"/>
              </w:rPr>
              <w:t>等統計資訊</w:t>
            </w:r>
          </w:p>
        </w:tc>
      </w:tr>
      <w:tr w:rsidR="00DE652A" w:rsidRPr="00BB251D" w:rsidTr="00DE652A">
        <w:tc>
          <w:tcPr>
            <w:tcW w:w="959" w:type="dxa"/>
            <w:tcBorders>
              <w:bottom w:val="single" w:sz="4" w:space="0" w:color="auto"/>
            </w:tcBorders>
          </w:tcPr>
          <w:p w:rsidR="00DE652A" w:rsidRPr="008C03BC" w:rsidRDefault="00DE652A" w:rsidP="00065E4F">
            <w:pPr>
              <w:jc w:val="center"/>
              <w:rPr>
                <w:rFonts w:ascii="微軟正黑體" w:eastAsia="微軟正黑體" w:hAnsi="微軟正黑體"/>
                <w:color w:val="000000"/>
                <w:sz w:val="22"/>
                <w:szCs w:val="22"/>
              </w:rPr>
            </w:pPr>
          </w:p>
        </w:tc>
        <w:tc>
          <w:tcPr>
            <w:tcW w:w="5245" w:type="dxa"/>
            <w:tcBorders>
              <w:bottom w:val="single" w:sz="4" w:space="0" w:color="auto"/>
            </w:tcBorders>
          </w:tcPr>
          <w:p w:rsidR="00DE652A" w:rsidRPr="008C03BC" w:rsidRDefault="00DE652A" w:rsidP="00065E4F">
            <w:pP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多國語言翻譯管理功能</w:t>
            </w:r>
          </w:p>
        </w:tc>
        <w:tc>
          <w:tcPr>
            <w:tcW w:w="4677" w:type="dxa"/>
            <w:tcBorders>
              <w:bottom w:val="single" w:sz="4" w:space="0" w:color="auto"/>
            </w:tcBorders>
          </w:tcPr>
          <w:p w:rsidR="00DE652A" w:rsidRPr="00BB251D" w:rsidRDefault="00C4210D" w:rsidP="00065E4F">
            <w:pPr>
              <w:rPr>
                <w:rFonts w:ascii="微軟正黑體" w:eastAsia="微軟正黑體" w:hAnsi="微軟正黑體"/>
                <w:sz w:val="22"/>
                <w:szCs w:val="22"/>
              </w:rPr>
            </w:pPr>
            <w:r>
              <w:rPr>
                <w:rFonts w:ascii="微軟正黑體" w:eastAsia="微軟正黑體" w:hAnsi="微軟正黑體" w:hint="eastAsia"/>
                <w:sz w:val="22"/>
                <w:szCs w:val="22"/>
              </w:rPr>
              <w:t>可直接管理網站翻譯檔案，無需開啟程式碼，方便未來他們自行管理翻譯文字。</w:t>
            </w:r>
            <w:r w:rsidR="00FC055B">
              <w:rPr>
                <w:rFonts w:ascii="微軟正黑體" w:eastAsia="微軟正黑體" w:hAnsi="微軟正黑體" w:hint="eastAsia"/>
                <w:sz w:val="22"/>
                <w:szCs w:val="22"/>
              </w:rPr>
              <w:t>使用</w:t>
            </w:r>
            <w:proofErr w:type="spellStart"/>
            <w:r w:rsidR="00FC055B">
              <w:rPr>
                <w:rFonts w:ascii="微軟正黑體" w:eastAsia="微軟正黑體" w:hAnsi="微軟正黑體" w:hint="eastAsia"/>
                <w:sz w:val="22"/>
                <w:szCs w:val="22"/>
              </w:rPr>
              <w:t>microsoft</w:t>
            </w:r>
            <w:proofErr w:type="spellEnd"/>
            <w:r w:rsidR="00FC055B">
              <w:rPr>
                <w:rFonts w:ascii="微軟正黑體" w:eastAsia="微軟正黑體" w:hAnsi="微軟正黑體" w:hint="eastAsia"/>
                <w:sz w:val="22"/>
                <w:szCs w:val="22"/>
              </w:rPr>
              <w:t xml:space="preserve"> translate </w:t>
            </w:r>
            <w:proofErr w:type="spellStart"/>
            <w:r w:rsidR="00FC055B">
              <w:rPr>
                <w:rFonts w:ascii="微軟正黑體" w:eastAsia="微軟正黑體" w:hAnsi="微軟正黑體" w:hint="eastAsia"/>
                <w:sz w:val="22"/>
                <w:szCs w:val="22"/>
              </w:rPr>
              <w:t>api</w:t>
            </w:r>
            <w:proofErr w:type="spellEnd"/>
            <w:r w:rsidR="00FC055B">
              <w:rPr>
                <w:rFonts w:ascii="微軟正黑體" w:eastAsia="微軟正黑體" w:hAnsi="微軟正黑體" w:hint="eastAsia"/>
                <w:sz w:val="22"/>
                <w:szCs w:val="22"/>
              </w:rPr>
              <w:t>做為翻譯功能</w:t>
            </w:r>
          </w:p>
        </w:tc>
      </w:tr>
      <w:tr w:rsidR="00DE652A" w:rsidRPr="00BB251D" w:rsidTr="00DE652A">
        <w:tc>
          <w:tcPr>
            <w:tcW w:w="959" w:type="dxa"/>
            <w:tcBorders>
              <w:bottom w:val="single" w:sz="4" w:space="0" w:color="auto"/>
            </w:tcBorders>
          </w:tcPr>
          <w:p w:rsidR="00DE652A" w:rsidRPr="008C03BC" w:rsidRDefault="00DE652A" w:rsidP="00065E4F">
            <w:pPr>
              <w:jc w:val="center"/>
              <w:rPr>
                <w:rFonts w:ascii="微軟正黑體" w:eastAsia="微軟正黑體" w:hAnsi="微軟正黑體"/>
                <w:color w:val="000000"/>
                <w:sz w:val="22"/>
                <w:szCs w:val="22"/>
              </w:rPr>
            </w:pPr>
          </w:p>
        </w:tc>
        <w:tc>
          <w:tcPr>
            <w:tcW w:w="5245" w:type="dxa"/>
            <w:tcBorders>
              <w:bottom w:val="single" w:sz="4" w:space="0" w:color="auto"/>
            </w:tcBorders>
          </w:tcPr>
          <w:p w:rsidR="00DE652A" w:rsidRPr="008C03BC" w:rsidRDefault="00DE652A" w:rsidP="00C4210D">
            <w:pPr>
              <w:rPr>
                <w:rFonts w:ascii="微軟正黑體" w:eastAsia="微軟正黑體" w:hAnsi="微軟正黑體"/>
                <w:color w:val="000000"/>
                <w:sz w:val="22"/>
                <w:szCs w:val="22"/>
              </w:rPr>
            </w:pPr>
            <w:r w:rsidRPr="008C03BC">
              <w:rPr>
                <w:rFonts w:ascii="微軟正黑體" w:eastAsia="微軟正黑體" w:hAnsi="微軟正黑體" w:hint="eastAsia"/>
                <w:color w:val="000000"/>
                <w:sz w:val="22"/>
                <w:szCs w:val="22"/>
              </w:rPr>
              <w:t>網站管理系統-公司信箱、title、</w:t>
            </w:r>
            <w:proofErr w:type="spellStart"/>
            <w:r w:rsidR="00C4210D">
              <w:rPr>
                <w:rFonts w:ascii="微軟正黑體" w:eastAsia="微軟正黑體" w:hAnsi="微軟正黑體" w:hint="eastAsia"/>
                <w:color w:val="000000"/>
                <w:sz w:val="22"/>
                <w:szCs w:val="22"/>
              </w:rPr>
              <w:t>emta</w:t>
            </w:r>
            <w:proofErr w:type="spellEnd"/>
            <w:r w:rsidRPr="008C03BC">
              <w:rPr>
                <w:rFonts w:ascii="微軟正黑體" w:eastAsia="微軟正黑體" w:hAnsi="微軟正黑體" w:hint="eastAsia"/>
                <w:color w:val="000000"/>
                <w:sz w:val="22"/>
                <w:szCs w:val="22"/>
              </w:rPr>
              <w:t>、</w:t>
            </w:r>
            <w:r w:rsidR="00C4210D">
              <w:rPr>
                <w:rFonts w:ascii="微軟正黑體" w:eastAsia="微軟正黑體" w:hAnsi="微軟正黑體" w:hint="eastAsia"/>
                <w:color w:val="000000"/>
                <w:sz w:val="22"/>
                <w:szCs w:val="22"/>
              </w:rPr>
              <w:t>等管理資訊</w:t>
            </w:r>
          </w:p>
        </w:tc>
        <w:tc>
          <w:tcPr>
            <w:tcW w:w="4677" w:type="dxa"/>
            <w:tcBorders>
              <w:bottom w:val="single" w:sz="4" w:space="0" w:color="auto"/>
            </w:tcBorders>
          </w:tcPr>
          <w:p w:rsidR="00DE652A" w:rsidRPr="00BB251D" w:rsidRDefault="00DE652A" w:rsidP="00065E4F">
            <w:pPr>
              <w:rPr>
                <w:rFonts w:ascii="微軟正黑體" w:eastAsia="微軟正黑體" w:hAnsi="微軟正黑體"/>
                <w:sz w:val="22"/>
                <w:szCs w:val="22"/>
              </w:rPr>
            </w:pPr>
          </w:p>
        </w:tc>
      </w:tr>
      <w:tr w:rsidR="00DE652A" w:rsidRPr="00BB251D" w:rsidTr="00DE652A">
        <w:tc>
          <w:tcPr>
            <w:tcW w:w="6204" w:type="dxa"/>
            <w:gridSpan w:val="2"/>
            <w:tcBorders>
              <w:bottom w:val="single" w:sz="4" w:space="0" w:color="auto"/>
            </w:tcBorders>
            <w:shd w:val="clear" w:color="auto" w:fill="F2F2F2"/>
          </w:tcPr>
          <w:p w:rsidR="00DE652A" w:rsidRPr="00BB251D" w:rsidRDefault="00DE652A" w:rsidP="00065E4F">
            <w:pPr>
              <w:jc w:val="right"/>
              <w:rPr>
                <w:rFonts w:ascii="微軟正黑體" w:eastAsia="微軟正黑體" w:hAnsi="微軟正黑體"/>
                <w:b/>
                <w:color w:val="C0504D"/>
              </w:rPr>
            </w:pPr>
          </w:p>
        </w:tc>
        <w:tc>
          <w:tcPr>
            <w:tcW w:w="4677" w:type="dxa"/>
            <w:tcBorders>
              <w:bottom w:val="single" w:sz="4" w:space="0" w:color="auto"/>
            </w:tcBorders>
            <w:shd w:val="clear" w:color="auto" w:fill="F2F2F2"/>
          </w:tcPr>
          <w:p w:rsidR="00DE652A" w:rsidRPr="00BB251D" w:rsidRDefault="00DE652A" w:rsidP="00065E4F">
            <w:pPr>
              <w:rPr>
                <w:rFonts w:ascii="微軟正黑體" w:eastAsia="微軟正黑體" w:hAnsi="微軟正黑體"/>
              </w:rPr>
            </w:pPr>
          </w:p>
        </w:tc>
      </w:tr>
    </w:tbl>
    <w:p w:rsidR="003C0CDD" w:rsidRPr="00BB251D" w:rsidRDefault="003C0CDD">
      <w:pPr>
        <w:rPr>
          <w:rFonts w:ascii="微軟正黑體" w:eastAsia="微軟正黑體" w:hAnsi="微軟正黑體"/>
        </w:rPr>
      </w:pPr>
    </w:p>
    <w:p w:rsidR="008C3CF2" w:rsidRPr="00BB251D" w:rsidRDefault="008C3CF2" w:rsidP="00BF797D">
      <w:pPr>
        <w:outlineLvl w:val="1"/>
        <w:rPr>
          <w:rFonts w:ascii="微軟正黑體" w:eastAsia="微軟正黑體" w:hAnsi="微軟正黑體"/>
        </w:rPr>
      </w:pPr>
    </w:p>
    <w:sectPr w:rsidR="008C3CF2" w:rsidRPr="00BB251D" w:rsidSect="003611AA">
      <w:pgSz w:w="11906" w:h="16838"/>
      <w:pgMar w:top="567" w:right="567" w:bottom="567" w:left="567"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354" w:rsidRDefault="00A47354">
      <w:r>
        <w:separator/>
      </w:r>
    </w:p>
  </w:endnote>
  <w:endnote w:type="continuationSeparator" w:id="0">
    <w:p w:rsidR="00A47354" w:rsidRDefault="00A473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354" w:rsidRDefault="00A47354">
      <w:r>
        <w:separator/>
      </w:r>
    </w:p>
  </w:footnote>
  <w:footnote w:type="continuationSeparator" w:id="0">
    <w:p w:rsidR="00A47354" w:rsidRDefault="00A473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52912"/>
    <w:multiLevelType w:val="hybridMultilevel"/>
    <w:tmpl w:val="EB187B6A"/>
    <w:lvl w:ilvl="0" w:tplc="F18084D2">
      <w:start w:val="1"/>
      <w:numFmt w:val="decimal"/>
      <w:lvlText w:val="%1."/>
      <w:lvlJc w:val="left"/>
      <w:pPr>
        <w:tabs>
          <w:tab w:val="num" w:pos="360"/>
        </w:tabs>
        <w:ind w:left="360" w:hanging="360"/>
      </w:pPr>
      <w:rPr>
        <w:rFonts w:hint="default"/>
      </w:rPr>
    </w:lvl>
    <w:lvl w:ilvl="1" w:tplc="55BEB052">
      <w:start w:val="1"/>
      <w:numFmt w:val="decimal"/>
      <w:lvlText w:val="(%2)"/>
      <w:lvlJc w:val="left"/>
      <w:pPr>
        <w:tabs>
          <w:tab w:val="num" w:pos="840"/>
        </w:tabs>
        <w:ind w:left="840" w:hanging="360"/>
      </w:pPr>
      <w:rPr>
        <w:rFonts w:hint="default"/>
      </w:rPr>
    </w:lvl>
    <w:lvl w:ilvl="2" w:tplc="1FBAA808">
      <w:start w:val="1"/>
      <w:numFmt w:val="decimal"/>
      <w:lvlText w:val="%3．"/>
      <w:lvlJc w:val="left"/>
      <w:pPr>
        <w:tabs>
          <w:tab w:val="num" w:pos="1320"/>
        </w:tabs>
        <w:ind w:left="1320" w:hanging="360"/>
      </w:pPr>
      <w:rPr>
        <w:rFonts w:hint="default"/>
      </w:rPr>
    </w:lvl>
    <w:lvl w:ilvl="3" w:tplc="29786942">
      <w:start w:val="1"/>
      <w:numFmt w:val="lowerLetter"/>
      <w:lvlText w:val="%4."/>
      <w:lvlJc w:val="left"/>
      <w:pPr>
        <w:tabs>
          <w:tab w:val="num" w:pos="540"/>
        </w:tabs>
        <w:ind w:left="540" w:hanging="36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2A6470EC"/>
    <w:multiLevelType w:val="hybridMultilevel"/>
    <w:tmpl w:val="03AC386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CBC25C4A">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F21A5"/>
    <w:multiLevelType w:val="hybridMultilevel"/>
    <w:tmpl w:val="2572F270"/>
    <w:lvl w:ilvl="0" w:tplc="319EDDD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41867"/>
    <w:multiLevelType w:val="hybridMultilevel"/>
    <w:tmpl w:val="3D0C5954"/>
    <w:lvl w:ilvl="0" w:tplc="1932DA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4512CCB"/>
    <w:multiLevelType w:val="hybridMultilevel"/>
    <w:tmpl w:val="D35E547A"/>
    <w:lvl w:ilvl="0" w:tplc="12F808AA">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48F53048"/>
    <w:multiLevelType w:val="hybridMultilevel"/>
    <w:tmpl w:val="CFDCD29C"/>
    <w:lvl w:ilvl="0" w:tplc="61347F6A">
      <w:start w:val="2"/>
      <w:numFmt w:val="decimal"/>
      <w:lvlText w:val="%1．"/>
      <w:lvlJc w:val="left"/>
      <w:pPr>
        <w:tabs>
          <w:tab w:val="num" w:pos="720"/>
        </w:tabs>
        <w:ind w:left="720" w:hanging="720"/>
      </w:pPr>
      <w:rPr>
        <w:rFonts w:ascii="標楷體" w:eastAsia="標楷體" w:hAnsi="標楷體"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6208211D"/>
    <w:multiLevelType w:val="hybridMultilevel"/>
    <w:tmpl w:val="0F7AFA60"/>
    <w:lvl w:ilvl="0" w:tplc="56789A18">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6521014A"/>
    <w:multiLevelType w:val="hybridMultilevel"/>
    <w:tmpl w:val="D9786168"/>
    <w:lvl w:ilvl="0" w:tplc="39A2882A">
      <w:start w:val="1"/>
      <w:numFmt w:val="decimal"/>
      <w:lvlText w:val="%1."/>
      <w:lvlJc w:val="left"/>
      <w:pPr>
        <w:tabs>
          <w:tab w:val="num" w:pos="360"/>
        </w:tabs>
        <w:ind w:left="360" w:hanging="360"/>
      </w:pPr>
      <w:rPr>
        <w:rFonts w:hint="default"/>
      </w:rPr>
    </w:lvl>
    <w:lvl w:ilvl="1" w:tplc="3F946F7E">
      <w:start w:val="1"/>
      <w:numFmt w:val="decimal"/>
      <w:lvlText w:val="(%2)"/>
      <w:lvlJc w:val="left"/>
      <w:pPr>
        <w:tabs>
          <w:tab w:val="num" w:pos="840"/>
        </w:tabs>
        <w:ind w:left="840" w:hanging="360"/>
      </w:pPr>
      <w:rPr>
        <w:rFonts w:hint="default"/>
      </w:rPr>
    </w:lvl>
    <w:lvl w:ilvl="2" w:tplc="62C6B08C">
      <w:start w:val="1"/>
      <w:numFmt w:val="bullet"/>
      <w:lvlText w:val="＊"/>
      <w:lvlJc w:val="left"/>
      <w:pPr>
        <w:ind w:left="1320" w:hanging="360"/>
      </w:pPr>
      <w:rPr>
        <w:rFonts w:ascii="新細明體" w:eastAsia="新細明體" w:hAnsi="新細明體" w:cs="新細明體"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707206DB"/>
    <w:multiLevelType w:val="hybridMultilevel"/>
    <w:tmpl w:val="2BF0EB24"/>
    <w:lvl w:ilvl="0" w:tplc="B948829C">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7E9D31BA"/>
    <w:multiLevelType w:val="hybridMultilevel"/>
    <w:tmpl w:val="AD041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2"/>
  </w:num>
  <w:num w:numId="6">
    <w:abstractNumId w:val="1"/>
  </w:num>
  <w:num w:numId="7">
    <w:abstractNumId w:val="9"/>
  </w:num>
  <w:num w:numId="8">
    <w:abstractNumId w:val="7"/>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bordersDoNotSurroundHeader/>
  <w:bordersDoNotSurroundFooter/>
  <w:proofState w:spelling="clean" w:grammar="clean"/>
  <w:stylePaneFormatFilter w:val="3F01"/>
  <w:defaultTabStop w:val="480"/>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1609"/>
    <w:rsid w:val="00000BF4"/>
    <w:rsid w:val="000023AE"/>
    <w:rsid w:val="0000477A"/>
    <w:rsid w:val="00011835"/>
    <w:rsid w:val="00015909"/>
    <w:rsid w:val="000163BB"/>
    <w:rsid w:val="0003637A"/>
    <w:rsid w:val="00045E35"/>
    <w:rsid w:val="00050913"/>
    <w:rsid w:val="00050A08"/>
    <w:rsid w:val="00065337"/>
    <w:rsid w:val="00065E4F"/>
    <w:rsid w:val="00075269"/>
    <w:rsid w:val="00084E65"/>
    <w:rsid w:val="00091F40"/>
    <w:rsid w:val="000B7CEB"/>
    <w:rsid w:val="000C4422"/>
    <w:rsid w:val="000E7DBE"/>
    <w:rsid w:val="000F0D2D"/>
    <w:rsid w:val="001033A2"/>
    <w:rsid w:val="00114941"/>
    <w:rsid w:val="00125788"/>
    <w:rsid w:val="00125F65"/>
    <w:rsid w:val="001276E1"/>
    <w:rsid w:val="0013273A"/>
    <w:rsid w:val="00132C5C"/>
    <w:rsid w:val="00141509"/>
    <w:rsid w:val="001444F8"/>
    <w:rsid w:val="00153573"/>
    <w:rsid w:val="0015411E"/>
    <w:rsid w:val="00156BA8"/>
    <w:rsid w:val="00177CF3"/>
    <w:rsid w:val="001858ED"/>
    <w:rsid w:val="001901CB"/>
    <w:rsid w:val="0019281A"/>
    <w:rsid w:val="001A1AFF"/>
    <w:rsid w:val="001A27AD"/>
    <w:rsid w:val="001B1D61"/>
    <w:rsid w:val="001B27DB"/>
    <w:rsid w:val="001B4547"/>
    <w:rsid w:val="001C4DDC"/>
    <w:rsid w:val="001C7869"/>
    <w:rsid w:val="001D1462"/>
    <w:rsid w:val="001D1F16"/>
    <w:rsid w:val="001D1F69"/>
    <w:rsid w:val="001E699A"/>
    <w:rsid w:val="001E6A11"/>
    <w:rsid w:val="001F5AF4"/>
    <w:rsid w:val="00201669"/>
    <w:rsid w:val="00202C3B"/>
    <w:rsid w:val="00202F75"/>
    <w:rsid w:val="00203B52"/>
    <w:rsid w:val="00204D84"/>
    <w:rsid w:val="002132D8"/>
    <w:rsid w:val="00216F92"/>
    <w:rsid w:val="00227B62"/>
    <w:rsid w:val="00227FA3"/>
    <w:rsid w:val="00236B9D"/>
    <w:rsid w:val="002418ED"/>
    <w:rsid w:val="00243C84"/>
    <w:rsid w:val="00251444"/>
    <w:rsid w:val="00253871"/>
    <w:rsid w:val="00254F23"/>
    <w:rsid w:val="00255DEC"/>
    <w:rsid w:val="00261B73"/>
    <w:rsid w:val="002710A7"/>
    <w:rsid w:val="002806A0"/>
    <w:rsid w:val="00282154"/>
    <w:rsid w:val="002853C7"/>
    <w:rsid w:val="002A1609"/>
    <w:rsid w:val="002D3172"/>
    <w:rsid w:val="002D3D43"/>
    <w:rsid w:val="002E474C"/>
    <w:rsid w:val="002E7BEE"/>
    <w:rsid w:val="002F01E3"/>
    <w:rsid w:val="002F1805"/>
    <w:rsid w:val="002F4C5B"/>
    <w:rsid w:val="002F6F09"/>
    <w:rsid w:val="002F71DE"/>
    <w:rsid w:val="003030F8"/>
    <w:rsid w:val="00307200"/>
    <w:rsid w:val="003078F9"/>
    <w:rsid w:val="00313BBE"/>
    <w:rsid w:val="003173AA"/>
    <w:rsid w:val="00321DEA"/>
    <w:rsid w:val="00327A8F"/>
    <w:rsid w:val="003374EE"/>
    <w:rsid w:val="003501AB"/>
    <w:rsid w:val="003611AA"/>
    <w:rsid w:val="00366DD2"/>
    <w:rsid w:val="00373240"/>
    <w:rsid w:val="003807A9"/>
    <w:rsid w:val="0038427F"/>
    <w:rsid w:val="00393062"/>
    <w:rsid w:val="00395176"/>
    <w:rsid w:val="003A1CB4"/>
    <w:rsid w:val="003C0333"/>
    <w:rsid w:val="003C03E1"/>
    <w:rsid w:val="003C0CDD"/>
    <w:rsid w:val="003C18BA"/>
    <w:rsid w:val="003C3F1E"/>
    <w:rsid w:val="003C4477"/>
    <w:rsid w:val="003D08EC"/>
    <w:rsid w:val="003D678B"/>
    <w:rsid w:val="003E37F6"/>
    <w:rsid w:val="003E771A"/>
    <w:rsid w:val="004006F0"/>
    <w:rsid w:val="004025C9"/>
    <w:rsid w:val="004149CF"/>
    <w:rsid w:val="004149E2"/>
    <w:rsid w:val="0042072A"/>
    <w:rsid w:val="004228E7"/>
    <w:rsid w:val="004410F5"/>
    <w:rsid w:val="00444AC0"/>
    <w:rsid w:val="00456825"/>
    <w:rsid w:val="00465F44"/>
    <w:rsid w:val="00466252"/>
    <w:rsid w:val="0046770D"/>
    <w:rsid w:val="004730F2"/>
    <w:rsid w:val="004738AE"/>
    <w:rsid w:val="00480376"/>
    <w:rsid w:val="0049271A"/>
    <w:rsid w:val="004A1C02"/>
    <w:rsid w:val="004B0788"/>
    <w:rsid w:val="004B210D"/>
    <w:rsid w:val="004B575F"/>
    <w:rsid w:val="004C1045"/>
    <w:rsid w:val="004D1607"/>
    <w:rsid w:val="004D55C0"/>
    <w:rsid w:val="004D61AA"/>
    <w:rsid w:val="004D6B82"/>
    <w:rsid w:val="004D7D24"/>
    <w:rsid w:val="004E2DC2"/>
    <w:rsid w:val="004E43B6"/>
    <w:rsid w:val="004E64DF"/>
    <w:rsid w:val="005031C9"/>
    <w:rsid w:val="00510EE7"/>
    <w:rsid w:val="0053675A"/>
    <w:rsid w:val="005371D6"/>
    <w:rsid w:val="005439E9"/>
    <w:rsid w:val="00543E05"/>
    <w:rsid w:val="00557C3D"/>
    <w:rsid w:val="00565303"/>
    <w:rsid w:val="005679EE"/>
    <w:rsid w:val="00571D27"/>
    <w:rsid w:val="0057237A"/>
    <w:rsid w:val="0058527C"/>
    <w:rsid w:val="005853A1"/>
    <w:rsid w:val="0059449A"/>
    <w:rsid w:val="005A055F"/>
    <w:rsid w:val="005A4663"/>
    <w:rsid w:val="005C4682"/>
    <w:rsid w:val="005D2D01"/>
    <w:rsid w:val="005D2D59"/>
    <w:rsid w:val="005E0E83"/>
    <w:rsid w:val="005E4FC1"/>
    <w:rsid w:val="005F0E58"/>
    <w:rsid w:val="005F2575"/>
    <w:rsid w:val="005F4A71"/>
    <w:rsid w:val="005F5612"/>
    <w:rsid w:val="0061027A"/>
    <w:rsid w:val="00613102"/>
    <w:rsid w:val="00632558"/>
    <w:rsid w:val="006343C1"/>
    <w:rsid w:val="006347B7"/>
    <w:rsid w:val="006377AF"/>
    <w:rsid w:val="006425B9"/>
    <w:rsid w:val="00654A6B"/>
    <w:rsid w:val="00676F31"/>
    <w:rsid w:val="006812F6"/>
    <w:rsid w:val="006921C0"/>
    <w:rsid w:val="006A4C98"/>
    <w:rsid w:val="006C0837"/>
    <w:rsid w:val="006C0CA1"/>
    <w:rsid w:val="006C32C5"/>
    <w:rsid w:val="006C38E8"/>
    <w:rsid w:val="006C4733"/>
    <w:rsid w:val="006C4E31"/>
    <w:rsid w:val="006C5ACE"/>
    <w:rsid w:val="006D40F7"/>
    <w:rsid w:val="006D4A6E"/>
    <w:rsid w:val="006D7E67"/>
    <w:rsid w:val="006E0C1D"/>
    <w:rsid w:val="006F0538"/>
    <w:rsid w:val="006F75DA"/>
    <w:rsid w:val="006F7EF1"/>
    <w:rsid w:val="00705C62"/>
    <w:rsid w:val="007064D7"/>
    <w:rsid w:val="0070795E"/>
    <w:rsid w:val="00710D15"/>
    <w:rsid w:val="00710DFE"/>
    <w:rsid w:val="00727952"/>
    <w:rsid w:val="00743BDF"/>
    <w:rsid w:val="007478F0"/>
    <w:rsid w:val="00753292"/>
    <w:rsid w:val="00760A37"/>
    <w:rsid w:val="007640D7"/>
    <w:rsid w:val="007678CB"/>
    <w:rsid w:val="0078026D"/>
    <w:rsid w:val="007872AA"/>
    <w:rsid w:val="00792493"/>
    <w:rsid w:val="007A142B"/>
    <w:rsid w:val="007A1761"/>
    <w:rsid w:val="007A7531"/>
    <w:rsid w:val="007B5DDC"/>
    <w:rsid w:val="007B6E34"/>
    <w:rsid w:val="007B7305"/>
    <w:rsid w:val="007C32D9"/>
    <w:rsid w:val="007C32E5"/>
    <w:rsid w:val="007C3641"/>
    <w:rsid w:val="007C7F5C"/>
    <w:rsid w:val="007D2601"/>
    <w:rsid w:val="007D6737"/>
    <w:rsid w:val="007D796C"/>
    <w:rsid w:val="007E0542"/>
    <w:rsid w:val="007E14F1"/>
    <w:rsid w:val="007F4927"/>
    <w:rsid w:val="007F5FEE"/>
    <w:rsid w:val="007F7D8F"/>
    <w:rsid w:val="008006E2"/>
    <w:rsid w:val="00804358"/>
    <w:rsid w:val="00806697"/>
    <w:rsid w:val="0082253E"/>
    <w:rsid w:val="00822A11"/>
    <w:rsid w:val="00827DD2"/>
    <w:rsid w:val="00836A27"/>
    <w:rsid w:val="00850022"/>
    <w:rsid w:val="00860EB3"/>
    <w:rsid w:val="00862C58"/>
    <w:rsid w:val="00864B0B"/>
    <w:rsid w:val="00866A15"/>
    <w:rsid w:val="00873B93"/>
    <w:rsid w:val="00875F5C"/>
    <w:rsid w:val="008825CE"/>
    <w:rsid w:val="00886E7E"/>
    <w:rsid w:val="00892D97"/>
    <w:rsid w:val="00897072"/>
    <w:rsid w:val="008A0E60"/>
    <w:rsid w:val="008A7647"/>
    <w:rsid w:val="008A7683"/>
    <w:rsid w:val="008B0F45"/>
    <w:rsid w:val="008B1AB9"/>
    <w:rsid w:val="008B3B09"/>
    <w:rsid w:val="008B5D98"/>
    <w:rsid w:val="008B775B"/>
    <w:rsid w:val="008C03BC"/>
    <w:rsid w:val="008C3A69"/>
    <w:rsid w:val="008C3CF2"/>
    <w:rsid w:val="008D2F16"/>
    <w:rsid w:val="008D334F"/>
    <w:rsid w:val="008E4204"/>
    <w:rsid w:val="008E4830"/>
    <w:rsid w:val="008F6165"/>
    <w:rsid w:val="00901D59"/>
    <w:rsid w:val="009277A7"/>
    <w:rsid w:val="00932D4D"/>
    <w:rsid w:val="00936895"/>
    <w:rsid w:val="00937A44"/>
    <w:rsid w:val="009421BC"/>
    <w:rsid w:val="00947071"/>
    <w:rsid w:val="009523A0"/>
    <w:rsid w:val="00953E67"/>
    <w:rsid w:val="00954014"/>
    <w:rsid w:val="00963717"/>
    <w:rsid w:val="00965A69"/>
    <w:rsid w:val="0098723A"/>
    <w:rsid w:val="009A0DD4"/>
    <w:rsid w:val="009A15D2"/>
    <w:rsid w:val="009A2BC1"/>
    <w:rsid w:val="009A3472"/>
    <w:rsid w:val="009A7C85"/>
    <w:rsid w:val="009B094D"/>
    <w:rsid w:val="009C3D14"/>
    <w:rsid w:val="009D11BB"/>
    <w:rsid w:val="009D3D6D"/>
    <w:rsid w:val="009E4B99"/>
    <w:rsid w:val="009F1FFD"/>
    <w:rsid w:val="009F67A3"/>
    <w:rsid w:val="00A03CF5"/>
    <w:rsid w:val="00A10E4B"/>
    <w:rsid w:val="00A12F9D"/>
    <w:rsid w:val="00A13C34"/>
    <w:rsid w:val="00A21F02"/>
    <w:rsid w:val="00A37C0A"/>
    <w:rsid w:val="00A43C8A"/>
    <w:rsid w:val="00A47354"/>
    <w:rsid w:val="00A57F16"/>
    <w:rsid w:val="00A61A43"/>
    <w:rsid w:val="00A757D4"/>
    <w:rsid w:val="00AA375D"/>
    <w:rsid w:val="00AB4022"/>
    <w:rsid w:val="00AB75E4"/>
    <w:rsid w:val="00AC3C0C"/>
    <w:rsid w:val="00AD1DA8"/>
    <w:rsid w:val="00AD3DC3"/>
    <w:rsid w:val="00AE0685"/>
    <w:rsid w:val="00B00A26"/>
    <w:rsid w:val="00B0635E"/>
    <w:rsid w:val="00B07E19"/>
    <w:rsid w:val="00B167F4"/>
    <w:rsid w:val="00B16A9F"/>
    <w:rsid w:val="00B31AE0"/>
    <w:rsid w:val="00B31CE9"/>
    <w:rsid w:val="00B55034"/>
    <w:rsid w:val="00B6217A"/>
    <w:rsid w:val="00B77B71"/>
    <w:rsid w:val="00B90831"/>
    <w:rsid w:val="00B935E3"/>
    <w:rsid w:val="00B93668"/>
    <w:rsid w:val="00B960EB"/>
    <w:rsid w:val="00B96C28"/>
    <w:rsid w:val="00BA11B3"/>
    <w:rsid w:val="00BA66C2"/>
    <w:rsid w:val="00BB1BF9"/>
    <w:rsid w:val="00BB251D"/>
    <w:rsid w:val="00BB2A8F"/>
    <w:rsid w:val="00BC166C"/>
    <w:rsid w:val="00BD6302"/>
    <w:rsid w:val="00BD7AC6"/>
    <w:rsid w:val="00BE28D4"/>
    <w:rsid w:val="00BE38F8"/>
    <w:rsid w:val="00BE3F95"/>
    <w:rsid w:val="00BE6F43"/>
    <w:rsid w:val="00BF213F"/>
    <w:rsid w:val="00BF6E86"/>
    <w:rsid w:val="00BF797D"/>
    <w:rsid w:val="00C014BD"/>
    <w:rsid w:val="00C149E5"/>
    <w:rsid w:val="00C21B8D"/>
    <w:rsid w:val="00C23D25"/>
    <w:rsid w:val="00C34FCC"/>
    <w:rsid w:val="00C404A2"/>
    <w:rsid w:val="00C4210D"/>
    <w:rsid w:val="00C536A5"/>
    <w:rsid w:val="00C540B3"/>
    <w:rsid w:val="00C64AA7"/>
    <w:rsid w:val="00C7047C"/>
    <w:rsid w:val="00C805ED"/>
    <w:rsid w:val="00CA2BFF"/>
    <w:rsid w:val="00CB056A"/>
    <w:rsid w:val="00CC1058"/>
    <w:rsid w:val="00CC399C"/>
    <w:rsid w:val="00CC3F7D"/>
    <w:rsid w:val="00CC55BF"/>
    <w:rsid w:val="00CD1E99"/>
    <w:rsid w:val="00CD4850"/>
    <w:rsid w:val="00CE1584"/>
    <w:rsid w:val="00CF10A1"/>
    <w:rsid w:val="00D14A00"/>
    <w:rsid w:val="00D17170"/>
    <w:rsid w:val="00D17D54"/>
    <w:rsid w:val="00D23701"/>
    <w:rsid w:val="00D23912"/>
    <w:rsid w:val="00D241CF"/>
    <w:rsid w:val="00D24468"/>
    <w:rsid w:val="00D2769C"/>
    <w:rsid w:val="00D27949"/>
    <w:rsid w:val="00D30940"/>
    <w:rsid w:val="00D346C5"/>
    <w:rsid w:val="00D35D63"/>
    <w:rsid w:val="00D35DE8"/>
    <w:rsid w:val="00D4574D"/>
    <w:rsid w:val="00D51F5F"/>
    <w:rsid w:val="00D5294D"/>
    <w:rsid w:val="00D530F1"/>
    <w:rsid w:val="00D767C4"/>
    <w:rsid w:val="00D9027D"/>
    <w:rsid w:val="00D92889"/>
    <w:rsid w:val="00DA24BC"/>
    <w:rsid w:val="00DB1BC2"/>
    <w:rsid w:val="00DB60B2"/>
    <w:rsid w:val="00DC57D0"/>
    <w:rsid w:val="00DD02AC"/>
    <w:rsid w:val="00DD38B7"/>
    <w:rsid w:val="00DD5712"/>
    <w:rsid w:val="00DD6DDF"/>
    <w:rsid w:val="00DE4E0E"/>
    <w:rsid w:val="00DE652A"/>
    <w:rsid w:val="00DE7AF8"/>
    <w:rsid w:val="00DF7BF5"/>
    <w:rsid w:val="00E02E8F"/>
    <w:rsid w:val="00E27CD3"/>
    <w:rsid w:val="00E33179"/>
    <w:rsid w:val="00E504DA"/>
    <w:rsid w:val="00E679A3"/>
    <w:rsid w:val="00E7069D"/>
    <w:rsid w:val="00E801ED"/>
    <w:rsid w:val="00E8200F"/>
    <w:rsid w:val="00E82228"/>
    <w:rsid w:val="00E94705"/>
    <w:rsid w:val="00E954AD"/>
    <w:rsid w:val="00E97CB7"/>
    <w:rsid w:val="00EB3C8B"/>
    <w:rsid w:val="00ED2CCA"/>
    <w:rsid w:val="00ED456E"/>
    <w:rsid w:val="00EE43E4"/>
    <w:rsid w:val="00EF1010"/>
    <w:rsid w:val="00F008EE"/>
    <w:rsid w:val="00F0764A"/>
    <w:rsid w:val="00F12871"/>
    <w:rsid w:val="00F1572C"/>
    <w:rsid w:val="00F24A06"/>
    <w:rsid w:val="00F34912"/>
    <w:rsid w:val="00F429CE"/>
    <w:rsid w:val="00F4548F"/>
    <w:rsid w:val="00F47DA8"/>
    <w:rsid w:val="00F62E29"/>
    <w:rsid w:val="00F709E9"/>
    <w:rsid w:val="00F72349"/>
    <w:rsid w:val="00F813F8"/>
    <w:rsid w:val="00F83FBA"/>
    <w:rsid w:val="00F91285"/>
    <w:rsid w:val="00F9532F"/>
    <w:rsid w:val="00FA3FF3"/>
    <w:rsid w:val="00FB538F"/>
    <w:rsid w:val="00FC055B"/>
    <w:rsid w:val="00FC2B2B"/>
    <w:rsid w:val="00FE42F7"/>
    <w:rsid w:val="00FE4C9B"/>
    <w:rsid w:val="00FE5CC5"/>
    <w:rsid w:val="00FF155B"/>
    <w:rsid w:val="00FF24B8"/>
    <w:rsid w:val="00FF4728"/>
    <w:rsid w:val="00FF4CC4"/>
    <w:rsid w:val="00FF5B0E"/>
    <w:rsid w:val="00FF5DE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D678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A1609"/>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
    <w:name w:val="toc 1"/>
    <w:basedOn w:val="a"/>
    <w:next w:val="a"/>
    <w:autoRedefine/>
    <w:uiPriority w:val="39"/>
    <w:rsid w:val="00F813F8"/>
  </w:style>
  <w:style w:type="paragraph" w:styleId="2">
    <w:name w:val="toc 2"/>
    <w:basedOn w:val="a"/>
    <w:next w:val="a"/>
    <w:autoRedefine/>
    <w:uiPriority w:val="39"/>
    <w:rsid w:val="00F813F8"/>
    <w:pPr>
      <w:ind w:leftChars="200" w:left="480"/>
    </w:pPr>
  </w:style>
  <w:style w:type="character" w:styleId="a4">
    <w:name w:val="Hyperlink"/>
    <w:basedOn w:val="a0"/>
    <w:uiPriority w:val="99"/>
    <w:rsid w:val="00F813F8"/>
    <w:rPr>
      <w:color w:val="0000FF"/>
      <w:u w:val="single"/>
    </w:rPr>
  </w:style>
  <w:style w:type="paragraph" w:styleId="a5">
    <w:name w:val="header"/>
    <w:basedOn w:val="a"/>
    <w:rsid w:val="00B960EB"/>
    <w:pPr>
      <w:tabs>
        <w:tab w:val="center" w:pos="4153"/>
        <w:tab w:val="right" w:pos="8306"/>
      </w:tabs>
      <w:snapToGrid w:val="0"/>
    </w:pPr>
    <w:rPr>
      <w:sz w:val="20"/>
      <w:szCs w:val="20"/>
    </w:rPr>
  </w:style>
  <w:style w:type="paragraph" w:styleId="a6">
    <w:name w:val="footer"/>
    <w:basedOn w:val="a"/>
    <w:rsid w:val="00B960EB"/>
    <w:pPr>
      <w:tabs>
        <w:tab w:val="center" w:pos="4153"/>
        <w:tab w:val="right" w:pos="8306"/>
      </w:tabs>
      <w:snapToGrid w:val="0"/>
    </w:pPr>
    <w:rPr>
      <w:sz w:val="20"/>
      <w:szCs w:val="20"/>
    </w:rPr>
  </w:style>
  <w:style w:type="paragraph" w:styleId="a7">
    <w:name w:val="List Paragraph"/>
    <w:basedOn w:val="a"/>
    <w:uiPriority w:val="34"/>
    <w:qFormat/>
    <w:rsid w:val="00BA11B3"/>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280</Words>
  <Characters>1596</Characters>
  <Application>Microsoft Office Word</Application>
  <DocSecurity>0</DocSecurity>
  <Lines>13</Lines>
  <Paragraphs>3</Paragraphs>
  <ScaleCrop>false</ScaleCrop>
  <Company>CMT</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立德威網站開發計劃書</dc:title>
  <dc:creator>Paul</dc:creator>
  <cp:lastModifiedBy>paul</cp:lastModifiedBy>
  <cp:revision>10</cp:revision>
  <dcterms:created xsi:type="dcterms:W3CDTF">2011-12-01T09:47:00Z</dcterms:created>
  <dcterms:modified xsi:type="dcterms:W3CDTF">2011-12-16T03:10:00Z</dcterms:modified>
</cp:coreProperties>
</file>