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资源管理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运行时加载资源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时候，我们不需要一开始就把某个资源放在场景中，而是在用到它的时候动态地将它加载到场景中。例如，有一个物体有可能出现在很多场景中，但是它出现的频率极低（比方说它是一个隐藏NPC，或者是一个错误提示框，又或者是一个打破记录时才会出现的提示框）。进一步说，某些游戏可以在运行中通过读取外部文件或者URL来加载资源，以减少初始的资源大小，或者是下载更新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Unity专门设置了Resources Folders（资源目录）来存放需要运行时加载的资源，这些资源可以一开始不出现在场景中，但是在需要时可以随时被加载。另外还可以创建Asset Bundles（资源包）。这些资源可以认为是与游戏的主体流程完全分离的，可以通过读取文件或者访问URL的方式来访问，也可以称之为外部资源。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 资源包概述（Asset Bundles）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一个资源包（Asset Bundle）是一组外部资源的集合。可以创建许多资源包，换句话说是许多组外部资源的集合。这些文件可以不直接被包含到Unity程序里面，而可能被放在服务器上，最终用户通过URL或者其它方式访问它们。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创建一个资源包，可以在编辑器脚本中调用BuildPipeline.BuildAssetBundles方法来实现。这个方法的参数是一组物体的数组，这些物体会被打包到一个资源包中，另外还有一些其它参数选项。打包成功后会得到一个文件，之后可以通过AssetBundle.LoadAsset方法来在运行时加载这个文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8.1.2 资源目录（Resource Folders）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资源目录可以存放许多资源，Unity发布时它们也会被拷贝到发布版本中。但是它们可以不被场景中任何一个GameObject引用。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只要在Unity工程的Assets目录中创建一个名称为“Resources”的目录，即可作为资源目录。在Resources目录中还可以新建多个目录以管理所有资源。在需要用到这些资源的时候，调用Resourcs.Load方法即可。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r>
        <w:rPr>
          <w:rFonts w:hint="eastAsia"/>
          <w:b w:val="0"/>
          <w:bCs w:val="0"/>
          <w:lang w:val="en-US" w:eastAsia="zh-CN"/>
        </w:rPr>
        <w:t>在打包之后，所有资源目录中的资源以及它们的依赖关系会被保存到resources.assets文件中。</w:t>
      </w:r>
      <w:r>
        <w:rPr>
          <w:rFonts w:hint="default"/>
        </w:rPr>
        <w:t>If an asset is already used by another level it is stored in the .sharedAssets file for that level. The Edit -&gt; PlayerSettings First Streamed Level setting determines the level at which the resources.assets will be collected and included in the build.</w:t>
      </w:r>
    </w:p>
    <w:p>
      <w:pPr>
        <w:rPr>
          <w:rFonts w:hint="default"/>
        </w:rPr>
      </w:pPr>
      <w:r>
        <w:rPr>
          <w:rFonts w:hint="default"/>
        </w:rPr>
        <w:t>If a level prior to “First streamed Level” is including an asset in a Resource folder, the asset will be stored in assets for that level. If it is included afterwards, the level will reference the asset from the “resources.assets” file.</w:t>
      </w:r>
    </w:p>
    <w:p>
      <w:pPr>
        <w:rPr>
          <w:rFonts w:hint="default"/>
        </w:rPr>
      </w:pPr>
      <w:r>
        <w:t>Only assets that are in the</w:t>
      </w:r>
      <w:r>
        <w:rPr>
          <w:rFonts w:hint="default"/>
        </w:rPr>
        <w:t> Resources folder can be accessed through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"https://docs.unity3d.com/ScriptReference/Resources.Load.html" </w:instrText>
      </w:r>
      <w:r>
        <w:rPr>
          <w:rFonts w:hint="default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B83C82"/>
          <w:spacing w:val="0"/>
          <w:szCs w:val="21"/>
          <w:u w:val="single"/>
        </w:rPr>
        <w:t>Resources.Load()</w:t>
      </w:r>
      <w:r>
        <w:rPr>
          <w:rFonts w:hint="default"/>
        </w:rPr>
        <w:fldChar w:fldCharType="end"/>
      </w:r>
      <w:r>
        <w:rPr>
          <w:rFonts w:hint="default"/>
        </w:rPr>
        <w:t>. However many more assets might end up in the “resources.assets” file since they are dependencies. (For example a Material in the Resources folder might reference a Texture outside of the Resources folder)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只有存在于资源目录中的资源，才能使用Resources.Load方法访问。但是其实大部分</w:t>
      </w:r>
      <w:bookmarkStart w:id="0" w:name="_GoBack"/>
      <w:bookmarkEnd w:id="0"/>
      <w:r>
        <w:rPr>
          <w:rFonts w:hint="eastAsia"/>
          <w:lang w:val="en-US" w:eastAsia="zh-CN"/>
        </w:rPr>
        <w:t>资源出现在resources.assets文件中，因为它们被引用到了。例如资源目录中有一个材质，它引用了一个贴图文件，而贴图文件不在资源目录中，那么贴图最终也需要出现在resources.assets文件中。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8.1.3 资源卸载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可以通过调用AssetBundle.Unload方法卸载资源，如果将unloadAllLoadedObjects参数指定为true，那么所有资源包内部引用的资源与用AssetBundle.LoadAsset方法加载的资源都会被销毁，同时它们占用的资源也会被释放。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资源包中加载资源并创建GameObject之后，有时更希望卸载资源包并释放内存，但是仍然保留已经创建的GameObject。这样做的好处是可以尽可能多地释放内存用来加载其它资源。这种情况下，将上述参数指定为false即可。当资源包被卸载之后，就不能再读取其中的资源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如果需要销毁场景中用Resource.Load加载的物体，可以先用Object.Destroy方法销毁它们。然后调用Resource.UnloadUnsusedAssets方法来释放相关的资源。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资源包（AssetBundles）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包是一种打包的文件，包含了特定平台的资源（包含模型、贴图、预制体、声音甚至可以是整个场景），并可以在运行时被加载。资源包包含了物体之间的依赖关系。例如：资源包A中的一个材质，可以引用资源包B中的一个贴图。而且为了加快资源包在网络中的传输，还可以利用内置的压缩算法将资源包压缩，根据不同的情况可以选择不同的压缩算法（LZMA或LZ4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资源包用于实现游戏扩展包（DLC）非常合适。因为可以缩小原始包的体积，让用户稍后下载根据特定平台定制优化的内容，以减少运行时的内存压力。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8.2.1 资源包里有什么？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其实，“资源包”包含两种不同但是又有关联的含义。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它是磁盘中实实在在的文件。我们可以把资源包看作一种压缩文件，这种压缩文件可以看作是一个容器，就像是一个文件夹，可以存放很多种类型的文件。而这些文件又包含两种类型：序列化的文件与资源文件。序列化的文件包含了游戏中的元素，分别写入到这个资源包中。而资源文件会以纯粹的二进制数据块的方式保存，以便于我们能够从磁盘中快速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资源包的另一个含义是它是一种对象，可以用脚本来操作它，比如从中提取具体的资源。资源包包含了一个资源表，里面有每个资源的路径，这样你就可以随时查找到某个资源并加载。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资源包使用流程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下面介绍使用资源包的使用步骤。每个步骤在本章后面还会有详细讨论。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8.3.1 选择打包的资源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要将某些资源打入一个资源包中，步骤如下：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从工程视图窗口中选择要打包的资源。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在inspector中查看。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在inspector窗口底部，可以看到一个设置资源包和变体的栏位。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A6E7B"/>
    <w:multiLevelType w:val="singleLevel"/>
    <w:tmpl w:val="5A9A6E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40CD"/>
    <w:rsid w:val="0A617273"/>
    <w:rsid w:val="0CAA30B7"/>
    <w:rsid w:val="0EA21D34"/>
    <w:rsid w:val="14CB548D"/>
    <w:rsid w:val="19D821AD"/>
    <w:rsid w:val="1C10321F"/>
    <w:rsid w:val="1C3F4B4D"/>
    <w:rsid w:val="1C995C52"/>
    <w:rsid w:val="1DAC2E2F"/>
    <w:rsid w:val="1E1C5A3D"/>
    <w:rsid w:val="1ECF73CB"/>
    <w:rsid w:val="20E63E3A"/>
    <w:rsid w:val="22760FCC"/>
    <w:rsid w:val="258F396F"/>
    <w:rsid w:val="2BDE1AB7"/>
    <w:rsid w:val="2DB32851"/>
    <w:rsid w:val="2F171B82"/>
    <w:rsid w:val="310927D5"/>
    <w:rsid w:val="323111F9"/>
    <w:rsid w:val="32F50A77"/>
    <w:rsid w:val="35CD7A1E"/>
    <w:rsid w:val="379C473E"/>
    <w:rsid w:val="399C567F"/>
    <w:rsid w:val="3AF87BB2"/>
    <w:rsid w:val="3C447D63"/>
    <w:rsid w:val="3D9F4F65"/>
    <w:rsid w:val="3DB13EF4"/>
    <w:rsid w:val="3F7B0B2F"/>
    <w:rsid w:val="3F9B33CC"/>
    <w:rsid w:val="3FF22DDF"/>
    <w:rsid w:val="46473657"/>
    <w:rsid w:val="4664141E"/>
    <w:rsid w:val="471556CE"/>
    <w:rsid w:val="484554EE"/>
    <w:rsid w:val="499B6068"/>
    <w:rsid w:val="4E940397"/>
    <w:rsid w:val="4F2F22E4"/>
    <w:rsid w:val="50BD5D35"/>
    <w:rsid w:val="540227C6"/>
    <w:rsid w:val="551D5775"/>
    <w:rsid w:val="5578727A"/>
    <w:rsid w:val="571B5A21"/>
    <w:rsid w:val="57640F69"/>
    <w:rsid w:val="580D0346"/>
    <w:rsid w:val="5A2F6631"/>
    <w:rsid w:val="5CA87871"/>
    <w:rsid w:val="5DFC6447"/>
    <w:rsid w:val="5EAD72C5"/>
    <w:rsid w:val="5FA7475B"/>
    <w:rsid w:val="61550D58"/>
    <w:rsid w:val="631442E7"/>
    <w:rsid w:val="640214B1"/>
    <w:rsid w:val="659509CF"/>
    <w:rsid w:val="6A014A4A"/>
    <w:rsid w:val="6BA4275D"/>
    <w:rsid w:val="6E3C3486"/>
    <w:rsid w:val="6E6F3CB6"/>
    <w:rsid w:val="6E9E208B"/>
    <w:rsid w:val="6F215089"/>
    <w:rsid w:val="6F897E59"/>
    <w:rsid w:val="711153C0"/>
    <w:rsid w:val="72B67057"/>
    <w:rsid w:val="760816C6"/>
    <w:rsid w:val="7978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27986</dc:creator>
  <cp:lastModifiedBy>27986</cp:lastModifiedBy>
  <dcterms:modified xsi:type="dcterms:W3CDTF">2018-03-06T06:13:37Z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