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166B2">
      <w:pPr>
        <w:spacing w:before="100" w:beforeAutospacing="1" w:after="100" w:afterAutospacing="1" w:line="336" w:lineRule="auto"/>
        <w:jc w:val="center"/>
      </w:pPr>
      <w:r>
        <w:drawing>
          <wp:inline distT="0" distB="0" distL="0" distR="0">
            <wp:extent cx="2880360" cy="600710"/>
            <wp:effectExtent l="0" t="0" r="152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0071" cy="61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BF36">
      <w:pPr>
        <w:spacing w:before="100" w:beforeAutospacing="1" w:after="100" w:afterAutospacing="1" w:line="336" w:lineRule="auto"/>
        <w:jc w:val="center"/>
        <w:rPr>
          <w:rFonts w:eastAsia="黑体"/>
          <w:b/>
          <w:bCs/>
          <w:sz w:val="20"/>
          <w:szCs w:val="20"/>
        </w:rPr>
      </w:pPr>
      <w:r>
        <w:rPr>
          <w:b/>
          <w:bCs/>
          <w:w w:val="110"/>
          <w:sz w:val="22"/>
          <w:szCs w:val="22"/>
        </w:rPr>
        <w:t>Guangxi University of Science and Technology</w:t>
      </w:r>
    </w:p>
    <w:p w14:paraId="30EB08B5">
      <w:pPr>
        <w:snapToGrid w:val="0"/>
        <w:spacing w:line="360" w:lineRule="auto"/>
        <w:jc w:val="center"/>
        <w:rPr>
          <w:lang w:eastAsia="zh-CN"/>
        </w:rPr>
      </w:pPr>
    </w:p>
    <w:p w14:paraId="7CBCFC78">
      <w:pPr>
        <w:snapToGrid w:val="0"/>
        <w:spacing w:line="360" w:lineRule="auto"/>
        <w:jc w:val="center"/>
        <w:rPr>
          <w:rFonts w:hint="eastAsia" w:ascii="楷体_GB2312" w:eastAsia="楷体_GB2312"/>
          <w:b/>
          <w:sz w:val="56"/>
          <w:szCs w:val="56"/>
          <w:lang w:eastAsia="zh-CN"/>
        </w:rPr>
      </w:pPr>
      <w:r>
        <w:rPr>
          <w:rFonts w:hint="eastAsia" w:ascii="楷体_GB2312" w:eastAsia="楷体_GB2312"/>
          <w:b/>
          <w:sz w:val="56"/>
          <w:szCs w:val="56"/>
          <w:lang w:val="en-US" w:eastAsia="zh-CN"/>
        </w:rPr>
        <w:t>期末</w:t>
      </w:r>
      <w:r>
        <w:rPr>
          <w:rFonts w:hint="eastAsia" w:ascii="楷体_GB2312" w:eastAsia="楷体_GB2312"/>
          <w:b/>
          <w:sz w:val="56"/>
          <w:szCs w:val="56"/>
          <w:lang w:eastAsia="zh-CN"/>
        </w:rPr>
        <w:t>大作业报告</w:t>
      </w:r>
    </w:p>
    <w:p w14:paraId="4484AB5F">
      <w:pPr>
        <w:snapToGrid w:val="0"/>
        <w:spacing w:line="360" w:lineRule="auto"/>
        <w:jc w:val="center"/>
        <w:rPr>
          <w:rFonts w:hint="eastAsia" w:ascii="楷体_GB2312" w:eastAsia="楷体_GB2312"/>
          <w:b w:val="0"/>
          <w:bCs/>
          <w:sz w:val="48"/>
          <w:szCs w:val="48"/>
          <w:lang w:val="en-US" w:eastAsia="zh-CN"/>
        </w:rPr>
      </w:pPr>
    </w:p>
    <w:p w14:paraId="241FB725">
      <w:pPr>
        <w:snapToGrid w:val="0"/>
        <w:spacing w:line="360" w:lineRule="auto"/>
        <w:ind w:firstLine="800" w:firstLineChars="200"/>
        <w:jc w:val="both"/>
        <w:rPr>
          <w:rFonts w:hint="eastAsia" w:ascii="楷体_GB2312" w:eastAsia="楷体_GB2312"/>
          <w:b/>
          <w:sz w:val="48"/>
          <w:szCs w:val="48"/>
          <w:u w:val="single"/>
          <w:lang w:val="en-US" w:eastAsia="zh-CN"/>
        </w:rPr>
      </w:pPr>
      <w:r>
        <w:rPr>
          <w:rFonts w:hint="eastAsia" w:ascii="楷体_GB2312" w:eastAsia="楷体_GB2312"/>
          <w:b w:val="0"/>
          <w:bCs/>
          <w:sz w:val="40"/>
          <w:szCs w:val="40"/>
          <w:lang w:val="en-US" w:eastAsia="zh-CN"/>
        </w:rPr>
        <w:t>项目名称:</w:t>
      </w:r>
      <w:r>
        <w:rPr>
          <w:rFonts w:hint="eastAsia" w:ascii="楷体_GB2312" w:eastAsia="楷体_GB2312"/>
          <w:b/>
          <w:sz w:val="48"/>
          <w:szCs w:val="48"/>
          <w:u w:val="single"/>
          <w:lang w:val="en-US" w:eastAsia="zh-CN"/>
        </w:rPr>
        <w:t xml:space="preserve">                   </w:t>
      </w:r>
    </w:p>
    <w:p w14:paraId="0AF3E759">
      <w:pPr>
        <w:snapToGrid w:val="0"/>
        <w:spacing w:line="360" w:lineRule="auto"/>
        <w:ind w:firstLine="964" w:firstLineChars="200"/>
        <w:jc w:val="both"/>
        <w:rPr>
          <w:rFonts w:hint="default" w:ascii="楷体_GB2312" w:eastAsia="楷体_GB2312"/>
          <w:b/>
          <w:sz w:val="48"/>
          <w:szCs w:val="48"/>
          <w:u w:val="single"/>
          <w:lang w:val="en-US" w:eastAsia="zh-CN"/>
        </w:rPr>
      </w:pPr>
    </w:p>
    <w:p w14:paraId="79B7F37E">
      <w:pPr>
        <w:snapToGrid w:val="0"/>
        <w:spacing w:line="360" w:lineRule="auto"/>
        <w:rPr>
          <w:rFonts w:hint="eastAsia" w:ascii="宋体" w:hAnsi="宋体" w:eastAsia="宋体"/>
          <w:u w:val="single"/>
          <w:lang w:eastAsia="zh-CN"/>
        </w:rPr>
      </w:pP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ascii="宋体" w:hAnsi="宋体" w:eastAsia="宋体"/>
          <w:sz w:val="32"/>
          <w:szCs w:val="32"/>
          <w:lang w:eastAsia="zh-CN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lang w:eastAsia="zh-CN"/>
        </w:rPr>
        <w:t>课 程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：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《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移动应用开发技术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 xml:space="preserve">》 </w:t>
      </w:r>
    </w:p>
    <w:p w14:paraId="5875CCBB">
      <w:pPr>
        <w:snapToGrid w:val="0"/>
        <w:spacing w:line="360" w:lineRule="auto"/>
        <w:rPr>
          <w:rFonts w:hint="default" w:ascii="宋体" w:hAnsi="宋体" w:eastAsia="宋体"/>
          <w:u w:val="single"/>
          <w:lang w:val="en-US" w:eastAsia="zh-CN"/>
        </w:rPr>
      </w:pP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ascii="宋体" w:hAnsi="宋体" w:eastAsia="宋体"/>
          <w:sz w:val="32"/>
          <w:szCs w:val="32"/>
          <w:lang w:eastAsia="zh-CN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lang w:eastAsia="zh-CN"/>
        </w:rPr>
        <w:t>学 院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 xml:space="preserve">：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计算机学院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</w:t>
      </w:r>
    </w:p>
    <w:p w14:paraId="24F5F0AE">
      <w:pPr>
        <w:snapToGrid w:val="0"/>
        <w:spacing w:line="360" w:lineRule="auto"/>
        <w:rPr>
          <w:rFonts w:hint="eastAsia" w:ascii="宋体" w:hAnsi="宋体" w:eastAsia="宋体"/>
          <w:u w:val="single"/>
          <w:lang w:eastAsia="zh-CN"/>
        </w:rPr>
      </w:pP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ascii="宋体" w:hAnsi="宋体" w:eastAsia="宋体"/>
          <w:sz w:val="32"/>
          <w:szCs w:val="32"/>
          <w:lang w:eastAsia="zh-CN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lang w:eastAsia="zh-CN"/>
        </w:rPr>
        <w:t>班 级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 xml:space="preserve">：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软件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>2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3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>1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班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</w:t>
      </w:r>
      <w:r>
        <w:rPr>
          <w:rFonts w:ascii="宋体" w:hAnsi="宋体" w:eastAsia="宋体"/>
          <w:u w:val="single"/>
          <w:lang w:eastAsia="zh-CN"/>
        </w:rPr>
        <w:t xml:space="preserve">        </w:t>
      </w:r>
    </w:p>
    <w:p w14:paraId="57775DF6">
      <w:pPr>
        <w:snapToGrid w:val="0"/>
        <w:spacing w:line="360" w:lineRule="auto"/>
        <w:rPr>
          <w:rFonts w:hint="eastAsia" w:ascii="宋体" w:hAnsi="宋体" w:eastAsia="宋体"/>
          <w:u w:val="single"/>
          <w:lang w:eastAsia="zh-CN"/>
        </w:rPr>
      </w:pP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ascii="宋体" w:hAnsi="宋体" w:eastAsia="宋体"/>
          <w:sz w:val="32"/>
          <w:szCs w:val="32"/>
          <w:lang w:eastAsia="zh-CN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lang w:eastAsia="zh-CN"/>
        </w:rPr>
        <w:t>学 号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 xml:space="preserve">：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>202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2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000000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ascii="宋体" w:hAnsi="宋体" w:eastAsia="宋体"/>
          <w:u w:val="single"/>
          <w:lang w:eastAsia="zh-CN"/>
        </w:rPr>
        <w:t xml:space="preserve">     </w:t>
      </w:r>
    </w:p>
    <w:p w14:paraId="195C88C0">
      <w:pPr>
        <w:snapToGrid w:val="0"/>
        <w:spacing w:line="360" w:lineRule="auto"/>
        <w:rPr>
          <w:rFonts w:hint="eastAsia" w:ascii="宋体" w:hAnsi="宋体" w:eastAsia="宋体"/>
          <w:u w:val="single"/>
          <w:lang w:eastAsia="zh-CN"/>
        </w:rPr>
      </w:pP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ascii="宋体" w:hAnsi="宋体" w:eastAsia="宋体"/>
          <w:sz w:val="32"/>
          <w:szCs w:val="32"/>
          <w:lang w:eastAsia="zh-CN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lang w:eastAsia="zh-CN"/>
        </w:rPr>
        <w:t>姓 名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 xml:space="preserve">：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      </w:t>
      </w:r>
      <w:r>
        <w:rPr>
          <w:rFonts w:ascii="宋体" w:hAnsi="宋体" w:eastAsia="宋体"/>
          <w:u w:val="single"/>
          <w:lang w:eastAsia="zh-CN"/>
        </w:rPr>
        <w:t xml:space="preserve">     </w:t>
      </w:r>
    </w:p>
    <w:p w14:paraId="56027F06">
      <w:pPr>
        <w:snapToGrid w:val="0"/>
        <w:spacing w:line="360" w:lineRule="auto"/>
        <w:rPr>
          <w:rFonts w:hint="eastAsia" w:ascii="宋体" w:hAnsi="宋体" w:eastAsia="宋体"/>
          <w:u w:val="single"/>
          <w:lang w:eastAsia="zh-CN"/>
        </w:rPr>
      </w:pPr>
      <w:r>
        <w:rPr>
          <w:rFonts w:hint="eastAsia" w:ascii="宋体" w:hAnsi="宋体" w:eastAsia="宋体"/>
          <w:sz w:val="32"/>
          <w:szCs w:val="32"/>
          <w:lang w:eastAsia="zh-CN"/>
        </w:rPr>
        <w:t xml:space="preserve"> </w:t>
      </w:r>
      <w:r>
        <w:rPr>
          <w:rFonts w:ascii="宋体" w:hAnsi="宋体" w:eastAsia="宋体"/>
          <w:sz w:val="32"/>
          <w:szCs w:val="32"/>
          <w:lang w:eastAsia="zh-CN"/>
        </w:rPr>
        <w:t xml:space="preserve">            </w:t>
      </w:r>
      <w:r>
        <w:rPr>
          <w:rFonts w:hint="eastAsia" w:ascii="宋体" w:hAnsi="宋体" w:eastAsia="宋体"/>
          <w:sz w:val="32"/>
          <w:szCs w:val="32"/>
          <w:lang w:eastAsia="zh-CN"/>
        </w:rPr>
        <w:t>教 师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 xml:space="preserve">：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sz w:val="32"/>
          <w:szCs w:val="32"/>
          <w:u w:val="single"/>
          <w:lang w:eastAsia="zh-CN"/>
        </w:rPr>
        <w:t>李威龙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      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</w:t>
      </w:r>
      <w:r>
        <w:rPr>
          <w:rFonts w:ascii="宋体" w:hAnsi="宋体" w:eastAsia="宋体"/>
          <w:sz w:val="32"/>
          <w:szCs w:val="32"/>
          <w:u w:val="single"/>
          <w:lang w:eastAsia="zh-CN"/>
        </w:rPr>
        <w:t xml:space="preserve"> </w:t>
      </w:r>
    </w:p>
    <w:p w14:paraId="5BFC67D8">
      <w:pPr>
        <w:snapToGrid w:val="0"/>
        <w:spacing w:line="360" w:lineRule="auto"/>
        <w:jc w:val="center"/>
        <w:rPr>
          <w:rFonts w:hint="eastAsia" w:ascii="宋体" w:hAnsi="宋体" w:eastAsia="宋体"/>
          <w:sz w:val="36"/>
          <w:szCs w:val="36"/>
          <w:lang w:eastAsia="zh-CN"/>
        </w:rPr>
      </w:pPr>
    </w:p>
    <w:p w14:paraId="774A1800">
      <w:pPr>
        <w:snapToGrid w:val="0"/>
        <w:spacing w:line="360" w:lineRule="auto"/>
        <w:jc w:val="center"/>
        <w:rPr>
          <w:rFonts w:hint="eastAsia" w:ascii="宋体" w:hAnsi="宋体" w:eastAsia="宋体"/>
          <w:sz w:val="36"/>
          <w:szCs w:val="36"/>
          <w:lang w:eastAsia="zh-CN"/>
        </w:rPr>
      </w:pPr>
    </w:p>
    <w:p w14:paraId="1DF65DE1">
      <w:pPr>
        <w:snapToGrid w:val="0"/>
        <w:spacing w:line="360" w:lineRule="auto"/>
        <w:jc w:val="center"/>
        <w:rPr>
          <w:rFonts w:hint="eastAsia" w:ascii="宋体" w:hAnsi="宋体" w:eastAsia="宋体"/>
          <w:sz w:val="36"/>
          <w:szCs w:val="36"/>
          <w:lang w:eastAsia="zh-CN"/>
        </w:rPr>
      </w:pPr>
      <w:r>
        <w:rPr>
          <w:rFonts w:ascii="宋体" w:hAnsi="宋体" w:eastAsia="宋体"/>
          <w:sz w:val="36"/>
          <w:szCs w:val="36"/>
          <w:lang w:eastAsia="zh-CN"/>
        </w:rPr>
        <w:t xml:space="preserve">  </w:t>
      </w:r>
      <w:r>
        <w:rPr>
          <w:rFonts w:hint="eastAsia" w:ascii="宋体" w:hAnsi="宋体" w:eastAsia="宋体"/>
          <w:sz w:val="36"/>
          <w:szCs w:val="36"/>
          <w:lang w:eastAsia="zh-CN"/>
        </w:rPr>
        <w:t>2</w:t>
      </w:r>
      <w:r>
        <w:rPr>
          <w:rFonts w:ascii="宋体" w:hAnsi="宋体" w:eastAsia="宋体"/>
          <w:sz w:val="36"/>
          <w:szCs w:val="36"/>
          <w:lang w:eastAsia="zh-CN"/>
        </w:rPr>
        <w:t>02</w:t>
      </w:r>
      <w:r>
        <w:rPr>
          <w:rFonts w:hint="eastAsia" w:ascii="宋体" w:hAnsi="宋体" w:eastAsia="宋体"/>
          <w:sz w:val="36"/>
          <w:szCs w:val="36"/>
          <w:lang w:val="en-US" w:eastAsia="zh-CN"/>
        </w:rPr>
        <w:t>6</w:t>
      </w:r>
      <w:r>
        <w:rPr>
          <w:rFonts w:hint="eastAsia" w:ascii="宋体" w:hAnsi="宋体" w:eastAsia="宋体"/>
          <w:sz w:val="36"/>
          <w:szCs w:val="36"/>
          <w:lang w:eastAsia="zh-CN"/>
        </w:rPr>
        <w:t>年</w:t>
      </w:r>
      <w:r>
        <w:rPr>
          <w:rFonts w:hint="eastAsia" w:ascii="宋体" w:hAnsi="宋体" w:eastAsia="宋体"/>
          <w:sz w:val="36"/>
          <w:szCs w:val="36"/>
          <w:lang w:val="en-US" w:eastAsia="zh-CN"/>
        </w:rPr>
        <w:t>5</w:t>
      </w:r>
      <w:r>
        <w:rPr>
          <w:rFonts w:hint="eastAsia" w:ascii="宋体" w:hAnsi="宋体" w:eastAsia="宋体"/>
          <w:sz w:val="36"/>
          <w:szCs w:val="36"/>
          <w:lang w:eastAsia="zh-CN"/>
        </w:rPr>
        <w:t>月</w:t>
      </w:r>
      <w:r>
        <w:rPr>
          <w:rFonts w:ascii="宋体" w:hAnsi="宋体" w:eastAsia="宋体"/>
          <w:sz w:val="36"/>
          <w:szCs w:val="36"/>
          <w:lang w:eastAsia="zh-CN"/>
        </w:rPr>
        <w:t>10</w:t>
      </w:r>
      <w:r>
        <w:rPr>
          <w:rFonts w:hint="eastAsia" w:ascii="宋体" w:hAnsi="宋体" w:eastAsia="宋体"/>
          <w:sz w:val="36"/>
          <w:szCs w:val="36"/>
          <w:lang w:eastAsia="zh-CN"/>
        </w:rPr>
        <w:t>日</w:t>
      </w:r>
    </w:p>
    <w:p w14:paraId="2C5EC9C6">
      <w:pPr>
        <w:rPr>
          <w:rFonts w:hint="eastAsia"/>
          <w:lang w:val="en-US" w:eastAsia="zh-CN"/>
        </w:rPr>
      </w:pPr>
    </w:p>
    <w:p w14:paraId="4F6CFE66">
      <w:pPr>
        <w:rPr>
          <w:rFonts w:hint="eastAsia"/>
          <w:lang w:val="en-US" w:eastAsia="zh-CN"/>
        </w:rPr>
      </w:pPr>
    </w:p>
    <w:p w14:paraId="7126B313">
      <w:pPr>
        <w:rPr>
          <w:rFonts w:hint="eastAsia"/>
          <w:lang w:val="en-US" w:eastAsia="zh-CN"/>
        </w:rPr>
      </w:pPr>
    </w:p>
    <w:p w14:paraId="49D7265E">
      <w:pPr>
        <w:rPr>
          <w:rFonts w:hint="eastAsia"/>
          <w:lang w:val="en-US" w:eastAsia="zh-CN"/>
        </w:rPr>
      </w:pPr>
    </w:p>
    <w:p w14:paraId="1F9742A1">
      <w:pPr>
        <w:rPr>
          <w:rFonts w:hint="eastAsia"/>
          <w:lang w:val="en-US" w:eastAsia="zh-CN"/>
        </w:rPr>
      </w:pPr>
    </w:p>
    <w:p w14:paraId="3029AD34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titlePg/>
          <w:docGrid w:type="lines" w:linePitch="312" w:charSpace="0"/>
        </w:sectPr>
      </w:pPr>
    </w:p>
    <w:p w14:paraId="652EF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32"/>
        </w:rPr>
        <w:t>、项目概述</w:t>
      </w:r>
    </w:p>
    <w:p w14:paraId="487F3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32"/>
        </w:rPr>
        <w:t>.1 项目背景与意义</w:t>
      </w:r>
    </w:p>
    <w:p w14:paraId="4F5D0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选题来源，解决什么实际问题或满足何种需求，开发的必要性和价值。</w:t>
      </w:r>
    </w:p>
    <w:p w14:paraId="51BEC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32"/>
        </w:rPr>
        <w:t>.2 项目目标</w:t>
      </w:r>
    </w:p>
    <w:p w14:paraId="0AA91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APP要达成的具体目标，期望实现的核心功能清单。</w:t>
      </w:r>
    </w:p>
    <w:p w14:paraId="5EC4A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32"/>
        </w:rPr>
        <w:t>.3 可行性分析（可选）</w:t>
      </w:r>
    </w:p>
    <w:p w14:paraId="4EC14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简要说明技术可行性、操作可行性及时间可行性等。</w:t>
      </w:r>
    </w:p>
    <w:p w14:paraId="24A63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362B2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32"/>
        </w:rPr>
        <w:t>、需求分析</w:t>
      </w:r>
    </w:p>
    <w:p w14:paraId="416BB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32"/>
        </w:rPr>
        <w:t>.1 用户角色及使用场景</w:t>
      </w:r>
    </w:p>
    <w:p w14:paraId="1E4CC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定义主要用户类型，描述典型使用场景和痛点。</w:t>
      </w:r>
    </w:p>
    <w:p w14:paraId="0247D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32"/>
        </w:rPr>
        <w:t>2 功能需求</w:t>
      </w:r>
    </w:p>
    <w:p w14:paraId="18DED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功能模块划分：画出功能结构图。</w:t>
      </w:r>
    </w:p>
    <w:p w14:paraId="4B639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功能列表：可用表格列出模块、功能编号、功能描述、优先级。</w:t>
      </w:r>
    </w:p>
    <w:p w14:paraId="023E1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用例建模：可选，绘制用例图并简要说明。</w:t>
      </w:r>
    </w:p>
    <w:p w14:paraId="69295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32"/>
        </w:rPr>
        <w:t>.3 非功能需求</w:t>
      </w:r>
    </w:p>
    <w:p w14:paraId="3930F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性能需求（响应时间、流畅度等）；</w:t>
      </w:r>
    </w:p>
    <w:p w14:paraId="60383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兼容性需求（最低安卓版本、屏幕适配）；</w:t>
      </w:r>
    </w:p>
    <w:p w14:paraId="55A4C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安全性、可维护性等。</w:t>
      </w:r>
    </w:p>
    <w:p w14:paraId="6A335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.4 数据需求（若有）</w:t>
      </w:r>
    </w:p>
    <w:p w14:paraId="11398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本地存储数据、网络交互数据概要。</w:t>
      </w:r>
    </w:p>
    <w:p w14:paraId="2FC72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0E55A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szCs w:val="32"/>
        </w:rPr>
        <w:t>、系统设计</w:t>
      </w:r>
    </w:p>
    <w:p w14:paraId="34639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.1 总体架构设计</w:t>
      </w:r>
    </w:p>
    <w:p w14:paraId="25918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画出系统架构图，说明采用的架构模式（MVP、MVVM等）。</w:t>
      </w:r>
    </w:p>
    <w:p w14:paraId="57A4D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分层说明：表示层（Activity/Fragment+ViewModel）、业务逻辑层（Repository/Model）、数据层（Room/Retrofit/SharedPreferences）。</w:t>
      </w:r>
    </w:p>
    <w:p w14:paraId="2554A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.2 功能模块划分</w:t>
      </w:r>
    </w:p>
    <w:p w14:paraId="4AA12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模块结构图，各模块职责和接口简述。</w:t>
      </w:r>
    </w:p>
    <w:p w14:paraId="36EB7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.3 用户界面设计</w:t>
      </w:r>
    </w:p>
    <w:p w14:paraId="510FC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界面跳转流程图：展示各界面间跳转关系。</w:t>
      </w:r>
    </w:p>
    <w:p w14:paraId="5CC99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主要界面原型：可使用Axure或手绘原型图，标注界面组件。</w:t>
      </w:r>
    </w:p>
    <w:p w14:paraId="52ADB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.4 数据库设计</w:t>
      </w:r>
    </w:p>
    <w:p w14:paraId="7A201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E-R图：实体及联系。</w:t>
      </w:r>
    </w:p>
    <w:p w14:paraId="46CE5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数据表结构：表格列出表名、字段名、数据类型、主键/外键、约束、默认值等。</w:t>
      </w:r>
    </w:p>
    <w:p w14:paraId="6D009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.5 网络接口设计（若有）</w:t>
      </w:r>
    </w:p>
    <w:p w14:paraId="79B6C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接口名称、请求方法、URL、请求参数、返回数据结构（JSON示例），可列表说明。</w:t>
      </w:r>
    </w:p>
    <w:p w14:paraId="412EF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59F14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32"/>
        </w:rPr>
        <w:t>、详细设计与实现</w:t>
      </w:r>
    </w:p>
    <w:p w14:paraId="37330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.1 工程目录结构</w:t>
      </w:r>
    </w:p>
    <w:p w14:paraId="1A5D0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包结构图及说明（如 ui, data, network, model, util 等）。</w:t>
      </w:r>
    </w:p>
    <w:p w14:paraId="3B862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.2 核心功能实现（选择2-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</w:rPr>
        <w:t>个重点功能）</w:t>
      </w:r>
    </w:p>
    <w:p w14:paraId="24C77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每个功能应包含：实现思路 → 关键代码 → 运行截图。</w:t>
      </w:r>
    </w:p>
    <w:p w14:paraId="1153B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例如：</w:t>
      </w:r>
    </w:p>
    <w:p w14:paraId="2B39C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用户登录/注册：文字说明流程，贴出验证逻辑、网络请求、SharedPreferences 存储 Token 的关键代码；附界面截图。</w:t>
      </w:r>
    </w:p>
    <w:p w14:paraId="60432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列表数据展示：RecyclerView + Adapter + 下拉刷新，结合 ViewModel 和 LiveData 实例。</w:t>
      </w:r>
    </w:p>
    <w:p w14:paraId="3C50B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网络数据请求与解析：Retrofit 接口定义、Call/Coroutines 用法，JSON 转换，错误处理。</w:t>
      </w:r>
    </w:p>
    <w:p w14:paraId="0ADF8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多媒体功能：如调用相机拍照或图片选择，权限处理，截图展示。</w:t>
      </w:r>
    </w:p>
    <w:p w14:paraId="38C5A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地图与定位：集成高德/百度地图 SDK，定位、标记等。</w:t>
      </w:r>
    </w:p>
    <w:p w14:paraId="63927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消息通知或后台服务等。</w:t>
      </w:r>
    </w:p>
    <w:p w14:paraId="1EDD2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1E6C5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.3 关键界面的布局实现</w:t>
      </w:r>
    </w:p>
    <w:p w14:paraId="52BED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选取2-3个核心界面，展示布局 XML 或 Compose 代码要点，说明约束布局、包含控件，适配多屏幕的方法。</w:t>
      </w:r>
    </w:p>
    <w:p w14:paraId="39565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3705C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color w:val="FF0000"/>
          <w:sz w:val="24"/>
          <w:szCs w:val="32"/>
        </w:rPr>
      </w:pPr>
      <w:r>
        <w:rPr>
          <w:rFonts w:hint="eastAsia" w:ascii="宋体" w:hAnsi="宋体" w:eastAsia="宋体" w:cs="宋体"/>
          <w:color w:val="FF0000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color w:val="FF0000"/>
          <w:sz w:val="24"/>
          <w:szCs w:val="32"/>
        </w:rPr>
        <w:t>.4 AI编程工具的应用</w:t>
      </w:r>
    </w:p>
    <w:p w14:paraId="0300E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随着AI辅助编程工具的普及，本次开发过程中使用了 [填写工具名称，如GitHub Copilot / ChatGPT / 通义灵码 / Codeium等] 来提升开发效率与代码质量。本节记录AI工具的具体应用场景和效果，要求附上工具交互截图并加以分析。</w:t>
      </w:r>
    </w:p>
    <w:p w14:paraId="64324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建议包括以下内容：</w:t>
      </w:r>
    </w:p>
    <w:p w14:paraId="528C3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.4.1 工具简介与环境配置</w:t>
      </w:r>
    </w:p>
    <w:p w14:paraId="78B64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使用的AI工具名称、版本（或模型，如GPT-4o）、集成方式（IDE插件/网页/API等）。</w:t>
      </w:r>
    </w:p>
    <w:p w14:paraId="3E593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.4.2 AI辅助代码生成实例</w:t>
      </w:r>
    </w:p>
    <w:p w14:paraId="1CA83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选取 2-3个典型场景，每个场景包含：</w:t>
      </w:r>
    </w:p>
    <w:p w14:paraId="41E2A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需求描述：向AI提出的明确指令或问题（如“请用Kotlin写一个Retrofit接口，请求天气预报API并解析JSON”）。</w:t>
      </w:r>
    </w:p>
    <w:p w14:paraId="47DC4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AI生成/建议的代码：贴出AI返回的代码片段（可截图，注明是否直接采用或修改后使用）。</w:t>
      </w:r>
    </w:p>
    <w:p w14:paraId="29C14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人工优化与审查：说明对AI生成代码的修改内容（如增加错误处理、调整架构适配MVVM、修复潜在空指针等），体现人机协作的过程。</w:t>
      </w:r>
    </w:p>
    <w:p w14:paraId="75F81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最终代码及效果：附上经修改后融入工程的代码片段及运行截图。</w:t>
      </w:r>
    </w:p>
    <w:p w14:paraId="04E6E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06741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.4.3 AI辅助调试与错误分析</w:t>
      </w:r>
    </w:p>
    <w:p w14:paraId="031DD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记录至少一次借助AI定位Bug的经历，例如：</w:t>
      </w:r>
    </w:p>
    <w:p w14:paraId="72A23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报错日志粘贴给AI，描述上下文，AI给出的分析及修改建议。</w:t>
      </w:r>
    </w:p>
    <w:p w14:paraId="21E58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实际解决过程，以及是否完全照用建议。</w:t>
      </w:r>
    </w:p>
    <w:p w14:paraId="2C806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可附上交互截图。</w:t>
      </w:r>
    </w:p>
    <w:p w14:paraId="60FDE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29ACE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.4.4 AI辅助文档与注释生成</w:t>
      </w:r>
    </w:p>
    <w:p w14:paraId="73DCC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举例说明使用AI生成某个复杂函数的注释、生成接口文档、或者帮助撰写报告中的部分技术描述。</w:t>
      </w:r>
    </w:p>
    <w:p w14:paraId="34F5B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展示生成内容，并说明人工复核与润色的部分。</w:t>
      </w:r>
    </w:p>
    <w:p w14:paraId="01FBE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3C9C4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</w:rPr>
        <w:t>.4.5 使用总结与评价</w:t>
      </w:r>
    </w:p>
    <w:p w14:paraId="0C5D5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统计AI辅助占整体代码量/开发时间的估算比例（如“约40%的样板代码由AI生成”）。</w:t>
      </w:r>
    </w:p>
    <w:p w14:paraId="4D71A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AI工具在本项目中的优势（加速开发、降低语法错误、学习新技术等）。</w:t>
      </w:r>
    </w:p>
    <w:p w14:paraId="040F0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遇到的问题（如生成代码不准确、需反复调整提示词、安全隐患、过度依赖等）。</w:t>
      </w:r>
    </w:p>
    <w:p w14:paraId="5B72B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3DD83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32"/>
        </w:rPr>
        <w:t>、系统测试</w:t>
      </w:r>
    </w:p>
    <w:p w14:paraId="1740E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32"/>
        </w:rPr>
        <w:t>.1 测试环境</w:t>
      </w:r>
    </w:p>
    <w:p w14:paraId="406A4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测试设备（型号、屏幕尺寸、分辨率、安卓版本）、模拟器版本。</w:t>
      </w:r>
    </w:p>
    <w:p w14:paraId="71579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32"/>
        </w:rPr>
        <w:t>.2 功能测试用例</w:t>
      </w:r>
    </w:p>
    <w:p w14:paraId="7BA59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以表格列出：模块、测试项、前置条件、输入/操作步骤、预期结果、实际结果、通过与否。</w:t>
      </w:r>
    </w:p>
    <w:p w14:paraId="001D2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32"/>
        </w:rPr>
        <w:t>.3 兼容性测试</w:t>
      </w:r>
    </w:p>
    <w:p w14:paraId="70981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在不同安卓版本和常见屏幕尺寸下的表现，可附图对比。</w:t>
      </w:r>
    </w:p>
    <w:p w14:paraId="14996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32"/>
        </w:rPr>
        <w:t>.4 性能测试（可选）</w:t>
      </w:r>
    </w:p>
    <w:p w14:paraId="65C7E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启动时间、内存占用、CPU占用、流畅度（fps）等简单评估。</w:t>
      </w:r>
    </w:p>
    <w:p w14:paraId="22736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14648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/>
          <w:bCs/>
          <w:color w:val="FF0000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32"/>
        </w:rPr>
        <w:t>总结与展望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val="en-US" w:eastAsia="zh-CN"/>
        </w:rPr>
        <w:t>500字以上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eastAsia="zh-CN"/>
        </w:rPr>
        <w:t>）</w:t>
      </w:r>
    </w:p>
    <w:p w14:paraId="05CE0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1 项目完成情况总结</w:t>
      </w:r>
    </w:p>
    <w:p w14:paraId="4FB77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对照最初目标，总结已完成功能和未完成部分。</w:t>
      </w:r>
    </w:p>
    <w:p w14:paraId="41935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个人在项目中的主要承担工作。</w:t>
      </w:r>
    </w:p>
    <w:p w14:paraId="140CD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2 存在的问题与改进方向</w:t>
      </w:r>
    </w:p>
    <w:p w14:paraId="757E8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当前APP的主要Bug、体验不足等。</w:t>
      </w:r>
    </w:p>
    <w:p w14:paraId="519B8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3 课程学习的收获与体会</w:t>
      </w:r>
    </w:p>
    <w:p w14:paraId="7280E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对移动应用开发流程、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AI编程</w:t>
      </w:r>
      <w:r>
        <w:rPr>
          <w:rFonts w:hint="eastAsia" w:ascii="宋体" w:hAnsi="宋体" w:eastAsia="宋体" w:cs="宋体"/>
          <w:sz w:val="24"/>
          <w:szCs w:val="32"/>
        </w:rPr>
        <w:t>、团队合作（若有）等方面的认知提升。</w:t>
      </w:r>
    </w:p>
    <w:p w14:paraId="00B8B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</w:p>
    <w:p w14:paraId="7E882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十、参考文献</w:t>
      </w:r>
    </w:p>
    <w:p w14:paraId="6CC44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列出论文、教材、官方文档、技术博客等，格式规范（作者、文献名、出处、时间）。例如：</w:t>
      </w:r>
    </w:p>
    <w:p w14:paraId="72267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[1] Google. Android Developer Guides. https://developer.android.com/guide</w:t>
      </w:r>
    </w:p>
    <w:p w14:paraId="6E44C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[2] ……</w:t>
      </w:r>
    </w:p>
    <w:p w14:paraId="5A856A85">
      <w:pPr>
        <w:rPr>
          <w:rFonts w:hint="eastAsia"/>
        </w:rPr>
      </w:pPr>
    </w:p>
    <w:p w14:paraId="448B7476">
      <w:pPr>
        <w:rPr>
          <w:rFonts w:hint="eastAsia"/>
        </w:rPr>
      </w:pPr>
      <w:bookmarkStart w:id="0" w:name="_GoBack"/>
      <w:bookmarkEnd w:id="0"/>
    </w:p>
    <w:p w14:paraId="6EF0BC08">
      <w:pPr>
        <w:rPr>
          <w:rFonts w:hint="eastAsia"/>
        </w:rPr>
      </w:pPr>
    </w:p>
    <w:p w14:paraId="537A8707">
      <w:pPr>
        <w:rPr>
          <w:rFonts w:hint="eastAsia"/>
        </w:rPr>
      </w:pPr>
    </w:p>
    <w:p w14:paraId="282FA1A2">
      <w:pPr>
        <w:rPr>
          <w:rFonts w:hint="eastAsia"/>
        </w:rPr>
      </w:pPr>
    </w:p>
    <w:p w14:paraId="3B5A6E0F">
      <w:pPr>
        <w:rPr>
          <w:rFonts w:hint="eastAsia"/>
        </w:rPr>
      </w:pPr>
    </w:p>
    <w:p w14:paraId="055CFF97">
      <w:pPr>
        <w:rPr>
          <w:rFonts w:hint="eastAsia"/>
        </w:rPr>
      </w:pPr>
    </w:p>
    <w:p w14:paraId="7DE9A464">
      <w:pPr>
        <w:rPr>
          <w:rFonts w:hint="eastAsia"/>
        </w:rPr>
      </w:pPr>
    </w:p>
    <w:p w14:paraId="11CA8046">
      <w:pPr>
        <w:rPr>
          <w:rFonts w:hint="eastAsia"/>
        </w:rPr>
      </w:pPr>
    </w:p>
    <w:p w14:paraId="01AC4F94">
      <w:pPr>
        <w:rPr>
          <w:rFonts w:hint="eastAsia"/>
        </w:rPr>
      </w:pPr>
    </w:p>
    <w:p w14:paraId="7F8EF2C3">
      <w:pPr>
        <w:rPr>
          <w:rFonts w:hint="eastAsia"/>
        </w:rPr>
      </w:pPr>
    </w:p>
    <w:p w14:paraId="0D6672CC">
      <w:pPr>
        <w:rPr>
          <w:rFonts w:hint="eastAsia"/>
        </w:rPr>
      </w:pPr>
    </w:p>
    <w:p w14:paraId="456BE13C">
      <w:pPr>
        <w:rPr>
          <w:rFonts w:hint="eastAsia"/>
        </w:rPr>
      </w:pPr>
    </w:p>
    <w:p w14:paraId="2C466952">
      <w:pPr>
        <w:rPr>
          <w:rFonts w:hint="eastAsia"/>
        </w:rPr>
      </w:pPr>
    </w:p>
    <w:p w14:paraId="786A9579">
      <w:pPr>
        <w:rPr>
          <w:rFonts w:hint="eastAsia"/>
        </w:rPr>
      </w:pPr>
    </w:p>
    <w:p w14:paraId="16A31F47">
      <w:pPr>
        <w:rPr>
          <w:rFonts w:hint="eastAsia"/>
        </w:rPr>
      </w:pPr>
    </w:p>
    <w:p w14:paraId="64E1F189">
      <w:pPr>
        <w:rPr>
          <w:rFonts w:hint="eastAsia"/>
        </w:rPr>
      </w:pPr>
    </w:p>
    <w:p w14:paraId="6276926B">
      <w:pPr>
        <w:rPr>
          <w:rFonts w:hint="eastAsia"/>
        </w:rPr>
      </w:pPr>
    </w:p>
    <w:p w14:paraId="7DFA5900">
      <w:pPr>
        <w:rPr>
          <w:rFonts w:hint="eastAsia"/>
        </w:rPr>
      </w:pPr>
    </w:p>
    <w:p w14:paraId="3BFDBC02">
      <w:pPr>
        <w:rPr>
          <w:rFonts w:hint="eastAsia"/>
        </w:rPr>
      </w:pPr>
    </w:p>
    <w:p w14:paraId="7AFE3E8E">
      <w:pPr>
        <w:numPr>
          <w:numId w:val="0"/>
        </w:numPr>
        <w:ind w:left="420" w:leftChars="0"/>
        <w:rPr>
          <w:rFonts w:hint="eastAsia"/>
        </w:rPr>
      </w:pPr>
    </w:p>
    <w:sectPr>
      <w:footerReference r:id="rId4" w:type="first"/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736C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EFB96B">
                          <w:pPr>
                            <w:pStyle w:val="2"/>
                          </w:pPr>
                          <w:r>
                            <w:rPr>
                              <w:sz w:val="22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2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zCs w:val="36"/>
                            </w:rPr>
                            <w:t>1</w:t>
                          </w:r>
                          <w:r>
                            <w:rPr>
                              <w:sz w:val="22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EFB96B">
                    <w:pPr>
                      <w:pStyle w:val="2"/>
                    </w:pPr>
                    <w:r>
                      <w:rPr>
                        <w:sz w:val="22"/>
                        <w:szCs w:val="36"/>
                      </w:rPr>
                      <w:fldChar w:fldCharType="begin"/>
                    </w:r>
                    <w:r>
                      <w:rPr>
                        <w:sz w:val="22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sz w:val="22"/>
                        <w:szCs w:val="36"/>
                      </w:rPr>
                      <w:fldChar w:fldCharType="separate"/>
                    </w:r>
                    <w:r>
                      <w:rPr>
                        <w:sz w:val="22"/>
                        <w:szCs w:val="36"/>
                      </w:rPr>
                      <w:t>1</w:t>
                    </w:r>
                    <w:r>
                      <w:rPr>
                        <w:sz w:val="22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1EF8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C9ED0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C9ED0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92C1C"/>
    <w:rsid w:val="0C143F1B"/>
    <w:rsid w:val="17566556"/>
    <w:rsid w:val="1F923DB6"/>
    <w:rsid w:val="28892C1C"/>
    <w:rsid w:val="3AEC63AA"/>
    <w:rsid w:val="48EA4447"/>
    <w:rsid w:val="51E32D51"/>
    <w:rsid w:val="52B42038"/>
    <w:rsid w:val="66B07D06"/>
    <w:rsid w:val="6FC54BEF"/>
    <w:rsid w:val="760B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2195</Words>
  <Characters>2700</Characters>
  <Lines>0</Lines>
  <Paragraphs>0</Paragraphs>
  <TotalTime>41</TotalTime>
  <ScaleCrop>false</ScaleCrop>
  <LinksUpToDate>false</LinksUpToDate>
  <CharactersWithSpaces>2983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2026-05-07T16:37:00Z</dcterms:created>
  <dc:creator>道道</dc:creator>
  <cp:lastModifiedBy>道道</cp:lastModifiedBy>
  <dcterms:modified xsi:type="dcterms:W3CDTF">2026-05-11T06:31:08Z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21ED8EC80803448795A54A16CB667415_13</vt:lpwstr>
  </property>
  <property fmtid="{D5CDD505-2E9C-101B-9397-08002B2CF9AE}" pid="4" name="KSOTemplateDocerSaveRecord">
    <vt:lpwstr>eyJoZGlkIjoiZmM5NDViNTc5MWQ5YjZmNjkwM2MxMTBkMWYzYWFmYWMiLCJ1c2VySWQiOiI0NDgyMzUyMTAifQ==</vt:lpwstr>
  </property>
</Properties>
</file>