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1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1329"/>
        <w:gridCol w:w="1165"/>
        <w:gridCol w:w="337"/>
        <w:gridCol w:w="672"/>
        <w:gridCol w:w="859"/>
        <w:gridCol w:w="866"/>
        <w:gridCol w:w="2457"/>
        <w:gridCol w:w="959"/>
      </w:tblGrid>
      <w:tr w:rsidR="00562535" w:rsidTr="00873633">
        <w:trPr>
          <w:cantSplit/>
          <w:trHeight w:val="315"/>
        </w:trPr>
        <w:tc>
          <w:tcPr>
            <w:tcW w:w="260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rFonts w:hint="eastAsia"/>
                <w:sz w:val="24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15893" w:rsidRDefault="00562535" w:rsidP="00873633">
            <w:pPr>
              <w:ind w:firstLineChars="100" w:firstLine="220"/>
            </w:pPr>
            <w:r>
              <w:rPr>
                <w:noProof/>
              </w:rPr>
              <w:drawing>
                <wp:inline distT="0" distB="0" distL="0" distR="0" wp14:anchorId="63964A4F" wp14:editId="17ADA366">
                  <wp:extent cx="1566672" cy="804672"/>
                  <wp:effectExtent l="19050" t="0" r="0" b="0"/>
                  <wp:docPr id="1" name="图片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67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60"/>
            </w:tblGrid>
            <w:tr w:rsidR="00C15893" w:rsidTr="00873633">
              <w:trPr>
                <w:trHeight w:val="315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C15893" w:rsidRDefault="00C15893">
                  <w:pPr>
                    <w:rPr>
                      <w:sz w:val="24"/>
                    </w:rPr>
                  </w:pPr>
                </w:p>
                <w:p w:rsidR="00562535" w:rsidRDefault="00562535">
                  <w:pPr>
                    <w:rPr>
                      <w:sz w:val="24"/>
                    </w:rPr>
                  </w:pPr>
                </w:p>
                <w:p w:rsidR="00562535" w:rsidRDefault="00562535">
                  <w:pPr>
                    <w:rPr>
                      <w:sz w:val="24"/>
                    </w:rPr>
                  </w:pPr>
                </w:p>
                <w:p w:rsidR="00562535" w:rsidRDefault="00562535">
                  <w:pPr>
                    <w:rPr>
                      <w:sz w:val="24"/>
                    </w:rPr>
                  </w:pPr>
                </w:p>
              </w:tc>
            </w:tr>
            <w:tr w:rsidR="0024545B" w:rsidTr="00873633">
              <w:trPr>
                <w:trHeight w:val="315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:rsidR="0024545B" w:rsidRDefault="0024545B">
                  <w:pPr>
                    <w:rPr>
                      <w:sz w:val="24"/>
                    </w:rPr>
                  </w:pPr>
                </w:p>
                <w:p w:rsidR="005F3EF3" w:rsidRDefault="005F3EF3">
                  <w:pPr>
                    <w:rPr>
                      <w:sz w:val="24"/>
                    </w:rPr>
                  </w:pPr>
                </w:p>
                <w:p w:rsidR="005F3EF3" w:rsidRDefault="005F3EF3">
                  <w:pPr>
                    <w:rPr>
                      <w:sz w:val="24"/>
                    </w:rPr>
                  </w:pPr>
                </w:p>
                <w:p w:rsidR="005F3EF3" w:rsidRDefault="005F3EF3">
                  <w:pPr>
                    <w:rPr>
                      <w:sz w:val="24"/>
                    </w:rPr>
                  </w:pPr>
                </w:p>
              </w:tc>
            </w:tr>
          </w:tbl>
          <w:p w:rsidR="00C15893" w:rsidRDefault="00C15893">
            <w:pPr>
              <w:rPr>
                <w:rFonts w:ascii="宋体" w:hAnsi="宋体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930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Pr="00B354BB" w:rsidRDefault="00EB443B" w:rsidP="007913B0">
            <w:pPr>
              <w:jc w:val="center"/>
              <w:rPr>
                <w:rFonts w:asciiTheme="minorEastAsia" w:hAnsiTheme="minorEastAsia"/>
                <w:sz w:val="52"/>
                <w:szCs w:val="52"/>
              </w:rPr>
            </w:pPr>
            <w:r>
              <w:rPr>
                <w:rFonts w:asciiTheme="minorEastAsia" w:hAnsiTheme="minorEastAsia" w:hint="eastAsia"/>
                <w:sz w:val="52"/>
                <w:szCs w:val="52"/>
              </w:rPr>
              <w:t>华南光电</w:t>
            </w:r>
            <w:r w:rsidR="000C0F01">
              <w:rPr>
                <w:rFonts w:asciiTheme="minorEastAsia" w:hAnsiTheme="minorEastAsia" w:hint="eastAsia"/>
                <w:sz w:val="52"/>
                <w:szCs w:val="52"/>
              </w:rPr>
              <w:t>CMMI</w:t>
            </w:r>
            <w:r>
              <w:rPr>
                <w:rFonts w:asciiTheme="minorEastAsia" w:hAnsiTheme="minorEastAsia" w:hint="eastAsia"/>
                <w:sz w:val="52"/>
                <w:szCs w:val="52"/>
              </w:rPr>
              <w:t>项目管理系统</w:t>
            </w:r>
          </w:p>
        </w:tc>
      </w:tr>
      <w:tr w:rsidR="00C15893" w:rsidTr="00873633">
        <w:trPr>
          <w:cantSplit/>
          <w:trHeight w:val="930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Pr="00B354BB" w:rsidRDefault="00072521" w:rsidP="00EB1B59">
            <w:pPr>
              <w:pStyle w:val="xl30"/>
              <w:widowControl w:val="0"/>
              <w:spacing w:before="0" w:beforeAutospacing="0" w:after="0" w:afterAutospacing="0"/>
              <w:textAlignment w:val="auto"/>
              <w:rPr>
                <w:rFonts w:asciiTheme="minorEastAsia" w:eastAsiaTheme="minorEastAsia" w:hAnsiTheme="minorEastAsia" w:hint="default"/>
                <w:kern w:val="2"/>
                <w:sz w:val="48"/>
                <w:szCs w:val="48"/>
              </w:rPr>
            </w:pPr>
            <w:r>
              <w:rPr>
                <w:rFonts w:asciiTheme="minorEastAsia" w:eastAsiaTheme="minorEastAsia" w:hAnsiTheme="minorEastAsia"/>
                <w:kern w:val="2"/>
                <w:sz w:val="48"/>
                <w:szCs w:val="48"/>
              </w:rPr>
              <w:t>解决</w:t>
            </w:r>
            <w:r w:rsidR="003B3C2E">
              <w:rPr>
                <w:rFonts w:asciiTheme="minorEastAsia" w:eastAsiaTheme="minorEastAsia" w:hAnsiTheme="minorEastAsia"/>
                <w:kern w:val="2"/>
                <w:sz w:val="48"/>
                <w:szCs w:val="48"/>
              </w:rPr>
              <w:t>方案</w:t>
            </w:r>
          </w:p>
        </w:tc>
      </w:tr>
      <w:tr w:rsidR="00C15893" w:rsidTr="00873633">
        <w:trPr>
          <w:cantSplit/>
          <w:trHeight w:val="945"/>
        </w:trPr>
        <w:tc>
          <w:tcPr>
            <w:tcW w:w="260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Pr="000C389B" w:rsidRDefault="00C15893" w:rsidP="00873633">
            <w:pPr>
              <w:ind w:firstLine="0"/>
              <w:rPr>
                <w:rFonts w:ascii="楷体_GB2312" w:eastAsia="楷体_GB2312" w:hAnsi="宋体"/>
                <w:sz w:val="44"/>
                <w:szCs w:val="4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 w:val="restart"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7927AD" w:rsidP="00873633">
            <w:pPr>
              <w:ind w:firstLine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文件编号：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rPr>
                <w:sz w:val="24"/>
              </w:rPr>
            </w:pPr>
            <w:r>
              <w:rPr>
                <w:sz w:val="24"/>
              </w:rPr>
              <w:t>TD</w:t>
            </w:r>
            <w:r>
              <w:rPr>
                <w:rFonts w:hint="eastAsia"/>
                <w:sz w:val="24"/>
              </w:rPr>
              <w:t>207</w:t>
            </w: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15893" w:rsidRDefault="007927AD" w:rsidP="00873633">
            <w:pPr>
              <w:ind w:firstLine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文件版次：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rPr>
                <w:sz w:val="24"/>
              </w:rPr>
            </w:pPr>
            <w:r>
              <w:rPr>
                <w:sz w:val="24"/>
              </w:rPr>
              <w:t>QMS200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rPr>
                <w:sz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562535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562535" w:rsidRDefault="00562535"/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562535" w:rsidRDefault="00562535">
            <w:pPr>
              <w:rPr>
                <w:sz w:val="24"/>
              </w:rPr>
            </w:pPr>
          </w:p>
        </w:tc>
      </w:tr>
      <w:tr w:rsidR="0024545B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24545B" w:rsidRDefault="0024545B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vAlign w:val="center"/>
          </w:tcPr>
          <w:p w:rsidR="0024545B" w:rsidRDefault="0024545B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468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vMerge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5893" w:rsidRDefault="00C15893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/>
              <w:textAlignment w:val="auto"/>
              <w:rPr>
                <w:rFonts w:hint="default"/>
                <w:kern w:val="2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版本号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1460E2" w:rsidP="00E73FF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1.0</w:t>
            </w: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分册名称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第</w:t>
            </w:r>
            <w:r w:rsidR="00E63D9A">
              <w:rPr>
                <w:rFonts w:ascii="楷体_GB2312" w:eastAsia="楷体_GB2312" w:hint="eastAsia"/>
                <w:sz w:val="24"/>
              </w:rPr>
              <w:t>1</w:t>
            </w:r>
            <w:r>
              <w:rPr>
                <w:rFonts w:ascii="楷体_GB2312" w:eastAsia="楷体_GB2312" w:hint="eastAsia"/>
                <w:sz w:val="24"/>
              </w:rPr>
              <w:t>册</w:t>
            </w:r>
            <w:r>
              <w:rPr>
                <w:rFonts w:ascii="楷体_GB2312" w:eastAsia="楷体_GB2312"/>
                <w:sz w:val="24"/>
              </w:rPr>
              <w:t>/共</w:t>
            </w:r>
            <w:r w:rsidR="00E63D9A">
              <w:rPr>
                <w:rFonts w:ascii="楷体_GB2312" w:eastAsia="楷体_GB2312" w:hint="eastAsia"/>
                <w:sz w:val="24"/>
              </w:rPr>
              <w:t>1</w:t>
            </w:r>
            <w:r>
              <w:rPr>
                <w:rFonts w:ascii="楷体_GB2312" w:eastAsia="楷体_GB2312"/>
                <w:sz w:val="24"/>
              </w:rPr>
              <w:t>册</w:t>
            </w: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总页数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1460E2" w:rsidP="003B3C2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正文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1460E2" w:rsidP="00A939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附录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jc w:val="center"/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编制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E63D9A" w:rsidP="00257F29">
            <w:pPr>
              <w:ind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谭亮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生效日期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jc w:val="center"/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Default="00850855">
            <w:pPr>
              <w:pStyle w:val="xl34"/>
              <w:widowControl w:val="0"/>
              <w:pBdr>
                <w:left w:val="none" w:sz="0" w:space="0" w:color="auto"/>
              </w:pBdr>
              <w:spacing w:before="0" w:beforeAutospacing="0" w:after="0" w:afterAutospacing="0"/>
              <w:textAlignment w:val="auto"/>
              <w:rPr>
                <w:rFonts w:hAnsi="Times New Roman" w:hint="default"/>
                <w:kern w:val="2"/>
              </w:rPr>
            </w:pPr>
            <w:r>
              <w:rPr>
                <w:rFonts w:hAnsi="Times New Roman"/>
                <w:kern w:val="2"/>
              </w:rPr>
              <w:t>湖南宇德科技</w:t>
            </w:r>
            <w:r w:rsidR="007927AD">
              <w:rPr>
                <w:rFonts w:hAnsi="Times New Roman"/>
                <w:kern w:val="2"/>
              </w:rPr>
              <w:t>有限公司</w:t>
            </w:r>
          </w:p>
        </w:tc>
      </w:tr>
      <w:tr w:rsidR="00C15893" w:rsidTr="00873633">
        <w:trPr>
          <w:cantSplit/>
          <w:trHeight w:val="315"/>
        </w:trPr>
        <w:tc>
          <w:tcPr>
            <w:tcW w:w="260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  <w:tc>
          <w:tcPr>
            <w:tcW w:w="731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C15893" w:rsidRDefault="00C15893">
            <w:pPr>
              <w:rPr>
                <w:sz w:val="24"/>
              </w:rPr>
            </w:pPr>
          </w:p>
        </w:tc>
      </w:tr>
    </w:tbl>
    <w:p w:rsidR="00C15893" w:rsidRDefault="00C15893">
      <w:pPr>
        <w:sectPr w:rsidR="00C15893">
          <w:headerReference w:type="default" r:id="rId10"/>
          <w:footerReference w:type="default" r:id="rId11"/>
          <w:footerReference w:type="first" r:id="rId12"/>
          <w:pgSz w:w="11906" w:h="16838" w:code="9"/>
          <w:pgMar w:top="1134" w:right="851" w:bottom="1293" w:left="1418" w:header="737" w:footer="737" w:gutter="0"/>
          <w:cols w:space="425"/>
          <w:titlePg/>
          <w:docGrid w:type="lines" w:linePitch="312"/>
        </w:sectPr>
      </w:pPr>
    </w:p>
    <w:tbl>
      <w:tblPr>
        <w:tblW w:w="9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280"/>
      </w:tblGrid>
      <w:tr w:rsidR="00C15893">
        <w:trPr>
          <w:trHeight w:val="45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楷体_GB2312" w:eastAsia="楷体_GB2312" w:hAnsi="宋体"/>
                <w:sz w:val="36"/>
                <w:szCs w:val="36"/>
              </w:rPr>
            </w:pPr>
            <w:r>
              <w:rPr>
                <w:rFonts w:ascii="楷体_GB2312" w:eastAsia="楷体_GB2312" w:hint="eastAsia"/>
                <w:sz w:val="36"/>
                <w:szCs w:val="36"/>
              </w:rPr>
              <w:lastRenderedPageBreak/>
              <w:t>修改记录</w:t>
            </w:r>
          </w:p>
        </w:tc>
      </w:tr>
      <w:tr w:rsidR="00C15893">
        <w:trPr>
          <w:cantSplit/>
          <w:trHeight w:val="330"/>
        </w:trPr>
        <w:tc>
          <w:tcPr>
            <w:tcW w:w="95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sz w:val="24"/>
              </w:rPr>
            </w:pPr>
          </w:p>
        </w:tc>
      </w:tr>
      <w:tr w:rsidR="00C15893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变更控制报告</w:t>
            </w:r>
          </w:p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审批人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更改日期</w:t>
            </w:r>
          </w:p>
        </w:tc>
      </w:tr>
      <w:tr w:rsidR="00C15893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C15893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7927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15893" w:rsidRDefault="00C15893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C15893" w:rsidRDefault="00C15893">
      <w:pPr>
        <w:sectPr w:rsidR="00C15893">
          <w:headerReference w:type="first" r:id="rId13"/>
          <w:footerReference w:type="first" r:id="rId14"/>
          <w:pgSz w:w="11906" w:h="16838" w:code="9"/>
          <w:pgMar w:top="1134" w:right="851" w:bottom="1293" w:left="1418" w:header="737" w:footer="737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 w:bidi="ar-SA"/>
        </w:rPr>
        <w:id w:val="-7097241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sz w:val="22"/>
        </w:rPr>
      </w:sdtEndPr>
      <w:sdtContent>
        <w:p w:rsidR="00B94254" w:rsidRDefault="00B94254" w:rsidP="00B9425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A1656" w:rsidRDefault="00B94254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55447" w:history="1">
            <w:r w:rsidR="001A1656" w:rsidRPr="008C35A9">
              <w:rPr>
                <w:rStyle w:val="a6"/>
              </w:rPr>
              <w:t xml:space="preserve">1 </w:t>
            </w:r>
            <w:r w:rsidR="001A1656" w:rsidRPr="008C35A9">
              <w:rPr>
                <w:rStyle w:val="a6"/>
                <w:rFonts w:hint="eastAsia"/>
              </w:rPr>
              <w:t>需求概述</w:t>
            </w:r>
            <w:r w:rsidR="001A1656">
              <w:rPr>
                <w:webHidden/>
              </w:rPr>
              <w:tab/>
            </w:r>
            <w:r w:rsidR="001A1656">
              <w:rPr>
                <w:webHidden/>
              </w:rPr>
              <w:fldChar w:fldCharType="begin"/>
            </w:r>
            <w:r w:rsidR="001A1656">
              <w:rPr>
                <w:webHidden/>
              </w:rPr>
              <w:instrText xml:space="preserve"> PAGEREF _Toc474855447 \h </w:instrText>
            </w:r>
            <w:r w:rsidR="001A1656">
              <w:rPr>
                <w:webHidden/>
              </w:rPr>
            </w:r>
            <w:r w:rsidR="001A1656">
              <w:rPr>
                <w:webHidden/>
              </w:rPr>
              <w:fldChar w:fldCharType="separate"/>
            </w:r>
            <w:r w:rsidR="001A1656">
              <w:rPr>
                <w:webHidden/>
              </w:rPr>
              <w:t>4</w:t>
            </w:r>
            <w:r w:rsidR="001A1656">
              <w:rPr>
                <w:webHidden/>
              </w:rPr>
              <w:fldChar w:fldCharType="end"/>
            </w:r>
          </w:hyperlink>
        </w:p>
        <w:p w:rsidR="001A1656" w:rsidRDefault="001A1656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hyperlink w:anchor="_Toc474855448" w:history="1">
            <w:r w:rsidRPr="008C35A9">
              <w:rPr>
                <w:rStyle w:val="a6"/>
              </w:rPr>
              <w:t xml:space="preserve">2 </w:t>
            </w:r>
            <w:r w:rsidRPr="008C35A9">
              <w:rPr>
                <w:rStyle w:val="a6"/>
                <w:rFonts w:hint="eastAsia"/>
              </w:rPr>
              <w:t>需求分析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hyperlink w:anchor="_Toc474855449" w:history="1">
            <w:r w:rsidRPr="008C35A9">
              <w:rPr>
                <w:rStyle w:val="a6"/>
              </w:rPr>
              <w:t xml:space="preserve">3 </w:t>
            </w:r>
            <w:r w:rsidRPr="008C35A9">
              <w:rPr>
                <w:rStyle w:val="a6"/>
                <w:rFonts w:hint="eastAsia"/>
              </w:rPr>
              <w:t>概念阐述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0" w:history="1">
            <w:r w:rsidRPr="008C35A9">
              <w:rPr>
                <w:rStyle w:val="a6"/>
                <w:noProof/>
              </w:rPr>
              <w:t xml:space="preserve">3.1 </w:t>
            </w:r>
            <w:r w:rsidRPr="008C35A9">
              <w:rPr>
                <w:rStyle w:val="a6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1" w:history="1">
            <w:r w:rsidRPr="008C35A9">
              <w:rPr>
                <w:rStyle w:val="a6"/>
                <w:noProof/>
              </w:rPr>
              <w:t xml:space="preserve">3.2 </w:t>
            </w:r>
            <w:r w:rsidRPr="008C35A9">
              <w:rPr>
                <w:rStyle w:val="a6"/>
                <w:rFonts w:hint="eastAsia"/>
                <w:noProof/>
              </w:rPr>
              <w:t>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2" w:history="1">
            <w:r w:rsidRPr="008C35A9">
              <w:rPr>
                <w:rStyle w:val="a6"/>
                <w:noProof/>
              </w:rPr>
              <w:t>3.3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3" w:history="1">
            <w:r w:rsidRPr="008C35A9">
              <w:rPr>
                <w:rStyle w:val="a6"/>
                <w:noProof/>
              </w:rPr>
              <w:t>3.4 CMMI</w:t>
            </w:r>
            <w:r w:rsidRPr="008C35A9">
              <w:rPr>
                <w:rStyle w:val="a6"/>
                <w:rFonts w:hint="eastAsia"/>
                <w:noProof/>
              </w:rPr>
              <w:t>与项目管理的区别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hyperlink w:anchor="_Toc474855454" w:history="1">
            <w:r w:rsidRPr="008C35A9">
              <w:rPr>
                <w:rStyle w:val="a6"/>
              </w:rPr>
              <w:t xml:space="preserve">4 </w:t>
            </w:r>
            <w:r w:rsidRPr="008C35A9">
              <w:rPr>
                <w:rStyle w:val="a6"/>
                <w:rFonts w:hint="eastAsia"/>
              </w:rPr>
              <w:t>系统建设方案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5" w:history="1">
            <w:r w:rsidRPr="008C35A9">
              <w:rPr>
                <w:rStyle w:val="a6"/>
                <w:noProof/>
              </w:rPr>
              <w:t xml:space="preserve">4.1 </w:t>
            </w:r>
            <w:r w:rsidRPr="008C35A9">
              <w:rPr>
                <w:rStyle w:val="a6"/>
                <w:rFonts w:hint="eastAsia"/>
                <w:noProof/>
              </w:rPr>
              <w:t>建设目标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56" w:history="1">
            <w:r w:rsidRPr="008C35A9">
              <w:rPr>
                <w:rStyle w:val="a6"/>
                <w:noProof/>
              </w:rPr>
              <w:t xml:space="preserve">4.2 </w:t>
            </w:r>
            <w:r w:rsidRPr="008C35A9">
              <w:rPr>
                <w:rStyle w:val="a6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57" w:history="1">
            <w:r w:rsidRPr="008C35A9">
              <w:rPr>
                <w:rStyle w:val="a6"/>
              </w:rPr>
              <w:t xml:space="preserve">4.2.1 </w:t>
            </w:r>
            <w:r w:rsidRPr="008C35A9">
              <w:rPr>
                <w:rStyle w:val="a6"/>
                <w:rFonts w:hint="eastAsia"/>
              </w:rPr>
              <w:t>系统架构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58" w:history="1">
            <w:r w:rsidRPr="008C35A9">
              <w:rPr>
                <w:rStyle w:val="a6"/>
              </w:rPr>
              <w:t xml:space="preserve">4.2.2 </w:t>
            </w:r>
            <w:r w:rsidRPr="008C35A9">
              <w:rPr>
                <w:rStyle w:val="a6"/>
                <w:rFonts w:hint="eastAsia"/>
              </w:rPr>
              <w:t>开发环境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59" w:history="1">
            <w:r w:rsidRPr="008C35A9">
              <w:rPr>
                <w:rStyle w:val="a6"/>
              </w:rPr>
              <w:t xml:space="preserve">4.2.3 </w:t>
            </w:r>
            <w:r w:rsidRPr="008C35A9">
              <w:rPr>
                <w:rStyle w:val="a6"/>
                <w:rFonts w:hint="eastAsia"/>
              </w:rPr>
              <w:t>服务器运行环境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60" w:history="1">
            <w:r w:rsidRPr="008C35A9">
              <w:rPr>
                <w:rStyle w:val="a6"/>
              </w:rPr>
              <w:t xml:space="preserve">4.2.4 </w:t>
            </w:r>
            <w:r w:rsidRPr="008C35A9">
              <w:rPr>
                <w:rStyle w:val="a6"/>
                <w:rFonts w:hint="eastAsia"/>
              </w:rPr>
              <w:t>整体设计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1" w:history="1">
            <w:r w:rsidRPr="008C35A9">
              <w:rPr>
                <w:rStyle w:val="a6"/>
                <w:noProof/>
              </w:rPr>
              <w:t xml:space="preserve">4. 3 </w:t>
            </w:r>
            <w:r w:rsidRPr="008C35A9">
              <w:rPr>
                <w:rStyle w:val="a6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62" w:history="1">
            <w:r w:rsidRPr="008C35A9">
              <w:rPr>
                <w:rStyle w:val="a6"/>
              </w:rPr>
              <w:t xml:space="preserve">4.3.1 </w:t>
            </w:r>
            <w:r w:rsidRPr="008C35A9">
              <w:rPr>
                <w:rStyle w:val="a6"/>
                <w:rFonts w:hint="eastAsia"/>
              </w:rPr>
              <w:t>系统管理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30"/>
            <w:rPr>
              <w:b w:val="0"/>
              <w:i w:val="0"/>
              <w:iCs w:val="0"/>
              <w:kern w:val="2"/>
              <w:sz w:val="21"/>
            </w:rPr>
          </w:pPr>
          <w:hyperlink w:anchor="_Toc474855463" w:history="1">
            <w:r w:rsidRPr="008C35A9">
              <w:rPr>
                <w:rStyle w:val="a6"/>
              </w:rPr>
              <w:t xml:space="preserve">4.3.2 </w:t>
            </w:r>
            <w:r w:rsidRPr="008C35A9">
              <w:rPr>
                <w:rStyle w:val="a6"/>
                <w:rFonts w:hint="eastAsia"/>
              </w:rPr>
              <w:t>资源维护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4" w:history="1">
            <w:r w:rsidRPr="008C35A9">
              <w:rPr>
                <w:rStyle w:val="a6"/>
                <w:noProof/>
              </w:rPr>
              <w:t>4.5</w:t>
            </w:r>
            <w:r w:rsidRPr="008C35A9">
              <w:rPr>
                <w:rStyle w:val="a6"/>
                <w:rFonts w:hint="eastAsia"/>
                <w:noProof/>
              </w:rPr>
              <w:t>系统建设原则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hyperlink w:anchor="_Toc474855465" w:history="1">
            <w:r w:rsidRPr="008C35A9">
              <w:rPr>
                <w:rStyle w:val="a6"/>
              </w:rPr>
              <w:t>5</w:t>
            </w:r>
            <w:r w:rsidRPr="008C35A9">
              <w:rPr>
                <w:rStyle w:val="a6"/>
                <w:rFonts w:hint="eastAsia"/>
              </w:rPr>
              <w:t>系统特性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6" w:history="1">
            <w:r w:rsidRPr="008C35A9">
              <w:rPr>
                <w:rStyle w:val="a6"/>
                <w:noProof/>
              </w:rPr>
              <w:t>5.1</w:t>
            </w:r>
            <w:r w:rsidRPr="008C35A9">
              <w:rPr>
                <w:rStyle w:val="a6"/>
                <w:rFonts w:hint="eastAsia"/>
                <w:noProof/>
              </w:rPr>
              <w:t>及时的消息提醒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7" w:history="1">
            <w:r w:rsidRPr="008C35A9">
              <w:rPr>
                <w:rStyle w:val="a6"/>
                <w:noProof/>
              </w:rPr>
              <w:t>5.2</w:t>
            </w:r>
            <w:r w:rsidRPr="008C35A9">
              <w:rPr>
                <w:rStyle w:val="a6"/>
                <w:rFonts w:hint="eastAsia"/>
                <w:noProof/>
              </w:rPr>
              <w:t>自动数据备份保障数据安全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8" w:history="1">
            <w:r w:rsidRPr="008C35A9">
              <w:rPr>
                <w:rStyle w:val="a6"/>
                <w:noProof/>
              </w:rPr>
              <w:t>5.3</w:t>
            </w:r>
            <w:r w:rsidRPr="008C35A9">
              <w:rPr>
                <w:rStyle w:val="a6"/>
                <w:rFonts w:hint="eastAsia"/>
                <w:noProof/>
              </w:rPr>
              <w:t>可视化图形工作流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69" w:history="1">
            <w:r w:rsidRPr="008C35A9">
              <w:rPr>
                <w:rStyle w:val="a6"/>
                <w:noProof/>
              </w:rPr>
              <w:t>5.4</w:t>
            </w:r>
            <w:r w:rsidRPr="008C35A9">
              <w:rPr>
                <w:rStyle w:val="a6"/>
                <w:rFonts w:hint="eastAsia"/>
                <w:noProof/>
              </w:rPr>
              <w:t>直观的图形统计报表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70" w:history="1">
            <w:r w:rsidRPr="008C35A9">
              <w:rPr>
                <w:rStyle w:val="a6"/>
                <w:noProof/>
              </w:rPr>
              <w:t>5.5</w:t>
            </w:r>
            <w:r w:rsidRPr="008C35A9">
              <w:rPr>
                <w:rStyle w:val="a6"/>
                <w:rFonts w:hint="eastAsia"/>
                <w:noProof/>
              </w:rPr>
              <w:t>统计报表导出成</w:t>
            </w:r>
            <w:r w:rsidRPr="008C35A9">
              <w:rPr>
                <w:rStyle w:val="a6"/>
                <w:noProof/>
              </w:rPr>
              <w:t>Excel</w:t>
            </w:r>
            <w:r w:rsidRPr="008C35A9">
              <w:rPr>
                <w:rStyle w:val="a6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>
          <w:pPr>
            <w:pStyle w:val="20"/>
            <w:tabs>
              <w:tab w:val="right" w:leader="dot" w:pos="9627"/>
            </w:tabs>
            <w:rPr>
              <w:smallCaps w:val="0"/>
              <w:noProof/>
              <w:kern w:val="2"/>
              <w:sz w:val="21"/>
            </w:rPr>
          </w:pPr>
          <w:hyperlink w:anchor="_Toc474855471" w:history="1">
            <w:r w:rsidRPr="008C35A9">
              <w:rPr>
                <w:rStyle w:val="a6"/>
                <w:noProof/>
              </w:rPr>
              <w:t xml:space="preserve">5.6 </w:t>
            </w:r>
            <w:r w:rsidRPr="008C35A9">
              <w:rPr>
                <w:rStyle w:val="a6"/>
                <w:rFonts w:hint="eastAsia"/>
                <w:noProof/>
              </w:rPr>
              <w:t>基础数据提供</w:t>
            </w:r>
            <w:r w:rsidRPr="008C35A9">
              <w:rPr>
                <w:rStyle w:val="a6"/>
                <w:noProof/>
              </w:rPr>
              <w:t>Excel</w:t>
            </w:r>
            <w:r w:rsidRPr="008C35A9">
              <w:rPr>
                <w:rStyle w:val="a6"/>
                <w:rFonts w:hint="eastAsia"/>
                <w:noProof/>
              </w:rPr>
              <w:t>表格导入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56" w:rsidRDefault="001A1656" w:rsidP="001A1656">
          <w:pPr>
            <w:pStyle w:val="10"/>
            <w:ind w:left="220" w:right="220"/>
            <w:rPr>
              <w:i w:val="0"/>
              <w:caps w:val="0"/>
              <w:kern w:val="2"/>
              <w:sz w:val="21"/>
            </w:rPr>
          </w:pPr>
          <w:hyperlink w:anchor="_Toc474855472" w:history="1">
            <w:r w:rsidRPr="008C35A9">
              <w:rPr>
                <w:rStyle w:val="a6"/>
              </w:rPr>
              <w:t xml:space="preserve">6 </w:t>
            </w:r>
            <w:r w:rsidRPr="008C35A9">
              <w:rPr>
                <w:rStyle w:val="a6"/>
                <w:rFonts w:hint="eastAsia"/>
              </w:rPr>
              <w:t>项目实施收益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_Toc474855472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94254" w:rsidRDefault="00B94254">
          <w:r>
            <w:rPr>
              <w:b/>
              <w:bCs/>
              <w:lang w:val="zh-CN"/>
            </w:rPr>
            <w:fldChar w:fldCharType="end"/>
          </w:r>
        </w:p>
      </w:sdtContent>
    </w:sdt>
    <w:p w:rsidR="00C15893" w:rsidRDefault="00C15893" w:rsidP="0024545B">
      <w:pPr>
        <w:spacing w:line="480" w:lineRule="auto"/>
        <w:ind w:firstLineChars="200" w:firstLine="482"/>
        <w:rPr>
          <w:b/>
          <w:bCs/>
          <w:caps/>
          <w:sz w:val="24"/>
        </w:rPr>
      </w:pPr>
    </w:p>
    <w:p w:rsidR="00C15893" w:rsidRDefault="00C15893">
      <w:pPr>
        <w:spacing w:line="480" w:lineRule="auto"/>
        <w:ind w:firstLineChars="200" w:firstLine="482"/>
        <w:rPr>
          <w:b/>
          <w:bCs/>
          <w:caps/>
          <w:sz w:val="24"/>
        </w:rPr>
      </w:pPr>
    </w:p>
    <w:p w:rsidR="00C15893" w:rsidRDefault="00C15893" w:rsidP="002478D2">
      <w:pPr>
        <w:spacing w:line="480" w:lineRule="auto"/>
        <w:rPr>
          <w:b/>
          <w:bCs/>
          <w:caps/>
          <w:sz w:val="24"/>
        </w:rPr>
      </w:pPr>
    </w:p>
    <w:p w:rsidR="00C15893" w:rsidRDefault="0099660A" w:rsidP="00E63D9A">
      <w:r>
        <w:br w:type="page"/>
      </w:r>
    </w:p>
    <w:p w:rsidR="00C15893" w:rsidRDefault="007927AD" w:rsidP="00B94254">
      <w:pPr>
        <w:pStyle w:val="1"/>
      </w:pPr>
      <w:bookmarkStart w:id="0" w:name="_Toc45434844"/>
      <w:bookmarkStart w:id="1" w:name="_Toc46023852"/>
      <w:bookmarkStart w:id="2" w:name="_Toc384288177"/>
      <w:bookmarkStart w:id="3" w:name="_Toc474414599"/>
      <w:bookmarkStart w:id="4" w:name="_Toc474855447"/>
      <w:r w:rsidRPr="00B94254">
        <w:rPr>
          <w:rFonts w:hint="eastAsia"/>
        </w:rPr>
        <w:lastRenderedPageBreak/>
        <w:t>1</w:t>
      </w:r>
      <w:bookmarkEnd w:id="0"/>
      <w:bookmarkEnd w:id="1"/>
      <w:bookmarkEnd w:id="2"/>
      <w:r w:rsidR="00F65122">
        <w:rPr>
          <w:rFonts w:hint="eastAsia"/>
        </w:rPr>
        <w:t xml:space="preserve"> </w:t>
      </w:r>
      <w:r w:rsidR="001A6C7D" w:rsidRPr="00B94254">
        <w:rPr>
          <w:rFonts w:hint="eastAsia"/>
        </w:rPr>
        <w:t>需求</w:t>
      </w:r>
      <w:r w:rsidR="000C389B" w:rsidRPr="00B94254">
        <w:rPr>
          <w:rFonts w:hint="eastAsia"/>
        </w:rPr>
        <w:t>概述</w:t>
      </w:r>
      <w:bookmarkEnd w:id="3"/>
      <w:bookmarkEnd w:id="4"/>
    </w:p>
    <w:p w:rsidR="00E85B10" w:rsidRPr="00E85B10" w:rsidRDefault="00E85B10" w:rsidP="00E85B10"/>
    <w:p w:rsidR="00C15893" w:rsidRDefault="007927AD" w:rsidP="00B94254">
      <w:pPr>
        <w:pStyle w:val="1"/>
      </w:pPr>
      <w:bookmarkStart w:id="5" w:name="_Toc45434846"/>
      <w:bookmarkStart w:id="6" w:name="_Toc46023853"/>
      <w:bookmarkStart w:id="7" w:name="_Toc384288178"/>
      <w:bookmarkStart w:id="8" w:name="_Toc474414600"/>
      <w:bookmarkStart w:id="9" w:name="_Toc474855448"/>
      <w:r w:rsidRPr="00B94254">
        <w:rPr>
          <w:rFonts w:hint="eastAsia"/>
        </w:rPr>
        <w:t>2</w:t>
      </w:r>
      <w:bookmarkEnd w:id="5"/>
      <w:r w:rsidR="00F65122">
        <w:rPr>
          <w:rFonts w:hint="eastAsia"/>
        </w:rPr>
        <w:t xml:space="preserve"> </w:t>
      </w:r>
      <w:r w:rsidRPr="00B94254">
        <w:rPr>
          <w:rFonts w:hint="eastAsia"/>
        </w:rPr>
        <w:t>需求分析</w:t>
      </w:r>
      <w:bookmarkEnd w:id="6"/>
      <w:bookmarkEnd w:id="7"/>
      <w:bookmarkEnd w:id="8"/>
      <w:bookmarkEnd w:id="9"/>
    </w:p>
    <w:p w:rsidR="00257F29" w:rsidRDefault="008B2EB9" w:rsidP="008B2EB9">
      <w:pPr>
        <w:pStyle w:val="1"/>
        <w:rPr>
          <w:rFonts w:hint="eastAsia"/>
        </w:rPr>
      </w:pPr>
      <w:bookmarkStart w:id="10" w:name="_Toc474855449"/>
      <w:r>
        <w:rPr>
          <w:rFonts w:hint="eastAsia"/>
        </w:rPr>
        <w:t xml:space="preserve">3 </w:t>
      </w:r>
      <w:r w:rsidR="00257F29">
        <w:rPr>
          <w:rFonts w:hint="eastAsia"/>
        </w:rPr>
        <w:t>概念阐述</w:t>
      </w:r>
      <w:bookmarkEnd w:id="10"/>
    </w:p>
    <w:p w:rsidR="008B2EB9" w:rsidRDefault="008B2EB9" w:rsidP="008B2EB9">
      <w:pPr>
        <w:pStyle w:val="2"/>
        <w:rPr>
          <w:rFonts w:hint="eastAsia"/>
        </w:rPr>
      </w:pPr>
      <w:bookmarkStart w:id="11" w:name="_Toc474855450"/>
      <w:r>
        <w:rPr>
          <w:rFonts w:hint="eastAsia"/>
        </w:rPr>
        <w:t xml:space="preserve">3.1 </w:t>
      </w:r>
      <w:r>
        <w:rPr>
          <w:rFonts w:hint="eastAsia"/>
        </w:rPr>
        <w:t>项目</w:t>
      </w:r>
      <w:bookmarkEnd w:id="11"/>
    </w:p>
    <w:p w:rsidR="008B2EB9" w:rsidRDefault="008B2EB9" w:rsidP="008B2EB9">
      <w:pPr>
        <w:rPr>
          <w:rFonts w:hint="eastAsia"/>
        </w:rPr>
      </w:pPr>
      <w:r>
        <w:rPr>
          <w:rFonts w:hint="eastAsia"/>
        </w:rPr>
        <w:t>项目是一个很普遍的，覆盖范围很广的概念。大到国家级别的登月、航空等项目，普遍的如企业的产品研发项目、工程建设项目，小到一个家庭的婚庆等，都可以称为一个项目。</w:t>
      </w:r>
    </w:p>
    <w:p w:rsidR="008B2EB9" w:rsidRPr="001A1656" w:rsidRDefault="008B2EB9" w:rsidP="008B2EB9">
      <w:pPr>
        <w:rPr>
          <w:rFonts w:hint="eastAsia"/>
          <w:b/>
        </w:rPr>
      </w:pPr>
      <w:r w:rsidRPr="001A1656">
        <w:rPr>
          <w:rFonts w:hint="eastAsia"/>
          <w:b/>
        </w:rPr>
        <w:t>项目</w:t>
      </w:r>
      <w:r w:rsidRPr="001A1656">
        <w:rPr>
          <w:b/>
        </w:rPr>
        <w:t>是指在一定的约束条件下（主要是限定时间、限定资源），具有明确目标的一次性任务。</w:t>
      </w:r>
    </w:p>
    <w:p w:rsidR="001A1656" w:rsidRDefault="001A1656" w:rsidP="008B2EB9">
      <w:pPr>
        <w:rPr>
          <w:rFonts w:hint="eastAsia"/>
        </w:rPr>
      </w:pPr>
    </w:p>
    <w:p w:rsidR="00D26AC1" w:rsidRDefault="00D26AC1" w:rsidP="008B2E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：项目的基本要素</w:t>
      </w:r>
    </w:p>
    <w:p w:rsidR="00D26AC1" w:rsidRDefault="00D26AC1" w:rsidP="008B2E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：项目的过程</w:t>
      </w:r>
    </w:p>
    <w:p w:rsidR="00D26AC1" w:rsidRPr="00D26AC1" w:rsidRDefault="00D26AC1" w:rsidP="008B2E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：项目的领域</w:t>
      </w:r>
    </w:p>
    <w:p w:rsidR="008B2EB9" w:rsidRDefault="008B2EB9" w:rsidP="008B2EB9">
      <w:pPr>
        <w:pStyle w:val="2"/>
        <w:rPr>
          <w:rFonts w:hint="eastAsia"/>
        </w:rPr>
      </w:pPr>
      <w:bookmarkStart w:id="12" w:name="_Toc474855451"/>
      <w:r>
        <w:rPr>
          <w:rFonts w:hint="eastAsia"/>
        </w:rPr>
        <w:t xml:space="preserve">3.2 </w:t>
      </w:r>
      <w:r>
        <w:rPr>
          <w:rFonts w:hint="eastAsia"/>
        </w:rPr>
        <w:t>项目管理</w:t>
      </w:r>
      <w:bookmarkEnd w:id="12"/>
    </w:p>
    <w:p w:rsidR="008B2EB9" w:rsidRPr="008B2EB9" w:rsidRDefault="008B2EB9" w:rsidP="008B2EB9">
      <w:pPr>
        <w:rPr>
          <w:rFonts w:hint="eastAsia"/>
        </w:rPr>
      </w:pPr>
    </w:p>
    <w:p w:rsidR="008B2EB9" w:rsidRDefault="008B2EB9" w:rsidP="008B2EB9">
      <w:pPr>
        <w:pStyle w:val="2"/>
        <w:rPr>
          <w:rFonts w:hint="eastAsia"/>
        </w:rPr>
      </w:pPr>
      <w:bookmarkStart w:id="13" w:name="_Toc474855452"/>
      <w:r>
        <w:rPr>
          <w:rFonts w:hint="eastAsia"/>
        </w:rPr>
        <w:t xml:space="preserve">3.3 </w:t>
      </w:r>
      <w:r>
        <w:t>CMMI</w:t>
      </w:r>
      <w:bookmarkEnd w:id="13"/>
    </w:p>
    <w:p w:rsidR="002254E1" w:rsidRDefault="002254E1" w:rsidP="002254E1">
      <w:pPr>
        <w:rPr>
          <w:rFonts w:hint="eastAsia"/>
        </w:rPr>
      </w:pPr>
      <w:r>
        <w:rPr>
          <w:rFonts w:hint="eastAsia"/>
        </w:rPr>
        <w:t>3.3.1 CMMI</w:t>
      </w:r>
      <w:r>
        <w:rPr>
          <w:rFonts w:hint="eastAsia"/>
        </w:rPr>
        <w:t>起源</w:t>
      </w:r>
    </w:p>
    <w:p w:rsidR="002254E1" w:rsidRDefault="002254E1" w:rsidP="002254E1">
      <w:pPr>
        <w:rPr>
          <w:rFonts w:hint="eastAsia"/>
        </w:rPr>
      </w:pPr>
      <w:r>
        <w:rPr>
          <w:rFonts w:hint="eastAsia"/>
        </w:rPr>
        <w:t>3.3.2 CMMI</w:t>
      </w:r>
      <w:r>
        <w:rPr>
          <w:rFonts w:hint="eastAsia"/>
        </w:rPr>
        <w:t>模型</w:t>
      </w:r>
    </w:p>
    <w:p w:rsidR="002254E1" w:rsidRPr="002254E1" w:rsidRDefault="002254E1" w:rsidP="002254E1">
      <w:pPr>
        <w:rPr>
          <w:rFonts w:hint="eastAsia"/>
        </w:rPr>
      </w:pPr>
      <w:r>
        <w:rPr>
          <w:rFonts w:hint="eastAsia"/>
        </w:rPr>
        <w:t xml:space="preserve">3.3.3 CMMI </w:t>
      </w:r>
      <w:bookmarkStart w:id="14" w:name="_GoBack"/>
      <w:bookmarkEnd w:id="14"/>
    </w:p>
    <w:p w:rsidR="008B2EB9" w:rsidRDefault="008B2EB9" w:rsidP="008B2EB9">
      <w:pPr>
        <w:pStyle w:val="2"/>
        <w:rPr>
          <w:rFonts w:hint="eastAsia"/>
        </w:rPr>
      </w:pPr>
      <w:bookmarkStart w:id="15" w:name="_Toc474855453"/>
      <w:r>
        <w:rPr>
          <w:rFonts w:hint="eastAsia"/>
        </w:rPr>
        <w:t xml:space="preserve">3.4 </w:t>
      </w:r>
      <w:r>
        <w:t>CMMI</w:t>
      </w:r>
      <w:r>
        <w:rPr>
          <w:rFonts w:hint="eastAsia"/>
        </w:rPr>
        <w:t>与项目管理的区别</w:t>
      </w:r>
      <w:bookmarkEnd w:id="15"/>
    </w:p>
    <w:p w:rsidR="008B2EB9" w:rsidRPr="008B2EB9" w:rsidRDefault="008B2EB9" w:rsidP="008B2EB9">
      <w:pPr>
        <w:rPr>
          <w:rFonts w:hint="eastAsia"/>
        </w:rPr>
      </w:pPr>
    </w:p>
    <w:p w:rsidR="00C15893" w:rsidRPr="00B94254" w:rsidRDefault="008B2EB9" w:rsidP="00B94254">
      <w:pPr>
        <w:pStyle w:val="1"/>
      </w:pPr>
      <w:bookmarkStart w:id="16" w:name="_Toc474414601"/>
      <w:bookmarkStart w:id="17" w:name="_Toc474855454"/>
      <w:r>
        <w:rPr>
          <w:rFonts w:hint="eastAsia"/>
        </w:rPr>
        <w:t>4</w:t>
      </w:r>
      <w:r w:rsidR="00F65122">
        <w:rPr>
          <w:rFonts w:hint="eastAsia"/>
        </w:rPr>
        <w:t xml:space="preserve"> </w:t>
      </w:r>
      <w:r w:rsidR="001043A5" w:rsidRPr="00B94254">
        <w:rPr>
          <w:rFonts w:hint="eastAsia"/>
        </w:rPr>
        <w:t>系统建设方案</w:t>
      </w:r>
      <w:bookmarkEnd w:id="16"/>
      <w:bookmarkEnd w:id="17"/>
    </w:p>
    <w:p w:rsidR="0076183A" w:rsidRDefault="00B250AF" w:rsidP="00873633">
      <w:pPr>
        <w:pStyle w:val="2"/>
      </w:pPr>
      <w:bookmarkStart w:id="18" w:name="_Toc474414602"/>
      <w:bookmarkStart w:id="19" w:name="_Toc474855455"/>
      <w:r>
        <w:rPr>
          <w:rFonts w:hint="eastAsia"/>
        </w:rPr>
        <w:t>4</w:t>
      </w:r>
      <w:r w:rsidR="0076183A">
        <w:rPr>
          <w:rFonts w:hint="eastAsia"/>
        </w:rPr>
        <w:t xml:space="preserve">.1 </w:t>
      </w:r>
      <w:r w:rsidR="0076183A">
        <w:rPr>
          <w:rFonts w:hint="eastAsia"/>
        </w:rPr>
        <w:t>建设目标</w:t>
      </w:r>
      <w:bookmarkEnd w:id="18"/>
      <w:bookmarkEnd w:id="19"/>
    </w:p>
    <w:p w:rsidR="00B70F9A" w:rsidRDefault="00B70F9A" w:rsidP="0076183A"/>
    <w:p w:rsidR="00B70F9A" w:rsidRDefault="00B250AF" w:rsidP="00873633">
      <w:pPr>
        <w:pStyle w:val="2"/>
      </w:pPr>
      <w:bookmarkStart w:id="20" w:name="_Toc474414603"/>
      <w:bookmarkStart w:id="21" w:name="_Toc474855456"/>
      <w:r>
        <w:rPr>
          <w:rFonts w:hint="eastAsia"/>
        </w:rPr>
        <w:t>4</w:t>
      </w:r>
      <w:r w:rsidR="00B70F9A">
        <w:rPr>
          <w:rFonts w:hint="eastAsia"/>
        </w:rPr>
        <w:t xml:space="preserve">.2 </w:t>
      </w:r>
      <w:r w:rsidR="00B70F9A">
        <w:rPr>
          <w:rFonts w:hint="eastAsia"/>
        </w:rPr>
        <w:t>概要设计</w:t>
      </w:r>
      <w:bookmarkEnd w:id="20"/>
      <w:bookmarkEnd w:id="21"/>
    </w:p>
    <w:p w:rsidR="00B70F9A" w:rsidRDefault="00B250AF" w:rsidP="00A508D8">
      <w:pPr>
        <w:pStyle w:val="3"/>
      </w:pPr>
      <w:bookmarkStart w:id="22" w:name="_Toc474414604"/>
      <w:bookmarkStart w:id="23" w:name="_Toc474855457"/>
      <w:r>
        <w:rPr>
          <w:rFonts w:hint="eastAsia"/>
        </w:rPr>
        <w:t>4</w:t>
      </w:r>
      <w:r w:rsidR="0048435E">
        <w:rPr>
          <w:rFonts w:hint="eastAsia"/>
        </w:rPr>
        <w:t xml:space="preserve">.2.1 </w:t>
      </w:r>
      <w:r w:rsidR="0048435E">
        <w:rPr>
          <w:rFonts w:hint="eastAsia"/>
        </w:rPr>
        <w:t>系统架构</w:t>
      </w:r>
      <w:bookmarkEnd w:id="22"/>
      <w:bookmarkEnd w:id="23"/>
    </w:p>
    <w:p w:rsidR="0048435E" w:rsidRDefault="004B6FE9" w:rsidP="0076183A">
      <w:r>
        <w:rPr>
          <w:rFonts w:hint="eastAsia"/>
        </w:rPr>
        <w:t>本系统采用</w:t>
      </w:r>
      <w:r>
        <w:t>B/S+C/S</w:t>
      </w:r>
      <w:r>
        <w:rPr>
          <w:rFonts w:hint="eastAsia"/>
        </w:rPr>
        <w:t>相结合的模式。</w:t>
      </w:r>
    </w:p>
    <w:p w:rsidR="004B6FE9" w:rsidRDefault="004B6FE9" w:rsidP="0076183A">
      <w:r>
        <w:rPr>
          <w:rFonts w:hint="eastAsia"/>
        </w:rPr>
        <w:t>考虑到系统的功能以及使用时的方便性，部分功能采用</w:t>
      </w:r>
      <w:r>
        <w:t>B/S</w:t>
      </w:r>
      <w:r>
        <w:rPr>
          <w:rFonts w:hint="eastAsia"/>
        </w:rPr>
        <w:t>模式，部分功能采用</w:t>
      </w:r>
      <w:r>
        <w:t>C/S</w:t>
      </w:r>
      <w:r>
        <w:rPr>
          <w:rFonts w:hint="eastAsia"/>
        </w:rPr>
        <w:t>模式。</w:t>
      </w:r>
    </w:p>
    <w:p w:rsidR="004B6FE9" w:rsidRDefault="004B6FE9" w:rsidP="0076183A">
      <w:r>
        <w:rPr>
          <w:rFonts w:hint="eastAsia"/>
        </w:rPr>
        <w:t>采用</w:t>
      </w:r>
      <w:r>
        <w:t>C/S</w:t>
      </w:r>
      <w:r>
        <w:rPr>
          <w:rFonts w:hint="eastAsia"/>
        </w:rPr>
        <w:t>模式实现的功能模块有：</w:t>
      </w:r>
    </w:p>
    <w:p w:rsidR="004B6FE9" w:rsidRDefault="004B6FE9" w:rsidP="0076183A">
      <w:r>
        <w:t>CAD</w:t>
      </w:r>
      <w:r>
        <w:rPr>
          <w:rFonts w:hint="eastAsia"/>
        </w:rPr>
        <w:t>集成（数据采集），后台管理（对象定义、编码规则定义、工作流定义、备份与恢复）</w:t>
      </w:r>
    </w:p>
    <w:p w:rsidR="004B6FE9" w:rsidRDefault="004B6FE9" w:rsidP="0076183A"/>
    <w:p w:rsidR="004B6FE9" w:rsidRDefault="004B6FE9" w:rsidP="0076183A">
      <w:r>
        <w:rPr>
          <w:rFonts w:hint="eastAsia"/>
        </w:rPr>
        <w:t>采用</w:t>
      </w:r>
      <w:r>
        <w:t>B/S</w:t>
      </w:r>
      <w:r>
        <w:rPr>
          <w:rFonts w:hint="eastAsia"/>
        </w:rPr>
        <w:t>模式实现的功能模块有：</w:t>
      </w:r>
    </w:p>
    <w:p w:rsidR="004B6FE9" w:rsidRDefault="004B6FE9" w:rsidP="0076183A">
      <w:r>
        <w:rPr>
          <w:rFonts w:hint="eastAsia"/>
        </w:rPr>
        <w:t>其他功能模块</w:t>
      </w:r>
    </w:p>
    <w:p w:rsidR="004B6FE9" w:rsidRDefault="00B250AF" w:rsidP="00A508D8">
      <w:pPr>
        <w:pStyle w:val="3"/>
      </w:pPr>
      <w:bookmarkStart w:id="24" w:name="_Toc474414605"/>
      <w:bookmarkStart w:id="25" w:name="_Toc474855458"/>
      <w:r>
        <w:rPr>
          <w:rFonts w:hint="eastAsia"/>
        </w:rPr>
        <w:lastRenderedPageBreak/>
        <w:t>4</w:t>
      </w:r>
      <w:r w:rsidR="004B6FE9">
        <w:rPr>
          <w:rFonts w:hint="eastAsia"/>
        </w:rPr>
        <w:t xml:space="preserve">.2.2 </w:t>
      </w:r>
      <w:r w:rsidR="004B6FE9">
        <w:rPr>
          <w:rFonts w:hint="eastAsia"/>
        </w:rPr>
        <w:t>开发</w:t>
      </w:r>
      <w:r w:rsidR="001E6BC2">
        <w:rPr>
          <w:rFonts w:hint="eastAsia"/>
        </w:rPr>
        <w:t>环境</w:t>
      </w:r>
      <w:bookmarkEnd w:id="24"/>
      <w:bookmarkEnd w:id="25"/>
    </w:p>
    <w:p w:rsidR="004B6FE9" w:rsidRDefault="001E6BC2" w:rsidP="004B6FE9">
      <w:r>
        <w:rPr>
          <w:rFonts w:hint="eastAsia"/>
        </w:rPr>
        <w:t>开发语言：</w:t>
      </w:r>
      <w:r>
        <w:t>C#</w:t>
      </w:r>
    </w:p>
    <w:p w:rsidR="001E6BC2" w:rsidRDefault="001E6BC2" w:rsidP="004B6FE9">
      <w:r>
        <w:rPr>
          <w:rFonts w:hint="eastAsia"/>
        </w:rPr>
        <w:t>开发工具：</w:t>
      </w:r>
      <w:r>
        <w:t>Visual Studio 2012</w:t>
      </w:r>
    </w:p>
    <w:p w:rsidR="001E6BC2" w:rsidRDefault="001E6BC2" w:rsidP="004B6FE9">
      <w:r>
        <w:rPr>
          <w:rFonts w:hint="eastAsia"/>
        </w:rPr>
        <w:t>数据库：</w:t>
      </w:r>
      <w:r>
        <w:t>Sql Server 2008 R2</w:t>
      </w:r>
    </w:p>
    <w:p w:rsidR="001E6BC2" w:rsidRDefault="001E6BC2" w:rsidP="004B6FE9"/>
    <w:p w:rsidR="001E6BC2" w:rsidRDefault="001E6BC2" w:rsidP="004B6FE9">
      <w:r>
        <w:rPr>
          <w:rFonts w:hint="eastAsia"/>
        </w:rPr>
        <w:t>服务器操作系统：</w:t>
      </w:r>
      <w:r>
        <w:t>win7</w:t>
      </w:r>
    </w:p>
    <w:p w:rsidR="001E6BC2" w:rsidRDefault="001E6BC2" w:rsidP="004B6FE9">
      <w:r>
        <w:t>Web</w:t>
      </w:r>
      <w:r>
        <w:rPr>
          <w:rFonts w:hint="eastAsia"/>
        </w:rPr>
        <w:t>服务器：</w:t>
      </w:r>
      <w:r>
        <w:t>IIS7.0</w:t>
      </w:r>
    </w:p>
    <w:p w:rsidR="001E6BC2" w:rsidRDefault="001E6BC2" w:rsidP="004B6FE9"/>
    <w:p w:rsidR="001E6BC2" w:rsidRDefault="00B250AF" w:rsidP="00A508D8">
      <w:pPr>
        <w:pStyle w:val="3"/>
      </w:pPr>
      <w:bookmarkStart w:id="26" w:name="_Toc474414606"/>
      <w:bookmarkStart w:id="27" w:name="_Toc474855459"/>
      <w:r>
        <w:rPr>
          <w:rFonts w:hint="eastAsia"/>
        </w:rPr>
        <w:t>4</w:t>
      </w:r>
      <w:r w:rsidR="001E6BC2">
        <w:rPr>
          <w:rFonts w:hint="eastAsia"/>
        </w:rPr>
        <w:t xml:space="preserve">.2.3 </w:t>
      </w:r>
      <w:r w:rsidR="001E6BC2">
        <w:rPr>
          <w:rFonts w:hint="eastAsia"/>
        </w:rPr>
        <w:t>服务器运行环境</w:t>
      </w:r>
      <w:bookmarkEnd w:id="26"/>
      <w:bookmarkEnd w:id="27"/>
    </w:p>
    <w:p w:rsidR="001E6BC2" w:rsidRDefault="001E6BC2" w:rsidP="004B6FE9">
      <w:r>
        <w:rPr>
          <w:rFonts w:hint="eastAsia"/>
        </w:rPr>
        <w:t>服务器至少考虑</w:t>
      </w:r>
      <w:r>
        <w:t>raid0</w:t>
      </w:r>
      <w:r>
        <w:rPr>
          <w:rFonts w:hint="eastAsia"/>
        </w:rPr>
        <w:t>磁盘阵列，可考虑双机热备份。</w:t>
      </w:r>
    </w:p>
    <w:p w:rsidR="00FC4F3B" w:rsidRDefault="00FC4F3B" w:rsidP="004B6FE9"/>
    <w:p w:rsidR="001E6BC2" w:rsidRDefault="001E6BC2" w:rsidP="004B6FE9">
      <w:r>
        <w:rPr>
          <w:rFonts w:hint="eastAsia"/>
        </w:rPr>
        <w:t>服务器硬件配置：</w:t>
      </w:r>
    </w:p>
    <w:p w:rsidR="001E6BC2" w:rsidRDefault="001E6BC2" w:rsidP="004B6FE9">
      <w:r>
        <w:rPr>
          <w:rFonts w:hint="eastAsia"/>
        </w:rPr>
        <w:t>双核及以上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>8G</w:t>
      </w:r>
      <w:r>
        <w:rPr>
          <w:rFonts w:hint="eastAsia"/>
        </w:rPr>
        <w:t>以上内存，</w:t>
      </w:r>
      <w:r>
        <w:rPr>
          <w:rFonts w:hint="eastAsia"/>
        </w:rPr>
        <w:t>100G</w:t>
      </w:r>
      <w:r>
        <w:rPr>
          <w:rFonts w:hint="eastAsia"/>
        </w:rPr>
        <w:t>以上硬盘空间。</w:t>
      </w:r>
    </w:p>
    <w:p w:rsidR="00FC4F3B" w:rsidRDefault="00FC4F3B" w:rsidP="004B6FE9"/>
    <w:p w:rsidR="001E6BC2" w:rsidRDefault="001E6BC2" w:rsidP="004B6FE9">
      <w:r>
        <w:rPr>
          <w:rFonts w:hint="eastAsia"/>
        </w:rPr>
        <w:t>服务器软件配置：</w:t>
      </w:r>
    </w:p>
    <w:p w:rsidR="001E6BC2" w:rsidRDefault="00FC4F3B" w:rsidP="004B6FE9">
      <w:r>
        <w:rPr>
          <w:rFonts w:hint="eastAsia"/>
        </w:rPr>
        <w:t>操作系统：</w:t>
      </w:r>
      <w:r w:rsidR="001E6BC2">
        <w:t>Win7</w:t>
      </w:r>
      <w:r>
        <w:rPr>
          <w:rFonts w:hint="eastAsia"/>
        </w:rPr>
        <w:t>及以上版本</w:t>
      </w:r>
    </w:p>
    <w:p w:rsidR="00FC4F3B" w:rsidRDefault="00FC4F3B" w:rsidP="004B6FE9">
      <w:r>
        <w:rPr>
          <w:rFonts w:hint="eastAsia"/>
        </w:rPr>
        <w:t>Web</w:t>
      </w:r>
      <w:r>
        <w:rPr>
          <w:rFonts w:hint="eastAsia"/>
        </w:rPr>
        <w:t>服务器：</w:t>
      </w:r>
      <w:r>
        <w:t>IIS7.0</w:t>
      </w:r>
      <w:r>
        <w:rPr>
          <w:rFonts w:hint="eastAsia"/>
        </w:rPr>
        <w:t>及以上版本</w:t>
      </w:r>
    </w:p>
    <w:p w:rsidR="00FC4F3B" w:rsidRDefault="00FC4F3B" w:rsidP="004B6FE9">
      <w:r>
        <w:rPr>
          <w:rFonts w:hint="eastAsia"/>
        </w:rPr>
        <w:t>数据库：</w:t>
      </w:r>
      <w:r>
        <w:t>Sql Server 2008 R2</w:t>
      </w:r>
      <w:r>
        <w:rPr>
          <w:rFonts w:hint="eastAsia"/>
        </w:rPr>
        <w:t>及以上版本</w:t>
      </w:r>
    </w:p>
    <w:p w:rsidR="001E6BC2" w:rsidRPr="001E6BC2" w:rsidRDefault="001E6BC2" w:rsidP="004B6FE9"/>
    <w:p w:rsidR="001E6BC2" w:rsidRDefault="00B250AF" w:rsidP="00A508D8">
      <w:pPr>
        <w:pStyle w:val="3"/>
      </w:pPr>
      <w:bookmarkStart w:id="28" w:name="_Toc474414607"/>
      <w:bookmarkStart w:id="29" w:name="_Toc474855460"/>
      <w:r>
        <w:rPr>
          <w:rFonts w:hint="eastAsia"/>
        </w:rPr>
        <w:t>4</w:t>
      </w:r>
      <w:r w:rsidR="00FC4F3B">
        <w:rPr>
          <w:rFonts w:hint="eastAsia"/>
        </w:rPr>
        <w:t xml:space="preserve">.2.4 </w:t>
      </w:r>
      <w:r w:rsidR="00FC4F3B">
        <w:rPr>
          <w:rFonts w:hint="eastAsia"/>
        </w:rPr>
        <w:t>整体</w:t>
      </w:r>
      <w:r w:rsidR="00965DCA">
        <w:rPr>
          <w:rFonts w:hint="eastAsia"/>
        </w:rPr>
        <w:t>设计</w:t>
      </w:r>
      <w:bookmarkEnd w:id="28"/>
      <w:bookmarkEnd w:id="29"/>
    </w:p>
    <w:p w:rsidR="001E6BC2" w:rsidRPr="003C30EA" w:rsidRDefault="00B250AF" w:rsidP="003C30EA">
      <w:pPr>
        <w:pStyle w:val="4"/>
      </w:pPr>
      <w:r>
        <w:rPr>
          <w:rFonts w:hint="eastAsia"/>
        </w:rPr>
        <w:t>4.</w:t>
      </w:r>
      <w:r w:rsidR="00965DCA" w:rsidRPr="003C30EA">
        <w:rPr>
          <w:rFonts w:hint="eastAsia"/>
        </w:rPr>
        <w:t xml:space="preserve">2.4.1 </w:t>
      </w:r>
      <w:r w:rsidR="00965DCA" w:rsidRPr="003C30EA">
        <w:rPr>
          <w:rFonts w:hint="eastAsia"/>
        </w:rPr>
        <w:t>功能模块简介</w:t>
      </w:r>
    </w:p>
    <w:p w:rsidR="00630131" w:rsidRPr="003C30EA" w:rsidRDefault="00B250AF" w:rsidP="003C30EA">
      <w:pPr>
        <w:pStyle w:val="4"/>
      </w:pPr>
      <w:r>
        <w:rPr>
          <w:rFonts w:hint="eastAsia"/>
        </w:rPr>
        <w:t>4</w:t>
      </w:r>
      <w:r w:rsidR="00965DCA" w:rsidRPr="003C30EA">
        <w:rPr>
          <w:rFonts w:hint="eastAsia"/>
        </w:rPr>
        <w:t xml:space="preserve">.2.4.2 </w:t>
      </w:r>
      <w:r w:rsidR="00965DCA" w:rsidRPr="003C30EA">
        <w:rPr>
          <w:rFonts w:hint="eastAsia"/>
        </w:rPr>
        <w:t>系统整体流程</w:t>
      </w:r>
    </w:p>
    <w:p w:rsidR="00333041" w:rsidRDefault="00B250AF" w:rsidP="00A508D8">
      <w:pPr>
        <w:pStyle w:val="2"/>
      </w:pPr>
      <w:bookmarkStart w:id="30" w:name="_Toc474414608"/>
      <w:bookmarkStart w:id="31" w:name="_Toc474855461"/>
      <w:r>
        <w:rPr>
          <w:rFonts w:hint="eastAsia"/>
        </w:rPr>
        <w:t>4</w:t>
      </w:r>
      <w:r w:rsidR="00333041">
        <w:rPr>
          <w:rFonts w:hint="eastAsia"/>
        </w:rPr>
        <w:t>.</w:t>
      </w:r>
      <w:r w:rsidR="008A5718">
        <w:rPr>
          <w:rFonts w:hint="eastAsia"/>
        </w:rPr>
        <w:t xml:space="preserve"> </w:t>
      </w:r>
      <w:r w:rsidR="00333041">
        <w:rPr>
          <w:rFonts w:hint="eastAsia"/>
        </w:rPr>
        <w:t xml:space="preserve">3 </w:t>
      </w:r>
      <w:r w:rsidR="00333041">
        <w:rPr>
          <w:rFonts w:hint="eastAsia"/>
        </w:rPr>
        <w:t>功能模块设计</w:t>
      </w:r>
      <w:bookmarkEnd w:id="30"/>
      <w:bookmarkEnd w:id="31"/>
    </w:p>
    <w:p w:rsidR="00333041" w:rsidRDefault="00B250AF" w:rsidP="00A508D8">
      <w:pPr>
        <w:pStyle w:val="3"/>
      </w:pPr>
      <w:bookmarkStart w:id="32" w:name="_Toc474414609"/>
      <w:bookmarkStart w:id="33" w:name="_Toc474855462"/>
      <w:r>
        <w:rPr>
          <w:rFonts w:hint="eastAsia"/>
        </w:rPr>
        <w:t>4</w:t>
      </w:r>
      <w:r w:rsidR="008A5718">
        <w:t xml:space="preserve">.3.1 </w:t>
      </w:r>
      <w:r w:rsidR="008A5718">
        <w:rPr>
          <w:rFonts w:hint="eastAsia"/>
        </w:rPr>
        <w:t>系统管理</w:t>
      </w:r>
      <w:bookmarkEnd w:id="32"/>
      <w:bookmarkEnd w:id="33"/>
    </w:p>
    <w:p w:rsidR="00A26B9D" w:rsidRDefault="00DB4972" w:rsidP="00A508D8">
      <w:pPr>
        <w:pStyle w:val="3"/>
      </w:pPr>
      <w:bookmarkStart w:id="34" w:name="_Toc474414610"/>
      <w:bookmarkStart w:id="35" w:name="_Toc474855463"/>
      <w:r>
        <w:rPr>
          <w:rFonts w:hint="eastAsia"/>
        </w:rPr>
        <w:t>4</w:t>
      </w:r>
      <w:r w:rsidR="00A26B9D">
        <w:rPr>
          <w:rFonts w:hint="eastAsia"/>
        </w:rPr>
        <w:t xml:space="preserve">.3.2 </w:t>
      </w:r>
      <w:r w:rsidR="00A26B9D">
        <w:rPr>
          <w:rFonts w:hint="eastAsia"/>
        </w:rPr>
        <w:t>资源维护</w:t>
      </w:r>
      <w:bookmarkEnd w:id="34"/>
      <w:bookmarkEnd w:id="35"/>
    </w:p>
    <w:p w:rsidR="007100F7" w:rsidRPr="007100F7" w:rsidRDefault="00DB4972" w:rsidP="00A508D8">
      <w:pPr>
        <w:pStyle w:val="2"/>
      </w:pPr>
      <w:bookmarkStart w:id="36" w:name="_Toc384288191"/>
      <w:bookmarkStart w:id="37" w:name="_Toc474414615"/>
      <w:bookmarkStart w:id="38" w:name="_Toc474855464"/>
      <w:r>
        <w:rPr>
          <w:rFonts w:hint="eastAsia"/>
        </w:rPr>
        <w:t>4</w:t>
      </w:r>
      <w:r w:rsidR="00D92C65">
        <w:rPr>
          <w:rFonts w:hint="eastAsia"/>
        </w:rPr>
        <w:t>.</w:t>
      </w:r>
      <w:r w:rsidR="00F75840">
        <w:rPr>
          <w:rFonts w:hint="eastAsia"/>
        </w:rPr>
        <w:t>5</w:t>
      </w:r>
      <w:r w:rsidR="00414215">
        <w:rPr>
          <w:rFonts w:hint="eastAsia"/>
        </w:rPr>
        <w:t>系统</w:t>
      </w:r>
      <w:r w:rsidR="00F75840">
        <w:rPr>
          <w:rFonts w:hint="eastAsia"/>
        </w:rPr>
        <w:t>建设</w:t>
      </w:r>
      <w:r w:rsidR="007100F7" w:rsidRPr="007100F7">
        <w:rPr>
          <w:rFonts w:hint="eastAsia"/>
        </w:rPr>
        <w:t>原则</w:t>
      </w:r>
      <w:bookmarkEnd w:id="36"/>
      <w:bookmarkEnd w:id="37"/>
      <w:bookmarkEnd w:id="38"/>
    </w:p>
    <w:p w:rsidR="007100F7" w:rsidRPr="00A051F6" w:rsidRDefault="007100F7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技术成熟、</w:t>
      </w:r>
      <w:r w:rsidR="00414215" w:rsidRPr="00A051F6">
        <w:rPr>
          <w:rFonts w:hint="eastAsia"/>
        </w:rPr>
        <w:t>稳定</w:t>
      </w:r>
    </w:p>
    <w:p w:rsidR="007100F7" w:rsidRPr="00A051F6" w:rsidRDefault="007100F7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系统设计确保可扩展性</w:t>
      </w:r>
    </w:p>
    <w:p w:rsidR="007100F7" w:rsidRPr="00A051F6" w:rsidRDefault="005A7DCB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技术及设计上的先进、复杂性屏蔽在设计和开发过程中，不增加</w:t>
      </w:r>
      <w:r w:rsidR="007100F7" w:rsidRPr="00A051F6">
        <w:rPr>
          <w:rFonts w:hint="eastAsia"/>
        </w:rPr>
        <w:t>使用的复杂性。</w:t>
      </w:r>
    </w:p>
    <w:p w:rsidR="005A7DCB" w:rsidRPr="00A051F6" w:rsidRDefault="005A7DCB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系统功能适用、实用</w:t>
      </w:r>
    </w:p>
    <w:p w:rsidR="005A7DCB" w:rsidRPr="00A051F6" w:rsidRDefault="005A7DCB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系统界面简洁、美观</w:t>
      </w:r>
    </w:p>
    <w:p w:rsidR="005A7DCB" w:rsidRDefault="005A7DCB" w:rsidP="00A051F6">
      <w:pPr>
        <w:pStyle w:val="a7"/>
        <w:numPr>
          <w:ilvl w:val="0"/>
          <w:numId w:val="2"/>
        </w:numPr>
        <w:ind w:firstLineChars="0"/>
      </w:pPr>
      <w:r w:rsidRPr="00A051F6">
        <w:rPr>
          <w:rFonts w:hint="eastAsia"/>
        </w:rPr>
        <w:t>系统操作简单、清晰</w:t>
      </w:r>
    </w:p>
    <w:p w:rsidR="00A051F6" w:rsidRDefault="00A051F6" w:rsidP="00A051F6">
      <w:pPr>
        <w:pStyle w:val="a7"/>
        <w:ind w:left="360" w:firstLineChars="0" w:firstLine="0"/>
      </w:pPr>
    </w:p>
    <w:p w:rsidR="007100F7" w:rsidRPr="00B94254" w:rsidRDefault="00DB4972" w:rsidP="00B94254">
      <w:pPr>
        <w:pStyle w:val="1"/>
      </w:pPr>
      <w:bookmarkStart w:id="39" w:name="_Toc474414616"/>
      <w:bookmarkStart w:id="40" w:name="_Toc474855465"/>
      <w:r>
        <w:rPr>
          <w:rFonts w:hint="eastAsia"/>
        </w:rPr>
        <w:lastRenderedPageBreak/>
        <w:t>5</w:t>
      </w:r>
      <w:r w:rsidR="00414095" w:rsidRPr="00B94254">
        <w:rPr>
          <w:rFonts w:hint="eastAsia"/>
        </w:rPr>
        <w:t>系统特性</w:t>
      </w:r>
      <w:bookmarkEnd w:id="39"/>
      <w:bookmarkEnd w:id="40"/>
    </w:p>
    <w:p w:rsidR="00D92C65" w:rsidRPr="00B94254" w:rsidRDefault="00DB4972" w:rsidP="001E6307">
      <w:pPr>
        <w:pStyle w:val="2"/>
      </w:pPr>
      <w:bookmarkStart w:id="41" w:name="_Toc474414617"/>
      <w:bookmarkStart w:id="42" w:name="_Toc474855466"/>
      <w:r>
        <w:rPr>
          <w:rFonts w:hint="eastAsia"/>
        </w:rPr>
        <w:t>5</w:t>
      </w:r>
      <w:r w:rsidR="00EA7FED" w:rsidRPr="00B94254">
        <w:rPr>
          <w:rFonts w:hint="eastAsia"/>
        </w:rPr>
        <w:t>.1</w:t>
      </w:r>
      <w:r w:rsidR="00CC38B3" w:rsidRPr="00B94254">
        <w:rPr>
          <w:rFonts w:hint="eastAsia"/>
        </w:rPr>
        <w:t>及时的消息提醒</w:t>
      </w:r>
      <w:bookmarkEnd w:id="41"/>
      <w:bookmarkEnd w:id="42"/>
    </w:p>
    <w:p w:rsidR="00EA7FED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系统中产生的工作任务，除了</w:t>
      </w:r>
      <w:r w:rsidR="000A5934">
        <w:rPr>
          <w:rFonts w:hint="eastAsia"/>
          <w:iCs/>
          <w:sz w:val="24"/>
        </w:rPr>
        <w:t>在</w:t>
      </w:r>
      <w:r w:rsidRPr="00E75C5C">
        <w:rPr>
          <w:rFonts w:hint="eastAsia"/>
          <w:iCs/>
          <w:sz w:val="24"/>
        </w:rPr>
        <w:t>登陆网站的时候可以查看意外，还可以通过多种方式通知到承担该工作任务的员工，以便及时知晓。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1</w:t>
      </w:r>
      <w:r w:rsidRPr="00E75C5C">
        <w:rPr>
          <w:rFonts w:hint="eastAsia"/>
          <w:iCs/>
          <w:sz w:val="24"/>
        </w:rPr>
        <w:t>：桌面客户端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开机自动登录，自动获取要提醒的消息通知并且弹出消息窗口。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2</w:t>
      </w:r>
      <w:r w:rsidRPr="00E75C5C">
        <w:rPr>
          <w:rFonts w:hint="eastAsia"/>
          <w:iCs/>
          <w:sz w:val="24"/>
        </w:rPr>
        <w:t>：发送电子邮件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将消息通知发送到员工的指定邮箱中。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3</w:t>
      </w:r>
      <w:r w:rsidRPr="00E75C5C">
        <w:rPr>
          <w:rFonts w:hint="eastAsia"/>
          <w:iCs/>
          <w:sz w:val="24"/>
        </w:rPr>
        <w:t>：移动设备</w:t>
      </w:r>
      <w:r w:rsidRPr="00E75C5C">
        <w:rPr>
          <w:rFonts w:hint="eastAsia"/>
          <w:iCs/>
          <w:sz w:val="24"/>
        </w:rPr>
        <w:t>APP</w:t>
      </w:r>
    </w:p>
    <w:p w:rsidR="00A23D96" w:rsidRPr="00E75C5C" w:rsidRDefault="00E75C5C" w:rsidP="00A23D96">
      <w:pPr>
        <w:spacing w:line="360" w:lineRule="auto"/>
        <w:rPr>
          <w:iCs/>
          <w:sz w:val="24"/>
        </w:rPr>
      </w:pPr>
      <w:r w:rsidRPr="00E75C5C">
        <w:rPr>
          <w:rFonts w:hint="eastAsia"/>
          <w:iCs/>
          <w:sz w:val="24"/>
        </w:rPr>
        <w:t>提供苹果和安卓的移动设备应用程序。</w:t>
      </w:r>
    </w:p>
    <w:p w:rsidR="00E75C5C" w:rsidRPr="00E75C5C" w:rsidRDefault="00E75C5C" w:rsidP="00E75C5C">
      <w:pPr>
        <w:spacing w:line="360" w:lineRule="auto"/>
        <w:rPr>
          <w:iCs/>
          <w:sz w:val="24"/>
        </w:rPr>
      </w:pPr>
    </w:p>
    <w:p w:rsidR="00CC38B3" w:rsidRDefault="00DB4972" w:rsidP="00EA7FED">
      <w:pPr>
        <w:pStyle w:val="2"/>
      </w:pPr>
      <w:bookmarkStart w:id="43" w:name="_Toc474414618"/>
      <w:bookmarkStart w:id="44" w:name="_Toc474855467"/>
      <w:r>
        <w:rPr>
          <w:rFonts w:hint="eastAsia"/>
        </w:rPr>
        <w:t>5</w:t>
      </w:r>
      <w:r w:rsidR="00EA7FED">
        <w:rPr>
          <w:rFonts w:hint="eastAsia"/>
        </w:rPr>
        <w:t>.2</w:t>
      </w:r>
      <w:r w:rsidR="00CC38B3">
        <w:rPr>
          <w:rFonts w:hint="eastAsia"/>
        </w:rPr>
        <w:t>自动数据备份保障数据安全</w:t>
      </w:r>
      <w:bookmarkEnd w:id="43"/>
      <w:bookmarkEnd w:id="44"/>
    </w:p>
    <w:p w:rsidR="003D3F18" w:rsidRPr="003D3F18" w:rsidRDefault="003D3F18" w:rsidP="003D3F18">
      <w:pPr>
        <w:spacing w:line="360" w:lineRule="auto"/>
        <w:rPr>
          <w:iCs/>
          <w:sz w:val="24"/>
        </w:rPr>
      </w:pPr>
      <w:r w:rsidRPr="003D3F18">
        <w:rPr>
          <w:rFonts w:hint="eastAsia"/>
          <w:iCs/>
          <w:sz w:val="24"/>
        </w:rPr>
        <w:t>自动数据备份工具可以按照指定的方式对数据进行自动备份，已保障系统数据的安全。</w:t>
      </w:r>
    </w:p>
    <w:p w:rsidR="00091D76" w:rsidRDefault="00091D76" w:rsidP="00091D76">
      <w:pPr>
        <w:rPr>
          <w:rFonts w:ascii="宋体" w:hAnsi="宋体" w:cs="宋体"/>
          <w:noProof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72B629B1" wp14:editId="516A5E17">
            <wp:extent cx="6119495" cy="3289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6161016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43" w:rsidRDefault="00091D76" w:rsidP="00091D76">
      <w:pPr>
        <w:rPr>
          <w:rFonts w:ascii="宋体" w:hAnsi="宋体" w:cs="宋体"/>
          <w:noProof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0" distR="0" wp14:anchorId="78A87CAE" wp14:editId="72C427BA">
            <wp:extent cx="6119495" cy="39198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61610155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12" w:rsidRPr="00091D76" w:rsidRDefault="00673F12" w:rsidP="00091D76">
      <w:pPr>
        <w:rPr>
          <w:rFonts w:ascii="宋体" w:hAnsi="宋体" w:cs="宋体"/>
          <w:noProof/>
          <w:sz w:val="24"/>
        </w:rPr>
      </w:pPr>
    </w:p>
    <w:p w:rsidR="00CC38B3" w:rsidRDefault="00DB4972" w:rsidP="00EA7FED">
      <w:pPr>
        <w:pStyle w:val="2"/>
      </w:pPr>
      <w:bookmarkStart w:id="45" w:name="_Toc474414619"/>
      <w:bookmarkStart w:id="46" w:name="_Toc474855468"/>
      <w:r>
        <w:rPr>
          <w:rFonts w:hint="eastAsia"/>
        </w:rPr>
        <w:t>5</w:t>
      </w:r>
      <w:r w:rsidR="00EA7FED">
        <w:rPr>
          <w:rFonts w:hint="eastAsia"/>
        </w:rPr>
        <w:t>.3</w:t>
      </w:r>
      <w:r w:rsidR="00C05948">
        <w:rPr>
          <w:rFonts w:hint="eastAsia"/>
        </w:rPr>
        <w:t>可视化</w:t>
      </w:r>
      <w:r w:rsidR="00673F12">
        <w:rPr>
          <w:rFonts w:hint="eastAsia"/>
        </w:rPr>
        <w:t>图形</w:t>
      </w:r>
      <w:r w:rsidR="00C05948">
        <w:rPr>
          <w:rFonts w:hint="eastAsia"/>
        </w:rPr>
        <w:t>工作流</w:t>
      </w:r>
      <w:bookmarkEnd w:id="45"/>
      <w:bookmarkEnd w:id="46"/>
    </w:p>
    <w:p w:rsidR="006D52D9" w:rsidRPr="00673F12" w:rsidRDefault="00673F12" w:rsidP="00673F12">
      <w:pPr>
        <w:spacing w:line="360" w:lineRule="auto"/>
        <w:rPr>
          <w:iCs/>
          <w:sz w:val="24"/>
        </w:rPr>
      </w:pPr>
      <w:r w:rsidRPr="00673F12">
        <w:rPr>
          <w:rFonts w:hint="eastAsia"/>
          <w:iCs/>
          <w:sz w:val="24"/>
        </w:rPr>
        <w:t>图形工作流技术可以让用户在定义和运行工作流时更直观。</w:t>
      </w:r>
    </w:p>
    <w:p w:rsidR="00091D76" w:rsidRDefault="006D52D9" w:rsidP="00091D76">
      <w:r>
        <w:rPr>
          <w:noProof/>
        </w:rPr>
        <w:drawing>
          <wp:inline distT="0" distB="0" distL="0" distR="0" wp14:anchorId="6A3508D2" wp14:editId="0FA0630B">
            <wp:extent cx="5486400" cy="41268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9" w:rsidRPr="00091D76" w:rsidRDefault="00673F12" w:rsidP="00091D76">
      <w:r>
        <w:rPr>
          <w:noProof/>
        </w:rPr>
        <w:lastRenderedPageBreak/>
        <w:drawing>
          <wp:inline distT="0" distB="0" distL="0" distR="0" wp14:anchorId="49330013" wp14:editId="4496A8DA">
            <wp:extent cx="5486400" cy="3900170"/>
            <wp:effectExtent l="19050" t="1905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5948" w:rsidRDefault="00DB4972" w:rsidP="00EA7FED">
      <w:pPr>
        <w:pStyle w:val="2"/>
      </w:pPr>
      <w:bookmarkStart w:id="47" w:name="_Toc474414620"/>
      <w:bookmarkStart w:id="48" w:name="_Toc474855469"/>
      <w:r>
        <w:rPr>
          <w:rFonts w:hint="eastAsia"/>
        </w:rPr>
        <w:t>5</w:t>
      </w:r>
      <w:r w:rsidR="00EA7FED">
        <w:rPr>
          <w:rFonts w:hint="eastAsia"/>
        </w:rPr>
        <w:t>.4</w:t>
      </w:r>
      <w:r w:rsidR="00C05948">
        <w:rPr>
          <w:rFonts w:hint="eastAsia"/>
        </w:rPr>
        <w:t>直观的图形统计报表</w:t>
      </w:r>
      <w:bookmarkEnd w:id="47"/>
      <w:bookmarkEnd w:id="48"/>
    </w:p>
    <w:p w:rsidR="00673F12" w:rsidRPr="00962B54" w:rsidRDefault="00962B54" w:rsidP="00962B54">
      <w:pPr>
        <w:spacing w:line="360" w:lineRule="auto"/>
        <w:rPr>
          <w:iCs/>
          <w:sz w:val="24"/>
        </w:rPr>
      </w:pPr>
      <w:r w:rsidRPr="00962B54">
        <w:rPr>
          <w:rFonts w:hint="eastAsia"/>
          <w:iCs/>
          <w:sz w:val="24"/>
        </w:rPr>
        <w:t>系统除了提供文字形式的报表外，还可以根据需要提供各种形式的如折线图、饼图、柱形图等图形报表。</w:t>
      </w:r>
    </w:p>
    <w:p w:rsidR="00C05948" w:rsidRDefault="00DB4972" w:rsidP="00EA7FED">
      <w:pPr>
        <w:pStyle w:val="2"/>
      </w:pPr>
      <w:bookmarkStart w:id="49" w:name="_Toc474414621"/>
      <w:bookmarkStart w:id="50" w:name="_Toc474855470"/>
      <w:r>
        <w:rPr>
          <w:rFonts w:hint="eastAsia"/>
        </w:rPr>
        <w:t>5</w:t>
      </w:r>
      <w:r w:rsidR="00EA7FED">
        <w:rPr>
          <w:rFonts w:hint="eastAsia"/>
        </w:rPr>
        <w:t>.5</w:t>
      </w:r>
      <w:r w:rsidR="00C05948">
        <w:rPr>
          <w:rFonts w:hint="eastAsia"/>
        </w:rPr>
        <w:t>统计报表导出成</w:t>
      </w:r>
      <w:r w:rsidR="00C05948">
        <w:rPr>
          <w:rFonts w:hint="eastAsia"/>
        </w:rPr>
        <w:t>Excel</w:t>
      </w:r>
      <w:r w:rsidR="00C05948">
        <w:rPr>
          <w:rFonts w:hint="eastAsia"/>
        </w:rPr>
        <w:t>表格</w:t>
      </w:r>
      <w:bookmarkEnd w:id="49"/>
      <w:bookmarkEnd w:id="50"/>
    </w:p>
    <w:p w:rsidR="00932663" w:rsidRDefault="00673F12" w:rsidP="00673F12">
      <w:pPr>
        <w:spacing w:line="360" w:lineRule="auto"/>
        <w:rPr>
          <w:iCs/>
          <w:sz w:val="24"/>
        </w:rPr>
      </w:pPr>
      <w:r w:rsidRPr="00673F12">
        <w:rPr>
          <w:rFonts w:hint="eastAsia"/>
          <w:iCs/>
          <w:sz w:val="24"/>
        </w:rPr>
        <w:t>根据需要，可以将系统生成的报表导出到</w:t>
      </w:r>
      <w:r w:rsidRPr="00673F12">
        <w:rPr>
          <w:rFonts w:hint="eastAsia"/>
          <w:iCs/>
          <w:sz w:val="24"/>
        </w:rPr>
        <w:t>Excel</w:t>
      </w:r>
      <w:r w:rsidRPr="00673F12">
        <w:rPr>
          <w:rFonts w:hint="eastAsia"/>
          <w:iCs/>
          <w:sz w:val="24"/>
        </w:rPr>
        <w:t>中，以便于二次编辑和处理。</w:t>
      </w:r>
    </w:p>
    <w:p w:rsidR="00C371BA" w:rsidRDefault="00DB4972" w:rsidP="00C371BA">
      <w:pPr>
        <w:pStyle w:val="2"/>
      </w:pPr>
      <w:bookmarkStart w:id="51" w:name="_Toc474414622"/>
      <w:bookmarkStart w:id="52" w:name="_Toc474855471"/>
      <w:r>
        <w:rPr>
          <w:rFonts w:hint="eastAsia"/>
        </w:rPr>
        <w:t>5</w:t>
      </w:r>
      <w:r w:rsidR="00C371BA">
        <w:rPr>
          <w:rFonts w:hint="eastAsia"/>
        </w:rPr>
        <w:t xml:space="preserve">.6 </w:t>
      </w:r>
      <w:r w:rsidR="00C371BA">
        <w:rPr>
          <w:rFonts w:hint="eastAsia"/>
        </w:rPr>
        <w:t>基础数据提供</w:t>
      </w:r>
      <w:r w:rsidR="00C371BA">
        <w:t>Excel</w:t>
      </w:r>
      <w:r w:rsidR="00C371BA">
        <w:rPr>
          <w:rFonts w:hint="eastAsia"/>
        </w:rPr>
        <w:t>表格导入</w:t>
      </w:r>
      <w:bookmarkEnd w:id="51"/>
      <w:bookmarkEnd w:id="52"/>
    </w:p>
    <w:p w:rsidR="00C371BA" w:rsidRPr="00BC0320" w:rsidRDefault="00BC0320" w:rsidP="00673F12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对于实施过程中的基础数据，单位的部门、人员等组织结构，机床、夹具、刀具等各种资源，提供</w:t>
      </w:r>
      <w:r>
        <w:rPr>
          <w:iCs/>
          <w:sz w:val="24"/>
        </w:rPr>
        <w:t>Excel</w:t>
      </w:r>
      <w:r>
        <w:rPr>
          <w:rFonts w:hint="eastAsia"/>
          <w:iCs/>
          <w:sz w:val="24"/>
        </w:rPr>
        <w:t>表格让用户进行整理，整理完成后通过导入功能一次性导入到系统中，可以提高实施的效率。</w:t>
      </w:r>
    </w:p>
    <w:p w:rsidR="008B0CFB" w:rsidRDefault="00DB4972" w:rsidP="00B94254">
      <w:pPr>
        <w:pStyle w:val="1"/>
      </w:pPr>
      <w:bookmarkStart w:id="53" w:name="_Toc474414623"/>
      <w:bookmarkStart w:id="54" w:name="_Toc474855472"/>
      <w:r>
        <w:rPr>
          <w:rFonts w:hint="eastAsia"/>
        </w:rPr>
        <w:t>6</w:t>
      </w:r>
      <w:r w:rsidR="00F65122">
        <w:rPr>
          <w:rFonts w:hint="eastAsia"/>
        </w:rPr>
        <w:t xml:space="preserve"> </w:t>
      </w:r>
      <w:r w:rsidR="008B0CFB" w:rsidRPr="00B94254">
        <w:rPr>
          <w:rFonts w:hint="eastAsia"/>
        </w:rPr>
        <w:t>项目实施收益</w:t>
      </w:r>
      <w:bookmarkEnd w:id="53"/>
      <w:bookmarkEnd w:id="54"/>
    </w:p>
    <w:p w:rsidR="00932663" w:rsidRPr="00DB4972" w:rsidRDefault="00932663" w:rsidP="00DB4972">
      <w:pPr>
        <w:pStyle w:val="a7"/>
        <w:numPr>
          <w:ilvl w:val="0"/>
          <w:numId w:val="14"/>
        </w:numPr>
        <w:ind w:firstLineChars="0"/>
      </w:pPr>
    </w:p>
    <w:sectPr w:rsidR="00932663" w:rsidRPr="00DB4972" w:rsidSect="00C15893">
      <w:pgSz w:w="11906" w:h="16838" w:code="9"/>
      <w:pgMar w:top="1134" w:right="851" w:bottom="1293" w:left="1418" w:header="737" w:footer="73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7B" w:rsidRDefault="0017197B">
      <w:r>
        <w:separator/>
      </w:r>
    </w:p>
  </w:endnote>
  <w:endnote w:type="continuationSeparator" w:id="0">
    <w:p w:rsidR="0017197B" w:rsidRDefault="001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8DF" w:rsidRDefault="00CC08DF">
    <w:pPr>
      <w:pStyle w:val="a4"/>
      <w:jc w:val="center"/>
    </w:pPr>
    <w:r>
      <w:rPr>
        <w:rFonts w:hint="eastAsia"/>
      </w:rPr>
      <w:t>湖南宇德科技有限公司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8DF" w:rsidRDefault="00CC08DF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8DF" w:rsidRDefault="00CC08DF">
    <w:pPr>
      <w:pStyle w:val="a4"/>
      <w:jc w:val="center"/>
    </w:pPr>
    <w:r>
      <w:rPr>
        <w:rFonts w:hint="eastAsia"/>
      </w:rPr>
      <w:t>湖南宇德科技有限公司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7B" w:rsidRDefault="0017197B">
      <w:r>
        <w:separator/>
      </w:r>
    </w:p>
  </w:footnote>
  <w:footnote w:type="continuationSeparator" w:id="0">
    <w:p w:rsidR="0017197B" w:rsidRDefault="0017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8DF" w:rsidRDefault="00DA11B1" w:rsidP="00DA11B1">
    <w:pPr>
      <w:pStyle w:val="a3"/>
      <w:pBdr>
        <w:bottom w:val="single" w:sz="6" w:space="0" w:color="auto"/>
      </w:pBdr>
      <w:jc w:val="both"/>
    </w:pPr>
    <w:r>
      <w:rPr>
        <w:rFonts w:hint="eastAsia"/>
      </w:rPr>
      <w:t>华南光电</w:t>
    </w:r>
    <w:r w:rsidR="000C0F01">
      <w:rPr>
        <w:rFonts w:hint="eastAsia"/>
      </w:rPr>
      <w:t>CMMI</w:t>
    </w:r>
    <w:r>
      <w:rPr>
        <w:rFonts w:hint="eastAsia"/>
      </w:rPr>
      <w:t>项目管理系统</w:t>
    </w:r>
    <w:r w:rsidR="00CC08DF">
      <w:rPr>
        <w:rFonts w:hint="eastAsia"/>
      </w:rPr>
      <w:t>建设方案</w:t>
    </w:r>
    <w:r w:rsidR="00CC08DF">
      <w:rPr>
        <w:rFonts w:hint="eastAsia"/>
      </w:rPr>
      <w:t xml:space="preserve">                           </w:t>
    </w:r>
    <w:r w:rsidR="000C0F01">
      <w:rPr>
        <w:rFonts w:hint="eastAsia"/>
      </w:rPr>
      <w:t xml:space="preserve">                         </w:t>
    </w:r>
    <w:r w:rsidR="00CC08DF">
      <w:rPr>
        <w:rFonts w:hint="eastAsia"/>
      </w:rPr>
      <w:t>QMS2005 P-</w:t>
    </w:r>
    <w:r w:rsidR="00CC08DF">
      <w:rPr>
        <w:rStyle w:val="a5"/>
      </w:rPr>
      <w:fldChar w:fldCharType="begin"/>
    </w:r>
    <w:r w:rsidR="00CC08DF">
      <w:rPr>
        <w:rStyle w:val="a5"/>
      </w:rPr>
      <w:instrText xml:space="preserve"> PAGE </w:instrText>
    </w:r>
    <w:r w:rsidR="00CC08DF">
      <w:rPr>
        <w:rStyle w:val="a5"/>
      </w:rPr>
      <w:fldChar w:fldCharType="separate"/>
    </w:r>
    <w:r w:rsidR="002254E1">
      <w:rPr>
        <w:rStyle w:val="a5"/>
        <w:noProof/>
      </w:rPr>
      <w:t>4</w:t>
    </w:r>
    <w:r w:rsidR="00CC08DF">
      <w:rPr>
        <w:rStyle w:val="a5"/>
      </w:rPr>
      <w:fldChar w:fldCharType="end"/>
    </w:r>
    <w:r w:rsidR="00CC08DF">
      <w:rPr>
        <w:rStyle w:val="a5"/>
        <w:rFonts w:hint="eastAsia"/>
      </w:rPr>
      <w:t>/</w:t>
    </w:r>
    <w:r w:rsidR="00CC08DF">
      <w:rPr>
        <w:rStyle w:val="a5"/>
      </w:rPr>
      <w:fldChar w:fldCharType="begin"/>
    </w:r>
    <w:r w:rsidR="00CC08DF">
      <w:rPr>
        <w:rStyle w:val="a5"/>
      </w:rPr>
      <w:instrText xml:space="preserve"> NUMPAGES </w:instrText>
    </w:r>
    <w:r w:rsidR="00CC08DF">
      <w:rPr>
        <w:rStyle w:val="a5"/>
      </w:rPr>
      <w:fldChar w:fldCharType="separate"/>
    </w:r>
    <w:r w:rsidR="002254E1">
      <w:rPr>
        <w:rStyle w:val="a5"/>
        <w:noProof/>
      </w:rPr>
      <w:t>8</w:t>
    </w:r>
    <w:r w:rsidR="00CC08DF"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8DF" w:rsidRDefault="00DA11B1">
    <w:pPr>
      <w:pStyle w:val="a3"/>
      <w:jc w:val="both"/>
    </w:pPr>
    <w:r>
      <w:rPr>
        <w:rFonts w:hint="eastAsia"/>
      </w:rPr>
      <w:t>华南光电</w:t>
    </w:r>
    <w:r w:rsidR="000C0F01">
      <w:rPr>
        <w:rFonts w:hint="eastAsia"/>
      </w:rPr>
      <w:t>CMMI</w:t>
    </w:r>
    <w:r>
      <w:rPr>
        <w:rFonts w:hint="eastAsia"/>
      </w:rPr>
      <w:t>项目管理系统</w:t>
    </w:r>
    <w:r w:rsidR="00CC08DF">
      <w:rPr>
        <w:rFonts w:hint="eastAsia"/>
      </w:rPr>
      <w:t>建设方案</w:t>
    </w:r>
    <w:r w:rsidR="00CC08DF">
      <w:rPr>
        <w:rFonts w:hint="eastAsia"/>
      </w:rPr>
      <w:t xml:space="preserve">                         </w:t>
    </w:r>
    <w:r w:rsidR="000C0F01">
      <w:rPr>
        <w:rFonts w:hint="eastAsia"/>
      </w:rPr>
      <w:t xml:space="preserve">                           </w:t>
    </w:r>
    <w:r w:rsidR="00CC08DF">
      <w:rPr>
        <w:rFonts w:hint="eastAsia"/>
      </w:rPr>
      <w:t xml:space="preserve"> QMS2005 P-</w:t>
    </w:r>
    <w:r w:rsidR="00CC08DF">
      <w:rPr>
        <w:rStyle w:val="a5"/>
      </w:rPr>
      <w:fldChar w:fldCharType="begin"/>
    </w:r>
    <w:r w:rsidR="00CC08DF">
      <w:rPr>
        <w:rStyle w:val="a5"/>
      </w:rPr>
      <w:instrText xml:space="preserve"> PAGE </w:instrText>
    </w:r>
    <w:r w:rsidR="00CC08DF">
      <w:rPr>
        <w:rStyle w:val="a5"/>
      </w:rPr>
      <w:fldChar w:fldCharType="separate"/>
    </w:r>
    <w:r w:rsidR="001A1656">
      <w:rPr>
        <w:rStyle w:val="a5"/>
        <w:noProof/>
      </w:rPr>
      <w:t>3</w:t>
    </w:r>
    <w:r w:rsidR="00CC08DF">
      <w:rPr>
        <w:rStyle w:val="a5"/>
      </w:rPr>
      <w:fldChar w:fldCharType="end"/>
    </w:r>
    <w:r w:rsidR="00CC08DF">
      <w:rPr>
        <w:rStyle w:val="a5"/>
        <w:rFonts w:hint="eastAsia"/>
      </w:rPr>
      <w:t>/</w:t>
    </w:r>
    <w:r w:rsidR="00CC08DF">
      <w:rPr>
        <w:rStyle w:val="a5"/>
      </w:rPr>
      <w:fldChar w:fldCharType="begin"/>
    </w:r>
    <w:r w:rsidR="00CC08DF">
      <w:rPr>
        <w:rStyle w:val="a5"/>
      </w:rPr>
      <w:instrText xml:space="preserve"> NUMPAGES </w:instrText>
    </w:r>
    <w:r w:rsidR="00CC08DF">
      <w:rPr>
        <w:rStyle w:val="a5"/>
      </w:rPr>
      <w:fldChar w:fldCharType="separate"/>
    </w:r>
    <w:r w:rsidR="001A1656">
      <w:rPr>
        <w:rStyle w:val="a5"/>
        <w:noProof/>
      </w:rPr>
      <w:t>8</w:t>
    </w:r>
    <w:r w:rsidR="00CC08DF"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711"/>
    <w:multiLevelType w:val="hybridMultilevel"/>
    <w:tmpl w:val="AFA029AE"/>
    <w:lvl w:ilvl="0" w:tplc="EA5A2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26AB2"/>
    <w:multiLevelType w:val="hybridMultilevel"/>
    <w:tmpl w:val="F84891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83174B"/>
    <w:multiLevelType w:val="hybridMultilevel"/>
    <w:tmpl w:val="D61A503A"/>
    <w:lvl w:ilvl="0" w:tplc="513AB70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10A21"/>
    <w:multiLevelType w:val="hybridMultilevel"/>
    <w:tmpl w:val="6E5C22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1422471"/>
    <w:multiLevelType w:val="hybridMultilevel"/>
    <w:tmpl w:val="9CAE4F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C72B28"/>
    <w:multiLevelType w:val="hybridMultilevel"/>
    <w:tmpl w:val="B1EEA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289A"/>
    <w:multiLevelType w:val="hybridMultilevel"/>
    <w:tmpl w:val="A1B4DE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13329F8"/>
    <w:multiLevelType w:val="hybridMultilevel"/>
    <w:tmpl w:val="71286D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3D7B42"/>
    <w:multiLevelType w:val="hybridMultilevel"/>
    <w:tmpl w:val="1EF049D8"/>
    <w:lvl w:ilvl="0" w:tplc="319A721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1D283E"/>
    <w:multiLevelType w:val="hybridMultilevel"/>
    <w:tmpl w:val="80BC49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DEC34A6"/>
    <w:multiLevelType w:val="hybridMultilevel"/>
    <w:tmpl w:val="0BE233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E45837"/>
    <w:multiLevelType w:val="hybridMultilevel"/>
    <w:tmpl w:val="80BC49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B913E62"/>
    <w:multiLevelType w:val="hybridMultilevel"/>
    <w:tmpl w:val="D7904F24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6F23055"/>
    <w:multiLevelType w:val="hybridMultilevel"/>
    <w:tmpl w:val="80BC49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CA5410D"/>
    <w:multiLevelType w:val="hybridMultilevel"/>
    <w:tmpl w:val="80BC49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CF948EB"/>
    <w:multiLevelType w:val="hybridMultilevel"/>
    <w:tmpl w:val="6C52ECDE"/>
    <w:lvl w:ilvl="0" w:tplc="C85E6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EF11B1"/>
    <w:multiLevelType w:val="hybridMultilevel"/>
    <w:tmpl w:val="AFA029AE"/>
    <w:lvl w:ilvl="0" w:tplc="EA5A2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16"/>
  </w:num>
  <w:num w:numId="15">
    <w:abstractNumId w:val="8"/>
  </w:num>
  <w:num w:numId="16">
    <w:abstractNumId w:val="5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AD"/>
    <w:rsid w:val="00006320"/>
    <w:rsid w:val="00013B33"/>
    <w:rsid w:val="00014BF5"/>
    <w:rsid w:val="00015604"/>
    <w:rsid w:val="00023188"/>
    <w:rsid w:val="0002464F"/>
    <w:rsid w:val="00024F05"/>
    <w:rsid w:val="00033A66"/>
    <w:rsid w:val="0003754E"/>
    <w:rsid w:val="00046062"/>
    <w:rsid w:val="0006376F"/>
    <w:rsid w:val="00066FEE"/>
    <w:rsid w:val="0007088B"/>
    <w:rsid w:val="00072521"/>
    <w:rsid w:val="000730C5"/>
    <w:rsid w:val="00080565"/>
    <w:rsid w:val="00086D6B"/>
    <w:rsid w:val="00091D76"/>
    <w:rsid w:val="0009780E"/>
    <w:rsid w:val="000979D7"/>
    <w:rsid w:val="000A0C2F"/>
    <w:rsid w:val="000A1B0D"/>
    <w:rsid w:val="000A3953"/>
    <w:rsid w:val="000A5934"/>
    <w:rsid w:val="000B3D4E"/>
    <w:rsid w:val="000B7003"/>
    <w:rsid w:val="000C0F01"/>
    <w:rsid w:val="000C2DCE"/>
    <w:rsid w:val="000C389B"/>
    <w:rsid w:val="000D5E2A"/>
    <w:rsid w:val="001039B8"/>
    <w:rsid w:val="001043A5"/>
    <w:rsid w:val="00115B45"/>
    <w:rsid w:val="001236AC"/>
    <w:rsid w:val="00127412"/>
    <w:rsid w:val="00132F06"/>
    <w:rsid w:val="00133ADC"/>
    <w:rsid w:val="00137F2F"/>
    <w:rsid w:val="00142768"/>
    <w:rsid w:val="001460E2"/>
    <w:rsid w:val="001570E3"/>
    <w:rsid w:val="0017119D"/>
    <w:rsid w:val="0017197B"/>
    <w:rsid w:val="00176704"/>
    <w:rsid w:val="001A1656"/>
    <w:rsid w:val="001A6C7D"/>
    <w:rsid w:val="001B28BE"/>
    <w:rsid w:val="001B32DC"/>
    <w:rsid w:val="001C0A8E"/>
    <w:rsid w:val="001C6E7C"/>
    <w:rsid w:val="001D4A03"/>
    <w:rsid w:val="001E3CAE"/>
    <w:rsid w:val="001E6307"/>
    <w:rsid w:val="001E6BC2"/>
    <w:rsid w:val="001F5D21"/>
    <w:rsid w:val="002021CB"/>
    <w:rsid w:val="002136E0"/>
    <w:rsid w:val="002254E1"/>
    <w:rsid w:val="00225A44"/>
    <w:rsid w:val="0024545B"/>
    <w:rsid w:val="002478D2"/>
    <w:rsid w:val="00257F29"/>
    <w:rsid w:val="00284D6F"/>
    <w:rsid w:val="00285541"/>
    <w:rsid w:val="0028626A"/>
    <w:rsid w:val="00286775"/>
    <w:rsid w:val="00294E7B"/>
    <w:rsid w:val="002A2E46"/>
    <w:rsid w:val="002B16C1"/>
    <w:rsid w:val="002B3772"/>
    <w:rsid w:val="002B3FD4"/>
    <w:rsid w:val="002E200C"/>
    <w:rsid w:val="002F79E5"/>
    <w:rsid w:val="00312EA9"/>
    <w:rsid w:val="00317765"/>
    <w:rsid w:val="00324E28"/>
    <w:rsid w:val="00333041"/>
    <w:rsid w:val="003428AB"/>
    <w:rsid w:val="00347A3D"/>
    <w:rsid w:val="0035076C"/>
    <w:rsid w:val="00353F23"/>
    <w:rsid w:val="003601E1"/>
    <w:rsid w:val="003706AC"/>
    <w:rsid w:val="00386632"/>
    <w:rsid w:val="00391CA9"/>
    <w:rsid w:val="00393CFC"/>
    <w:rsid w:val="003A57F8"/>
    <w:rsid w:val="003B0F79"/>
    <w:rsid w:val="003B3C2E"/>
    <w:rsid w:val="003C30EA"/>
    <w:rsid w:val="003C4CD1"/>
    <w:rsid w:val="003D03B7"/>
    <w:rsid w:val="003D0C85"/>
    <w:rsid w:val="003D3F18"/>
    <w:rsid w:val="003D4EA7"/>
    <w:rsid w:val="003E7BD8"/>
    <w:rsid w:val="003F2291"/>
    <w:rsid w:val="003F31EE"/>
    <w:rsid w:val="0040389F"/>
    <w:rsid w:val="00407402"/>
    <w:rsid w:val="00414095"/>
    <w:rsid w:val="00414215"/>
    <w:rsid w:val="004260AF"/>
    <w:rsid w:val="00467159"/>
    <w:rsid w:val="00470CAD"/>
    <w:rsid w:val="0047185B"/>
    <w:rsid w:val="004724E9"/>
    <w:rsid w:val="00480A76"/>
    <w:rsid w:val="00482F31"/>
    <w:rsid w:val="0048435E"/>
    <w:rsid w:val="004863AD"/>
    <w:rsid w:val="0049718E"/>
    <w:rsid w:val="004A2063"/>
    <w:rsid w:val="004A221B"/>
    <w:rsid w:val="004B1FF3"/>
    <w:rsid w:val="004B349D"/>
    <w:rsid w:val="004B6FE9"/>
    <w:rsid w:val="004B78C9"/>
    <w:rsid w:val="004C1E45"/>
    <w:rsid w:val="004C45D2"/>
    <w:rsid w:val="004D153A"/>
    <w:rsid w:val="004F2B4C"/>
    <w:rsid w:val="005120BC"/>
    <w:rsid w:val="00517174"/>
    <w:rsid w:val="00524136"/>
    <w:rsid w:val="0052787F"/>
    <w:rsid w:val="00537B6A"/>
    <w:rsid w:val="00537F60"/>
    <w:rsid w:val="0054694E"/>
    <w:rsid w:val="00546FB3"/>
    <w:rsid w:val="00562535"/>
    <w:rsid w:val="00562765"/>
    <w:rsid w:val="005742B4"/>
    <w:rsid w:val="0057787A"/>
    <w:rsid w:val="00582DED"/>
    <w:rsid w:val="00587DB6"/>
    <w:rsid w:val="005A484D"/>
    <w:rsid w:val="005A7DCB"/>
    <w:rsid w:val="005B180C"/>
    <w:rsid w:val="005B5562"/>
    <w:rsid w:val="005B6ADF"/>
    <w:rsid w:val="005C4C3F"/>
    <w:rsid w:val="005E3666"/>
    <w:rsid w:val="005F3EF3"/>
    <w:rsid w:val="005F3FB5"/>
    <w:rsid w:val="005F5E2E"/>
    <w:rsid w:val="005F6543"/>
    <w:rsid w:val="00602199"/>
    <w:rsid w:val="00603F6E"/>
    <w:rsid w:val="00606FB7"/>
    <w:rsid w:val="0061199D"/>
    <w:rsid w:val="00627A10"/>
    <w:rsid w:val="00630131"/>
    <w:rsid w:val="0063337F"/>
    <w:rsid w:val="00640431"/>
    <w:rsid w:val="006432E9"/>
    <w:rsid w:val="00644143"/>
    <w:rsid w:val="00650C03"/>
    <w:rsid w:val="00663BA2"/>
    <w:rsid w:val="00673F12"/>
    <w:rsid w:val="0069524C"/>
    <w:rsid w:val="006A5303"/>
    <w:rsid w:val="006C3A98"/>
    <w:rsid w:val="006D1907"/>
    <w:rsid w:val="006D52D9"/>
    <w:rsid w:val="006D73AD"/>
    <w:rsid w:val="006E249A"/>
    <w:rsid w:val="006E2775"/>
    <w:rsid w:val="006E3060"/>
    <w:rsid w:val="006F1C37"/>
    <w:rsid w:val="006F6C4F"/>
    <w:rsid w:val="00703FAD"/>
    <w:rsid w:val="007100F7"/>
    <w:rsid w:val="00724D88"/>
    <w:rsid w:val="00730B41"/>
    <w:rsid w:val="00745AF8"/>
    <w:rsid w:val="00750343"/>
    <w:rsid w:val="00755A86"/>
    <w:rsid w:val="00760E2C"/>
    <w:rsid w:val="0076183A"/>
    <w:rsid w:val="007913B0"/>
    <w:rsid w:val="007927AD"/>
    <w:rsid w:val="00797CCE"/>
    <w:rsid w:val="007A01E3"/>
    <w:rsid w:val="007B1DF5"/>
    <w:rsid w:val="007C0B06"/>
    <w:rsid w:val="007C0E93"/>
    <w:rsid w:val="007D3377"/>
    <w:rsid w:val="007E6FEF"/>
    <w:rsid w:val="008007E0"/>
    <w:rsid w:val="00807F05"/>
    <w:rsid w:val="008143F6"/>
    <w:rsid w:val="008152FA"/>
    <w:rsid w:val="0082306C"/>
    <w:rsid w:val="00827B94"/>
    <w:rsid w:val="0083592F"/>
    <w:rsid w:val="0083689D"/>
    <w:rsid w:val="0085021A"/>
    <w:rsid w:val="00850855"/>
    <w:rsid w:val="00853150"/>
    <w:rsid w:val="0085680B"/>
    <w:rsid w:val="00862017"/>
    <w:rsid w:val="00870CB2"/>
    <w:rsid w:val="00871A3B"/>
    <w:rsid w:val="00871FB1"/>
    <w:rsid w:val="00873633"/>
    <w:rsid w:val="00880691"/>
    <w:rsid w:val="00882BB3"/>
    <w:rsid w:val="00886DDA"/>
    <w:rsid w:val="00887B0E"/>
    <w:rsid w:val="0089417D"/>
    <w:rsid w:val="008956F4"/>
    <w:rsid w:val="008A49B9"/>
    <w:rsid w:val="008A5718"/>
    <w:rsid w:val="008B006D"/>
    <w:rsid w:val="008B0CFB"/>
    <w:rsid w:val="008B2EB9"/>
    <w:rsid w:val="008B6F9A"/>
    <w:rsid w:val="008C762B"/>
    <w:rsid w:val="008F072C"/>
    <w:rsid w:val="008F4F45"/>
    <w:rsid w:val="008F77FD"/>
    <w:rsid w:val="00901DE6"/>
    <w:rsid w:val="0090273A"/>
    <w:rsid w:val="009055D4"/>
    <w:rsid w:val="00911441"/>
    <w:rsid w:val="009205D1"/>
    <w:rsid w:val="00924F61"/>
    <w:rsid w:val="00927821"/>
    <w:rsid w:val="00932663"/>
    <w:rsid w:val="009344CE"/>
    <w:rsid w:val="00935DE7"/>
    <w:rsid w:val="00941AE7"/>
    <w:rsid w:val="009425EE"/>
    <w:rsid w:val="00944057"/>
    <w:rsid w:val="00945500"/>
    <w:rsid w:val="00952E20"/>
    <w:rsid w:val="0095466D"/>
    <w:rsid w:val="00955178"/>
    <w:rsid w:val="00962B54"/>
    <w:rsid w:val="00965DCA"/>
    <w:rsid w:val="00965EF8"/>
    <w:rsid w:val="00972048"/>
    <w:rsid w:val="00976675"/>
    <w:rsid w:val="0098180D"/>
    <w:rsid w:val="00981D3C"/>
    <w:rsid w:val="00992785"/>
    <w:rsid w:val="00994215"/>
    <w:rsid w:val="00994941"/>
    <w:rsid w:val="0099660A"/>
    <w:rsid w:val="009C4E23"/>
    <w:rsid w:val="009D180A"/>
    <w:rsid w:val="009D39E9"/>
    <w:rsid w:val="009D4427"/>
    <w:rsid w:val="009E0283"/>
    <w:rsid w:val="009E1F52"/>
    <w:rsid w:val="009E66CE"/>
    <w:rsid w:val="00A01E59"/>
    <w:rsid w:val="00A037F4"/>
    <w:rsid w:val="00A051F6"/>
    <w:rsid w:val="00A14F52"/>
    <w:rsid w:val="00A22230"/>
    <w:rsid w:val="00A23D96"/>
    <w:rsid w:val="00A26B9D"/>
    <w:rsid w:val="00A32348"/>
    <w:rsid w:val="00A42AB5"/>
    <w:rsid w:val="00A46127"/>
    <w:rsid w:val="00A508D8"/>
    <w:rsid w:val="00A52E57"/>
    <w:rsid w:val="00A918C8"/>
    <w:rsid w:val="00A924E5"/>
    <w:rsid w:val="00A93955"/>
    <w:rsid w:val="00AA71CA"/>
    <w:rsid w:val="00AC358E"/>
    <w:rsid w:val="00AD0DD8"/>
    <w:rsid w:val="00AD476F"/>
    <w:rsid w:val="00AD5C9A"/>
    <w:rsid w:val="00AE3178"/>
    <w:rsid w:val="00B012A5"/>
    <w:rsid w:val="00B06876"/>
    <w:rsid w:val="00B147EA"/>
    <w:rsid w:val="00B17FF1"/>
    <w:rsid w:val="00B250AF"/>
    <w:rsid w:val="00B26882"/>
    <w:rsid w:val="00B31206"/>
    <w:rsid w:val="00B342F7"/>
    <w:rsid w:val="00B354BB"/>
    <w:rsid w:val="00B608E4"/>
    <w:rsid w:val="00B709DA"/>
    <w:rsid w:val="00B70F9A"/>
    <w:rsid w:val="00B85A29"/>
    <w:rsid w:val="00B85F13"/>
    <w:rsid w:val="00B86906"/>
    <w:rsid w:val="00B87B90"/>
    <w:rsid w:val="00B9422E"/>
    <w:rsid w:val="00B94254"/>
    <w:rsid w:val="00BA3246"/>
    <w:rsid w:val="00BA5D2A"/>
    <w:rsid w:val="00BB068C"/>
    <w:rsid w:val="00BC0320"/>
    <w:rsid w:val="00BC0FB0"/>
    <w:rsid w:val="00BC34F5"/>
    <w:rsid w:val="00BD7758"/>
    <w:rsid w:val="00BE6AFA"/>
    <w:rsid w:val="00BE7104"/>
    <w:rsid w:val="00BF53CD"/>
    <w:rsid w:val="00C05948"/>
    <w:rsid w:val="00C12B85"/>
    <w:rsid w:val="00C13324"/>
    <w:rsid w:val="00C14EE9"/>
    <w:rsid w:val="00C15893"/>
    <w:rsid w:val="00C1610B"/>
    <w:rsid w:val="00C16DF0"/>
    <w:rsid w:val="00C24D81"/>
    <w:rsid w:val="00C26ECF"/>
    <w:rsid w:val="00C325E5"/>
    <w:rsid w:val="00C369FA"/>
    <w:rsid w:val="00C371BA"/>
    <w:rsid w:val="00C4685F"/>
    <w:rsid w:val="00C5321B"/>
    <w:rsid w:val="00C5377D"/>
    <w:rsid w:val="00C56CBF"/>
    <w:rsid w:val="00C57823"/>
    <w:rsid w:val="00C5791C"/>
    <w:rsid w:val="00C8662C"/>
    <w:rsid w:val="00C95E2C"/>
    <w:rsid w:val="00C95E9A"/>
    <w:rsid w:val="00C9771A"/>
    <w:rsid w:val="00CB35E0"/>
    <w:rsid w:val="00CB4E98"/>
    <w:rsid w:val="00CC08DF"/>
    <w:rsid w:val="00CC347B"/>
    <w:rsid w:val="00CC3869"/>
    <w:rsid w:val="00CC38B3"/>
    <w:rsid w:val="00CC41F1"/>
    <w:rsid w:val="00CD15F5"/>
    <w:rsid w:val="00CE185D"/>
    <w:rsid w:val="00CE1933"/>
    <w:rsid w:val="00CE1AF6"/>
    <w:rsid w:val="00D1622D"/>
    <w:rsid w:val="00D163BB"/>
    <w:rsid w:val="00D22216"/>
    <w:rsid w:val="00D26AC1"/>
    <w:rsid w:val="00D36EBA"/>
    <w:rsid w:val="00D63799"/>
    <w:rsid w:val="00D70526"/>
    <w:rsid w:val="00D92C65"/>
    <w:rsid w:val="00DA11B1"/>
    <w:rsid w:val="00DA570B"/>
    <w:rsid w:val="00DA7DCB"/>
    <w:rsid w:val="00DB1865"/>
    <w:rsid w:val="00DB216A"/>
    <w:rsid w:val="00DB4972"/>
    <w:rsid w:val="00DB7944"/>
    <w:rsid w:val="00DC0DD9"/>
    <w:rsid w:val="00DC3296"/>
    <w:rsid w:val="00DC71F4"/>
    <w:rsid w:val="00DD1AA4"/>
    <w:rsid w:val="00DD27B3"/>
    <w:rsid w:val="00DD6C19"/>
    <w:rsid w:val="00DF3B12"/>
    <w:rsid w:val="00E00B4D"/>
    <w:rsid w:val="00E02A8D"/>
    <w:rsid w:val="00E07AA2"/>
    <w:rsid w:val="00E17DA2"/>
    <w:rsid w:val="00E30139"/>
    <w:rsid w:val="00E31236"/>
    <w:rsid w:val="00E351A9"/>
    <w:rsid w:val="00E614C6"/>
    <w:rsid w:val="00E63D9A"/>
    <w:rsid w:val="00E6779A"/>
    <w:rsid w:val="00E73FFD"/>
    <w:rsid w:val="00E75C5C"/>
    <w:rsid w:val="00E772F1"/>
    <w:rsid w:val="00E85B10"/>
    <w:rsid w:val="00E93660"/>
    <w:rsid w:val="00E95147"/>
    <w:rsid w:val="00E97651"/>
    <w:rsid w:val="00EA7FED"/>
    <w:rsid w:val="00EB1B59"/>
    <w:rsid w:val="00EB1EE0"/>
    <w:rsid w:val="00EB2B62"/>
    <w:rsid w:val="00EB443B"/>
    <w:rsid w:val="00EB7AFD"/>
    <w:rsid w:val="00ED1990"/>
    <w:rsid w:val="00EE09DE"/>
    <w:rsid w:val="00EF49E8"/>
    <w:rsid w:val="00F15DC5"/>
    <w:rsid w:val="00F17195"/>
    <w:rsid w:val="00F241B9"/>
    <w:rsid w:val="00F266CD"/>
    <w:rsid w:val="00F34902"/>
    <w:rsid w:val="00F34C3C"/>
    <w:rsid w:val="00F40C5E"/>
    <w:rsid w:val="00F5119C"/>
    <w:rsid w:val="00F54190"/>
    <w:rsid w:val="00F564FA"/>
    <w:rsid w:val="00F65122"/>
    <w:rsid w:val="00F70D07"/>
    <w:rsid w:val="00F75840"/>
    <w:rsid w:val="00F75945"/>
    <w:rsid w:val="00F80999"/>
    <w:rsid w:val="00F81512"/>
    <w:rsid w:val="00F96ABA"/>
    <w:rsid w:val="00F97CD0"/>
    <w:rsid w:val="00F97CF7"/>
    <w:rsid w:val="00FA04A0"/>
    <w:rsid w:val="00FA1240"/>
    <w:rsid w:val="00FA6B88"/>
    <w:rsid w:val="00FB58BD"/>
    <w:rsid w:val="00FC120E"/>
    <w:rsid w:val="00FC4F3B"/>
    <w:rsid w:val="00FD0D02"/>
    <w:rsid w:val="00FD3C32"/>
    <w:rsid w:val="00FD7DA7"/>
    <w:rsid w:val="00FF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33"/>
  </w:style>
  <w:style w:type="paragraph" w:styleId="1">
    <w:name w:val="heading 1"/>
    <w:basedOn w:val="a"/>
    <w:next w:val="a"/>
    <w:link w:val="1Char"/>
    <w:uiPriority w:val="9"/>
    <w:qFormat/>
    <w:rsid w:val="0087363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3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63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63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363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63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63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63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63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C1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C15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semiHidden/>
    <w:rsid w:val="00C15893"/>
  </w:style>
  <w:style w:type="paragraph" w:styleId="10">
    <w:name w:val="toc 1"/>
    <w:basedOn w:val="a"/>
    <w:next w:val="a"/>
    <w:autoRedefine/>
    <w:uiPriority w:val="39"/>
    <w:rsid w:val="002478D2"/>
    <w:pPr>
      <w:tabs>
        <w:tab w:val="right" w:leader="dot" w:pos="9627"/>
      </w:tabs>
      <w:spacing w:before="120" w:after="120"/>
      <w:ind w:leftChars="100" w:left="210" w:rightChars="100" w:right="210" w:firstLineChars="100" w:firstLine="240"/>
    </w:pPr>
    <w:rPr>
      <w:i/>
      <w:caps/>
      <w:noProof/>
      <w:sz w:val="24"/>
    </w:rPr>
  </w:style>
  <w:style w:type="paragraph" w:styleId="20">
    <w:name w:val="toc 2"/>
    <w:basedOn w:val="a"/>
    <w:next w:val="a"/>
    <w:autoRedefine/>
    <w:uiPriority w:val="39"/>
    <w:rsid w:val="00C15893"/>
    <w:pPr>
      <w:ind w:left="210"/>
    </w:pPr>
    <w:rPr>
      <w:smallCaps/>
    </w:rPr>
  </w:style>
  <w:style w:type="paragraph" w:styleId="30">
    <w:name w:val="toc 3"/>
    <w:basedOn w:val="a"/>
    <w:next w:val="a"/>
    <w:autoRedefine/>
    <w:uiPriority w:val="39"/>
    <w:rsid w:val="0024545B"/>
    <w:pPr>
      <w:tabs>
        <w:tab w:val="right" w:leader="dot" w:pos="9627"/>
      </w:tabs>
      <w:ind w:left="420"/>
    </w:pPr>
    <w:rPr>
      <w:b/>
      <w:i/>
      <w:iCs/>
      <w:noProof/>
    </w:rPr>
  </w:style>
  <w:style w:type="paragraph" w:styleId="40">
    <w:name w:val="toc 4"/>
    <w:basedOn w:val="a"/>
    <w:next w:val="a"/>
    <w:autoRedefine/>
    <w:semiHidden/>
    <w:rsid w:val="00C15893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C15893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C15893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C15893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C15893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C15893"/>
    <w:pPr>
      <w:ind w:left="1680"/>
    </w:pPr>
    <w:rPr>
      <w:szCs w:val="21"/>
    </w:rPr>
  </w:style>
  <w:style w:type="paragraph" w:customStyle="1" w:styleId="xl30">
    <w:name w:val="xl30"/>
    <w:basedOn w:val="a"/>
    <w:rsid w:val="00C15893"/>
    <w:pP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sz w:val="72"/>
      <w:szCs w:val="72"/>
    </w:rPr>
  </w:style>
  <w:style w:type="paragraph" w:customStyle="1" w:styleId="xl34">
    <w:name w:val="xl34"/>
    <w:basedOn w:val="a"/>
    <w:rsid w:val="00C1589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sz w:val="24"/>
    </w:rPr>
  </w:style>
  <w:style w:type="character" w:styleId="a6">
    <w:name w:val="Hyperlink"/>
    <w:basedOn w:val="a0"/>
    <w:uiPriority w:val="99"/>
    <w:rsid w:val="00C15893"/>
    <w:rPr>
      <w:color w:val="0000FF"/>
      <w:u w:val="single"/>
    </w:rPr>
  </w:style>
  <w:style w:type="paragraph" w:styleId="a7">
    <w:name w:val="Body Text Indent"/>
    <w:basedOn w:val="a"/>
    <w:semiHidden/>
    <w:rsid w:val="00C15893"/>
    <w:pPr>
      <w:spacing w:line="360" w:lineRule="auto"/>
      <w:ind w:firstLineChars="200" w:firstLine="480"/>
    </w:pPr>
    <w:rPr>
      <w:sz w:val="24"/>
    </w:rPr>
  </w:style>
  <w:style w:type="paragraph" w:styleId="a8">
    <w:name w:val="Body Text"/>
    <w:basedOn w:val="a"/>
    <w:semiHidden/>
    <w:rsid w:val="00C15893"/>
    <w:pPr>
      <w:spacing w:line="360" w:lineRule="auto"/>
    </w:pPr>
    <w:rPr>
      <w:i/>
      <w:iCs/>
    </w:rPr>
  </w:style>
  <w:style w:type="paragraph" w:styleId="a9">
    <w:name w:val="Normal Indent"/>
    <w:basedOn w:val="a"/>
    <w:semiHidden/>
    <w:rsid w:val="00C15893"/>
    <w:pPr>
      <w:spacing w:line="360" w:lineRule="auto"/>
    </w:pPr>
    <w:rPr>
      <w:szCs w:val="20"/>
    </w:rPr>
  </w:style>
  <w:style w:type="paragraph" w:styleId="aa">
    <w:name w:val="table of authorities"/>
    <w:basedOn w:val="a"/>
    <w:next w:val="a"/>
    <w:semiHidden/>
    <w:rsid w:val="00C15893"/>
    <w:pPr>
      <w:ind w:leftChars="200" w:left="420"/>
    </w:pPr>
  </w:style>
  <w:style w:type="paragraph" w:styleId="ab">
    <w:name w:val="toa heading"/>
    <w:basedOn w:val="a"/>
    <w:next w:val="a"/>
    <w:semiHidden/>
    <w:rsid w:val="00C15893"/>
    <w:pPr>
      <w:spacing w:before="120"/>
    </w:pPr>
    <w:rPr>
      <w:rFonts w:ascii="Arial" w:hAnsi="Arial"/>
      <w:b/>
      <w:bCs/>
    </w:rPr>
  </w:style>
  <w:style w:type="paragraph" w:styleId="ac">
    <w:name w:val="Balloon Text"/>
    <w:basedOn w:val="a"/>
    <w:link w:val="Char"/>
    <w:uiPriority w:val="99"/>
    <w:semiHidden/>
    <w:unhideWhenUsed/>
    <w:rsid w:val="00562535"/>
    <w:rPr>
      <w:sz w:val="18"/>
      <w:szCs w:val="18"/>
    </w:rPr>
  </w:style>
  <w:style w:type="character" w:customStyle="1" w:styleId="Char">
    <w:name w:val="批注框文本 Char"/>
    <w:basedOn w:val="a0"/>
    <w:link w:val="ac"/>
    <w:uiPriority w:val="99"/>
    <w:semiHidden/>
    <w:rsid w:val="00562535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7363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d">
    <w:name w:val="List Paragraph"/>
    <w:basedOn w:val="a"/>
    <w:uiPriority w:val="34"/>
    <w:qFormat/>
    <w:rsid w:val="00873633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873633"/>
    <w:pPr>
      <w:outlineLvl w:val="9"/>
    </w:pPr>
    <w:rPr>
      <w:lang w:bidi="en-US"/>
    </w:rPr>
  </w:style>
  <w:style w:type="table" w:styleId="ae">
    <w:name w:val="Table Grid"/>
    <w:basedOn w:val="a1"/>
    <w:uiPriority w:val="59"/>
    <w:rsid w:val="00480A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414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1">
    <w:name w:val="列出段落1"/>
    <w:basedOn w:val="a"/>
    <w:rsid w:val="00AD0DD8"/>
    <w:pPr>
      <w:ind w:firstLineChars="200" w:firstLine="420"/>
    </w:pPr>
    <w:rPr>
      <w:rFonts w:ascii="Calibri" w:hAnsi="Calibri" w:cs="Calibri"/>
      <w:szCs w:val="21"/>
    </w:rPr>
  </w:style>
  <w:style w:type="character" w:customStyle="1" w:styleId="1Char">
    <w:name w:val="标题 1 Char"/>
    <w:basedOn w:val="a0"/>
    <w:link w:val="1"/>
    <w:uiPriority w:val="9"/>
    <w:rsid w:val="0087363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3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363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7363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63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63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63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63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873633"/>
    <w:rPr>
      <w:b/>
      <w:bCs/>
      <w:sz w:val="18"/>
      <w:szCs w:val="18"/>
    </w:rPr>
  </w:style>
  <w:style w:type="paragraph" w:styleId="af0">
    <w:name w:val="Title"/>
    <w:basedOn w:val="a"/>
    <w:next w:val="a"/>
    <w:link w:val="Char0"/>
    <w:uiPriority w:val="10"/>
    <w:qFormat/>
    <w:rsid w:val="0087363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f0"/>
    <w:uiPriority w:val="10"/>
    <w:rsid w:val="0087363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1"/>
    <w:uiPriority w:val="11"/>
    <w:qFormat/>
    <w:rsid w:val="0087363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f1"/>
    <w:uiPriority w:val="11"/>
    <w:rsid w:val="00873633"/>
    <w:rPr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873633"/>
    <w:rPr>
      <w:b/>
      <w:bCs/>
      <w:spacing w:val="0"/>
    </w:rPr>
  </w:style>
  <w:style w:type="character" w:styleId="af3">
    <w:name w:val="Emphasis"/>
    <w:uiPriority w:val="20"/>
    <w:qFormat/>
    <w:rsid w:val="00873633"/>
    <w:rPr>
      <w:b/>
      <w:bCs/>
      <w:i/>
      <w:iCs/>
      <w:color w:val="5A5A5A" w:themeColor="text1" w:themeTint="A5"/>
    </w:rPr>
  </w:style>
  <w:style w:type="paragraph" w:styleId="af4">
    <w:name w:val="No Spacing"/>
    <w:basedOn w:val="a"/>
    <w:link w:val="Char2"/>
    <w:uiPriority w:val="1"/>
    <w:qFormat/>
    <w:rsid w:val="00873633"/>
    <w:pPr>
      <w:ind w:firstLine="0"/>
    </w:pPr>
  </w:style>
  <w:style w:type="character" w:customStyle="1" w:styleId="Char2">
    <w:name w:val="无间隔 Char"/>
    <w:basedOn w:val="a0"/>
    <w:link w:val="af4"/>
    <w:uiPriority w:val="1"/>
    <w:rsid w:val="00873633"/>
  </w:style>
  <w:style w:type="paragraph" w:styleId="af5">
    <w:name w:val="Quote"/>
    <w:basedOn w:val="a"/>
    <w:next w:val="a"/>
    <w:link w:val="Char3"/>
    <w:uiPriority w:val="29"/>
    <w:qFormat/>
    <w:rsid w:val="0087363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f5"/>
    <w:uiPriority w:val="29"/>
    <w:rsid w:val="0087363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Char4"/>
    <w:uiPriority w:val="30"/>
    <w:qFormat/>
    <w:rsid w:val="0087363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f6"/>
    <w:uiPriority w:val="30"/>
    <w:rsid w:val="0087363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873633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873633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873633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873633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873633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33"/>
  </w:style>
  <w:style w:type="paragraph" w:styleId="1">
    <w:name w:val="heading 1"/>
    <w:basedOn w:val="a"/>
    <w:next w:val="a"/>
    <w:link w:val="1Char"/>
    <w:uiPriority w:val="9"/>
    <w:qFormat/>
    <w:rsid w:val="0087363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3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63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63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363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63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63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63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63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C1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C15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semiHidden/>
    <w:rsid w:val="00C15893"/>
  </w:style>
  <w:style w:type="paragraph" w:styleId="10">
    <w:name w:val="toc 1"/>
    <w:basedOn w:val="a"/>
    <w:next w:val="a"/>
    <w:autoRedefine/>
    <w:uiPriority w:val="39"/>
    <w:rsid w:val="002478D2"/>
    <w:pPr>
      <w:tabs>
        <w:tab w:val="right" w:leader="dot" w:pos="9627"/>
      </w:tabs>
      <w:spacing w:before="120" w:after="120"/>
      <w:ind w:leftChars="100" w:left="210" w:rightChars="100" w:right="210" w:firstLineChars="100" w:firstLine="240"/>
    </w:pPr>
    <w:rPr>
      <w:i/>
      <w:caps/>
      <w:noProof/>
      <w:sz w:val="24"/>
    </w:rPr>
  </w:style>
  <w:style w:type="paragraph" w:styleId="20">
    <w:name w:val="toc 2"/>
    <w:basedOn w:val="a"/>
    <w:next w:val="a"/>
    <w:autoRedefine/>
    <w:uiPriority w:val="39"/>
    <w:rsid w:val="00C15893"/>
    <w:pPr>
      <w:ind w:left="210"/>
    </w:pPr>
    <w:rPr>
      <w:smallCaps/>
    </w:rPr>
  </w:style>
  <w:style w:type="paragraph" w:styleId="30">
    <w:name w:val="toc 3"/>
    <w:basedOn w:val="a"/>
    <w:next w:val="a"/>
    <w:autoRedefine/>
    <w:uiPriority w:val="39"/>
    <w:rsid w:val="0024545B"/>
    <w:pPr>
      <w:tabs>
        <w:tab w:val="right" w:leader="dot" w:pos="9627"/>
      </w:tabs>
      <w:ind w:left="420"/>
    </w:pPr>
    <w:rPr>
      <w:b/>
      <w:i/>
      <w:iCs/>
      <w:noProof/>
    </w:rPr>
  </w:style>
  <w:style w:type="paragraph" w:styleId="40">
    <w:name w:val="toc 4"/>
    <w:basedOn w:val="a"/>
    <w:next w:val="a"/>
    <w:autoRedefine/>
    <w:semiHidden/>
    <w:rsid w:val="00C15893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C15893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C15893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C15893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C15893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C15893"/>
    <w:pPr>
      <w:ind w:left="1680"/>
    </w:pPr>
    <w:rPr>
      <w:szCs w:val="21"/>
    </w:rPr>
  </w:style>
  <w:style w:type="paragraph" w:customStyle="1" w:styleId="xl30">
    <w:name w:val="xl30"/>
    <w:basedOn w:val="a"/>
    <w:rsid w:val="00C15893"/>
    <w:pP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sz w:val="72"/>
      <w:szCs w:val="72"/>
    </w:rPr>
  </w:style>
  <w:style w:type="paragraph" w:customStyle="1" w:styleId="xl34">
    <w:name w:val="xl34"/>
    <w:basedOn w:val="a"/>
    <w:rsid w:val="00C1589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sz w:val="24"/>
    </w:rPr>
  </w:style>
  <w:style w:type="character" w:styleId="a6">
    <w:name w:val="Hyperlink"/>
    <w:basedOn w:val="a0"/>
    <w:uiPriority w:val="99"/>
    <w:rsid w:val="00C15893"/>
    <w:rPr>
      <w:color w:val="0000FF"/>
      <w:u w:val="single"/>
    </w:rPr>
  </w:style>
  <w:style w:type="paragraph" w:styleId="a7">
    <w:name w:val="Body Text Indent"/>
    <w:basedOn w:val="a"/>
    <w:semiHidden/>
    <w:rsid w:val="00C15893"/>
    <w:pPr>
      <w:spacing w:line="360" w:lineRule="auto"/>
      <w:ind w:firstLineChars="200" w:firstLine="480"/>
    </w:pPr>
    <w:rPr>
      <w:sz w:val="24"/>
    </w:rPr>
  </w:style>
  <w:style w:type="paragraph" w:styleId="a8">
    <w:name w:val="Body Text"/>
    <w:basedOn w:val="a"/>
    <w:semiHidden/>
    <w:rsid w:val="00C15893"/>
    <w:pPr>
      <w:spacing w:line="360" w:lineRule="auto"/>
    </w:pPr>
    <w:rPr>
      <w:i/>
      <w:iCs/>
    </w:rPr>
  </w:style>
  <w:style w:type="paragraph" w:styleId="a9">
    <w:name w:val="Normal Indent"/>
    <w:basedOn w:val="a"/>
    <w:semiHidden/>
    <w:rsid w:val="00C15893"/>
    <w:pPr>
      <w:spacing w:line="360" w:lineRule="auto"/>
    </w:pPr>
    <w:rPr>
      <w:szCs w:val="20"/>
    </w:rPr>
  </w:style>
  <w:style w:type="paragraph" w:styleId="aa">
    <w:name w:val="table of authorities"/>
    <w:basedOn w:val="a"/>
    <w:next w:val="a"/>
    <w:semiHidden/>
    <w:rsid w:val="00C15893"/>
    <w:pPr>
      <w:ind w:leftChars="200" w:left="420"/>
    </w:pPr>
  </w:style>
  <w:style w:type="paragraph" w:styleId="ab">
    <w:name w:val="toa heading"/>
    <w:basedOn w:val="a"/>
    <w:next w:val="a"/>
    <w:semiHidden/>
    <w:rsid w:val="00C15893"/>
    <w:pPr>
      <w:spacing w:before="120"/>
    </w:pPr>
    <w:rPr>
      <w:rFonts w:ascii="Arial" w:hAnsi="Arial"/>
      <w:b/>
      <w:bCs/>
    </w:rPr>
  </w:style>
  <w:style w:type="paragraph" w:styleId="ac">
    <w:name w:val="Balloon Text"/>
    <w:basedOn w:val="a"/>
    <w:link w:val="Char"/>
    <w:uiPriority w:val="99"/>
    <w:semiHidden/>
    <w:unhideWhenUsed/>
    <w:rsid w:val="00562535"/>
    <w:rPr>
      <w:sz w:val="18"/>
      <w:szCs w:val="18"/>
    </w:rPr>
  </w:style>
  <w:style w:type="character" w:customStyle="1" w:styleId="Char">
    <w:name w:val="批注框文本 Char"/>
    <w:basedOn w:val="a0"/>
    <w:link w:val="ac"/>
    <w:uiPriority w:val="99"/>
    <w:semiHidden/>
    <w:rsid w:val="00562535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7363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d">
    <w:name w:val="List Paragraph"/>
    <w:basedOn w:val="a"/>
    <w:uiPriority w:val="34"/>
    <w:qFormat/>
    <w:rsid w:val="00873633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873633"/>
    <w:pPr>
      <w:outlineLvl w:val="9"/>
    </w:pPr>
    <w:rPr>
      <w:lang w:bidi="en-US"/>
    </w:rPr>
  </w:style>
  <w:style w:type="table" w:styleId="ae">
    <w:name w:val="Table Grid"/>
    <w:basedOn w:val="a1"/>
    <w:uiPriority w:val="59"/>
    <w:rsid w:val="00480A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414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1">
    <w:name w:val="列出段落1"/>
    <w:basedOn w:val="a"/>
    <w:rsid w:val="00AD0DD8"/>
    <w:pPr>
      <w:ind w:firstLineChars="200" w:firstLine="420"/>
    </w:pPr>
    <w:rPr>
      <w:rFonts w:ascii="Calibri" w:hAnsi="Calibri" w:cs="Calibri"/>
      <w:szCs w:val="21"/>
    </w:rPr>
  </w:style>
  <w:style w:type="character" w:customStyle="1" w:styleId="1Char">
    <w:name w:val="标题 1 Char"/>
    <w:basedOn w:val="a0"/>
    <w:link w:val="1"/>
    <w:uiPriority w:val="9"/>
    <w:rsid w:val="0087363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3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363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7363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63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63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63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63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873633"/>
    <w:rPr>
      <w:b/>
      <w:bCs/>
      <w:sz w:val="18"/>
      <w:szCs w:val="18"/>
    </w:rPr>
  </w:style>
  <w:style w:type="paragraph" w:styleId="af0">
    <w:name w:val="Title"/>
    <w:basedOn w:val="a"/>
    <w:next w:val="a"/>
    <w:link w:val="Char0"/>
    <w:uiPriority w:val="10"/>
    <w:qFormat/>
    <w:rsid w:val="0087363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0">
    <w:name w:val="标题 Char"/>
    <w:basedOn w:val="a0"/>
    <w:link w:val="af0"/>
    <w:uiPriority w:val="10"/>
    <w:rsid w:val="0087363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1"/>
    <w:uiPriority w:val="11"/>
    <w:qFormat/>
    <w:rsid w:val="0087363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副标题 Char"/>
    <w:basedOn w:val="a0"/>
    <w:link w:val="af1"/>
    <w:uiPriority w:val="11"/>
    <w:rsid w:val="00873633"/>
    <w:rPr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873633"/>
    <w:rPr>
      <w:b/>
      <w:bCs/>
      <w:spacing w:val="0"/>
    </w:rPr>
  </w:style>
  <w:style w:type="character" w:styleId="af3">
    <w:name w:val="Emphasis"/>
    <w:uiPriority w:val="20"/>
    <w:qFormat/>
    <w:rsid w:val="00873633"/>
    <w:rPr>
      <w:b/>
      <w:bCs/>
      <w:i/>
      <w:iCs/>
      <w:color w:val="5A5A5A" w:themeColor="text1" w:themeTint="A5"/>
    </w:rPr>
  </w:style>
  <w:style w:type="paragraph" w:styleId="af4">
    <w:name w:val="No Spacing"/>
    <w:basedOn w:val="a"/>
    <w:link w:val="Char2"/>
    <w:uiPriority w:val="1"/>
    <w:qFormat/>
    <w:rsid w:val="00873633"/>
    <w:pPr>
      <w:ind w:firstLine="0"/>
    </w:pPr>
  </w:style>
  <w:style w:type="character" w:customStyle="1" w:styleId="Char2">
    <w:name w:val="无间隔 Char"/>
    <w:basedOn w:val="a0"/>
    <w:link w:val="af4"/>
    <w:uiPriority w:val="1"/>
    <w:rsid w:val="00873633"/>
  </w:style>
  <w:style w:type="paragraph" w:styleId="af5">
    <w:name w:val="Quote"/>
    <w:basedOn w:val="a"/>
    <w:next w:val="a"/>
    <w:link w:val="Char3"/>
    <w:uiPriority w:val="29"/>
    <w:qFormat/>
    <w:rsid w:val="0087363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引用 Char"/>
    <w:basedOn w:val="a0"/>
    <w:link w:val="af5"/>
    <w:uiPriority w:val="29"/>
    <w:rsid w:val="0087363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6">
    <w:name w:val="Intense Quote"/>
    <w:basedOn w:val="a"/>
    <w:next w:val="a"/>
    <w:link w:val="Char4"/>
    <w:uiPriority w:val="30"/>
    <w:qFormat/>
    <w:rsid w:val="0087363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明显引用 Char"/>
    <w:basedOn w:val="a0"/>
    <w:link w:val="af6"/>
    <w:uiPriority w:val="30"/>
    <w:rsid w:val="0087363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7">
    <w:name w:val="Subtle Emphasis"/>
    <w:uiPriority w:val="19"/>
    <w:qFormat/>
    <w:rsid w:val="00873633"/>
    <w:rPr>
      <w:i/>
      <w:iCs/>
      <w:color w:val="5A5A5A" w:themeColor="text1" w:themeTint="A5"/>
    </w:rPr>
  </w:style>
  <w:style w:type="character" w:styleId="af8">
    <w:name w:val="Intense Emphasis"/>
    <w:uiPriority w:val="21"/>
    <w:qFormat/>
    <w:rsid w:val="00873633"/>
    <w:rPr>
      <w:b/>
      <w:bCs/>
      <w:i/>
      <w:iCs/>
      <w:color w:val="4F81BD" w:themeColor="accent1"/>
      <w:sz w:val="22"/>
      <w:szCs w:val="22"/>
    </w:rPr>
  </w:style>
  <w:style w:type="character" w:styleId="af9">
    <w:name w:val="Subtle Reference"/>
    <w:uiPriority w:val="31"/>
    <w:qFormat/>
    <w:rsid w:val="00873633"/>
    <w:rPr>
      <w:color w:val="auto"/>
      <w:u w:val="single" w:color="9BBB59" w:themeColor="accent3"/>
    </w:rPr>
  </w:style>
  <w:style w:type="character" w:styleId="afa">
    <w:name w:val="Intense Reference"/>
    <w:basedOn w:val="a0"/>
    <w:uiPriority w:val="32"/>
    <w:qFormat/>
    <w:rsid w:val="00873633"/>
    <w:rPr>
      <w:b/>
      <w:bCs/>
      <w:color w:val="76923C" w:themeColor="accent3" w:themeShade="BF"/>
      <w:u w:val="single" w:color="9BBB59" w:themeColor="accent3"/>
    </w:rPr>
  </w:style>
  <w:style w:type="character" w:styleId="afb">
    <w:name w:val="Book Title"/>
    <w:basedOn w:val="a0"/>
    <w:uiPriority w:val="33"/>
    <w:qFormat/>
    <w:rsid w:val="00873633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\&#23431;&#24503;&#39033;&#30446;&#31649;&#29702;&#34920;&#26684;\&#36719;&#20214;&#24320;&#21457;\template\TD2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7C8A4-FA0D-447C-8224-E7DDFE8C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TD207</Template>
  <TotalTime>1538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（项目名称）</vt:lpstr>
    </vt:vector>
  </TitlesOfParts>
  <Company>NEUSOFT</Company>
  <LinksUpToDate>false</LinksUpToDate>
  <CharactersWithSpaces>3754</CharactersWithSpaces>
  <SharedDoc>false</SharedDoc>
  <HLinks>
    <vt:vector size="48" baseType="variant"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_Toc49250242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_Toc49250241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_Toc49250240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_Toc49250239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_Toc49250238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_Toc49250237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_Toc49250236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_Toc49250235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（项目名称）</dc:title>
  <dc:creator>walkinnet</dc:creator>
  <cp:lastModifiedBy>yfb-tanliang</cp:lastModifiedBy>
  <cp:revision>104</cp:revision>
  <cp:lastPrinted>2014-04-03T07:28:00Z</cp:lastPrinted>
  <dcterms:created xsi:type="dcterms:W3CDTF">2017-02-08T01:48:00Z</dcterms:created>
  <dcterms:modified xsi:type="dcterms:W3CDTF">2017-02-14T09:15:00Z</dcterms:modified>
</cp:coreProperties>
</file>