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7F561" w14:textId="19AD7CA0" w:rsidR="00861008" w:rsidRDefault="00861008">
      <w:r w:rsidRPr="00397A41">
        <w:rPr>
          <w:highlight w:val="yellow"/>
        </w:rPr>
        <w:t xml:space="preserve">comparison matrix (Cloudera vs Snowflake vs Databricks vs </w:t>
      </w:r>
      <w:proofErr w:type="spellStart"/>
      <w:r w:rsidRPr="00397A41">
        <w:rPr>
          <w:highlight w:val="yellow"/>
        </w:rPr>
        <w:t>BigQuery</w:t>
      </w:r>
      <w:proofErr w:type="spellEnd"/>
    </w:p>
    <w:p w14:paraId="124132EE" w14:textId="79C5FE98" w:rsidR="00861008" w:rsidRDefault="008610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2"/>
        <w:gridCol w:w="2963"/>
        <w:gridCol w:w="2252"/>
        <w:gridCol w:w="2469"/>
      </w:tblGrid>
      <w:tr w:rsidR="000E6FDC" w14:paraId="4E56D557" w14:textId="77777777" w:rsidTr="00382E0F">
        <w:tc>
          <w:tcPr>
            <w:tcW w:w="1413" w:type="dxa"/>
          </w:tcPr>
          <w:p w14:paraId="4715EBBC" w14:textId="77777777" w:rsidR="000E6FDC" w:rsidRDefault="000E6FDC"/>
        </w:tc>
        <w:tc>
          <w:tcPr>
            <w:tcW w:w="2882" w:type="dxa"/>
          </w:tcPr>
          <w:p w14:paraId="2F015660" w14:textId="7A1982C4" w:rsidR="000E6FDC" w:rsidRPr="003D79ED" w:rsidRDefault="00B44BC1" w:rsidP="003D79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</w:t>
            </w:r>
            <w:r w:rsidR="003D79ED" w:rsidRPr="003D79ED">
              <w:rPr>
                <w:b/>
                <w:bCs/>
              </w:rPr>
              <w:t>verview</w:t>
            </w:r>
          </w:p>
        </w:tc>
        <w:tc>
          <w:tcPr>
            <w:tcW w:w="2252" w:type="dxa"/>
          </w:tcPr>
          <w:p w14:paraId="615B7ADD" w14:textId="1D5E7BE2" w:rsidR="000E6FDC" w:rsidRPr="00E20B82" w:rsidRDefault="00E20B82" w:rsidP="00E20B82">
            <w:pPr>
              <w:jc w:val="center"/>
              <w:rPr>
                <w:b/>
                <w:bCs/>
              </w:rPr>
            </w:pPr>
            <w:r w:rsidRPr="00E20B82">
              <w:rPr>
                <w:b/>
                <w:bCs/>
              </w:rPr>
              <w:t>Pros</w:t>
            </w:r>
          </w:p>
        </w:tc>
        <w:tc>
          <w:tcPr>
            <w:tcW w:w="2469" w:type="dxa"/>
          </w:tcPr>
          <w:p w14:paraId="0D854FE6" w14:textId="4CC356E8" w:rsidR="000E6FDC" w:rsidRPr="00E20B82" w:rsidRDefault="00E20B82" w:rsidP="00E20B82">
            <w:pPr>
              <w:jc w:val="center"/>
              <w:rPr>
                <w:b/>
                <w:bCs/>
              </w:rPr>
            </w:pPr>
            <w:r w:rsidRPr="00E20B82">
              <w:rPr>
                <w:b/>
                <w:bCs/>
              </w:rPr>
              <w:t>Cons</w:t>
            </w:r>
          </w:p>
        </w:tc>
      </w:tr>
      <w:tr w:rsidR="000E6FDC" w14:paraId="40357B28" w14:textId="77777777" w:rsidTr="00382E0F">
        <w:tc>
          <w:tcPr>
            <w:tcW w:w="1413" w:type="dxa"/>
          </w:tcPr>
          <w:p w14:paraId="74433994" w14:textId="61F8209C" w:rsidR="000E6FDC" w:rsidRPr="000E6FDC" w:rsidRDefault="000E6FDC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Cloudera</w:t>
            </w:r>
          </w:p>
        </w:tc>
        <w:tc>
          <w:tcPr>
            <w:tcW w:w="2882" w:type="dxa"/>
          </w:tcPr>
          <w:p w14:paraId="4E52115E" w14:textId="77777777" w:rsidR="000E6FDC" w:rsidRDefault="000E6FDC" w:rsidP="000E6FDC">
            <w:pPr>
              <w:pStyle w:val="ListParagraph"/>
              <w:numPr>
                <w:ilvl w:val="0"/>
                <w:numId w:val="1"/>
              </w:numPr>
            </w:pPr>
            <w:r>
              <w:t xml:space="preserve">Bigdata platform </w:t>
            </w:r>
          </w:p>
          <w:p w14:paraId="7EB4B1FD" w14:textId="471FFB84" w:rsidR="000E6FDC" w:rsidRDefault="000E6FDC" w:rsidP="000E6FDC">
            <w:pPr>
              <w:pStyle w:val="ListParagraph"/>
              <w:numPr>
                <w:ilvl w:val="0"/>
                <w:numId w:val="1"/>
              </w:numPr>
            </w:pPr>
            <w:r>
              <w:t>Hadoop distribution</w:t>
            </w:r>
          </w:p>
          <w:p w14:paraId="1748CCEC" w14:textId="77777777" w:rsidR="000E6FDC" w:rsidRDefault="000E6FDC" w:rsidP="000E6FDC">
            <w:pPr>
              <w:pStyle w:val="ListParagraph"/>
              <w:numPr>
                <w:ilvl w:val="0"/>
                <w:numId w:val="1"/>
              </w:numPr>
            </w:pPr>
            <w:r>
              <w:t>Hybrid data platform</w:t>
            </w:r>
          </w:p>
          <w:p w14:paraId="5204CDD6" w14:textId="456733AA" w:rsidR="00F53ABC" w:rsidRDefault="00F53ABC" w:rsidP="00F53ABC">
            <w:pPr>
              <w:ind w:left="360"/>
            </w:pPr>
            <w:r>
              <w:t>(on prem, cloud – private, public)</w:t>
            </w:r>
          </w:p>
        </w:tc>
        <w:tc>
          <w:tcPr>
            <w:tcW w:w="2252" w:type="dxa"/>
          </w:tcPr>
          <w:p w14:paraId="3C46B3D2" w14:textId="77777777" w:rsidR="000E6FDC" w:rsidRDefault="00F53ABC" w:rsidP="00F53ABC">
            <w:r>
              <w:t xml:space="preserve">. </w:t>
            </w:r>
            <w:r w:rsidRPr="00F53ABC">
              <w:t>on-prem + hybrid deployments</w:t>
            </w:r>
          </w:p>
          <w:p w14:paraId="3D777DD4" w14:textId="77777777" w:rsidR="0006228B" w:rsidRDefault="0006228B" w:rsidP="00F53ABC">
            <w:r>
              <w:t>. strong data governance and security</w:t>
            </w:r>
          </w:p>
          <w:p w14:paraId="2BD5D7C9" w14:textId="77777777" w:rsidR="0006228B" w:rsidRDefault="0006228B" w:rsidP="00F53ABC">
            <w:r>
              <w:t xml:space="preserve">. can manage both </w:t>
            </w:r>
          </w:p>
          <w:p w14:paraId="1D597A50" w14:textId="0454AACA" w:rsidR="0006228B" w:rsidRDefault="0006228B" w:rsidP="00F53ABC">
            <w:r>
              <w:t xml:space="preserve">Real time + batch </w:t>
            </w:r>
          </w:p>
        </w:tc>
        <w:tc>
          <w:tcPr>
            <w:tcW w:w="2469" w:type="dxa"/>
          </w:tcPr>
          <w:p w14:paraId="6B3271D8" w14:textId="77777777" w:rsidR="000E6FDC" w:rsidRDefault="0006228B">
            <w:r>
              <w:t xml:space="preserve">. high infrastructure and maintenance </w:t>
            </w:r>
          </w:p>
          <w:p w14:paraId="2976E4C5" w14:textId="77777777" w:rsidR="0006228B" w:rsidRDefault="0006228B">
            <w:r>
              <w:t xml:space="preserve">. requires skilled </w:t>
            </w:r>
            <w:proofErr w:type="spellStart"/>
            <w:r>
              <w:t>devops</w:t>
            </w:r>
            <w:proofErr w:type="spellEnd"/>
            <w:r>
              <w:t xml:space="preserve"> / SRE teams</w:t>
            </w:r>
          </w:p>
          <w:p w14:paraId="0CB6144D" w14:textId="0748FB80" w:rsidR="0006228B" w:rsidRDefault="0006228B">
            <w:r>
              <w:t xml:space="preserve">. not as easy to scale like cloud native </w:t>
            </w:r>
          </w:p>
        </w:tc>
      </w:tr>
      <w:tr w:rsidR="000E6FDC" w14:paraId="07914C55" w14:textId="77777777" w:rsidTr="00382E0F">
        <w:tc>
          <w:tcPr>
            <w:tcW w:w="1413" w:type="dxa"/>
          </w:tcPr>
          <w:p w14:paraId="5EC27550" w14:textId="04301A94" w:rsidR="000E6FDC" w:rsidRDefault="000E6FDC">
            <w:r>
              <w:t>Snowflake</w:t>
            </w:r>
          </w:p>
        </w:tc>
        <w:tc>
          <w:tcPr>
            <w:tcW w:w="2882" w:type="dxa"/>
          </w:tcPr>
          <w:p w14:paraId="1B744F24" w14:textId="77777777" w:rsidR="000E6FDC" w:rsidRDefault="001A492C" w:rsidP="00BB10F4">
            <w:pPr>
              <w:pStyle w:val="ListParagraph"/>
              <w:numPr>
                <w:ilvl w:val="0"/>
                <w:numId w:val="1"/>
              </w:numPr>
            </w:pPr>
            <w:r w:rsidRPr="001A492C">
              <w:t>cloud-native data warehouse</w:t>
            </w:r>
            <w:r w:rsidR="0006228B">
              <w:t xml:space="preserve"> </w:t>
            </w:r>
          </w:p>
          <w:p w14:paraId="7FF4B6D7" w14:textId="77777777" w:rsidR="0006228B" w:rsidRDefault="0006228B" w:rsidP="0006228B">
            <w:pPr>
              <w:ind w:left="360"/>
            </w:pPr>
            <w:r>
              <w:t>(separate compute and storage)</w:t>
            </w:r>
          </w:p>
          <w:p w14:paraId="6B68921E" w14:textId="77777777" w:rsidR="0006228B" w:rsidRDefault="0006228B" w:rsidP="0006228B">
            <w:pPr>
              <w:ind w:left="360"/>
            </w:pPr>
            <w:r>
              <w:t xml:space="preserve">Scalable SQL analytics </w:t>
            </w:r>
          </w:p>
          <w:p w14:paraId="651B5859" w14:textId="594F3EE7" w:rsidR="0006228B" w:rsidRPr="001A492C" w:rsidRDefault="0006228B" w:rsidP="0006228B">
            <w:pPr>
              <w:ind w:left="360"/>
            </w:pPr>
          </w:p>
        </w:tc>
        <w:tc>
          <w:tcPr>
            <w:tcW w:w="2252" w:type="dxa"/>
          </w:tcPr>
          <w:p w14:paraId="23066075" w14:textId="30C43A6C" w:rsidR="0006228B" w:rsidRDefault="0006228B">
            <w:r>
              <w:t>. extremely easy to use</w:t>
            </w:r>
          </w:p>
          <w:p w14:paraId="52C715B2" w14:textId="77777777" w:rsidR="0006228B" w:rsidRDefault="0006228B">
            <w:r>
              <w:t xml:space="preserve">. auto scaling </w:t>
            </w:r>
          </w:p>
          <w:p w14:paraId="30FE0EC9" w14:textId="789B03C4" w:rsidR="0006228B" w:rsidRDefault="0006228B">
            <w:r>
              <w:t xml:space="preserve">. high performance </w:t>
            </w:r>
          </w:p>
          <w:p w14:paraId="244D9C88" w14:textId="158C04BD" w:rsidR="0006228B" w:rsidRDefault="0006228B">
            <w:r>
              <w:t xml:space="preserve">. best for bi, </w:t>
            </w:r>
            <w:proofErr w:type="spellStart"/>
            <w:r>
              <w:t>sql</w:t>
            </w:r>
            <w:proofErr w:type="spellEnd"/>
            <w:r>
              <w:t xml:space="preserve"> workloads</w:t>
            </w:r>
          </w:p>
          <w:p w14:paraId="59AB9540" w14:textId="4734F74B" w:rsidR="0006228B" w:rsidRDefault="0006228B">
            <w:r>
              <w:t xml:space="preserve">. </w:t>
            </w:r>
            <w:r w:rsidR="00786E21" w:rsidRPr="00786E21">
              <w:t>Works across </w:t>
            </w:r>
            <w:r w:rsidR="00786E21" w:rsidRPr="00786E21">
              <w:rPr>
                <w:b/>
                <w:bCs/>
              </w:rPr>
              <w:t>AWS, Azure, GCP</w:t>
            </w:r>
          </w:p>
          <w:p w14:paraId="651949D0" w14:textId="4BA02261" w:rsidR="0006228B" w:rsidRDefault="0006228B"/>
        </w:tc>
        <w:tc>
          <w:tcPr>
            <w:tcW w:w="2469" w:type="dxa"/>
          </w:tcPr>
          <w:p w14:paraId="56AE2AA3" w14:textId="77777777" w:rsidR="000E6FDC" w:rsidRDefault="000732CA">
            <w:r>
              <w:t xml:space="preserve">. </w:t>
            </w:r>
            <w:r w:rsidRPr="000732CA">
              <w:t>Limited native </w:t>
            </w:r>
            <w:r w:rsidRPr="000732CA">
              <w:rPr>
                <w:b/>
                <w:bCs/>
              </w:rPr>
              <w:t>ML/AI</w:t>
            </w:r>
            <w:r w:rsidRPr="000732CA">
              <w:t> (requires Snowpark or external tools)</w:t>
            </w:r>
          </w:p>
          <w:p w14:paraId="57591C81" w14:textId="77777777" w:rsidR="000732CA" w:rsidRDefault="000732CA">
            <w:r>
              <w:t xml:space="preserve">. not ideal for </w:t>
            </w:r>
            <w:proofErr w:type="spellStart"/>
            <w:r>
              <w:t>heaby</w:t>
            </w:r>
            <w:proofErr w:type="spellEnd"/>
            <w:r>
              <w:t xml:space="preserve"> streaming </w:t>
            </w:r>
          </w:p>
          <w:p w14:paraId="16319797" w14:textId="5E000206" w:rsidR="000732CA" w:rsidRDefault="000732CA">
            <w:r>
              <w:t xml:space="preserve">. </w:t>
            </w:r>
            <w:r w:rsidRPr="000732CA">
              <w:t>Can become expensive if warehouses run continuously</w:t>
            </w:r>
          </w:p>
        </w:tc>
      </w:tr>
      <w:tr w:rsidR="000E6FDC" w14:paraId="30E4577D" w14:textId="77777777" w:rsidTr="00382E0F">
        <w:tc>
          <w:tcPr>
            <w:tcW w:w="1413" w:type="dxa"/>
          </w:tcPr>
          <w:p w14:paraId="6C2A0F80" w14:textId="73E7E0A2" w:rsidR="000E6FDC" w:rsidRDefault="000E6FDC">
            <w:r>
              <w:t>Databricks</w:t>
            </w:r>
          </w:p>
        </w:tc>
        <w:tc>
          <w:tcPr>
            <w:tcW w:w="2882" w:type="dxa"/>
          </w:tcPr>
          <w:p w14:paraId="3B1C25F7" w14:textId="77777777" w:rsidR="00D36A20" w:rsidRDefault="00D36A20" w:rsidP="00D36A20">
            <w:pPr>
              <w:pStyle w:val="ListParagraph"/>
              <w:numPr>
                <w:ilvl w:val="0"/>
                <w:numId w:val="1"/>
              </w:numPr>
            </w:pPr>
            <w:r w:rsidRPr="00D36A20">
              <w:t xml:space="preserve">Data Lakehouse platform built on Apache Spark, </w:t>
            </w:r>
          </w:p>
          <w:p w14:paraId="24A18B4D" w14:textId="2FBB36AA" w:rsidR="00923503" w:rsidRPr="00BB10F4" w:rsidRDefault="00BB10F4" w:rsidP="00D36A20">
            <w:pPr>
              <w:ind w:left="360"/>
            </w:pPr>
            <w:r>
              <w:t>(data engineering + ML</w:t>
            </w:r>
            <w:r w:rsidR="00D36A20">
              <w:t xml:space="preserve"> + ETL + data analytics</w:t>
            </w:r>
            <w:r>
              <w:t>)</w:t>
            </w:r>
          </w:p>
        </w:tc>
        <w:tc>
          <w:tcPr>
            <w:tcW w:w="2252" w:type="dxa"/>
          </w:tcPr>
          <w:p w14:paraId="6469CEBB" w14:textId="1A1FA9E1" w:rsidR="000E6FDC" w:rsidRDefault="00470866">
            <w:r>
              <w:t xml:space="preserve">. ml, ai, data engineering </w:t>
            </w:r>
          </w:p>
        </w:tc>
        <w:tc>
          <w:tcPr>
            <w:tcW w:w="2469" w:type="dxa"/>
          </w:tcPr>
          <w:p w14:paraId="396F326A" w14:textId="77777777" w:rsidR="000E6FDC" w:rsidRDefault="000732CA">
            <w:r>
              <w:t xml:space="preserve">. </w:t>
            </w:r>
            <w:r w:rsidRPr="000732CA">
              <w:t>More complex than Snowflake for simple SQL BI</w:t>
            </w:r>
          </w:p>
          <w:p w14:paraId="4A2CB9E5" w14:textId="64EC88F6" w:rsidR="000732CA" w:rsidRDefault="000732CA">
            <w:r>
              <w:t xml:space="preserve">. </w:t>
            </w:r>
            <w:r w:rsidRPr="000732CA">
              <w:t>Compute cost can increase for large Spark jobs</w:t>
            </w:r>
          </w:p>
        </w:tc>
      </w:tr>
      <w:tr w:rsidR="00B61DB3" w14:paraId="617285E9" w14:textId="77777777" w:rsidTr="00382E0F">
        <w:tc>
          <w:tcPr>
            <w:tcW w:w="1413" w:type="dxa"/>
          </w:tcPr>
          <w:p w14:paraId="5980D06E" w14:textId="49FE03D6" w:rsidR="00B61DB3" w:rsidRDefault="004D3193">
            <w:proofErr w:type="spellStart"/>
            <w:r>
              <w:t>BigQuery</w:t>
            </w:r>
            <w:proofErr w:type="spellEnd"/>
          </w:p>
        </w:tc>
        <w:tc>
          <w:tcPr>
            <w:tcW w:w="2882" w:type="dxa"/>
          </w:tcPr>
          <w:p w14:paraId="1237ADAB" w14:textId="77777777" w:rsidR="00B61DB3" w:rsidRPr="004A1FAA" w:rsidRDefault="004A1FAA" w:rsidP="00D36A20">
            <w:pPr>
              <w:pStyle w:val="ListParagraph"/>
              <w:numPr>
                <w:ilvl w:val="0"/>
                <w:numId w:val="1"/>
              </w:numPr>
            </w:pPr>
            <w:r w:rsidRPr="004A1FAA">
              <w:t>Google Cloud’s </w:t>
            </w:r>
            <w:r w:rsidRPr="004A1FAA">
              <w:rPr>
                <w:b/>
                <w:bCs/>
              </w:rPr>
              <w:t>serverless, fully-managed data warehouse</w:t>
            </w:r>
          </w:p>
          <w:p w14:paraId="3DC8F396" w14:textId="0A61E867" w:rsidR="004A1FAA" w:rsidRPr="00D36A20" w:rsidRDefault="004A1FAA" w:rsidP="00D36A20">
            <w:pPr>
              <w:pStyle w:val="ListParagraph"/>
              <w:numPr>
                <w:ilvl w:val="0"/>
                <w:numId w:val="1"/>
              </w:numPr>
            </w:pPr>
            <w:r>
              <w:t xml:space="preserve">Optimised for </w:t>
            </w:r>
            <w:r w:rsidRPr="004A1FAA">
              <w:rPr>
                <w:b/>
                <w:bCs/>
              </w:rPr>
              <w:t>massive-scale analytics</w:t>
            </w:r>
          </w:p>
        </w:tc>
        <w:tc>
          <w:tcPr>
            <w:tcW w:w="2252" w:type="dxa"/>
          </w:tcPr>
          <w:p w14:paraId="02C43B8F" w14:textId="77777777" w:rsidR="00B61DB3" w:rsidRDefault="004D3193">
            <w:r>
              <w:t xml:space="preserve">. </w:t>
            </w:r>
            <w:r w:rsidRPr="004D3193">
              <w:t>Fully serverless</w:t>
            </w:r>
          </w:p>
          <w:p w14:paraId="1D2F936C" w14:textId="77777777" w:rsidR="004D3193" w:rsidRDefault="004D3193">
            <w:pPr>
              <w:rPr>
                <w:b/>
                <w:bCs/>
              </w:rPr>
            </w:pPr>
            <w:r>
              <w:t xml:space="preserve">. </w:t>
            </w:r>
            <w:r w:rsidRPr="004D3193">
              <w:t>Extremely fast for </w:t>
            </w:r>
            <w:r w:rsidRPr="004D3193">
              <w:rPr>
                <w:b/>
                <w:bCs/>
              </w:rPr>
              <w:t>huge analytical queries</w:t>
            </w:r>
          </w:p>
          <w:p w14:paraId="6135A359" w14:textId="429B9287" w:rsidR="004D3193" w:rsidRDefault="004A1FAA">
            <w:r>
              <w:t xml:space="preserve">. </w:t>
            </w:r>
            <w:r w:rsidRPr="004A1FAA">
              <w:t>Pay-per-query</w:t>
            </w:r>
          </w:p>
        </w:tc>
        <w:tc>
          <w:tcPr>
            <w:tcW w:w="2469" w:type="dxa"/>
          </w:tcPr>
          <w:p w14:paraId="05A3FA21" w14:textId="77777777" w:rsidR="00B61DB3" w:rsidRDefault="004A1FAA">
            <w:r>
              <w:t>. p</w:t>
            </w:r>
            <w:r w:rsidRPr="004A1FAA">
              <w:t>oorly written queries can become expensive</w:t>
            </w:r>
          </w:p>
          <w:p w14:paraId="5394F706" w14:textId="77777777" w:rsidR="004A1FAA" w:rsidRDefault="004A1FAA">
            <w:pPr>
              <w:rPr>
                <w:b/>
                <w:bCs/>
              </w:rPr>
            </w:pPr>
            <w:r>
              <w:t xml:space="preserve">. </w:t>
            </w:r>
            <w:r w:rsidRPr="004A1FAA">
              <w:t>Works best only inside the </w:t>
            </w:r>
            <w:r w:rsidRPr="004A1FAA">
              <w:rPr>
                <w:b/>
                <w:bCs/>
              </w:rPr>
              <w:t>Google Cloud ecosystem</w:t>
            </w:r>
          </w:p>
          <w:p w14:paraId="61C86FB6" w14:textId="2DBDE211" w:rsidR="004A1FAA" w:rsidRDefault="004A1FAA">
            <w:r>
              <w:t xml:space="preserve">. </w:t>
            </w:r>
            <w:r w:rsidRPr="004A1FAA">
              <w:t>Less suitable for </w:t>
            </w:r>
            <w:r w:rsidRPr="004A1FAA">
              <w:rPr>
                <w:b/>
                <w:bCs/>
              </w:rPr>
              <w:t>ETL-heavy</w:t>
            </w:r>
            <w:r w:rsidRPr="004A1FAA">
              <w:t> Spark-style workloads</w:t>
            </w:r>
          </w:p>
        </w:tc>
      </w:tr>
    </w:tbl>
    <w:p w14:paraId="11759BD9" w14:textId="77777777" w:rsidR="00861008" w:rsidRPr="000E6FDC" w:rsidRDefault="00861008">
      <w:pPr>
        <w:rPr>
          <w:rFonts w:ascii="Helvetica" w:hAnsi="Helvetica"/>
        </w:rPr>
      </w:pPr>
    </w:p>
    <w:sectPr w:rsidR="00861008" w:rsidRPr="000E6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67348"/>
    <w:multiLevelType w:val="hybridMultilevel"/>
    <w:tmpl w:val="07E40C48"/>
    <w:lvl w:ilvl="0" w:tplc="DCC65C5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5682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008"/>
    <w:rsid w:val="0006228B"/>
    <w:rsid w:val="000732CA"/>
    <w:rsid w:val="000E6FDC"/>
    <w:rsid w:val="001A492C"/>
    <w:rsid w:val="002F45B3"/>
    <w:rsid w:val="00382E0F"/>
    <w:rsid w:val="003D79ED"/>
    <w:rsid w:val="00470866"/>
    <w:rsid w:val="004A1FAA"/>
    <w:rsid w:val="004D3193"/>
    <w:rsid w:val="00786E21"/>
    <w:rsid w:val="007A0E35"/>
    <w:rsid w:val="00861008"/>
    <w:rsid w:val="00923503"/>
    <w:rsid w:val="00B44BC1"/>
    <w:rsid w:val="00B61DB3"/>
    <w:rsid w:val="00BB10F4"/>
    <w:rsid w:val="00D36A20"/>
    <w:rsid w:val="00E20B82"/>
    <w:rsid w:val="00F5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563F69"/>
  <w15:chartTrackingRefBased/>
  <w15:docId w15:val="{0E115D58-4C65-3346-810F-BCECE13F6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0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6F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Tanmaie Uppari</dc:creator>
  <cp:keywords/>
  <dc:description/>
  <cp:lastModifiedBy>Tanmaie Uppari</cp:lastModifiedBy>
  <cp:revision>12</cp:revision>
  <dcterms:created xsi:type="dcterms:W3CDTF">2025-12-02T18:04:00Z</dcterms:created>
  <dcterms:modified xsi:type="dcterms:W3CDTF">2025-12-03T08:07:00Z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2-bc88714345d2_Enabled">
    <vt:lpwstr>true</vt:lpwstr>
  </property>
  <property fmtid="{D5CDD505-2E9C-101B-9397-08002B2CF9AE}" pid="3" name="MSIP_Label_defa4170-0d19-0005-0002-bc88714345d2_SetDate">
    <vt:lpwstr>2025-12-02T19:21:50Z</vt:lpwstr>
  </property>
  <property fmtid="{D5CDD505-2E9C-101B-9397-08002B2CF9AE}" pid="4" name="MSIP_Label_defa4170-0d19-0005-0002-bc88714345d2_Method">
    <vt:lpwstr>Privileged</vt:lpwstr>
  </property>
  <property fmtid="{D5CDD505-2E9C-101B-9397-08002B2CF9AE}" pid="5" name="MSIP_Label_defa4170-0d19-0005-0002-bc88714345d2_Name">
    <vt:lpwstr>defa4170-0d19-0005-0002-bc88714345d2</vt:lpwstr>
  </property>
  <property fmtid="{D5CDD505-2E9C-101B-9397-08002B2CF9AE}" pid="6" name="MSIP_Label_defa4170-0d19-0005-0002-bc88714345d2_SiteId">
    <vt:lpwstr>f8732124-c5e2-4e51-9ce1-5530ffc7be54</vt:lpwstr>
  </property>
  <property fmtid="{D5CDD505-2E9C-101B-9397-08002B2CF9AE}" pid="7" name="MSIP_Label_defa4170-0d19-0005-0002-bc88714345d2_ActionId">
    <vt:lpwstr>e6073cc9-8303-495d-aa07-6b09b8c1a4a0</vt:lpwstr>
  </property>
  <property fmtid="{D5CDD505-2E9C-101B-9397-08002B2CF9AE}" pid="8" name="MSIP_Label_defa4170-0d19-0005-0002-bc88714345d2_ContentBits">
    <vt:lpwstr>0</vt:lpwstr>
  </property>
</Properties>
</file>