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B73E" w14:textId="5AD63F9B" w:rsidR="002E1CAA" w:rsidRDefault="002E1CAA">
      <w:pPr>
        <w:rPr>
          <w:rFonts w:ascii="Helvetica" w:hAnsi="Helvetica"/>
          <w:b/>
          <w:bCs/>
        </w:rPr>
      </w:pPr>
      <w:r w:rsidRPr="002E1CAA">
        <w:rPr>
          <w:rFonts w:ascii="Helvetica" w:hAnsi="Helvetica"/>
          <w:b/>
          <w:bCs/>
        </w:rPr>
        <w:t xml:space="preserve">Compare ETL tools: </w:t>
      </w:r>
      <w:proofErr w:type="spellStart"/>
      <w:r w:rsidRPr="002E1CAA">
        <w:rPr>
          <w:rFonts w:ascii="Helvetica" w:hAnsi="Helvetica"/>
          <w:b/>
          <w:bCs/>
        </w:rPr>
        <w:t>NiFi</w:t>
      </w:r>
      <w:proofErr w:type="spellEnd"/>
      <w:r w:rsidRPr="002E1CAA">
        <w:rPr>
          <w:rFonts w:ascii="Helvetica" w:hAnsi="Helvetica"/>
          <w:b/>
          <w:bCs/>
        </w:rPr>
        <w:t xml:space="preserve"> (Cloudera), Informatica, Talend, </w:t>
      </w:r>
      <w:proofErr w:type="spellStart"/>
      <w:r w:rsidRPr="002E1CAA">
        <w:rPr>
          <w:rFonts w:ascii="Helvetica" w:hAnsi="Helvetica"/>
          <w:b/>
          <w:bCs/>
        </w:rPr>
        <w:t>dbt</w:t>
      </w:r>
      <w:proofErr w:type="spellEnd"/>
      <w:r w:rsidRPr="002E1CAA">
        <w:rPr>
          <w:rFonts w:ascii="Helvetica" w:hAnsi="Helvetica"/>
          <w:b/>
          <w:bCs/>
        </w:rPr>
        <w:t xml:space="preserve">, </w:t>
      </w:r>
      <w:proofErr w:type="spellStart"/>
      <w:r w:rsidRPr="002E1CAA">
        <w:rPr>
          <w:rFonts w:ascii="Helvetica" w:hAnsi="Helvetica"/>
          <w:b/>
          <w:bCs/>
        </w:rPr>
        <w:t>Fivetran</w:t>
      </w:r>
      <w:proofErr w:type="spellEnd"/>
      <w:r w:rsidRPr="002E1CAA">
        <w:rPr>
          <w:rFonts w:ascii="Helvetica" w:hAnsi="Helvetica"/>
          <w:b/>
          <w:bCs/>
        </w:rPr>
        <w:t xml:space="preserve">, </w:t>
      </w:r>
      <w:proofErr w:type="spellStart"/>
      <w:r w:rsidRPr="002E1CAA">
        <w:rPr>
          <w:rFonts w:ascii="Helvetica" w:hAnsi="Helvetica"/>
          <w:b/>
          <w:bCs/>
        </w:rPr>
        <w:t>Matillion</w:t>
      </w:r>
      <w:proofErr w:type="spellEnd"/>
      <w:r w:rsidRPr="002E1CAA">
        <w:rPr>
          <w:rFonts w:ascii="Helvetica" w:hAnsi="Helvetica"/>
          <w:b/>
          <w:bCs/>
        </w:rPr>
        <w:t xml:space="preserve"> (table of pros/cons).</w:t>
      </w:r>
    </w:p>
    <w:p w14:paraId="1AB302F1" w14:textId="6B7D05DD" w:rsidR="002E1CAA" w:rsidRDefault="002E1CAA">
      <w:pPr>
        <w:rPr>
          <w:rFonts w:ascii="Helvetica" w:hAnsi="Helvetica"/>
          <w:b/>
          <w:bCs/>
        </w:rPr>
      </w:pPr>
      <w:proofErr w:type="spellStart"/>
      <w:r w:rsidRPr="002E1CAA">
        <w:rPr>
          <w:rFonts w:ascii="Helvetica" w:hAnsi="Helvetica"/>
          <w:b/>
          <w:bCs/>
        </w:rPr>
        <w:t>NiFi</w:t>
      </w:r>
      <w:proofErr w:type="spellEnd"/>
      <w:r w:rsidRPr="002E1CAA">
        <w:rPr>
          <w:rFonts w:ascii="Helvetica" w:hAnsi="Helvetica"/>
          <w:b/>
          <w:bCs/>
        </w:rPr>
        <w:t xml:space="preserve"> (Cloudera), Informatica, Talend, </w:t>
      </w:r>
      <w:proofErr w:type="spellStart"/>
      <w:r w:rsidRPr="002E1CAA">
        <w:rPr>
          <w:rFonts w:ascii="Helvetica" w:hAnsi="Helvetica"/>
          <w:b/>
          <w:bCs/>
        </w:rPr>
        <w:t>dbt</w:t>
      </w:r>
      <w:proofErr w:type="spellEnd"/>
      <w:r w:rsidRPr="002E1CAA">
        <w:rPr>
          <w:rFonts w:ascii="Helvetica" w:hAnsi="Helvetica"/>
          <w:b/>
          <w:bCs/>
        </w:rPr>
        <w:t xml:space="preserve">, </w:t>
      </w:r>
      <w:proofErr w:type="spellStart"/>
      <w:r w:rsidRPr="002E1CAA">
        <w:rPr>
          <w:rFonts w:ascii="Helvetica" w:hAnsi="Helvetica"/>
          <w:b/>
          <w:bCs/>
        </w:rPr>
        <w:t>Fivetran</w:t>
      </w:r>
      <w:proofErr w:type="spellEnd"/>
      <w:r w:rsidRPr="002E1CAA">
        <w:rPr>
          <w:rFonts w:ascii="Helvetica" w:hAnsi="Helvetica"/>
          <w:b/>
          <w:bCs/>
        </w:rPr>
        <w:t xml:space="preserve">, </w:t>
      </w:r>
      <w:proofErr w:type="spellStart"/>
      <w:r w:rsidRPr="002E1CAA">
        <w:rPr>
          <w:rFonts w:ascii="Helvetica" w:hAnsi="Helvetica"/>
          <w:b/>
          <w:bCs/>
        </w:rPr>
        <w:t>Matillion</w:t>
      </w:r>
      <w:proofErr w:type="spellEnd"/>
    </w:p>
    <w:p w14:paraId="3F9BC6AE" w14:textId="77777777" w:rsidR="002E1CAA" w:rsidRDefault="002E1CAA">
      <w:pPr>
        <w:rPr>
          <w:rFonts w:ascii="Helvetica" w:hAnsi="Helvetic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247"/>
        <w:gridCol w:w="2324"/>
        <w:gridCol w:w="2284"/>
      </w:tblGrid>
      <w:tr w:rsidR="004D1FB4" w14:paraId="5E2D5FC6" w14:textId="77777777" w:rsidTr="00121845">
        <w:tc>
          <w:tcPr>
            <w:tcW w:w="2161" w:type="dxa"/>
          </w:tcPr>
          <w:p w14:paraId="3998CE31" w14:textId="33E17448" w:rsidR="004D1FB4" w:rsidRPr="004D1FB4" w:rsidRDefault="004D1FB4">
            <w:pPr>
              <w:rPr>
                <w:rFonts w:ascii="Helvetica" w:hAnsi="Helvetica"/>
                <w:b/>
                <w:bCs/>
              </w:rPr>
            </w:pPr>
            <w:r w:rsidRPr="004D1FB4">
              <w:rPr>
                <w:rFonts w:ascii="Helvetica" w:hAnsi="Helvetica"/>
                <w:b/>
                <w:bCs/>
              </w:rPr>
              <w:t>ETL tools</w:t>
            </w:r>
          </w:p>
        </w:tc>
        <w:tc>
          <w:tcPr>
            <w:tcW w:w="2247" w:type="dxa"/>
          </w:tcPr>
          <w:p w14:paraId="362B06E4" w14:textId="69EDFA04" w:rsidR="004D1FB4" w:rsidRDefault="004D1FB4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>What is it</w:t>
            </w:r>
          </w:p>
        </w:tc>
        <w:tc>
          <w:tcPr>
            <w:tcW w:w="2324" w:type="dxa"/>
          </w:tcPr>
          <w:p w14:paraId="2BB4318B" w14:textId="4255A86A" w:rsidR="004D1FB4" w:rsidRDefault="004D1FB4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Pros </w:t>
            </w:r>
          </w:p>
        </w:tc>
        <w:tc>
          <w:tcPr>
            <w:tcW w:w="2194" w:type="dxa"/>
          </w:tcPr>
          <w:p w14:paraId="3ADD7DBC" w14:textId="799E1331" w:rsidR="004D1FB4" w:rsidRDefault="004D1FB4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Cons </w:t>
            </w:r>
          </w:p>
        </w:tc>
      </w:tr>
      <w:tr w:rsidR="004D1FB4" w14:paraId="5DEFF896" w14:textId="77777777" w:rsidTr="00121845">
        <w:tc>
          <w:tcPr>
            <w:tcW w:w="2161" w:type="dxa"/>
          </w:tcPr>
          <w:p w14:paraId="0DC01DE7" w14:textId="1E760244" w:rsidR="004D1FB4" w:rsidRPr="004D1FB4" w:rsidRDefault="004D1FB4">
            <w:pPr>
              <w:rPr>
                <w:rFonts w:ascii="Helvetica" w:hAnsi="Helvetica"/>
              </w:rPr>
            </w:pPr>
            <w:proofErr w:type="spellStart"/>
            <w:r w:rsidRPr="004D1FB4">
              <w:rPr>
                <w:rFonts w:ascii="Helvetica" w:hAnsi="Helvetica"/>
              </w:rPr>
              <w:t>NiFi</w:t>
            </w:r>
            <w:proofErr w:type="spellEnd"/>
            <w:r w:rsidRPr="004D1FB4">
              <w:rPr>
                <w:rFonts w:ascii="Helvetica" w:hAnsi="Helvetica"/>
              </w:rPr>
              <w:t xml:space="preserve"> (Cloudera)</w:t>
            </w:r>
          </w:p>
        </w:tc>
        <w:tc>
          <w:tcPr>
            <w:tcW w:w="2247" w:type="dxa"/>
          </w:tcPr>
          <w:p w14:paraId="7796133E" w14:textId="77777777" w:rsidR="005A7970" w:rsidRDefault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Data ingestion </w:t>
            </w:r>
          </w:p>
          <w:p w14:paraId="316F7390" w14:textId="1BB13049" w:rsidR="005A7970" w:rsidRDefault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+</w:t>
            </w:r>
          </w:p>
          <w:p w14:paraId="1EEE602F" w14:textId="77777777" w:rsidR="005A7970" w:rsidRDefault="004D1FB4">
            <w:pPr>
              <w:rPr>
                <w:rFonts w:ascii="Helvetica" w:hAnsi="Helvetica"/>
              </w:rPr>
            </w:pPr>
            <w:proofErr w:type="spellStart"/>
            <w:r>
              <w:rPr>
                <w:rFonts w:ascii="Helvetica" w:hAnsi="Helvetica"/>
              </w:rPr>
              <w:t>etl</w:t>
            </w:r>
            <w:proofErr w:type="spellEnd"/>
            <w:r>
              <w:rPr>
                <w:rFonts w:ascii="Helvetica" w:hAnsi="Helvetica"/>
              </w:rPr>
              <w:t xml:space="preserve"> tool</w:t>
            </w:r>
          </w:p>
          <w:p w14:paraId="240E28C3" w14:textId="77777777" w:rsidR="004D1FB4" w:rsidRDefault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,hybrid ingestion</w:t>
            </w:r>
          </w:p>
          <w:p w14:paraId="4E122CD0" w14:textId="77777777" w:rsidR="006E0743" w:rsidRDefault="006E0743">
            <w:pPr>
              <w:rPr>
                <w:rFonts w:ascii="Helvetica" w:hAnsi="Helvetica"/>
              </w:rPr>
            </w:pPr>
          </w:p>
          <w:p w14:paraId="1E47DAC5" w14:textId="7C80DB1E" w:rsidR="006E0743" w:rsidRPr="004D1FB4" w:rsidRDefault="006E0743">
            <w:pPr>
              <w:rPr>
                <w:rFonts w:ascii="Helvetica" w:hAnsi="Helvetica"/>
              </w:rPr>
            </w:pPr>
            <w:r w:rsidRPr="006E0743">
              <w:rPr>
                <w:rFonts w:ascii="Helvetica" w:hAnsi="Helvetica"/>
              </w:rPr>
              <w:t xml:space="preserve">If I needed </w:t>
            </w:r>
            <w:r w:rsidR="00342BFA" w:rsidRPr="00342BFA">
              <w:rPr>
                <w:rFonts w:ascii="Helvetica" w:hAnsi="Helvetica"/>
                <w:highlight w:val="yellow"/>
              </w:rPr>
              <w:t xml:space="preserve">real time </w:t>
            </w:r>
            <w:r w:rsidRPr="00342BFA">
              <w:rPr>
                <w:rFonts w:ascii="Helvetica" w:hAnsi="Helvetica"/>
                <w:highlight w:val="yellow"/>
              </w:rPr>
              <w:t>streaming data</w:t>
            </w:r>
            <w:r w:rsidRPr="006E0743">
              <w:rPr>
                <w:rFonts w:ascii="Helvetica" w:hAnsi="Helvetica"/>
              </w:rPr>
              <w:t xml:space="preserve"> ingestion or more complex flows (IoT, logs, real-time)</w:t>
            </w:r>
          </w:p>
        </w:tc>
        <w:tc>
          <w:tcPr>
            <w:tcW w:w="2324" w:type="dxa"/>
          </w:tcPr>
          <w:p w14:paraId="6DB697EE" w14:textId="77777777" w:rsidR="004D1FB4" w:rsidRDefault="004D1FB4" w:rsidP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>
              <w:rPr>
                <w:rFonts w:ascii="Helvetica" w:hAnsi="Helvetica"/>
              </w:rPr>
              <w:t xml:space="preserve">visual drag and drop </w:t>
            </w:r>
          </w:p>
          <w:p w14:paraId="03359589" w14:textId="77777777" w:rsidR="004D1FB4" w:rsidRDefault="004D1FB4" w:rsidP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</w:t>
            </w:r>
            <w:r w:rsidRPr="004D1FB4">
              <w:rPr>
                <w:rFonts w:ascii="Helvetica" w:hAnsi="Helvetica"/>
              </w:rPr>
              <w:t>Suitable for real-time or streaming data</w:t>
            </w:r>
          </w:p>
          <w:p w14:paraId="45A085B7" w14:textId="3FA47752" w:rsidR="004D1FB4" w:rsidRPr="004D1FB4" w:rsidRDefault="004D1FB4" w:rsidP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</w:t>
            </w:r>
            <w:r w:rsidRPr="004D1FB4">
              <w:rPr>
                <w:rFonts w:ascii="Helvetica" w:hAnsi="Helvetica"/>
              </w:rPr>
              <w:t>Good for hybrid or on-prem + cloud deployments</w:t>
            </w:r>
          </w:p>
        </w:tc>
        <w:tc>
          <w:tcPr>
            <w:tcW w:w="2194" w:type="dxa"/>
          </w:tcPr>
          <w:p w14:paraId="036B2543" w14:textId="77777777" w:rsidR="004D1FB4" w:rsidRDefault="004D1FB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4D1FB4">
              <w:rPr>
                <w:rFonts w:ascii="Helvetica" w:hAnsi="Helvetica"/>
              </w:rPr>
              <w:t>Managing many pipelines at scale can get complex</w:t>
            </w:r>
            <w:r>
              <w:rPr>
                <w:rFonts w:ascii="Helvetica" w:hAnsi="Helvetica"/>
              </w:rPr>
              <w:t>(</w:t>
            </w:r>
            <w:r w:rsidRPr="004D1FB4">
              <w:rPr>
                <w:rFonts w:ascii="Helvetica" w:hAnsi="Helvetica"/>
              </w:rPr>
              <w:t>versioning flows, replicating pipelines, ensuring reliability requires effort.</w:t>
            </w:r>
            <w:r>
              <w:rPr>
                <w:rFonts w:ascii="Helvetica" w:hAnsi="Helvetica"/>
              </w:rPr>
              <w:t>)</w:t>
            </w:r>
          </w:p>
          <w:p w14:paraId="3A36A8A1" w14:textId="364C0C0F" w:rsidR="005A7970" w:rsidRDefault="005A7970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5A7970">
              <w:rPr>
                <w:rFonts w:ascii="Helvetica" w:hAnsi="Helvetica"/>
              </w:rPr>
              <w:t>performance may degrade</w:t>
            </w:r>
            <w:r w:rsidRPr="005A7970">
              <w:rPr>
                <w:rFonts w:ascii="Helvetica" w:hAnsi="Helvetica"/>
                <w:b/>
                <w:bCs/>
              </w:rPr>
              <w:t> </w:t>
            </w:r>
            <w:r w:rsidRPr="005A7970">
              <w:rPr>
                <w:rFonts w:ascii="Helvetica" w:hAnsi="Helvetica"/>
              </w:rPr>
              <w:t xml:space="preserve">for very </w:t>
            </w:r>
            <w:r w:rsidRPr="005A7970">
              <w:rPr>
                <w:rFonts w:ascii="Helvetica" w:hAnsi="Helvetica"/>
              </w:rPr>
              <w:t>heavy data volumes</w:t>
            </w:r>
          </w:p>
        </w:tc>
      </w:tr>
      <w:tr w:rsidR="004D1FB4" w14:paraId="3B6DD2EF" w14:textId="77777777" w:rsidTr="00121845">
        <w:tc>
          <w:tcPr>
            <w:tcW w:w="2161" w:type="dxa"/>
          </w:tcPr>
          <w:p w14:paraId="5A207300" w14:textId="36BA5583" w:rsidR="004D1FB4" w:rsidRPr="005A7970" w:rsidRDefault="005A7970">
            <w:pPr>
              <w:rPr>
                <w:rFonts w:ascii="Helvetica" w:hAnsi="Helvetica"/>
              </w:rPr>
            </w:pPr>
            <w:r w:rsidRPr="005A7970">
              <w:rPr>
                <w:rFonts w:ascii="Helvetica" w:hAnsi="Helvetica"/>
              </w:rPr>
              <w:t>Informatica</w:t>
            </w:r>
          </w:p>
        </w:tc>
        <w:tc>
          <w:tcPr>
            <w:tcW w:w="2247" w:type="dxa"/>
          </w:tcPr>
          <w:p w14:paraId="173024D0" w14:textId="77777777" w:rsidR="004D1FB4" w:rsidRDefault="005A797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5A7970">
              <w:rPr>
                <w:rFonts w:ascii="Helvetica" w:hAnsi="Helvetica"/>
              </w:rPr>
              <w:t>Enterprise-grade</w:t>
            </w:r>
          </w:p>
          <w:p w14:paraId="2B029D64" w14:textId="77777777" w:rsidR="005A7970" w:rsidRDefault="005A797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5A7970">
              <w:rPr>
                <w:rFonts w:ascii="Helvetica" w:hAnsi="Helvetica"/>
              </w:rPr>
              <w:t>Good for structured data integration</w:t>
            </w:r>
          </w:p>
          <w:p w14:paraId="74C8239B" w14:textId="77777777" w:rsidR="005A7970" w:rsidRDefault="005A797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5A7970">
              <w:rPr>
                <w:rFonts w:ascii="Helvetica" w:hAnsi="Helvetica"/>
              </w:rPr>
              <w:t>often legacy/established ETL/ELT platform</w:t>
            </w:r>
          </w:p>
          <w:p w14:paraId="65A9B9BD" w14:textId="77777777" w:rsidR="00DF2D88" w:rsidRDefault="00DF2D88">
            <w:pPr>
              <w:rPr>
                <w:rFonts w:ascii="Helvetica" w:hAnsi="Helvetica"/>
                <w:b/>
                <w:bCs/>
              </w:rPr>
            </w:pPr>
          </w:p>
          <w:p w14:paraId="08237C64" w14:textId="77777777" w:rsidR="00AF5913" w:rsidRDefault="00DF2D88">
            <w:pPr>
              <w:rPr>
                <w:rFonts w:ascii="Helvetica" w:hAnsi="Helvetica"/>
              </w:rPr>
            </w:pPr>
            <w:r w:rsidRPr="00C71991">
              <w:rPr>
                <w:rFonts w:ascii="Helvetica" w:hAnsi="Helvetica"/>
              </w:rPr>
              <w:t>If</w:t>
            </w:r>
            <w:r w:rsidRPr="007B51CD">
              <w:rPr>
                <w:rFonts w:ascii="Helvetica" w:hAnsi="Helvetica"/>
              </w:rPr>
              <w:t xml:space="preserve"> I’m in a </w:t>
            </w:r>
            <w:r w:rsidRPr="00342BFA">
              <w:rPr>
                <w:rFonts w:ascii="Helvetica" w:hAnsi="Helvetica"/>
                <w:highlight w:val="yellow"/>
              </w:rPr>
              <w:t>large enterprise</w:t>
            </w:r>
            <w:r w:rsidRPr="007B51CD">
              <w:rPr>
                <w:rFonts w:ascii="Helvetica" w:hAnsi="Helvetica"/>
              </w:rPr>
              <w:t xml:space="preserve"> with many legacy connects and compliance needs</w:t>
            </w:r>
          </w:p>
          <w:p w14:paraId="29E89F0B" w14:textId="06766C40" w:rsidR="00DF2D88" w:rsidRDefault="00DF2D88">
            <w:pPr>
              <w:rPr>
                <w:rFonts w:ascii="Helvetica" w:hAnsi="Helvetica"/>
                <w:b/>
                <w:bCs/>
              </w:rPr>
            </w:pPr>
            <w:r w:rsidRPr="007B51CD">
              <w:rPr>
                <w:rFonts w:ascii="Helvetica" w:hAnsi="Helvetica"/>
              </w:rPr>
              <w:t> </w:t>
            </w:r>
          </w:p>
        </w:tc>
        <w:tc>
          <w:tcPr>
            <w:tcW w:w="2324" w:type="dxa"/>
          </w:tcPr>
          <w:p w14:paraId="3F473F2B" w14:textId="77777777" w:rsidR="004D1FB4" w:rsidRDefault="005A797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5A7970">
              <w:rPr>
                <w:rFonts w:ascii="Helvetica" w:hAnsi="Helvetica"/>
              </w:rPr>
              <w:t>robust monitoring, and mature product with broad capabilities</w:t>
            </w:r>
          </w:p>
          <w:p w14:paraId="5C2A2CE1" w14:textId="5DE4225C" w:rsidR="005A7970" w:rsidRDefault="005A7970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5A7970">
              <w:rPr>
                <w:rFonts w:ascii="Helvetica" w:hAnsi="Helvetica"/>
              </w:rPr>
              <w:t>Good for organizations needing governance, compliance, and reliability</w:t>
            </w:r>
          </w:p>
        </w:tc>
        <w:tc>
          <w:tcPr>
            <w:tcW w:w="2194" w:type="dxa"/>
          </w:tcPr>
          <w:p w14:paraId="13BDC547" w14:textId="77777777" w:rsidR="004D1FB4" w:rsidRPr="00FE13F9" w:rsidRDefault="005A7970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FE13F9">
              <w:rPr>
                <w:rFonts w:ascii="Helvetica" w:hAnsi="Helvetica"/>
              </w:rPr>
              <w:t>expensive for smaller teams</w:t>
            </w:r>
          </w:p>
          <w:p w14:paraId="5908A34E" w14:textId="0325BF47" w:rsidR="005A7970" w:rsidRDefault="005A7970">
            <w:pPr>
              <w:rPr>
                <w:rFonts w:ascii="Helvetica" w:hAnsi="Helvetica"/>
                <w:b/>
                <w:bCs/>
              </w:rPr>
            </w:pPr>
            <w:r w:rsidRPr="00FE13F9">
              <w:rPr>
                <w:rFonts w:ascii="Helvetica" w:hAnsi="Helvetica"/>
              </w:rPr>
              <w:t>. heavyweight and may over kill smaller p</w:t>
            </w:r>
            <w:r w:rsidR="00FE13F9" w:rsidRPr="00FE13F9">
              <w:rPr>
                <w:rFonts w:ascii="Helvetica" w:hAnsi="Helvetica"/>
              </w:rPr>
              <w:t>ipelines</w:t>
            </w:r>
          </w:p>
        </w:tc>
      </w:tr>
      <w:tr w:rsidR="004D1FB4" w14:paraId="3C16C87E" w14:textId="77777777" w:rsidTr="00121845">
        <w:tc>
          <w:tcPr>
            <w:tcW w:w="2161" w:type="dxa"/>
          </w:tcPr>
          <w:p w14:paraId="7F41EE5E" w14:textId="324B361B" w:rsidR="004D1FB4" w:rsidRPr="00FE13F9" w:rsidRDefault="00FE13F9">
            <w:pPr>
              <w:rPr>
                <w:rFonts w:ascii="Helvetica" w:hAnsi="Helvetica"/>
              </w:rPr>
            </w:pPr>
            <w:r w:rsidRPr="00FE13F9">
              <w:rPr>
                <w:rFonts w:ascii="Helvetica" w:hAnsi="Helvetica"/>
              </w:rPr>
              <w:t>Talend</w:t>
            </w:r>
          </w:p>
        </w:tc>
        <w:tc>
          <w:tcPr>
            <w:tcW w:w="2247" w:type="dxa"/>
          </w:tcPr>
          <w:p w14:paraId="5AB5E882" w14:textId="77777777" w:rsidR="004D1FB4" w:rsidRDefault="00FE13F9">
            <w:pPr>
              <w:rPr>
                <w:rFonts w:ascii="Helvetica" w:hAnsi="Helvetica"/>
              </w:rPr>
            </w:pPr>
            <w:r w:rsidRPr="00FE13F9">
              <w:rPr>
                <w:rFonts w:ascii="Helvetica" w:hAnsi="Helvetica"/>
              </w:rPr>
              <w:t xml:space="preserve">. </w:t>
            </w:r>
            <w:r w:rsidRPr="00FE13F9">
              <w:rPr>
                <w:rFonts w:ascii="Helvetica" w:hAnsi="Helvetica"/>
              </w:rPr>
              <w:t xml:space="preserve">graphical ETL solution (also </w:t>
            </w:r>
            <w:r w:rsidRPr="00342BFA">
              <w:rPr>
                <w:rFonts w:ascii="Helvetica" w:hAnsi="Helvetica"/>
                <w:highlight w:val="yellow"/>
              </w:rPr>
              <w:t>open-source</w:t>
            </w:r>
            <w:r w:rsidRPr="00FE13F9">
              <w:rPr>
                <w:rFonts w:ascii="Helvetica" w:hAnsi="Helvetica"/>
              </w:rPr>
              <w:t xml:space="preserve"> community edition)</w:t>
            </w:r>
          </w:p>
          <w:p w14:paraId="515810C9" w14:textId="77777777" w:rsidR="00FE13F9" w:rsidRDefault="00FE13F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</w:t>
            </w:r>
            <w:r w:rsidR="00B60A27" w:rsidRPr="00B60A27">
              <w:rPr>
                <w:rFonts w:ascii="Helvetica" w:hAnsi="Helvetica"/>
              </w:rPr>
              <w:t>medium-scale data integration</w:t>
            </w:r>
          </w:p>
          <w:p w14:paraId="646280FB" w14:textId="77777777" w:rsid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batch jobs </w:t>
            </w:r>
          </w:p>
          <w:p w14:paraId="0689D456" w14:textId="77777777" w:rsidR="00DF2D88" w:rsidRDefault="00DF2D88">
            <w:pPr>
              <w:rPr>
                <w:rFonts w:ascii="Helvetica" w:hAnsi="Helvetica"/>
              </w:rPr>
            </w:pPr>
          </w:p>
          <w:p w14:paraId="22DA5976" w14:textId="77777777" w:rsidR="00DF2D88" w:rsidRDefault="00DF2D88">
            <w:pPr>
              <w:rPr>
                <w:rFonts w:ascii="Helvetica" w:hAnsi="Helvetica"/>
              </w:rPr>
            </w:pPr>
            <w:r w:rsidRPr="00DF2D88">
              <w:rPr>
                <w:rFonts w:ascii="Helvetica" w:hAnsi="Helvetica"/>
              </w:rPr>
              <w:t>If cost matters and I don’t need enterprise-scale,</w:t>
            </w:r>
          </w:p>
          <w:p w14:paraId="0257CC94" w14:textId="4FAA86F6" w:rsidR="004F0C8A" w:rsidRDefault="004F0C8A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Need: </w:t>
            </w:r>
          </w:p>
          <w:p w14:paraId="1F627A4C" w14:textId="0037B602" w:rsidR="00DF2D88" w:rsidRPr="00342BFA" w:rsidRDefault="004F0C8A">
            <w:pPr>
              <w:rPr>
                <w:rFonts w:ascii="Helvetica" w:hAnsi="Helvetica"/>
              </w:rPr>
            </w:pPr>
            <w:r w:rsidRPr="004F0C8A">
              <w:rPr>
                <w:rFonts w:ascii="Helvetica" w:hAnsi="Helvetica"/>
              </w:rPr>
              <w:t xml:space="preserve">custom pipelines, moderate data </w:t>
            </w:r>
            <w:r w:rsidRPr="004F0C8A">
              <w:rPr>
                <w:rFonts w:ascii="Helvetica" w:hAnsi="Helvetica"/>
              </w:rPr>
              <w:lastRenderedPageBreak/>
              <w:t>volume, and on-prem / hybrid setups</w:t>
            </w:r>
          </w:p>
        </w:tc>
        <w:tc>
          <w:tcPr>
            <w:tcW w:w="2324" w:type="dxa"/>
          </w:tcPr>
          <w:p w14:paraId="62B8D718" w14:textId="77777777" w:rsidR="00B60A27" w:rsidRDefault="00FE13F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lastRenderedPageBreak/>
              <w:t xml:space="preserve">. </w:t>
            </w:r>
            <w:r w:rsidRPr="00FE13F9">
              <w:rPr>
                <w:rFonts w:ascii="Helvetica" w:hAnsi="Helvetica"/>
              </w:rPr>
              <w:t xml:space="preserve">Open-source version is available (Talend Open Studio), </w:t>
            </w:r>
          </w:p>
          <w:p w14:paraId="55ADA506" w14:textId="77777777" w:rsid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.free</w:t>
            </w:r>
          </w:p>
          <w:p w14:paraId="00CB21E1" w14:textId="109F115B" w:rsidR="004D1FB4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.</w:t>
            </w:r>
            <w:r w:rsidRPr="008857A9">
              <w:rPr>
                <w:rFonts w:ascii="Helvetica" w:hAnsi="Helvetica"/>
                <w:highlight w:val="yellow"/>
              </w:rPr>
              <w:t>l</w:t>
            </w:r>
            <w:r w:rsidR="00FE13F9" w:rsidRPr="008857A9">
              <w:rPr>
                <w:rFonts w:ascii="Helvetica" w:hAnsi="Helvetica"/>
                <w:highlight w:val="yellow"/>
              </w:rPr>
              <w:t>ow-cost</w:t>
            </w:r>
            <w:r w:rsidR="00FE13F9" w:rsidRPr="00FE13F9">
              <w:rPr>
                <w:rFonts w:ascii="Helvetica" w:hAnsi="Helvetica"/>
              </w:rPr>
              <w:t xml:space="preserve"> to start with</w:t>
            </w:r>
          </w:p>
          <w:p w14:paraId="0AC4FAF8" w14:textId="77777777" w:rsid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. drag and drop</w:t>
            </w:r>
          </w:p>
          <w:p w14:paraId="1FFA6989" w14:textId="20A6C003" w:rsidR="00B60A27" w:rsidRPr="00FE13F9" w:rsidRDefault="00B60A27">
            <w:pPr>
              <w:rPr>
                <w:rFonts w:ascii="Helvetica" w:hAnsi="Helvetica"/>
              </w:rPr>
            </w:pPr>
          </w:p>
        </w:tc>
        <w:tc>
          <w:tcPr>
            <w:tcW w:w="2194" w:type="dxa"/>
          </w:tcPr>
          <w:p w14:paraId="7923840D" w14:textId="77777777" w:rsidR="004D1FB4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>
              <w:rPr>
                <w:rFonts w:ascii="Helvetica" w:hAnsi="Helvetica"/>
              </w:rPr>
              <w:t>large volumes or complex transformations GUI maybe limited</w:t>
            </w:r>
          </w:p>
          <w:p w14:paraId="64AF81E3" w14:textId="267C891B" w:rsidR="00B60A27" w:rsidRP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.some users may </w:t>
            </w:r>
            <w:r w:rsidRPr="00B60A27">
              <w:rPr>
                <w:rFonts w:ascii="Helvetica" w:hAnsi="Helvetica"/>
              </w:rPr>
              <w:t>find debugging and error-handling more challenging</w:t>
            </w:r>
          </w:p>
        </w:tc>
      </w:tr>
      <w:tr w:rsidR="004D1FB4" w14:paraId="1346A3C1" w14:textId="77777777" w:rsidTr="00121845">
        <w:tc>
          <w:tcPr>
            <w:tcW w:w="2161" w:type="dxa"/>
          </w:tcPr>
          <w:p w14:paraId="51165A3F" w14:textId="622CC1C9" w:rsidR="004D1FB4" w:rsidRPr="00B60A27" w:rsidRDefault="00B60A27">
            <w:pPr>
              <w:rPr>
                <w:rFonts w:ascii="Helvetica" w:hAnsi="Helvetica"/>
              </w:rPr>
            </w:pPr>
            <w:proofErr w:type="spellStart"/>
            <w:r w:rsidRPr="00B60A27">
              <w:rPr>
                <w:rFonts w:ascii="Helvetica" w:hAnsi="Helvetica"/>
              </w:rPr>
              <w:t>dbt</w:t>
            </w:r>
            <w:proofErr w:type="spellEnd"/>
            <w:r w:rsidRPr="00B60A27">
              <w:rPr>
                <w:rFonts w:ascii="Helvetica" w:hAnsi="Helvetica"/>
              </w:rPr>
              <w:t xml:space="preserve"> (data build tool)</w:t>
            </w:r>
          </w:p>
        </w:tc>
        <w:tc>
          <w:tcPr>
            <w:tcW w:w="2247" w:type="dxa"/>
          </w:tcPr>
          <w:p w14:paraId="2EF81358" w14:textId="77777777" w:rsidR="004D1FB4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>
              <w:rPr>
                <w:rFonts w:ascii="Helvetica" w:hAnsi="Helvetica"/>
              </w:rPr>
              <w:t xml:space="preserve">light weight </w:t>
            </w:r>
          </w:p>
          <w:p w14:paraId="62493804" w14:textId="77777777" w:rsid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</w:t>
            </w:r>
            <w:proofErr w:type="spellStart"/>
            <w:r>
              <w:rPr>
                <w:rFonts w:ascii="Helvetica" w:hAnsi="Helvetica"/>
              </w:rPr>
              <w:t>sql</w:t>
            </w:r>
            <w:proofErr w:type="spellEnd"/>
            <w:r>
              <w:rPr>
                <w:rFonts w:ascii="Helvetica" w:hAnsi="Helvetica"/>
              </w:rPr>
              <w:t xml:space="preserve"> based not completely </w:t>
            </w:r>
            <w:proofErr w:type="spellStart"/>
            <w:r>
              <w:rPr>
                <w:rFonts w:ascii="Helvetica" w:hAnsi="Helvetica"/>
              </w:rPr>
              <w:t>etl</w:t>
            </w:r>
            <w:proofErr w:type="spellEnd"/>
            <w:r>
              <w:rPr>
                <w:rFonts w:ascii="Helvetica" w:hAnsi="Helvetica"/>
              </w:rPr>
              <w:t xml:space="preserve"> </w:t>
            </w:r>
          </w:p>
          <w:p w14:paraId="27B8733D" w14:textId="700F9420" w:rsid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. assumes data is already loaded into warehouse (ELT)</w:t>
            </w:r>
          </w:p>
          <w:p w14:paraId="6190FFDF" w14:textId="2BD6CCC3" w:rsidR="00B60A27" w:rsidRP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works well for </w:t>
            </w:r>
            <w:r w:rsidRPr="00342BFA">
              <w:rPr>
                <w:rFonts w:ascii="Helvetica" w:hAnsi="Helvetica"/>
                <w:highlight w:val="yellow"/>
              </w:rPr>
              <w:t>analytics, modelling, transforming inside warehouse.</w:t>
            </w:r>
            <w:r>
              <w:rPr>
                <w:rFonts w:ascii="Helvetica" w:hAnsi="Helvetica"/>
              </w:rPr>
              <w:t xml:space="preserve"> </w:t>
            </w:r>
          </w:p>
        </w:tc>
        <w:tc>
          <w:tcPr>
            <w:tcW w:w="2324" w:type="dxa"/>
          </w:tcPr>
          <w:p w14:paraId="192A07CE" w14:textId="77777777" w:rsidR="004D1FB4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>
              <w:rPr>
                <w:rFonts w:ascii="Helvetica" w:hAnsi="Helvetica"/>
              </w:rPr>
              <w:t>uses plain SQL + version control(GIT)</w:t>
            </w:r>
          </w:p>
          <w:p w14:paraId="750DE8DC" w14:textId="02DE3D53" w:rsid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works well with modern cloud data warehouse(redshift, </w:t>
            </w:r>
            <w:proofErr w:type="spellStart"/>
            <w:r>
              <w:rPr>
                <w:rFonts w:ascii="Helvetica" w:hAnsi="Helvetica"/>
              </w:rPr>
              <w:t>bigquery</w:t>
            </w:r>
            <w:proofErr w:type="spellEnd"/>
            <w:r>
              <w:rPr>
                <w:rFonts w:ascii="Helvetica" w:hAnsi="Helvetica"/>
              </w:rPr>
              <w:t xml:space="preserve">, snowflake) </w:t>
            </w:r>
          </w:p>
          <w:p w14:paraId="12B4F7D0" w14:textId="10CAC8B9" w:rsidR="00B60A27" w:rsidRPr="00B60A27" w:rsidRDefault="00B60A27">
            <w:pPr>
              <w:rPr>
                <w:rFonts w:ascii="Helvetica" w:hAnsi="Helvetica"/>
              </w:rPr>
            </w:pPr>
          </w:p>
        </w:tc>
        <w:tc>
          <w:tcPr>
            <w:tcW w:w="2194" w:type="dxa"/>
          </w:tcPr>
          <w:p w14:paraId="4AEB626E" w14:textId="77777777" w:rsidR="004D1FB4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B60A27">
              <w:rPr>
                <w:rFonts w:ascii="Helvetica" w:hAnsi="Helvetica"/>
              </w:rPr>
              <w:t>requires data</w:t>
            </w:r>
            <w:r>
              <w:rPr>
                <w:rFonts w:ascii="Helvetica" w:hAnsi="Helvetica"/>
                <w:b/>
                <w:bCs/>
              </w:rPr>
              <w:t xml:space="preserve"> </w:t>
            </w:r>
            <w:r>
              <w:rPr>
                <w:rFonts w:ascii="Helvetica" w:hAnsi="Helvetica"/>
              </w:rPr>
              <w:t xml:space="preserve">already in the warehouse so you need </w:t>
            </w:r>
            <w:r w:rsidRPr="00B60A27">
              <w:rPr>
                <w:rFonts w:ascii="Helvetica" w:hAnsi="Helvetica"/>
              </w:rPr>
              <w:t>separate ingestion/ loading tool</w:t>
            </w:r>
          </w:p>
          <w:p w14:paraId="4393AC52" w14:textId="2E80BC70" w:rsidR="00B60A27" w:rsidRPr="00B60A27" w:rsidRDefault="00B60A2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. </w:t>
            </w:r>
            <w:r w:rsidRPr="00B60A27">
              <w:rPr>
                <w:rFonts w:ascii="Helvetica" w:hAnsi="Helvetica"/>
              </w:rPr>
              <w:t>Less suitable for real-time or streaming ETL workflows</w:t>
            </w:r>
          </w:p>
        </w:tc>
      </w:tr>
      <w:tr w:rsidR="004D1FB4" w14:paraId="015E58EA" w14:textId="77777777" w:rsidTr="00121845">
        <w:tc>
          <w:tcPr>
            <w:tcW w:w="2161" w:type="dxa"/>
          </w:tcPr>
          <w:p w14:paraId="1804CE0D" w14:textId="31BF8661" w:rsidR="004D1FB4" w:rsidRPr="00B60A27" w:rsidRDefault="00B60A27">
            <w:pPr>
              <w:rPr>
                <w:rFonts w:ascii="Helvetica" w:hAnsi="Helvetica"/>
              </w:rPr>
            </w:pPr>
            <w:proofErr w:type="spellStart"/>
            <w:r w:rsidRPr="00B60A27">
              <w:rPr>
                <w:rFonts w:ascii="Helvetica" w:hAnsi="Helvetica"/>
              </w:rPr>
              <w:t>Fivetran</w:t>
            </w:r>
            <w:proofErr w:type="spellEnd"/>
          </w:p>
        </w:tc>
        <w:tc>
          <w:tcPr>
            <w:tcW w:w="2247" w:type="dxa"/>
          </w:tcPr>
          <w:p w14:paraId="09FFCB86" w14:textId="77777777" w:rsidR="004D1FB4" w:rsidRDefault="00B60A27">
            <w:pPr>
              <w:rPr>
                <w:rFonts w:ascii="Helvetica" w:hAnsi="Helvetica"/>
              </w:rPr>
            </w:pPr>
            <w:r w:rsidRPr="00B60A27">
              <w:rPr>
                <w:rFonts w:ascii="Helvetica" w:hAnsi="Helvetica"/>
              </w:rPr>
              <w:t xml:space="preserve">Cloud-native ELT / data-integration platform with </w:t>
            </w:r>
            <w:r w:rsidRPr="00B60A27">
              <w:rPr>
                <w:rFonts w:ascii="Helvetica" w:hAnsi="Helvetica"/>
                <w:b/>
                <w:bCs/>
              </w:rPr>
              <w:t>many pre-built connectors</w:t>
            </w:r>
            <w:r w:rsidRPr="00B60A27">
              <w:rPr>
                <w:rFonts w:ascii="Helvetica" w:hAnsi="Helvetica"/>
              </w:rPr>
              <w:t xml:space="preserve">; </w:t>
            </w:r>
            <w:r w:rsidRPr="00B60A27">
              <w:rPr>
                <w:rFonts w:ascii="Helvetica" w:hAnsi="Helvetica"/>
                <w:b/>
                <w:bCs/>
                <w:highlight w:val="yellow"/>
              </w:rPr>
              <w:t>automates</w:t>
            </w:r>
            <w:r w:rsidRPr="00B60A27">
              <w:rPr>
                <w:rFonts w:ascii="Helvetica" w:hAnsi="Helvetica"/>
              </w:rPr>
              <w:t xml:space="preserve"> extraction &amp; loading, leverages warehouse for transformations (often with </w:t>
            </w:r>
            <w:proofErr w:type="spellStart"/>
            <w:r w:rsidRPr="00B60A27">
              <w:rPr>
                <w:rFonts w:ascii="Helvetica" w:hAnsi="Helvetica"/>
              </w:rPr>
              <w:t>dbt</w:t>
            </w:r>
            <w:proofErr w:type="spellEnd"/>
            <w:r w:rsidRPr="00B60A27">
              <w:rPr>
                <w:rFonts w:ascii="Helvetica" w:hAnsi="Helvetica"/>
              </w:rPr>
              <w:t>)</w:t>
            </w:r>
          </w:p>
          <w:p w14:paraId="7D29E6A3" w14:textId="77777777" w:rsidR="006E0743" w:rsidRDefault="006E0743">
            <w:pPr>
              <w:rPr>
                <w:rFonts w:ascii="Helvetica" w:hAnsi="Helvetica"/>
              </w:rPr>
            </w:pPr>
          </w:p>
          <w:p w14:paraId="67C6525B" w14:textId="77777777" w:rsidR="006E0743" w:rsidRDefault="006E0743">
            <w:pPr>
              <w:rPr>
                <w:rFonts w:ascii="Helvetica" w:hAnsi="Helvetica"/>
              </w:rPr>
            </w:pPr>
            <w:r w:rsidRPr="006E0743">
              <w:rPr>
                <w:rFonts w:ascii="Helvetica" w:hAnsi="Helvetica"/>
              </w:rPr>
              <w:t>for quick ingestion + transformation using modern data-warehouse </w:t>
            </w:r>
          </w:p>
          <w:p w14:paraId="0B617F46" w14:textId="125459F0" w:rsidR="006E0743" w:rsidRPr="00B60A27" w:rsidRDefault="006E0743">
            <w:pPr>
              <w:rPr>
                <w:rFonts w:ascii="Helvetica" w:hAnsi="Helvetica"/>
              </w:rPr>
            </w:pPr>
          </w:p>
        </w:tc>
        <w:tc>
          <w:tcPr>
            <w:tcW w:w="2324" w:type="dxa"/>
          </w:tcPr>
          <w:p w14:paraId="2EC5E70B" w14:textId="77777777" w:rsidR="004D1FB4" w:rsidRDefault="0012184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Very easy to set up — minimal coding, mostly configuration</w:t>
            </w:r>
          </w:p>
          <w:p w14:paraId="5018D1B9" w14:textId="77777777" w:rsidR="00121845" w:rsidRDefault="0012184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good for fast-moving data sources</w:t>
            </w:r>
          </w:p>
          <w:p w14:paraId="365C5CE6" w14:textId="0CD2BD1A" w:rsidR="00121845" w:rsidRDefault="00121845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Hundreds of pre-built connectors (databases, SaaS apps, cloud tools) — broad coverage.</w:t>
            </w:r>
          </w:p>
        </w:tc>
        <w:tc>
          <w:tcPr>
            <w:tcW w:w="2194" w:type="dxa"/>
          </w:tcPr>
          <w:p w14:paraId="72F7E752" w14:textId="77777777" w:rsidR="004D1FB4" w:rsidRDefault="0012184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c</w:t>
            </w:r>
            <w:r w:rsidRPr="00121845">
              <w:rPr>
                <w:rFonts w:ascii="Helvetica" w:hAnsi="Helvetica"/>
              </w:rPr>
              <w:t>an get expensive with high data volume</w:t>
            </w:r>
          </w:p>
          <w:p w14:paraId="0F6ACDB6" w14:textId="77777777" w:rsidR="00121845" w:rsidRDefault="0012184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heavy transforms must be done after load</w:t>
            </w:r>
          </w:p>
          <w:p w14:paraId="1064AD70" w14:textId="0B274939" w:rsidR="00121845" w:rsidRDefault="00121845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Not ideal for real-time streaming ingestion / transformation</w:t>
            </w:r>
            <w:r w:rsidRPr="00121845">
              <w:rPr>
                <w:rFonts w:ascii="Helvetica" w:hAnsi="Helvetica"/>
                <w:b/>
                <w:bCs/>
              </w:rPr>
              <w:t> </w:t>
            </w:r>
          </w:p>
        </w:tc>
      </w:tr>
      <w:tr w:rsidR="004D1FB4" w14:paraId="37FAA45D" w14:textId="77777777" w:rsidTr="00121845">
        <w:tc>
          <w:tcPr>
            <w:tcW w:w="2161" w:type="dxa"/>
          </w:tcPr>
          <w:p w14:paraId="1B85B777" w14:textId="742E75FE" w:rsidR="004D1FB4" w:rsidRPr="00121845" w:rsidRDefault="00121845">
            <w:pPr>
              <w:rPr>
                <w:rFonts w:ascii="Helvetica" w:hAnsi="Helvetica"/>
              </w:rPr>
            </w:pPr>
            <w:proofErr w:type="spellStart"/>
            <w:r w:rsidRPr="00121845">
              <w:rPr>
                <w:rFonts w:ascii="Helvetica" w:hAnsi="Helvetica"/>
              </w:rPr>
              <w:t>Matillion</w:t>
            </w:r>
            <w:proofErr w:type="spellEnd"/>
          </w:p>
        </w:tc>
        <w:tc>
          <w:tcPr>
            <w:tcW w:w="2247" w:type="dxa"/>
          </w:tcPr>
          <w:p w14:paraId="73DC1B62" w14:textId="6B529942" w:rsidR="006E0743" w:rsidRPr="005A7970" w:rsidRDefault="00342BFA">
            <w:pPr>
              <w:rPr>
                <w:rFonts w:ascii="Helvetica" w:hAnsi="Helvetica"/>
              </w:rPr>
            </w:pPr>
            <w:r w:rsidRPr="00342BFA">
              <w:rPr>
                <w:rFonts w:ascii="Helvetica" w:hAnsi="Helvetica"/>
                <w:highlight w:val="yellow"/>
              </w:rPr>
              <w:t>GUI-based cloud-native</w:t>
            </w:r>
            <w:r w:rsidRPr="00342BFA">
              <w:rPr>
                <w:rFonts w:ascii="Helvetica" w:hAnsi="Helvetica"/>
              </w:rPr>
              <w:t xml:space="preserve"> ETL/ELT for cloud warehouses, with good scalability but easier than heavier enterprise tools</w:t>
            </w:r>
          </w:p>
        </w:tc>
        <w:tc>
          <w:tcPr>
            <w:tcW w:w="2324" w:type="dxa"/>
          </w:tcPr>
          <w:p w14:paraId="5E136B0F" w14:textId="14282809" w:rsidR="004D1FB4" w:rsidRDefault="00121845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Supports orchestration, scheduling, dependencies — can build full pipelines visually.</w:t>
            </w:r>
          </w:p>
        </w:tc>
        <w:tc>
          <w:tcPr>
            <w:tcW w:w="2194" w:type="dxa"/>
          </w:tcPr>
          <w:p w14:paraId="7EEB6165" w14:textId="77777777" w:rsidR="004D1FB4" w:rsidRDefault="0012184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Licensing/usage cost can be high</w:t>
            </w:r>
          </w:p>
          <w:p w14:paraId="29FF08A0" w14:textId="116E984D" w:rsidR="00121845" w:rsidRDefault="00121845">
            <w:pPr>
              <w:rPr>
                <w:rFonts w:ascii="Helvetica" w:hAnsi="Helvetica"/>
                <w:b/>
                <w:bCs/>
              </w:rPr>
            </w:pPr>
            <w:r>
              <w:rPr>
                <w:rFonts w:ascii="Helvetica" w:hAnsi="Helvetica"/>
                <w:b/>
                <w:bCs/>
              </w:rPr>
              <w:t xml:space="preserve">. </w:t>
            </w:r>
            <w:r w:rsidRPr="00121845">
              <w:rPr>
                <w:rFonts w:ascii="Helvetica" w:hAnsi="Helvetica"/>
              </w:rPr>
              <w:t>Less flexible/transparent than code-based pipelines for customized logic.</w:t>
            </w:r>
          </w:p>
        </w:tc>
      </w:tr>
    </w:tbl>
    <w:p w14:paraId="5774A19C" w14:textId="77777777" w:rsidR="002E1CAA" w:rsidRPr="002E1CAA" w:rsidRDefault="002E1CAA">
      <w:pPr>
        <w:rPr>
          <w:rFonts w:ascii="Helvetica" w:hAnsi="Helvetica"/>
          <w:b/>
          <w:bCs/>
        </w:rPr>
      </w:pPr>
    </w:p>
    <w:sectPr w:rsidR="002E1CAA" w:rsidRPr="002E1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B3BD1"/>
    <w:multiLevelType w:val="hybridMultilevel"/>
    <w:tmpl w:val="C21C6588"/>
    <w:lvl w:ilvl="0" w:tplc="F614117A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22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AA"/>
    <w:rsid w:val="00121845"/>
    <w:rsid w:val="002E1CAA"/>
    <w:rsid w:val="00342BFA"/>
    <w:rsid w:val="004D1FB4"/>
    <w:rsid w:val="004F0C8A"/>
    <w:rsid w:val="005A7970"/>
    <w:rsid w:val="006E0743"/>
    <w:rsid w:val="007A0E35"/>
    <w:rsid w:val="007B51CD"/>
    <w:rsid w:val="008857A9"/>
    <w:rsid w:val="00AF5913"/>
    <w:rsid w:val="00B60A27"/>
    <w:rsid w:val="00C71991"/>
    <w:rsid w:val="00DF2D88"/>
    <w:rsid w:val="00F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BE406"/>
  <w15:chartTrackingRefBased/>
  <w15:docId w15:val="{A36E4BB7-0C5F-C542-85AC-2A02FBDE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C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Tanmaie Uppari</dc:creator>
  <cp:keywords/>
  <dc:description/>
  <cp:lastModifiedBy>Tanmaie Uppari</cp:lastModifiedBy>
  <cp:revision>8</cp:revision>
  <dcterms:created xsi:type="dcterms:W3CDTF">2025-12-02T10:03:00Z</dcterms:created>
  <dcterms:modified xsi:type="dcterms:W3CDTF">2025-12-02T11:43:00Z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2-bc88714345d2_Enabled">
    <vt:lpwstr>true</vt:lpwstr>
  </property>
  <property fmtid="{D5CDD505-2E9C-101B-9397-08002B2CF9AE}" pid="3" name="MSIP_Label_defa4170-0d19-0005-0002-bc88714345d2_SetDate">
    <vt:lpwstr>2025-12-02T11:37:44Z</vt:lpwstr>
  </property>
  <property fmtid="{D5CDD505-2E9C-101B-9397-08002B2CF9AE}" pid="4" name="MSIP_Label_defa4170-0d19-0005-0002-bc88714345d2_Method">
    <vt:lpwstr>Privileged</vt:lpwstr>
  </property>
  <property fmtid="{D5CDD505-2E9C-101B-9397-08002B2CF9AE}" pid="5" name="MSIP_Label_defa4170-0d19-0005-0002-bc88714345d2_Name">
    <vt:lpwstr>defa4170-0d19-0005-0002-bc88714345d2</vt:lpwstr>
  </property>
  <property fmtid="{D5CDD505-2E9C-101B-9397-08002B2CF9AE}" pid="6" name="MSIP_Label_defa4170-0d19-0005-0002-bc88714345d2_SiteId">
    <vt:lpwstr>f8732124-c5e2-4e51-9ce1-5530ffc7be54</vt:lpwstr>
  </property>
  <property fmtid="{D5CDD505-2E9C-101B-9397-08002B2CF9AE}" pid="7" name="MSIP_Label_defa4170-0d19-0005-0002-bc88714345d2_ActionId">
    <vt:lpwstr>1b1828c9-98ba-4ca2-be9d-161d80e61163</vt:lpwstr>
  </property>
  <property fmtid="{D5CDD505-2E9C-101B-9397-08002B2CF9AE}" pid="8" name="MSIP_Label_defa4170-0d19-0005-0002-bc88714345d2_ContentBits">
    <vt:lpwstr>0</vt:lpwstr>
  </property>
</Properties>
</file>