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BỘ GIÁO DỤC VÀ ĐÀO TẠO</w:t>
        <w:br/>
        <w:t>TRƯỜNG ĐẠI HỌC [TÊN TRƯỜNG]</w:t>
        <w:br/>
        <w:t>KHOA CÔNG NGHỆ THÔNG TIN / THƯƠNG MẠI ĐIỆN TỬ</w:t>
      </w:r>
    </w:p>
    <w:p>
      <w:pPr>
        <w:spacing w:after="800"/>
        <w:jc w:val="center"/>
      </w:pPr>
      <w:r>
        <w:rPr>
          <w:rFonts w:ascii="Times New Roman" w:hAnsi="Times New Roman"/>
          <w:b/>
        </w:rPr>
        <w:t>-----------------------------------</w:t>
      </w:r>
    </w:p>
    <w:p>
      <w:pPr>
        <w:spacing w:before="800" w:after="300"/>
        <w:jc w:val="center"/>
      </w:pPr>
      <w:r>
        <w:rPr>
          <w:rFonts w:ascii="Times New Roman" w:hAnsi="Times New Roman"/>
          <w:b/>
          <w:sz w:val="32"/>
        </w:rPr>
        <w:t>BÁO CÁO ĐỒ ÁN MÔN HỌC</w:t>
        <w:br/>
      </w:r>
      <w:r>
        <w:rPr>
          <w:rFonts w:ascii="Times New Roman" w:hAnsi="Times New Roman"/>
          <w:b/>
          <w:color w:val="1A1C2C"/>
          <w:sz w:val="36"/>
        </w:rPr>
        <w:t>LẬP TRÌNH MÃ NGUỒN MỞ</w:t>
        <w:br/>
        <w:br/>
      </w:r>
    </w:p>
    <w:p>
      <w:pPr>
        <w:spacing w:after="1200"/>
        <w:jc w:val="center"/>
      </w:pPr>
      <w:r>
        <w:rPr>
          <w:rFonts w:ascii="Times New Roman" w:hAnsi="Times New Roman"/>
          <w:b/>
          <w:color w:val="A02828"/>
          <w:sz w:val="34"/>
        </w:rPr>
        <w:t>ĐỀ TÀI:</w:t>
        <w:br/>
        <w:t>XÂY DỰNG WEBSITE THƯƠNG MẠI ĐIỆN TỬ</w:t>
        <w:br/>
        <w:t>LUNARA SILVER</w:t>
        <w:br/>
        <w:t>SỬ DỤNG FRAMEWORK LARAVEL VÀ MYSQL</w:t>
      </w:r>
    </w:p>
    <w:p>
      <w:pPr>
        <w:spacing w:before="1000" w:after="1400" w:line="312" w:lineRule="auto"/>
        <w:ind w:left="2880"/>
      </w:pPr>
      <w:r>
        <w:rPr>
          <w:rFonts w:ascii="Times New Roman" w:hAnsi="Times New Roman"/>
          <w:b/>
          <w:sz w:val="26"/>
        </w:rPr>
        <w:t>Giảng viên hướng dẫn: [GIẢNG VIÊN HƯỚNG DẪN]</w:t>
        <w:br/>
        <w:t>Sinh viên thực hiện:  [HỌ VÀ TÊN SINH VIÊN]</w:t>
        <w:br/>
        <w:t>Mã số sinh viên:      [MSSV]</w:t>
        <w:br/>
        <w:t>Lớp:                  [LỚP]</w:t>
        <w:br/>
        <w:t>Khóa học:             2022 – 2026</w:t>
      </w:r>
    </w:p>
    <w:p>
      <w:pPr>
        <w:spacing w:before="600"/>
        <w:jc w:val="center"/>
      </w:pPr>
      <w:r>
        <w:rPr>
          <w:rFonts w:ascii="Times New Roman" w:hAnsi="Times New Roman"/>
          <w:b/>
          <w:sz w:val="24"/>
        </w:rPr>
        <w:t>TP. HỒ CHÍ MINH, NĂM 2026</w:t>
      </w:r>
    </w:p>
    <w:p>
      <w:r>
        <w:br w:type="page"/>
      </w:r>
    </w:p>
    <w:p>
      <w:pPr>
        <w:keepNext/>
        <w:spacing w:before="360" w:after="160"/>
      </w:pPr>
      <w:r>
        <w:rPr>
          <w:rFonts w:ascii="Times New Roman" w:hAnsi="Times New Roman"/>
          <w:b/>
          <w:color w:val="1A1C2C"/>
          <w:sz w:val="28"/>
        </w:rPr>
        <w:t>LỜI CAM ĐOAN</w:t>
      </w:r>
    </w:p>
    <w:p>
      <w:pPr>
        <w:spacing w:before="0" w:after="120" w:line="300" w:lineRule="auto"/>
        <w:jc w:val="both"/>
      </w:pPr>
      <w:r>
        <w:rPr>
          <w:rFonts w:ascii="Times New Roman" w:hAnsi="Times New Roman"/>
          <w:sz w:val="26"/>
        </w:rPr>
        <w:t>Tôi xin cam đoan rằng Báo cáo đồ án môn học với đề tài “Xây dựng Website Thương mại Điện tử Lunara Silver sử dụng Framework Laravel và MySQL” là công trình nghiên cứu và phát triển độc lập của riêng tôi dưới sự hướng dẫn khoa học của quý Thầy/Cô bộ môn.</w:t>
      </w:r>
    </w:p>
    <w:p>
      <w:pPr>
        <w:spacing w:before="0" w:after="120" w:line="300" w:lineRule="auto"/>
        <w:jc w:val="both"/>
      </w:pPr>
      <w:r>
        <w:rPr>
          <w:rFonts w:ascii="Times New Roman" w:hAnsi="Times New Roman"/>
          <w:sz w:val="26"/>
        </w:rPr>
        <w:t>Toàn bộ mã nguồn, cấu trúc cơ sở dữ liệu, các giải thuật nghiệp vụ (quản lý tồn kho bộ quà tặng, máy trạng thái đơn hàng, đối soát thanh toán điện tử VNPay), giao diện người dùng và các kết quả kiểm thử được trình bày trong báo cáo này đều phản ánh trung thực quá trình thực nghiệm trực tiếp trên hệ thống mã nguồn dự án Lunara Silver.</w:t>
      </w:r>
    </w:p>
    <w:p>
      <w:pPr>
        <w:spacing w:before="0" w:after="120" w:line="300" w:lineRule="auto"/>
        <w:jc w:val="both"/>
      </w:pPr>
      <w:r>
        <w:rPr>
          <w:rFonts w:ascii="Times New Roman" w:hAnsi="Times New Roman"/>
          <w:sz w:val="26"/>
        </w:rPr>
        <w:t>Các tài liệu tham khảo, thư viện mã nguồn mở và dịch vụ đám mây tích hợp bên ngoài đều được trích dẫn nguồn gốc rõ ràng, tuân thủ nghiêm ngặt giấy phép phần mềm (MIT, BSD, GPL) và chuẩn mực đạo đức học thuật.</w:t>
      </w:r>
    </w:p>
    <w:p>
      <w:pPr>
        <w:spacing w:before="600"/>
        <w:jc w:val="right"/>
      </w:pPr>
      <w:r>
        <w:rPr>
          <w:rFonts w:ascii="Times New Roman" w:hAnsi="Times New Roman"/>
          <w:i/>
          <w:sz w:val="26"/>
        </w:rPr>
        <w:t>TP. Hồ Chí Minh, ngày 08 tháng 10 năm 2026</w:t>
        <w:br/>
        <w:t>Sinh viên cam đoan</w:t>
        <w:br/>
        <w:br/>
        <w:br/>
        <w:br/>
        <w:t>[HỌ VÀ TÊN SINH VIÊN]</w:t>
      </w:r>
    </w:p>
    <w:p>
      <w:r>
        <w:br w:type="page"/>
      </w:r>
    </w:p>
    <w:p>
      <w:pPr>
        <w:keepNext/>
        <w:spacing w:before="360" w:after="160"/>
      </w:pPr>
      <w:r>
        <w:rPr>
          <w:rFonts w:ascii="Times New Roman" w:hAnsi="Times New Roman"/>
          <w:b/>
          <w:color w:val="1A1C2C"/>
          <w:sz w:val="28"/>
        </w:rPr>
        <w:t>LỜI CẢM ƠN</w:t>
      </w:r>
    </w:p>
    <w:p>
      <w:pPr>
        <w:spacing w:before="0" w:after="120" w:line="300" w:lineRule="auto"/>
        <w:jc w:val="both"/>
      </w:pPr>
      <w:r>
        <w:rPr>
          <w:rFonts w:ascii="Times New Roman" w:hAnsi="Times New Roman"/>
          <w:sz w:val="26"/>
        </w:rPr>
        <w:t>Lời đầu tiên, em xin bày tỏ lòng biết ơn chân thành và sâu sắc nhất đến toàn thể quý Thầy/Cô Khoa Công nghệ Thông tin đã tận tình truyền đạt những tri thức nền tảng và chuyên sâu quý báu về kỹ thuật lập trình mã nguồn mở, kiến trúc phân lớp phần mềm và xây dựng hệ thống thương mại điện tử.</w:t>
      </w:r>
    </w:p>
    <w:p>
      <w:pPr>
        <w:spacing w:before="0" w:after="120" w:line="300" w:lineRule="auto"/>
        <w:jc w:val="both"/>
      </w:pPr>
      <w:r>
        <w:rPr>
          <w:rFonts w:ascii="Times New Roman" w:hAnsi="Times New Roman"/>
          <w:sz w:val="26"/>
        </w:rPr>
        <w:t>Đặc biệt, em xin gửi lời cảm ơn sâu sắc nhất đến Thầy/Cô Giảng viên phụ trách môn học Lập trình Mã nguồn mở đã tận tâm định hướng, theo sát và đưa ra những lời nhận xét chuyên môn sắc sảo trong suốt quá trình hoàn thiện đồ án.</w:t>
      </w:r>
    </w:p>
    <w:p>
      <w:pPr>
        <w:spacing w:before="0" w:after="120" w:line="300" w:lineRule="auto"/>
        <w:jc w:val="both"/>
      </w:pPr>
      <w:r>
        <w:rPr>
          <w:rFonts w:ascii="Times New Roman" w:hAnsi="Times New Roman"/>
          <w:sz w:val="26"/>
        </w:rPr>
        <w:t>Mặc dù đã đầu tư tối đa nỗ lực và thời gian nghiên cứu thực nghiệm, hệ thống và báo cáo khó tránh khỏi những thiếu sót nhất định do hạn chế về kinh nghiệm thực tế. Kính mong nhận được những ý kiến đóng góp quý báu từ quý Thầy/Cô Hội đồng để sản phẩm ngày càng hoàn thiện hơn.</w:t>
      </w:r>
    </w:p>
    <w:p>
      <w:r>
        <w:br w:type="page"/>
      </w:r>
    </w:p>
    <w:p>
      <w:pPr>
        <w:keepNext/>
        <w:spacing w:before="360" w:after="160"/>
      </w:pPr>
      <w:r>
        <w:rPr>
          <w:rFonts w:ascii="Times New Roman" w:hAnsi="Times New Roman"/>
          <w:b/>
          <w:color w:val="1A1C2C"/>
          <w:sz w:val="28"/>
        </w:rPr>
        <w:t>TÓM TẮT ĐỀ TÀI</w:t>
      </w:r>
    </w:p>
    <w:p>
      <w:pPr>
        <w:keepNext/>
        <w:spacing w:before="280" w:after="120"/>
      </w:pPr>
      <w:r>
        <w:rPr>
          <w:rFonts w:ascii="Times New Roman" w:hAnsi="Times New Roman"/>
          <w:b/>
          <w:color w:val="212529"/>
          <w:sz w:val="26"/>
        </w:rPr>
        <w:t>1. Tóm tắt tiếng Việt</w:t>
      </w:r>
    </w:p>
    <w:p>
      <w:pPr>
        <w:spacing w:before="0" w:after="120" w:line="300" w:lineRule="auto"/>
        <w:jc w:val="both"/>
      </w:pPr>
      <w:r>
        <w:rPr>
          <w:rFonts w:ascii="Times New Roman" w:hAnsi="Times New Roman"/>
          <w:sz w:val="26"/>
        </w:rPr>
        <w:t>Đề tài tập trung nghiên cứu, thiết kế kiến trúc và phát triển toàn diện hệ thống thương mại điện tử chuyên ngành trang sức bạc Ý 925 cao cấp và quà tặng mang tên Lunara Silver trên nền tảng khung phát triển Laravel 12 và hệ quản trị cơ sở dữ liệu quan hệ MySQL/MariaDB.</w:t>
      </w:r>
    </w:p>
    <w:p>
      <w:pPr>
        <w:spacing w:before="0" w:after="120" w:line="300" w:lineRule="auto"/>
        <w:jc w:val="both"/>
      </w:pPr>
      <w:r>
        <w:rPr>
          <w:rFonts w:ascii="Times New Roman" w:hAnsi="Times New Roman"/>
          <w:sz w:val="26"/>
        </w:rPr>
        <w:t>Hệ thống giải quyết triệt để 5 bài toán nghiệp vụ cốt lõi của ngành trang sức bán lẻ:</w:t>
      </w:r>
    </w:p>
    <w:p>
      <w:pPr>
        <w:pStyle w:val="ListBullet"/>
        <w:spacing w:before="0" w:after="60" w:line="288" w:lineRule="auto"/>
      </w:pPr>
      <w:r>
        <w:rPr>
          <w:rFonts w:ascii="Times New Roman" w:hAnsi="Times New Roman"/>
          <w:b/>
          <w:sz w:val="26"/>
        </w:rPr>
        <w:t xml:space="preserve">1. Trải nghiệm Khách hàng: </w:t>
      </w:r>
      <w:r>
        <w:rPr>
          <w:rFonts w:ascii="Times New Roman" w:hAnsi="Times New Roman"/>
          <w:sz w:val="26"/>
        </w:rPr>
        <w:t>Xây dựng trải nghiệm mua sắm xa xỉ (Luxury Storefront) theo phong cách Celestial Luxury Minimalism, tối ưu hóa khả năng tiếp cận WCAG 2.2 AA và tìm kiếm thời gian thực với độ trễ thấp.</w:t>
      </w:r>
    </w:p>
    <w:p>
      <w:pPr>
        <w:pStyle w:val="ListBullet"/>
        <w:spacing w:before="0" w:after="60" w:line="288" w:lineRule="auto"/>
      </w:pPr>
      <w:r>
        <w:rPr>
          <w:rFonts w:ascii="Times New Roman" w:hAnsi="Times New Roman"/>
          <w:b/>
          <w:sz w:val="26"/>
        </w:rPr>
        <w:t xml:space="preserve">2. Tồn kho Thông minh: </w:t>
      </w:r>
      <w:r>
        <w:rPr>
          <w:rFonts w:ascii="Times New Roman" w:hAnsi="Times New Roman"/>
          <w:sz w:val="26"/>
        </w:rPr>
        <w:t>Giải thuật quản lý tồn kho bộ quà tặng (Bundle Inventory Engine) giải quyết bài toán tồn kho ảo bằng công thức min(floor(Stock/Req)), khóa bi quan (Pessimistic Locking) chống bán vượt (overselling) và khôi phục kho idempotent đúng 1 lần.</w:t>
      </w:r>
    </w:p>
    <w:p>
      <w:pPr>
        <w:pStyle w:val="ListBullet"/>
        <w:spacing w:before="0" w:after="60" w:line="288" w:lineRule="auto"/>
      </w:pPr>
      <w:r>
        <w:rPr>
          <w:rFonts w:ascii="Times New Roman" w:hAnsi="Times New Roman"/>
          <w:b/>
          <w:sz w:val="26"/>
        </w:rPr>
        <w:t xml:space="preserve">3. Thanh toán Trực tuyến: </w:t>
      </w:r>
      <w:r>
        <w:rPr>
          <w:rFonts w:ascii="Times New Roman" w:hAnsi="Times New Roman"/>
          <w:sz w:val="26"/>
        </w:rPr>
        <w:t>Tích hợp cổng thanh toán VNPay Sandbox với mã hóa chữ ký số HMAC-SHA512, cơ chế đối soát kép chủ động (QueryDr API) kết hợp Webhook IPN xử lý bất đồng bộ.</w:t>
      </w:r>
    </w:p>
    <w:p>
      <w:pPr>
        <w:pStyle w:val="ListBullet"/>
        <w:spacing w:before="0" w:after="60" w:line="288" w:lineRule="auto"/>
      </w:pPr>
      <w:r>
        <w:rPr>
          <w:rFonts w:ascii="Times New Roman" w:hAnsi="Times New Roman"/>
          <w:b/>
          <w:sz w:val="26"/>
        </w:rPr>
        <w:t xml:space="preserve">4. Đánh giá Xác thực: </w:t>
      </w:r>
      <w:r>
        <w:rPr>
          <w:rFonts w:ascii="Times New Roman" w:hAnsi="Times New Roman"/>
          <w:sz w:val="26"/>
        </w:rPr>
        <w:t>Hệ thống đánh giá có xác thực mua hàng (Verified Purchase Reviews) gắn chặt với từng order item, hỗ trợ đính kèm hình ảnh Cloudinary và che giấu danh tính bảo vệ quyền riêng tư.</w:t>
      </w:r>
    </w:p>
    <w:p>
      <w:pPr>
        <w:pStyle w:val="ListBullet"/>
        <w:spacing w:before="0" w:after="60" w:line="288" w:lineRule="auto"/>
      </w:pPr>
      <w:r>
        <w:rPr>
          <w:rFonts w:ascii="Times New Roman" w:hAnsi="Times New Roman"/>
          <w:b/>
          <w:sz w:val="26"/>
        </w:rPr>
        <w:t xml:space="preserve">5. Quản trị Thông minh: </w:t>
      </w:r>
      <w:r>
        <w:rPr>
          <w:rFonts w:ascii="Times New Roman" w:hAnsi="Times New Roman"/>
          <w:sz w:val="26"/>
        </w:rPr>
        <w:t>Trung tâm điều hành doanh nghiệp (Admin Intelligence &amp; Customer 360) với 5 chỉ số tài chính chuẩn xác (Gross Sales, Net Revenue, Refund, AOV, Units Sold) và kiến trúc Tab tải lười (Lazy Tabs) đạt tốc độ dưới 20ms.</w:t>
      </w:r>
    </w:p>
    <w:p>
      <w:pPr>
        <w:spacing w:before="0" w:after="120" w:line="300" w:lineRule="auto"/>
        <w:jc w:val="both"/>
      </w:pPr>
      <w:r>
        <w:rPr>
          <w:rFonts w:ascii="Times New Roman" w:hAnsi="Times New Roman"/>
          <w:sz w:val="26"/>
        </w:rPr>
        <w:t>Hệ thống đã được kiểm thử tự động nghiêm ngặt bằng PHPUnit với 367 bài kiểm thử, 0 failure, 3 risky tests và 1.762 assertions, đồng thời được triển khai thực nghiệm thành công trên hạ tầng máy chủ trực tuyến.</w:t>
      </w:r>
    </w:p>
    <w:p>
      <w:pPr>
        <w:keepNext/>
        <w:spacing w:before="280" w:after="120"/>
      </w:pPr>
      <w:r>
        <w:rPr>
          <w:rFonts w:ascii="Times New Roman" w:hAnsi="Times New Roman"/>
          <w:b/>
          <w:color w:val="212529"/>
          <w:sz w:val="26"/>
        </w:rPr>
        <w:t>2. English Abstract</w:t>
      </w:r>
    </w:p>
    <w:p>
      <w:pPr>
        <w:spacing w:before="0" w:after="120" w:line="300" w:lineRule="auto"/>
        <w:jc w:val="both"/>
      </w:pPr>
      <w:r>
        <w:rPr>
          <w:rFonts w:ascii="Times New Roman" w:hAnsi="Times New Roman"/>
          <w:sz w:val="26"/>
        </w:rPr>
        <w:t>This academic project focuses on researching, architecting, and developing an end-to-end B2C e-commerce platform dedicated to 925 Italian silver jewelry and luxury gift sets named Lunara Silver, utilizing Laravel 12 framework and MySQL/MariaDB relational database.</w:t>
      </w:r>
    </w:p>
    <w:p>
      <w:pPr>
        <w:spacing w:before="0" w:after="120" w:line="300" w:lineRule="auto"/>
        <w:jc w:val="both"/>
      </w:pPr>
      <w:r>
        <w:rPr>
          <w:rFonts w:ascii="Times New Roman" w:hAnsi="Times New Roman"/>
          <w:sz w:val="26"/>
        </w:rPr>
        <w:t>The platform addresses 5 fundamental retail engineering challenges:</w:t>
      </w:r>
    </w:p>
    <w:p>
      <w:pPr>
        <w:pStyle w:val="ListBullet"/>
        <w:spacing w:before="0" w:after="60" w:line="288" w:lineRule="auto"/>
      </w:pPr>
      <w:r>
        <w:rPr>
          <w:rFonts w:ascii="Times New Roman" w:hAnsi="Times New Roman"/>
          <w:b/>
          <w:sz w:val="26"/>
        </w:rPr>
        <w:t xml:space="preserve">1. Storefront Experience: </w:t>
      </w:r>
      <w:r>
        <w:rPr>
          <w:rFonts w:ascii="Times New Roman" w:hAnsi="Times New Roman"/>
          <w:sz w:val="26"/>
        </w:rPr>
        <w:t>Celestial Luxury Minimalist aesthetic with WCAG 2.2 AA accessibility, real-time live search suggestions with debounced cancellation.</w:t>
      </w:r>
    </w:p>
    <w:p>
      <w:pPr>
        <w:pStyle w:val="ListBullet"/>
        <w:spacing w:before="0" w:after="60" w:line="288" w:lineRule="auto"/>
      </w:pPr>
      <w:r>
        <w:rPr>
          <w:rFonts w:ascii="Times New Roman" w:hAnsi="Times New Roman"/>
          <w:b/>
          <w:sz w:val="26"/>
        </w:rPr>
        <w:t xml:space="preserve">2. Bundle Inventory Engine: </w:t>
      </w:r>
      <w:r>
        <w:rPr>
          <w:rFonts w:ascii="Times New Roman" w:hAnsi="Times New Roman"/>
          <w:sz w:val="26"/>
        </w:rPr>
        <w:t>Dynamic virtual inventory calculation for gift sets using min(floor(Stock/Req)), pessimistic concurrency locking (lockForUpdate), and idempotent stock restoration.</w:t>
      </w:r>
    </w:p>
    <w:p>
      <w:pPr>
        <w:pStyle w:val="ListBullet"/>
        <w:spacing w:before="0" w:after="60" w:line="288" w:lineRule="auto"/>
      </w:pPr>
      <w:r>
        <w:rPr>
          <w:rFonts w:ascii="Times New Roman" w:hAnsi="Times New Roman"/>
          <w:b/>
          <w:sz w:val="26"/>
        </w:rPr>
        <w:t xml:space="preserve">3. Electronic Payments: </w:t>
      </w:r>
      <w:r>
        <w:rPr>
          <w:rFonts w:ascii="Times New Roman" w:hAnsi="Times New Roman"/>
          <w:sz w:val="26"/>
        </w:rPr>
        <w:t>Dual-channel payment lifecycle integrating VNPay Sandbox with HMAC-SHA512 cryptographic signatures, proactive server-to-server QueryDr reconciliation, and asynchronous IPN webhooks.</w:t>
      </w:r>
    </w:p>
    <w:p>
      <w:pPr>
        <w:pStyle w:val="ListBullet"/>
        <w:spacing w:before="0" w:after="60" w:line="288" w:lineRule="auto"/>
      </w:pPr>
      <w:r>
        <w:rPr>
          <w:rFonts w:ascii="Times New Roman" w:hAnsi="Times New Roman"/>
          <w:b/>
          <w:sz w:val="26"/>
        </w:rPr>
        <w:t xml:space="preserve">4. Verified Reviews: </w:t>
      </w:r>
      <w:r>
        <w:rPr>
          <w:rFonts w:ascii="Times New Roman" w:hAnsi="Times New Roman"/>
          <w:sz w:val="26"/>
        </w:rPr>
        <w:t>Fraud-proof verified purchase reviews tied directly to completed order items, supporting Cloudinary image uploads and customer privacy name masking.</w:t>
      </w:r>
    </w:p>
    <w:p>
      <w:pPr>
        <w:pStyle w:val="ListBullet"/>
        <w:spacing w:before="0" w:after="60" w:line="288" w:lineRule="auto"/>
      </w:pPr>
      <w:r>
        <w:rPr>
          <w:rFonts w:ascii="Times New Roman" w:hAnsi="Times New Roman"/>
          <w:b/>
          <w:sz w:val="26"/>
        </w:rPr>
        <w:t xml:space="preserve">5. Executive Intelligence: </w:t>
      </w:r>
      <w:r>
        <w:rPr>
          <w:rFonts w:ascii="Times New Roman" w:hAnsi="Times New Roman"/>
          <w:sz w:val="26"/>
        </w:rPr>
        <w:t>Executive dashboard featuring precise financial metrics (Gross Sales, Net Revenue, Refunds, AOV) and a 360-degree customer relationship profile powered by AJAX lazy-loaded tabs under 20ms.</w:t>
      </w:r>
    </w:p>
    <w:p>
      <w:pPr>
        <w:spacing w:before="0" w:after="120" w:line="300" w:lineRule="auto"/>
        <w:jc w:val="both"/>
      </w:pPr>
      <w:r>
        <w:rPr>
          <w:rFonts w:ascii="Times New Roman" w:hAnsi="Times New Roman"/>
          <w:sz w:val="26"/>
        </w:rPr>
        <w:t>The codebase is verified by 367 automated tests (0 failures, 3 risky, 1,762 assertions) and successfully deployed to a live production environment.</w:t>
      </w:r>
    </w:p>
    <w:p>
      <w:r>
        <w:br w:type="page"/>
      </w:r>
    </w:p>
    <w:p>
      <w:pPr>
        <w:keepNext/>
        <w:spacing w:before="360" w:after="160"/>
      </w:pPr>
      <w:r>
        <w:rPr>
          <w:rFonts w:ascii="Times New Roman" w:hAnsi="Times New Roman"/>
          <w:b/>
          <w:color w:val="1A1C2C"/>
          <w:sz w:val="28"/>
        </w:rPr>
        <w:t>MỤC LỤC TỔNG QUÁT</w:t>
      </w:r>
    </w:p>
    <w:p>
      <w:pPr>
        <w:spacing w:before="40" w:after="40"/>
      </w:pPr>
      <w:r>
        <w:rPr>
          <w:rFonts w:ascii="Times New Roman" w:hAnsi="Times New Roman"/>
          <w:sz w:val="24"/>
        </w:rPr>
        <w:t>LỜI CAM ĐOAN</w:t>
      </w:r>
      <w:r>
        <w:rPr>
          <w:rFonts w:ascii="Times New Roman" w:hAnsi="Times New Roman"/>
          <w:color w:val="B4B4B4"/>
          <w:sz w:val="22"/>
        </w:rPr>
        <w:t xml:space="preserve"> ............................................................... </w:t>
      </w:r>
      <w:r>
        <w:rPr>
          <w:rFonts w:ascii="Times New Roman" w:hAnsi="Times New Roman"/>
          <w:b/>
          <w:sz w:val="24"/>
        </w:rPr>
        <w:t>ii</w:t>
      </w:r>
    </w:p>
    <w:p>
      <w:pPr>
        <w:spacing w:before="40" w:after="40"/>
      </w:pPr>
      <w:r>
        <w:rPr>
          <w:rFonts w:ascii="Times New Roman" w:hAnsi="Times New Roman"/>
          <w:sz w:val="24"/>
        </w:rPr>
        <w:t>LỜI CẢM ƠN</w:t>
      </w:r>
      <w:r>
        <w:rPr>
          <w:rFonts w:ascii="Times New Roman" w:hAnsi="Times New Roman"/>
          <w:color w:val="B4B4B4"/>
          <w:sz w:val="22"/>
        </w:rPr>
        <w:t xml:space="preserve"> ................................................................. </w:t>
      </w:r>
      <w:r>
        <w:rPr>
          <w:rFonts w:ascii="Times New Roman" w:hAnsi="Times New Roman"/>
          <w:b/>
          <w:sz w:val="24"/>
        </w:rPr>
        <w:t>iii</w:t>
      </w:r>
    </w:p>
    <w:p>
      <w:pPr>
        <w:spacing w:before="40" w:after="40"/>
      </w:pPr>
      <w:r>
        <w:rPr>
          <w:rFonts w:ascii="Times New Roman" w:hAnsi="Times New Roman"/>
          <w:sz w:val="24"/>
        </w:rPr>
        <w:t>TÓM TẮT ĐỀ TÀI</w:t>
      </w:r>
      <w:r>
        <w:rPr>
          <w:rFonts w:ascii="Times New Roman" w:hAnsi="Times New Roman"/>
          <w:color w:val="B4B4B4"/>
          <w:sz w:val="22"/>
        </w:rPr>
        <w:t xml:space="preserve"> ............................................................. </w:t>
      </w:r>
      <w:r>
        <w:rPr>
          <w:rFonts w:ascii="Times New Roman" w:hAnsi="Times New Roman"/>
          <w:b/>
          <w:sz w:val="24"/>
        </w:rPr>
        <w:t>iv</w:t>
      </w:r>
    </w:p>
    <w:p>
      <w:pPr>
        <w:spacing w:before="40" w:after="40"/>
      </w:pPr>
      <w:r>
        <w:rPr>
          <w:rFonts w:ascii="Times New Roman" w:hAnsi="Times New Roman"/>
          <w:sz w:val="24"/>
        </w:rPr>
        <w:t>MỤC LỤC TỔNG QUÁT</w:t>
      </w:r>
      <w:r>
        <w:rPr>
          <w:rFonts w:ascii="Times New Roman" w:hAnsi="Times New Roman"/>
          <w:color w:val="B4B4B4"/>
          <w:sz w:val="22"/>
        </w:rPr>
        <w:t xml:space="preserve"> .......................................................... </w:t>
      </w:r>
      <w:r>
        <w:rPr>
          <w:rFonts w:ascii="Times New Roman" w:hAnsi="Times New Roman"/>
          <w:b/>
          <w:sz w:val="24"/>
        </w:rPr>
        <w:t>v</w:t>
      </w:r>
    </w:p>
    <w:p>
      <w:pPr>
        <w:spacing w:before="40" w:after="40"/>
      </w:pPr>
      <w:r>
        <w:rPr>
          <w:rFonts w:ascii="Times New Roman" w:hAnsi="Times New Roman"/>
          <w:sz w:val="24"/>
        </w:rPr>
        <w:t>DANH MỤC HÌNH ẢNH</w:t>
      </w:r>
      <w:r>
        <w:rPr>
          <w:rFonts w:ascii="Times New Roman" w:hAnsi="Times New Roman"/>
          <w:color w:val="B4B4B4"/>
          <w:sz w:val="22"/>
        </w:rPr>
        <w:t xml:space="preserve"> .......................................................... </w:t>
      </w:r>
      <w:r>
        <w:rPr>
          <w:rFonts w:ascii="Times New Roman" w:hAnsi="Times New Roman"/>
          <w:b/>
          <w:sz w:val="24"/>
        </w:rPr>
        <w:t>vi</w:t>
      </w:r>
    </w:p>
    <w:p>
      <w:pPr>
        <w:spacing w:before="40" w:after="40"/>
      </w:pPr>
      <w:r>
        <w:rPr>
          <w:rFonts w:ascii="Times New Roman" w:hAnsi="Times New Roman"/>
          <w:sz w:val="24"/>
        </w:rPr>
        <w:t>DANH MỤC BẢNG BIỂU</w:t>
      </w:r>
      <w:r>
        <w:rPr>
          <w:rFonts w:ascii="Times New Roman" w:hAnsi="Times New Roman"/>
          <w:color w:val="B4B4B4"/>
          <w:sz w:val="22"/>
        </w:rPr>
        <w:t xml:space="preserve"> ......................................................... </w:t>
      </w:r>
      <w:r>
        <w:rPr>
          <w:rFonts w:ascii="Times New Roman" w:hAnsi="Times New Roman"/>
          <w:b/>
          <w:sz w:val="24"/>
        </w:rPr>
        <w:t>vii</w:t>
      </w:r>
    </w:p>
    <w:p>
      <w:pPr>
        <w:spacing w:before="40" w:after="40"/>
      </w:pPr>
      <w:r>
        <w:rPr>
          <w:rFonts w:ascii="Times New Roman" w:hAnsi="Times New Roman"/>
          <w:b/>
          <w:sz w:val="24"/>
        </w:rPr>
        <w:t>CHƯƠNG 1. TỔNG QUAN ĐỀ TÀI</w:t>
      </w:r>
      <w:r>
        <w:rPr>
          <w:rFonts w:ascii="Times New Roman" w:hAnsi="Times New Roman"/>
          <w:color w:val="B4B4B4"/>
          <w:sz w:val="22"/>
        </w:rPr>
        <w:t xml:space="preserve"> ................................................. </w:t>
      </w:r>
      <w:r>
        <w:rPr>
          <w:rFonts w:ascii="Times New Roman" w:hAnsi="Times New Roman"/>
          <w:b/>
          <w:sz w:val="24"/>
        </w:rPr>
        <w:t>1</w:t>
      </w:r>
    </w:p>
    <w:p>
      <w:pPr>
        <w:spacing w:before="40" w:after="40"/>
      </w:pPr>
      <w:r>
        <w:rPr>
          <w:rFonts w:ascii="Times New Roman" w:hAnsi="Times New Roman"/>
          <w:b/>
          <w:sz w:val="24"/>
        </w:rPr>
        <w:t>CHƯƠNG 2. CƠ SỞ LÝ THUYẾT VÀ CÔNG NGHỆ ÁP DỤNG</w:t>
      </w:r>
      <w:r>
        <w:rPr>
          <w:rFonts w:ascii="Times New Roman" w:hAnsi="Times New Roman"/>
          <w:color w:val="B4B4B4"/>
          <w:sz w:val="22"/>
        </w:rPr>
        <w:t xml:space="preserve"> ............................. </w:t>
      </w:r>
      <w:r>
        <w:rPr>
          <w:rFonts w:ascii="Times New Roman" w:hAnsi="Times New Roman"/>
          <w:b/>
          <w:sz w:val="24"/>
        </w:rPr>
        <w:t>8</w:t>
      </w:r>
    </w:p>
    <w:p>
      <w:pPr>
        <w:spacing w:before="40" w:after="40"/>
      </w:pPr>
      <w:r>
        <w:rPr>
          <w:rFonts w:ascii="Times New Roman" w:hAnsi="Times New Roman"/>
          <w:b/>
          <w:sz w:val="24"/>
        </w:rPr>
        <w:t>CHƯƠNG 3. PHÂN TÍCH VÀ THIẾT KẾ HỆ THỐNG</w:t>
      </w:r>
      <w:r>
        <w:rPr>
          <w:rFonts w:ascii="Times New Roman" w:hAnsi="Times New Roman"/>
          <w:color w:val="B4B4B4"/>
          <w:sz w:val="22"/>
        </w:rPr>
        <w:t xml:space="preserve"> ................................... </w:t>
      </w:r>
      <w:r>
        <w:rPr>
          <w:rFonts w:ascii="Times New Roman" w:hAnsi="Times New Roman"/>
          <w:b/>
          <w:sz w:val="24"/>
        </w:rPr>
        <w:t>22</w:t>
      </w:r>
    </w:p>
    <w:p>
      <w:pPr>
        <w:spacing w:before="40" w:after="40"/>
      </w:pPr>
      <w:r>
        <w:rPr>
          <w:rFonts w:ascii="Times New Roman" w:hAnsi="Times New Roman"/>
          <w:b/>
          <w:sz w:val="24"/>
        </w:rPr>
        <w:t>CHƯƠNG 4. XÂY DỰNG VÀ TRIỂN KHAI HỆ THỐNG</w:t>
      </w:r>
      <w:r>
        <w:rPr>
          <w:rFonts w:ascii="Times New Roman" w:hAnsi="Times New Roman"/>
          <w:color w:val="B4B4B4"/>
          <w:sz w:val="22"/>
        </w:rPr>
        <w:t xml:space="preserve"> .................................. </w:t>
      </w:r>
      <w:r>
        <w:rPr>
          <w:rFonts w:ascii="Times New Roman" w:hAnsi="Times New Roman"/>
          <w:b/>
          <w:sz w:val="24"/>
        </w:rPr>
        <w:t>42</w:t>
      </w:r>
    </w:p>
    <w:p>
      <w:pPr>
        <w:spacing w:before="40" w:after="40"/>
      </w:pPr>
      <w:r>
        <w:rPr>
          <w:rFonts w:ascii="Times New Roman" w:hAnsi="Times New Roman"/>
          <w:b/>
          <w:sz w:val="24"/>
        </w:rPr>
        <w:t>CHƯƠNG 5. KIỂM THỬ VÀ ĐÁNH GIÁ KẾT QUẢ</w:t>
      </w:r>
      <w:r>
        <w:rPr>
          <w:rFonts w:ascii="Times New Roman" w:hAnsi="Times New Roman"/>
          <w:color w:val="B4B4B4"/>
          <w:sz w:val="22"/>
        </w:rPr>
        <w:t xml:space="preserve"> ..................................... </w:t>
      </w:r>
      <w:r>
        <w:rPr>
          <w:rFonts w:ascii="Times New Roman" w:hAnsi="Times New Roman"/>
          <w:b/>
          <w:sz w:val="24"/>
        </w:rPr>
        <w:t>62</w:t>
      </w:r>
    </w:p>
    <w:p>
      <w:pPr>
        <w:spacing w:before="40" w:after="40"/>
      </w:pPr>
      <w:r>
        <w:rPr>
          <w:rFonts w:ascii="Times New Roman" w:hAnsi="Times New Roman"/>
          <w:b/>
          <w:sz w:val="24"/>
        </w:rPr>
        <w:t>CHƯƠNG 6. KẾT LUẬN VÀ HƯỚNG PHÁT TRIỂN</w:t>
      </w:r>
      <w:r>
        <w:rPr>
          <w:rFonts w:ascii="Times New Roman" w:hAnsi="Times New Roman"/>
          <w:color w:val="B4B4B4"/>
          <w:sz w:val="22"/>
        </w:rPr>
        <w:t xml:space="preserve"> ..................................... </w:t>
      </w:r>
      <w:r>
        <w:rPr>
          <w:rFonts w:ascii="Times New Roman" w:hAnsi="Times New Roman"/>
          <w:b/>
          <w:sz w:val="24"/>
        </w:rPr>
        <w:t>74</w:t>
      </w:r>
    </w:p>
    <w:p>
      <w:pPr>
        <w:spacing w:before="40" w:after="40"/>
      </w:pPr>
      <w:r>
        <w:rPr>
          <w:rFonts w:ascii="Times New Roman" w:hAnsi="Times New Roman"/>
          <w:b/>
          <w:sz w:val="24"/>
        </w:rPr>
        <w:t>TÀI LIỆU THAM KHẢO</w:t>
      </w:r>
      <w:r>
        <w:rPr>
          <w:rFonts w:ascii="Times New Roman" w:hAnsi="Times New Roman"/>
          <w:color w:val="B4B4B4"/>
          <w:sz w:val="22"/>
        </w:rPr>
        <w:t xml:space="preserve"> ......................................................... </w:t>
      </w:r>
      <w:r>
        <w:rPr>
          <w:rFonts w:ascii="Times New Roman" w:hAnsi="Times New Roman"/>
          <w:b/>
          <w:sz w:val="24"/>
        </w:rPr>
        <w:t>77</w:t>
      </w:r>
    </w:p>
    <w:p>
      <w:pPr>
        <w:spacing w:before="40" w:after="40"/>
      </w:pPr>
      <w:r>
        <w:rPr>
          <w:rFonts w:ascii="Times New Roman" w:hAnsi="Times New Roman"/>
          <w:b/>
          <w:sz w:val="24"/>
        </w:rPr>
        <w:t>PHỤ LỤC A. CẤU TRÚC MÃ NGUỒN HỆ THỐNG</w:t>
      </w:r>
      <w:r>
        <w:rPr>
          <w:rFonts w:ascii="Times New Roman" w:hAnsi="Times New Roman"/>
          <w:color w:val="B4B4B4"/>
          <w:sz w:val="22"/>
        </w:rPr>
        <w:t xml:space="preserve"> ...................................... </w:t>
      </w:r>
      <w:r>
        <w:rPr>
          <w:rFonts w:ascii="Times New Roman" w:hAnsi="Times New Roman"/>
          <w:b/>
          <w:sz w:val="24"/>
        </w:rPr>
        <w:t>79</w:t>
      </w:r>
    </w:p>
    <w:p>
      <w:pPr>
        <w:spacing w:before="40" w:after="40"/>
      </w:pPr>
      <w:r>
        <w:rPr>
          <w:rFonts w:ascii="Times New Roman" w:hAnsi="Times New Roman"/>
          <w:b/>
          <w:sz w:val="24"/>
        </w:rPr>
        <w:t>PHỤ LỤC B. MỘT SỐ ĐOẠN MÃ LARAVEL TIÊU BIỂU</w:t>
      </w:r>
      <w:r>
        <w:rPr>
          <w:rFonts w:ascii="Times New Roman" w:hAnsi="Times New Roman"/>
          <w:color w:val="B4B4B4"/>
          <w:sz w:val="22"/>
        </w:rPr>
        <w:t xml:space="preserve"> ................................ </w:t>
      </w:r>
      <w:r>
        <w:rPr>
          <w:rFonts w:ascii="Times New Roman" w:hAnsi="Times New Roman"/>
          <w:b/>
          <w:sz w:val="24"/>
        </w:rPr>
        <w:t>81</w:t>
      </w:r>
    </w:p>
    <w:p>
      <w:pPr>
        <w:spacing w:before="40" w:after="40"/>
      </w:pPr>
      <w:r>
        <w:rPr>
          <w:rFonts w:ascii="Times New Roman" w:hAnsi="Times New Roman"/>
          <w:b/>
          <w:sz w:val="24"/>
        </w:rPr>
        <w:t>PHỤ LỤC C. DANH MỤC 35 BẢNG CƠ SỞ DỮ LIỆU</w:t>
      </w:r>
      <w:r>
        <w:rPr>
          <w:rFonts w:ascii="Times New Roman" w:hAnsi="Times New Roman"/>
          <w:color w:val="B4B4B4"/>
          <w:sz w:val="22"/>
        </w:rPr>
        <w:t xml:space="preserve"> .................................. </w:t>
      </w:r>
      <w:r>
        <w:rPr>
          <w:rFonts w:ascii="Times New Roman" w:hAnsi="Times New Roman"/>
          <w:b/>
          <w:sz w:val="24"/>
        </w:rPr>
        <w:t>84</w:t>
      </w:r>
    </w:p>
    <w:p>
      <w:pPr>
        <w:spacing w:before="40" w:after="40"/>
      </w:pPr>
      <w:r>
        <w:rPr>
          <w:rFonts w:ascii="Times New Roman" w:hAnsi="Times New Roman"/>
          <w:b/>
          <w:sz w:val="24"/>
        </w:rPr>
        <w:t>PHỤ LỤC D. HƯỚNG DẪN CÀI ĐẶT VÀ VẬN HÀNH NHANH</w:t>
      </w:r>
      <w:r>
        <w:rPr>
          <w:rFonts w:ascii="Times New Roman" w:hAnsi="Times New Roman"/>
          <w:color w:val="B4B4B4"/>
          <w:sz w:val="22"/>
        </w:rPr>
        <w:t xml:space="preserve"> ............................. </w:t>
      </w:r>
      <w:r>
        <w:rPr>
          <w:rFonts w:ascii="Times New Roman" w:hAnsi="Times New Roman"/>
          <w:b/>
          <w:sz w:val="24"/>
        </w:rPr>
        <w:t>87</w:t>
      </w:r>
    </w:p>
    <w:p>
      <w:pPr>
        <w:spacing w:before="40" w:after="40"/>
      </w:pPr>
      <w:r>
        <w:rPr>
          <w:rFonts w:ascii="Times New Roman" w:hAnsi="Times New Roman"/>
          <w:b/>
          <w:sz w:val="24"/>
        </w:rPr>
        <w:t>PHỤ LỤC E. DANH MỤC TEST CASES MỞ RỘNG</w:t>
      </w:r>
      <w:r>
        <w:rPr>
          <w:rFonts w:ascii="Times New Roman" w:hAnsi="Times New Roman"/>
          <w:color w:val="B4B4B4"/>
          <w:sz w:val="22"/>
        </w:rPr>
        <w:t xml:space="preserve"> ..................................... </w:t>
      </w:r>
      <w:r>
        <w:rPr>
          <w:rFonts w:ascii="Times New Roman" w:hAnsi="Times New Roman"/>
          <w:b/>
          <w:sz w:val="24"/>
        </w:rPr>
        <w:t>89</w:t>
      </w:r>
    </w:p>
    <w:p>
      <w:pPr>
        <w:spacing w:before="40" w:after="40"/>
      </w:pPr>
      <w:r>
        <w:rPr>
          <w:rFonts w:ascii="Times New Roman" w:hAnsi="Times New Roman"/>
          <w:b/>
          <w:sz w:val="24"/>
        </w:rPr>
        <w:t>PHỤ LỤC F. BẢNG ĐỐI CHIẾU CHUẨN ĐẦU RA MÔN HỌC</w:t>
      </w:r>
      <w:r>
        <w:rPr>
          <w:rFonts w:ascii="Times New Roman" w:hAnsi="Times New Roman"/>
          <w:color w:val="B4B4B4"/>
          <w:sz w:val="22"/>
        </w:rPr>
        <w:t xml:space="preserve"> ............................. </w:t>
      </w:r>
      <w:r>
        <w:rPr>
          <w:rFonts w:ascii="Times New Roman" w:hAnsi="Times New Roman"/>
          <w:b/>
          <w:sz w:val="24"/>
        </w:rPr>
        <w:t>92</w:t>
      </w:r>
    </w:p>
    <w:p>
      <w:pPr>
        <w:spacing w:before="40" w:after="40"/>
      </w:pPr>
      <w:r>
        <w:rPr>
          <w:rFonts w:ascii="Times New Roman" w:hAnsi="Times New Roman"/>
          <w:b/>
          <w:sz w:val="24"/>
        </w:rPr>
        <w:t>PHỤ LỤC G. DANH MỤC THƯ THỰC THƯ VIỆN MÃ NGUỒN MỞ</w:t>
      </w:r>
      <w:r>
        <w:rPr>
          <w:rFonts w:ascii="Times New Roman" w:hAnsi="Times New Roman"/>
          <w:color w:val="B4B4B4"/>
          <w:sz w:val="22"/>
        </w:rPr>
        <w:t xml:space="preserve"> .......................... </w:t>
      </w:r>
      <w:r>
        <w:rPr>
          <w:rFonts w:ascii="Times New Roman" w:hAnsi="Times New Roman"/>
          <w:b/>
          <w:sz w:val="24"/>
        </w:rPr>
        <w:t>94</w:t>
      </w:r>
    </w:p>
    <w:p>
      <w:pPr>
        <w:spacing w:before="40" w:after="40"/>
      </w:pPr>
      <w:r>
        <w:rPr>
          <w:rFonts w:ascii="Times New Roman" w:hAnsi="Times New Roman"/>
          <w:b/>
          <w:sz w:val="24"/>
        </w:rPr>
        <w:t>PHỤ LỤC H. CẨM NANG DÀNH CHO KHÁCH HÀNG</w:t>
      </w:r>
      <w:r>
        <w:rPr>
          <w:rFonts w:ascii="Times New Roman" w:hAnsi="Times New Roman"/>
          <w:color w:val="B4B4B4"/>
          <w:sz w:val="22"/>
        </w:rPr>
        <w:t xml:space="preserve"> .................................... </w:t>
      </w:r>
      <w:r>
        <w:rPr>
          <w:rFonts w:ascii="Times New Roman" w:hAnsi="Times New Roman"/>
          <w:b/>
          <w:sz w:val="24"/>
        </w:rPr>
        <w:t>96</w:t>
      </w:r>
    </w:p>
    <w:p>
      <w:pPr>
        <w:spacing w:before="40" w:after="40"/>
      </w:pPr>
      <w:r>
        <w:rPr>
          <w:rFonts w:ascii="Times New Roman" w:hAnsi="Times New Roman"/>
          <w:b/>
          <w:sz w:val="24"/>
        </w:rPr>
        <w:t>PHỤ LỤC I. CẨM NANG VẬN HÀNH DÀNH CHO QUẢN TRỊ VIÊN</w:t>
      </w:r>
      <w:r>
        <w:rPr>
          <w:rFonts w:ascii="Times New Roman" w:hAnsi="Times New Roman"/>
          <w:color w:val="B4B4B4"/>
          <w:sz w:val="22"/>
        </w:rPr>
        <w:t xml:space="preserve"> ........................ </w:t>
      </w:r>
      <w:r>
        <w:rPr>
          <w:rFonts w:ascii="Times New Roman" w:hAnsi="Times New Roman"/>
          <w:b/>
          <w:sz w:val="24"/>
        </w:rPr>
        <w:t>98</w:t>
      </w:r>
    </w:p>
    <w:p>
      <w:r>
        <w:br w:type="page"/>
      </w:r>
    </w:p>
    <w:p>
      <w:pPr>
        <w:keepNext/>
        <w:spacing w:before="360" w:after="160"/>
      </w:pPr>
      <w:r>
        <w:rPr>
          <w:rFonts w:ascii="Times New Roman" w:hAnsi="Times New Roman"/>
          <w:b/>
          <w:color w:val="1A1C2C"/>
          <w:sz w:val="28"/>
        </w:rPr>
        <w:t>DANH MỤC HÌNH ẢNH</w:t>
      </w:r>
    </w:p>
    <w:p>
      <w:pPr>
        <w:spacing w:before="40" w:after="40"/>
      </w:pPr>
      <w:r>
        <w:rPr>
          <w:rFonts w:ascii="Times New Roman" w:hAnsi="Times New Roman"/>
          <w:b/>
          <w:sz w:val="24"/>
        </w:rPr>
        <w:t xml:space="preserve">Hình 1.1: </w:t>
      </w:r>
      <w:r>
        <w:rPr>
          <w:rFonts w:ascii="Times New Roman" w:hAnsi="Times New Roman"/>
          <w:sz w:val="24"/>
        </w:rPr>
        <w:t>Sơ đồ Kiến trúc Phân lớp Tổng quát của Hệ thống Lunara Silver</w:t>
      </w:r>
    </w:p>
    <w:p>
      <w:pPr>
        <w:spacing w:before="40" w:after="40"/>
      </w:pPr>
      <w:r>
        <w:rPr>
          <w:rFonts w:ascii="Times New Roman" w:hAnsi="Times New Roman"/>
          <w:b/>
          <w:sz w:val="24"/>
        </w:rPr>
        <w:t xml:space="preserve">Hình 3.1: </w:t>
      </w:r>
      <w:r>
        <w:rPr>
          <w:rFonts w:ascii="Times New Roman" w:hAnsi="Times New Roman"/>
          <w:sz w:val="24"/>
        </w:rPr>
        <w:t>Sơ đồ Use Case Tổng quát Hệ thống Lunara Silver</w:t>
      </w:r>
    </w:p>
    <w:p>
      <w:pPr>
        <w:spacing w:before="40" w:after="40"/>
      </w:pPr>
      <w:r>
        <w:rPr>
          <w:rFonts w:ascii="Times New Roman" w:hAnsi="Times New Roman"/>
          <w:b/>
          <w:sz w:val="24"/>
        </w:rPr>
        <w:t xml:space="preserve">Hình 3.2: </w:t>
      </w:r>
      <w:r>
        <w:rPr>
          <w:rFonts w:ascii="Times New Roman" w:hAnsi="Times New Roman"/>
          <w:sz w:val="24"/>
        </w:rPr>
        <w:t>Sơ đồ Use Case Phân hệ Khách hàng (Storefront)</w:t>
      </w:r>
    </w:p>
    <w:p>
      <w:pPr>
        <w:spacing w:before="40" w:after="40"/>
      </w:pPr>
      <w:r>
        <w:rPr>
          <w:rFonts w:ascii="Times New Roman" w:hAnsi="Times New Roman"/>
          <w:b/>
          <w:sz w:val="24"/>
        </w:rPr>
        <w:t xml:space="preserve">Hình 3.3: </w:t>
      </w:r>
      <w:r>
        <w:rPr>
          <w:rFonts w:ascii="Times New Roman" w:hAnsi="Times New Roman"/>
          <w:sz w:val="24"/>
        </w:rPr>
        <w:t>Sơ đồ Use Case Phân hệ Quản trị (Admin Portal)</w:t>
      </w:r>
    </w:p>
    <w:p>
      <w:pPr>
        <w:spacing w:before="40" w:after="40"/>
      </w:pPr>
      <w:r>
        <w:rPr>
          <w:rFonts w:ascii="Times New Roman" w:hAnsi="Times New Roman"/>
          <w:b/>
          <w:sz w:val="24"/>
        </w:rPr>
        <w:t xml:space="preserve">Hình 3.4: </w:t>
      </w:r>
      <w:r>
        <w:rPr>
          <w:rFonts w:ascii="Times New Roman" w:hAnsi="Times New Roman"/>
          <w:sz w:val="24"/>
        </w:rPr>
        <w:t>Sơ đồ Hoạt động (Activity Diagram) Quy trình Đặt hàng</w:t>
      </w:r>
    </w:p>
    <w:p>
      <w:pPr>
        <w:spacing w:before="40" w:after="40"/>
      </w:pPr>
      <w:r>
        <w:rPr>
          <w:rFonts w:ascii="Times New Roman" w:hAnsi="Times New Roman"/>
          <w:b/>
          <w:sz w:val="24"/>
        </w:rPr>
        <w:t xml:space="preserve">Hình 3.5: </w:t>
      </w:r>
      <w:r>
        <w:rPr>
          <w:rFonts w:ascii="Times New Roman" w:hAnsi="Times New Roman"/>
          <w:sz w:val="24"/>
        </w:rPr>
        <w:t>Sơ đồ Hoạt động (Activity Diagram) Thanh toán &amp; Đối soát VNPay</w:t>
      </w:r>
    </w:p>
    <w:p>
      <w:pPr>
        <w:spacing w:before="40" w:after="40"/>
      </w:pPr>
      <w:r>
        <w:rPr>
          <w:rFonts w:ascii="Times New Roman" w:hAnsi="Times New Roman"/>
          <w:b/>
          <w:sz w:val="24"/>
        </w:rPr>
        <w:t xml:space="preserve">Hình 3.6: </w:t>
      </w:r>
      <w:r>
        <w:rPr>
          <w:rFonts w:ascii="Times New Roman" w:hAnsi="Times New Roman"/>
          <w:sz w:val="24"/>
        </w:rPr>
        <w:t>Sơ đồ Tuần tự (Sequence Diagram) Đăng nhập &amp; Gộp Giỏ hàng</w:t>
      </w:r>
    </w:p>
    <w:p>
      <w:pPr>
        <w:spacing w:before="40" w:after="40"/>
      </w:pPr>
      <w:r>
        <w:rPr>
          <w:rFonts w:ascii="Times New Roman" w:hAnsi="Times New Roman"/>
          <w:b/>
          <w:sz w:val="24"/>
        </w:rPr>
        <w:t xml:space="preserve">Hình 3.7: </w:t>
      </w:r>
      <w:r>
        <w:rPr>
          <w:rFonts w:ascii="Times New Roman" w:hAnsi="Times New Roman"/>
          <w:sz w:val="24"/>
        </w:rPr>
        <w:t>Sơ đồ Tuần tự (Sequence Diagram) Đặt hàng với Pessimistic Locking</w:t>
      </w:r>
    </w:p>
    <w:p>
      <w:pPr>
        <w:spacing w:before="40" w:after="40"/>
      </w:pPr>
      <w:r>
        <w:rPr>
          <w:rFonts w:ascii="Times New Roman" w:hAnsi="Times New Roman"/>
          <w:b/>
          <w:sz w:val="24"/>
        </w:rPr>
        <w:t xml:space="preserve">Hình 3.8: </w:t>
      </w:r>
      <w:r>
        <w:rPr>
          <w:rFonts w:ascii="Times New Roman" w:hAnsi="Times New Roman"/>
          <w:sz w:val="24"/>
        </w:rPr>
        <w:t>Sơ đồ Tuần tự (Sequence Diagram) Thanh toán Kép &amp; QueryDr</w:t>
      </w:r>
    </w:p>
    <w:p>
      <w:pPr>
        <w:spacing w:before="40" w:after="40"/>
      </w:pPr>
      <w:r>
        <w:rPr>
          <w:rFonts w:ascii="Times New Roman" w:hAnsi="Times New Roman"/>
          <w:b/>
          <w:sz w:val="24"/>
        </w:rPr>
        <w:t xml:space="preserve">Hình 3.9: </w:t>
      </w:r>
      <w:r>
        <w:rPr>
          <w:rFonts w:ascii="Times New Roman" w:hAnsi="Times New Roman"/>
          <w:sz w:val="24"/>
        </w:rPr>
        <w:t>Sơ đồ Thực thể Quan hệ Tổng quan (ERD Diagram)</w:t>
      </w:r>
    </w:p>
    <w:p>
      <w:pPr>
        <w:spacing w:before="40" w:after="40"/>
      </w:pPr>
      <w:r>
        <w:rPr>
          <w:rFonts w:ascii="Times New Roman" w:hAnsi="Times New Roman"/>
          <w:b/>
          <w:sz w:val="24"/>
        </w:rPr>
        <w:t xml:space="preserve">Hình 3.10: </w:t>
      </w:r>
      <w:r>
        <w:rPr>
          <w:rFonts w:ascii="Times New Roman" w:hAnsi="Times New Roman"/>
          <w:sz w:val="24"/>
        </w:rPr>
        <w:t>Sơ đồ Thực thể Chi tiết Phân hệ Sản phẩm &amp; Tồn kho</w:t>
      </w:r>
    </w:p>
    <w:p>
      <w:pPr>
        <w:spacing w:before="40" w:after="40"/>
      </w:pPr>
      <w:r>
        <w:rPr>
          <w:rFonts w:ascii="Times New Roman" w:hAnsi="Times New Roman"/>
          <w:b/>
          <w:sz w:val="24"/>
        </w:rPr>
        <w:t xml:space="preserve">Hình 3.11: </w:t>
      </w:r>
      <w:r>
        <w:rPr>
          <w:rFonts w:ascii="Times New Roman" w:hAnsi="Times New Roman"/>
          <w:sz w:val="24"/>
        </w:rPr>
        <w:t>Sơ đồ Thực thể Chi tiết Phân hệ Đơn hàng &amp; Thanh toán</w:t>
      </w:r>
    </w:p>
    <w:p>
      <w:pPr>
        <w:spacing w:before="40" w:after="40"/>
      </w:pPr>
      <w:r>
        <w:rPr>
          <w:rFonts w:ascii="Times New Roman" w:hAnsi="Times New Roman"/>
          <w:b/>
          <w:sz w:val="24"/>
        </w:rPr>
        <w:t xml:space="preserve">Hình 4.1: </w:t>
      </w:r>
      <w:r>
        <w:rPr>
          <w:rFonts w:ascii="Times New Roman" w:hAnsi="Times New Roman"/>
          <w:sz w:val="24"/>
        </w:rPr>
        <w:t>Giao diện Trang chủ Thương hiệu Trang sức Lunara Silver</w:t>
      </w:r>
    </w:p>
    <w:p>
      <w:pPr>
        <w:spacing w:before="40" w:after="40"/>
      </w:pPr>
      <w:r>
        <w:rPr>
          <w:rFonts w:ascii="Times New Roman" w:hAnsi="Times New Roman"/>
          <w:b/>
          <w:sz w:val="24"/>
        </w:rPr>
        <w:t xml:space="preserve">Hình 4.2: </w:t>
      </w:r>
      <w:r>
        <w:rPr>
          <w:rFonts w:ascii="Times New Roman" w:hAnsi="Times New Roman"/>
          <w:sz w:val="24"/>
        </w:rPr>
        <w:t>Danh mục Sản phẩm &amp; Bộ lọc Đa tiêu chí</w:t>
      </w:r>
    </w:p>
    <w:p>
      <w:pPr>
        <w:spacing w:before="40" w:after="40"/>
      </w:pPr>
      <w:r>
        <w:rPr>
          <w:rFonts w:ascii="Times New Roman" w:hAnsi="Times New Roman"/>
          <w:b/>
          <w:sz w:val="24"/>
        </w:rPr>
        <w:t xml:space="preserve">Hình 4.3: </w:t>
      </w:r>
      <w:r>
        <w:rPr>
          <w:rFonts w:ascii="Times New Roman" w:hAnsi="Times New Roman"/>
          <w:sz w:val="24"/>
        </w:rPr>
        <w:t>Tìm kiếm Gợi ý Thời gian thực (Live Search)</w:t>
      </w:r>
    </w:p>
    <w:p>
      <w:pPr>
        <w:spacing w:before="40" w:after="40"/>
      </w:pPr>
      <w:r>
        <w:rPr>
          <w:rFonts w:ascii="Times New Roman" w:hAnsi="Times New Roman"/>
          <w:b/>
          <w:sz w:val="24"/>
        </w:rPr>
        <w:t xml:space="preserve">Hình 4.4: </w:t>
      </w:r>
      <w:r>
        <w:rPr>
          <w:rFonts w:ascii="Times New Roman" w:hAnsi="Times New Roman"/>
          <w:sz w:val="24"/>
        </w:rPr>
        <w:t>Trang Chi tiết Sản phẩm &amp; Gallery Đa góc nhìn</w:t>
      </w:r>
    </w:p>
    <w:p>
      <w:pPr>
        <w:spacing w:before="40" w:after="40"/>
      </w:pPr>
      <w:r>
        <w:rPr>
          <w:rFonts w:ascii="Times New Roman" w:hAnsi="Times New Roman"/>
          <w:b/>
          <w:sz w:val="24"/>
        </w:rPr>
        <w:t xml:space="preserve">Hình 4.5: </w:t>
      </w:r>
      <w:r>
        <w:rPr>
          <w:rFonts w:ascii="Times New Roman" w:hAnsi="Times New Roman"/>
          <w:sz w:val="24"/>
        </w:rPr>
        <w:t>Sơ đồ Minh họa Giải thuật Tồn kho Khả dụng Bộ Quà tặng Combo</w:t>
      </w:r>
    </w:p>
    <w:p>
      <w:pPr>
        <w:spacing w:before="40" w:after="40"/>
      </w:pPr>
      <w:r>
        <w:rPr>
          <w:rFonts w:ascii="Times New Roman" w:hAnsi="Times New Roman"/>
          <w:b/>
          <w:sz w:val="24"/>
        </w:rPr>
        <w:t xml:space="preserve">Hình 4.6: </w:t>
      </w:r>
      <w:r>
        <w:rPr>
          <w:rFonts w:ascii="Times New Roman" w:hAnsi="Times New Roman"/>
          <w:sz w:val="24"/>
        </w:rPr>
        <w:t>Chi tiết Bộ Quà Tặng &amp; Danh sách Linh kiện Thành phần</w:t>
      </w:r>
    </w:p>
    <w:p>
      <w:pPr>
        <w:spacing w:before="40" w:after="40"/>
      </w:pPr>
      <w:r>
        <w:rPr>
          <w:rFonts w:ascii="Times New Roman" w:hAnsi="Times New Roman"/>
          <w:b/>
          <w:sz w:val="24"/>
        </w:rPr>
        <w:t xml:space="preserve">Hình 4.7: </w:t>
      </w:r>
      <w:r>
        <w:rPr>
          <w:rFonts w:ascii="Times New Roman" w:hAnsi="Times New Roman"/>
          <w:sz w:val="24"/>
        </w:rPr>
        <w:t>Giao diện Giỏ hàng &amp; Cá nhân hóa Thiệp Quà tặng</w:t>
      </w:r>
    </w:p>
    <w:p>
      <w:pPr>
        <w:spacing w:before="40" w:after="40"/>
      </w:pPr>
      <w:r>
        <w:rPr>
          <w:rFonts w:ascii="Times New Roman" w:hAnsi="Times New Roman"/>
          <w:b/>
          <w:sz w:val="24"/>
        </w:rPr>
        <w:t xml:space="preserve">Hình 4.8: </w:t>
      </w:r>
      <w:r>
        <w:rPr>
          <w:rFonts w:ascii="Times New Roman" w:hAnsi="Times New Roman"/>
          <w:sz w:val="24"/>
        </w:rPr>
        <w:t>Trang Đặt hàng &amp; Lựa chọn Cổng Thanh toán</w:t>
      </w:r>
    </w:p>
    <w:p>
      <w:pPr>
        <w:spacing w:before="40" w:after="40"/>
      </w:pPr>
      <w:r>
        <w:rPr>
          <w:rFonts w:ascii="Times New Roman" w:hAnsi="Times New Roman"/>
          <w:b/>
          <w:sz w:val="24"/>
        </w:rPr>
        <w:t xml:space="preserve">Hình 4.9: </w:t>
      </w:r>
      <w:r>
        <w:rPr>
          <w:rFonts w:ascii="Times New Roman" w:hAnsi="Times New Roman"/>
          <w:sz w:val="24"/>
        </w:rPr>
        <w:t>Sơ đồ Máy Trạng thái Vòng đời Đơn hàng &amp; Phục hồi Tồn kho An toàn</w:t>
      </w:r>
    </w:p>
    <w:p>
      <w:pPr>
        <w:spacing w:before="40" w:after="40"/>
      </w:pPr>
      <w:r>
        <w:rPr>
          <w:rFonts w:ascii="Times New Roman" w:hAnsi="Times New Roman"/>
          <w:b/>
          <w:sz w:val="24"/>
        </w:rPr>
        <w:t xml:space="preserve">Hình 4.10: </w:t>
      </w:r>
      <w:r>
        <w:rPr>
          <w:rFonts w:ascii="Times New Roman" w:hAnsi="Times New Roman"/>
          <w:sz w:val="24"/>
        </w:rPr>
        <w:t>Hóa đơn Điện tử &amp; Theo dõi Vòng đời Đơn hàng</w:t>
      </w:r>
    </w:p>
    <w:p>
      <w:pPr>
        <w:spacing w:before="40" w:after="40"/>
      </w:pPr>
      <w:r>
        <w:rPr>
          <w:rFonts w:ascii="Times New Roman" w:hAnsi="Times New Roman"/>
          <w:b/>
          <w:sz w:val="24"/>
        </w:rPr>
        <w:t xml:space="preserve">Hình 4.11: </w:t>
      </w:r>
      <w:r>
        <w:rPr>
          <w:rFonts w:ascii="Times New Roman" w:hAnsi="Times New Roman"/>
          <w:sz w:val="24"/>
        </w:rPr>
        <w:t>Bảng điều khiển Trung tâm &amp; Các chỉ số KPI Tài chính</w:t>
      </w:r>
    </w:p>
    <w:p>
      <w:pPr>
        <w:spacing w:before="40" w:after="40"/>
      </w:pPr>
      <w:r>
        <w:rPr>
          <w:rFonts w:ascii="Times New Roman" w:hAnsi="Times New Roman"/>
          <w:b/>
          <w:sz w:val="24"/>
        </w:rPr>
        <w:t xml:space="preserve">Hình 4.12: </w:t>
      </w:r>
      <w:r>
        <w:rPr>
          <w:rFonts w:ascii="Times New Roman" w:hAnsi="Times New Roman"/>
          <w:sz w:val="24"/>
        </w:rPr>
        <w:t>Thanh Điều hướng Nhanh Command Palette (Ctrl+K)</w:t>
      </w:r>
    </w:p>
    <w:p>
      <w:pPr>
        <w:spacing w:before="40" w:after="40"/>
      </w:pPr>
      <w:r>
        <w:rPr>
          <w:rFonts w:ascii="Times New Roman" w:hAnsi="Times New Roman"/>
          <w:b/>
          <w:sz w:val="24"/>
        </w:rPr>
        <w:t xml:space="preserve">Hình 4.13: </w:t>
      </w:r>
      <w:r>
        <w:rPr>
          <w:rFonts w:ascii="Times New Roman" w:hAnsi="Times New Roman"/>
          <w:sz w:val="24"/>
        </w:rPr>
        <w:t>Bảng Quản trị Sản phẩm &amp; Điều phối Tồn kho</w:t>
      </w:r>
    </w:p>
    <w:p>
      <w:pPr>
        <w:spacing w:before="40" w:after="40"/>
      </w:pPr>
      <w:r>
        <w:rPr>
          <w:rFonts w:ascii="Times New Roman" w:hAnsi="Times New Roman"/>
          <w:b/>
          <w:sz w:val="24"/>
        </w:rPr>
        <w:t xml:space="preserve">Hình 4.14: </w:t>
      </w:r>
      <w:r>
        <w:rPr>
          <w:rFonts w:ascii="Times New Roman" w:hAnsi="Times New Roman"/>
          <w:sz w:val="24"/>
        </w:rPr>
        <w:t>Biểu mẫu Khởi tạo &amp; Cấu hình Sản phẩm</w:t>
      </w:r>
    </w:p>
    <w:p>
      <w:pPr>
        <w:spacing w:before="40" w:after="40"/>
      </w:pPr>
      <w:r>
        <w:rPr>
          <w:rFonts w:ascii="Times New Roman" w:hAnsi="Times New Roman"/>
          <w:b/>
          <w:sz w:val="24"/>
        </w:rPr>
        <w:t xml:space="preserve">Hình 4.15: </w:t>
      </w:r>
      <w:r>
        <w:rPr>
          <w:rFonts w:ascii="Times New Roman" w:hAnsi="Times New Roman"/>
          <w:sz w:val="24"/>
        </w:rPr>
        <w:t>Quản trị Danh mục Sản phẩm Phân cấp</w:t>
      </w:r>
    </w:p>
    <w:p>
      <w:pPr>
        <w:spacing w:before="40" w:after="40"/>
      </w:pPr>
      <w:r>
        <w:rPr>
          <w:rFonts w:ascii="Times New Roman" w:hAnsi="Times New Roman"/>
          <w:b/>
          <w:sz w:val="24"/>
        </w:rPr>
        <w:t xml:space="preserve">Hình 4.16: </w:t>
      </w:r>
      <w:r>
        <w:rPr>
          <w:rFonts w:ascii="Times New Roman" w:hAnsi="Times New Roman"/>
          <w:sz w:val="24"/>
        </w:rPr>
        <w:t>Danh sách Quản lý Đơn hàng &amp; Bộ lọc Vận hành</w:t>
      </w:r>
    </w:p>
    <w:p>
      <w:pPr>
        <w:spacing w:before="40" w:after="40"/>
      </w:pPr>
      <w:r>
        <w:rPr>
          <w:rFonts w:ascii="Times New Roman" w:hAnsi="Times New Roman"/>
          <w:b/>
          <w:sz w:val="24"/>
        </w:rPr>
        <w:t xml:space="preserve">Hình 4.17: </w:t>
      </w:r>
      <w:r>
        <w:rPr>
          <w:rFonts w:ascii="Times New Roman" w:hAnsi="Times New Roman"/>
          <w:sz w:val="24"/>
        </w:rPr>
        <w:t>Chi tiết Vận hành Đơn hàng, Đối soát &amp; Hoàn tiền</w:t>
      </w:r>
    </w:p>
    <w:p>
      <w:pPr>
        <w:spacing w:before="40" w:after="40"/>
      </w:pPr>
      <w:r>
        <w:rPr>
          <w:rFonts w:ascii="Times New Roman" w:hAnsi="Times New Roman"/>
          <w:b/>
          <w:sz w:val="24"/>
        </w:rPr>
        <w:t xml:space="preserve">Hình 4.18: </w:t>
      </w:r>
      <w:r>
        <w:rPr>
          <w:rFonts w:ascii="Times New Roman" w:hAnsi="Times New Roman"/>
          <w:sz w:val="24"/>
        </w:rPr>
        <w:t>Danh sách Khách hàng &amp; Thống kê Tương tác</w:t>
      </w:r>
    </w:p>
    <w:p>
      <w:pPr>
        <w:spacing w:before="40" w:after="40"/>
      </w:pPr>
      <w:r>
        <w:rPr>
          <w:rFonts w:ascii="Times New Roman" w:hAnsi="Times New Roman"/>
          <w:b/>
          <w:sz w:val="24"/>
        </w:rPr>
        <w:t xml:space="preserve">Hình 4.19: </w:t>
      </w:r>
      <w:r>
        <w:rPr>
          <w:rFonts w:ascii="Times New Roman" w:hAnsi="Times New Roman"/>
          <w:sz w:val="24"/>
        </w:rPr>
        <w:t>Hồ sơ Khách hàng 360 &amp; Kiến trúc Tab Tải lười</w:t>
      </w:r>
    </w:p>
    <w:p>
      <w:pPr>
        <w:spacing w:before="40" w:after="40"/>
      </w:pPr>
      <w:r>
        <w:rPr>
          <w:rFonts w:ascii="Times New Roman" w:hAnsi="Times New Roman"/>
          <w:b/>
          <w:sz w:val="24"/>
        </w:rPr>
        <w:t xml:space="preserve">Hình 4.20: </w:t>
      </w:r>
      <w:r>
        <w:rPr>
          <w:rFonts w:ascii="Times New Roman" w:hAnsi="Times New Roman"/>
          <w:sz w:val="24"/>
        </w:rPr>
        <w:t>Quản lý Mã Giảm Giá &amp; Thiết lập Quy tắc Khuyến mãi</w:t>
      </w:r>
    </w:p>
    <w:p>
      <w:pPr>
        <w:spacing w:before="40" w:after="40"/>
      </w:pPr>
      <w:r>
        <w:rPr>
          <w:rFonts w:ascii="Times New Roman" w:hAnsi="Times New Roman"/>
          <w:b/>
          <w:sz w:val="24"/>
        </w:rPr>
        <w:t xml:space="preserve">Hình 4.21: </w:t>
      </w:r>
      <w:r>
        <w:rPr>
          <w:rFonts w:ascii="Times New Roman" w:hAnsi="Times New Roman"/>
          <w:sz w:val="24"/>
        </w:rPr>
        <w:t>Hàng chờ Kiểm duyệt Đánh giá Khách hàng</w:t>
      </w:r>
    </w:p>
    <w:p>
      <w:pPr>
        <w:spacing w:before="40" w:after="40"/>
      </w:pPr>
      <w:r>
        <w:rPr>
          <w:rFonts w:ascii="Times New Roman" w:hAnsi="Times New Roman"/>
          <w:b/>
          <w:sz w:val="24"/>
        </w:rPr>
        <w:t xml:space="preserve">Hình 4.22: </w:t>
      </w:r>
      <w:r>
        <w:rPr>
          <w:rFonts w:ascii="Times New Roman" w:hAnsi="Times New Roman"/>
          <w:sz w:val="24"/>
        </w:rPr>
        <w:t>Hệ thống Lunara Silver Triển khai trên Môi trường Hosting Sản xuất</w:t>
      </w:r>
    </w:p>
    <w:p>
      <w:pPr>
        <w:spacing w:before="40" w:after="40"/>
      </w:pPr>
      <w:r>
        <w:rPr>
          <w:rFonts w:ascii="Times New Roman" w:hAnsi="Times New Roman"/>
          <w:b/>
          <w:sz w:val="24"/>
        </w:rPr>
        <w:t xml:space="preserve">Hình 5.1: </w:t>
      </w:r>
      <w:r>
        <w:rPr>
          <w:rFonts w:ascii="Times New Roman" w:hAnsi="Times New Roman"/>
          <w:sz w:val="24"/>
        </w:rPr>
        <w:t>Kết quả Thực thi Bộ Kiểm thử Tự động PHPUnit trên Terminal</w:t>
      </w:r>
    </w:p>
    <w:p>
      <w:r>
        <w:br w:type="page"/>
      </w:r>
    </w:p>
    <w:p>
      <w:pPr>
        <w:keepNext/>
        <w:spacing w:before="360" w:after="160"/>
      </w:pPr>
      <w:r>
        <w:rPr>
          <w:rFonts w:ascii="Times New Roman" w:hAnsi="Times New Roman"/>
          <w:b/>
          <w:color w:val="1A1C2C"/>
          <w:sz w:val="28"/>
        </w:rPr>
        <w:t>DANH MỤC BẢNG BIỂU</w:t>
      </w:r>
    </w:p>
    <w:p>
      <w:pPr>
        <w:spacing w:before="40" w:after="40"/>
      </w:pPr>
      <w:r>
        <w:rPr>
          <w:rFonts w:ascii="Times New Roman" w:hAnsi="Times New Roman"/>
          <w:b/>
          <w:sz w:val="24"/>
        </w:rPr>
        <w:t xml:space="preserve">Bảng 2.1: </w:t>
      </w:r>
      <w:r>
        <w:rPr>
          <w:rFonts w:ascii="Times New Roman" w:hAnsi="Times New Roman"/>
          <w:sz w:val="24"/>
        </w:rPr>
        <w:t>Tổng hợp Công nghệ &amp; Thư viện Mã Nguồn Mở Tích hợp</w:t>
      </w:r>
    </w:p>
    <w:p>
      <w:pPr>
        <w:spacing w:before="40" w:after="40"/>
      </w:pPr>
      <w:r>
        <w:rPr>
          <w:rFonts w:ascii="Times New Roman" w:hAnsi="Times New Roman"/>
          <w:b/>
          <w:sz w:val="24"/>
        </w:rPr>
        <w:t xml:space="preserve">Bảng 3.1: </w:t>
      </w:r>
      <w:r>
        <w:rPr>
          <w:rFonts w:ascii="Times New Roman" w:hAnsi="Times New Roman"/>
          <w:sz w:val="24"/>
        </w:rPr>
        <w:t>Bảng Yêu cầu Chức năng Hệ thống (Functional Requirements F01 - F31)</w:t>
      </w:r>
    </w:p>
    <w:p>
      <w:pPr>
        <w:spacing w:before="40" w:after="40"/>
      </w:pPr>
      <w:r>
        <w:rPr>
          <w:rFonts w:ascii="Times New Roman" w:hAnsi="Times New Roman"/>
          <w:b/>
          <w:sz w:val="24"/>
        </w:rPr>
        <w:t xml:space="preserve">Bảng 3.2: </w:t>
      </w:r>
      <w:r>
        <w:rPr>
          <w:rFonts w:ascii="Times New Roman" w:hAnsi="Times New Roman"/>
          <w:sz w:val="24"/>
        </w:rPr>
        <w:t>Bảng Yêu cầu Phi chức năng Hệ thống (Non-Functional Requirements)</w:t>
      </w:r>
    </w:p>
    <w:p>
      <w:pPr>
        <w:spacing w:before="40" w:after="40"/>
      </w:pPr>
      <w:r>
        <w:rPr>
          <w:rFonts w:ascii="Times New Roman" w:hAnsi="Times New Roman"/>
          <w:b/>
          <w:sz w:val="24"/>
        </w:rPr>
        <w:t xml:space="preserve">Bảng 3.3: </w:t>
      </w:r>
      <w:r>
        <w:rPr>
          <w:rFonts w:ascii="Times New Roman" w:hAnsi="Times New Roman"/>
          <w:sz w:val="24"/>
        </w:rPr>
        <w:t>Đặc tả Use Case: Xác thực Đăng nhập Hệ thống</w:t>
      </w:r>
    </w:p>
    <w:p>
      <w:pPr>
        <w:spacing w:before="40" w:after="40"/>
      </w:pPr>
      <w:r>
        <w:rPr>
          <w:rFonts w:ascii="Times New Roman" w:hAnsi="Times New Roman"/>
          <w:b/>
          <w:sz w:val="24"/>
        </w:rPr>
        <w:t xml:space="preserve">Bảng 3.4: </w:t>
      </w:r>
      <w:r>
        <w:rPr>
          <w:rFonts w:ascii="Times New Roman" w:hAnsi="Times New Roman"/>
          <w:sz w:val="24"/>
        </w:rPr>
        <w:t>Đặc tả Use Case: Quản lý Danh mục &amp; Sản phẩm</w:t>
      </w:r>
    </w:p>
    <w:p>
      <w:pPr>
        <w:spacing w:before="40" w:after="40"/>
      </w:pPr>
      <w:r>
        <w:rPr>
          <w:rFonts w:ascii="Times New Roman" w:hAnsi="Times New Roman"/>
          <w:b/>
          <w:sz w:val="24"/>
        </w:rPr>
        <w:t xml:space="preserve">Bảng 3.5: </w:t>
      </w:r>
      <w:r>
        <w:rPr>
          <w:rFonts w:ascii="Times New Roman" w:hAnsi="Times New Roman"/>
          <w:sz w:val="24"/>
        </w:rPr>
        <w:t>Đặc tả Use Case: Quản lý Giỏ hàng &amp; Lời chúc Thiệp</w:t>
      </w:r>
    </w:p>
    <w:p>
      <w:pPr>
        <w:spacing w:before="40" w:after="40"/>
      </w:pPr>
      <w:r>
        <w:rPr>
          <w:rFonts w:ascii="Times New Roman" w:hAnsi="Times New Roman"/>
          <w:b/>
          <w:sz w:val="24"/>
        </w:rPr>
        <w:t xml:space="preserve">Bảng 3.6: </w:t>
      </w:r>
      <w:r>
        <w:rPr>
          <w:rFonts w:ascii="Times New Roman" w:hAnsi="Times New Roman"/>
          <w:sz w:val="24"/>
        </w:rPr>
        <w:t>Đặc tả Use Case: Quy trình Đặt hàng (Checkout)</w:t>
      </w:r>
    </w:p>
    <w:p>
      <w:pPr>
        <w:spacing w:before="40" w:after="40"/>
      </w:pPr>
      <w:r>
        <w:rPr>
          <w:rFonts w:ascii="Times New Roman" w:hAnsi="Times New Roman"/>
          <w:b/>
          <w:sz w:val="24"/>
        </w:rPr>
        <w:t xml:space="preserve">Bảng 3.7: </w:t>
      </w:r>
      <w:r>
        <w:rPr>
          <w:rFonts w:ascii="Times New Roman" w:hAnsi="Times New Roman"/>
          <w:sz w:val="24"/>
        </w:rPr>
        <w:t>Đặc tả Use Case: Thanh toán Điện tử Cổng VNPay</w:t>
      </w:r>
    </w:p>
    <w:p>
      <w:pPr>
        <w:spacing w:before="40" w:after="40"/>
      </w:pPr>
      <w:r>
        <w:rPr>
          <w:rFonts w:ascii="Times New Roman" w:hAnsi="Times New Roman"/>
          <w:b/>
          <w:sz w:val="24"/>
        </w:rPr>
        <w:t xml:space="preserve">Bảng 3.8: </w:t>
      </w:r>
      <w:r>
        <w:rPr>
          <w:rFonts w:ascii="Times New Roman" w:hAnsi="Times New Roman"/>
          <w:sz w:val="24"/>
        </w:rPr>
        <w:t>Đặc tả Use Case: Vận hành &amp; Đổi trạng thái Đơn hàng</w:t>
      </w:r>
    </w:p>
    <w:p>
      <w:pPr>
        <w:spacing w:before="40" w:after="40"/>
      </w:pPr>
      <w:r>
        <w:rPr>
          <w:rFonts w:ascii="Times New Roman" w:hAnsi="Times New Roman"/>
          <w:b/>
          <w:sz w:val="24"/>
        </w:rPr>
        <w:t xml:space="preserve">Bảng 3.9: </w:t>
      </w:r>
      <w:r>
        <w:rPr>
          <w:rFonts w:ascii="Times New Roman" w:hAnsi="Times New Roman"/>
          <w:sz w:val="24"/>
        </w:rPr>
        <w:t>Cấu trúc Bảng CSDL: users</w:t>
      </w:r>
    </w:p>
    <w:p>
      <w:pPr>
        <w:spacing w:before="40" w:after="40"/>
      </w:pPr>
      <w:r>
        <w:rPr>
          <w:rFonts w:ascii="Times New Roman" w:hAnsi="Times New Roman"/>
          <w:b/>
          <w:sz w:val="24"/>
        </w:rPr>
        <w:t xml:space="preserve">Bảng 3.10: </w:t>
      </w:r>
      <w:r>
        <w:rPr>
          <w:rFonts w:ascii="Times New Roman" w:hAnsi="Times New Roman"/>
          <w:sz w:val="24"/>
        </w:rPr>
        <w:t>Cấu trúc Bảng CSDL: categories</w:t>
      </w:r>
    </w:p>
    <w:p>
      <w:pPr>
        <w:spacing w:before="40" w:after="40"/>
      </w:pPr>
      <w:r>
        <w:rPr>
          <w:rFonts w:ascii="Times New Roman" w:hAnsi="Times New Roman"/>
          <w:b/>
          <w:sz w:val="24"/>
        </w:rPr>
        <w:t xml:space="preserve">Bảng 3.11: </w:t>
      </w:r>
      <w:r>
        <w:rPr>
          <w:rFonts w:ascii="Times New Roman" w:hAnsi="Times New Roman"/>
          <w:sz w:val="24"/>
        </w:rPr>
        <w:t>Cấu trúc Bảng CSDL: products</w:t>
      </w:r>
    </w:p>
    <w:p>
      <w:pPr>
        <w:spacing w:before="40" w:after="40"/>
      </w:pPr>
      <w:r>
        <w:rPr>
          <w:rFonts w:ascii="Times New Roman" w:hAnsi="Times New Roman"/>
          <w:b/>
          <w:sz w:val="24"/>
        </w:rPr>
        <w:t xml:space="preserve">Bảng 3.12: </w:t>
      </w:r>
      <w:r>
        <w:rPr>
          <w:rFonts w:ascii="Times New Roman" w:hAnsi="Times New Roman"/>
          <w:sz w:val="24"/>
        </w:rPr>
        <w:t>Cấu trúc Bảng CSDL: bundle_items</w:t>
      </w:r>
    </w:p>
    <w:p>
      <w:pPr>
        <w:spacing w:before="40" w:after="40"/>
      </w:pPr>
      <w:r>
        <w:rPr>
          <w:rFonts w:ascii="Times New Roman" w:hAnsi="Times New Roman"/>
          <w:b/>
          <w:sz w:val="24"/>
        </w:rPr>
        <w:t xml:space="preserve">Bảng 3.13: </w:t>
      </w:r>
      <w:r>
        <w:rPr>
          <w:rFonts w:ascii="Times New Roman" w:hAnsi="Times New Roman"/>
          <w:sz w:val="24"/>
        </w:rPr>
        <w:t>Cấu trúc Bảng CSDL: orders</w:t>
      </w:r>
    </w:p>
    <w:p>
      <w:pPr>
        <w:spacing w:before="40" w:after="40"/>
      </w:pPr>
      <w:r>
        <w:rPr>
          <w:rFonts w:ascii="Times New Roman" w:hAnsi="Times New Roman"/>
          <w:b/>
          <w:sz w:val="24"/>
        </w:rPr>
        <w:t xml:space="preserve">Bảng 3.14: </w:t>
      </w:r>
      <w:r>
        <w:rPr>
          <w:rFonts w:ascii="Times New Roman" w:hAnsi="Times New Roman"/>
          <w:sz w:val="24"/>
        </w:rPr>
        <w:t>Cấu trúc Bảng CSDL: order_items</w:t>
      </w:r>
    </w:p>
    <w:p>
      <w:pPr>
        <w:spacing w:before="40" w:after="40"/>
      </w:pPr>
      <w:r>
        <w:rPr>
          <w:rFonts w:ascii="Times New Roman" w:hAnsi="Times New Roman"/>
          <w:b/>
          <w:sz w:val="24"/>
        </w:rPr>
        <w:t xml:space="preserve">Bảng 3.15: </w:t>
      </w:r>
      <w:r>
        <w:rPr>
          <w:rFonts w:ascii="Times New Roman" w:hAnsi="Times New Roman"/>
          <w:sz w:val="24"/>
        </w:rPr>
        <w:t>Cấu trúc Bảng CSDL: payments</w:t>
      </w:r>
    </w:p>
    <w:p>
      <w:pPr>
        <w:spacing w:before="40" w:after="40"/>
      </w:pPr>
      <w:r>
        <w:rPr>
          <w:rFonts w:ascii="Times New Roman" w:hAnsi="Times New Roman"/>
          <w:b/>
          <w:sz w:val="24"/>
        </w:rPr>
        <w:t xml:space="preserve">Bảng 3.16: </w:t>
      </w:r>
      <w:r>
        <w:rPr>
          <w:rFonts w:ascii="Times New Roman" w:hAnsi="Times New Roman"/>
          <w:sz w:val="24"/>
        </w:rPr>
        <w:t>Cấu trúc Bảng CSDL: payment_refunds</w:t>
      </w:r>
    </w:p>
    <w:p>
      <w:pPr>
        <w:spacing w:before="40" w:after="40"/>
      </w:pPr>
      <w:r>
        <w:rPr>
          <w:rFonts w:ascii="Times New Roman" w:hAnsi="Times New Roman"/>
          <w:b/>
          <w:sz w:val="24"/>
        </w:rPr>
        <w:t xml:space="preserve">Bảng 3.17: </w:t>
      </w:r>
      <w:r>
        <w:rPr>
          <w:rFonts w:ascii="Times New Roman" w:hAnsi="Times New Roman"/>
          <w:sz w:val="24"/>
        </w:rPr>
        <w:t>Cấu trúc Bảng CSDL: coupons</w:t>
      </w:r>
    </w:p>
    <w:p>
      <w:pPr>
        <w:spacing w:before="40" w:after="40"/>
      </w:pPr>
      <w:r>
        <w:rPr>
          <w:rFonts w:ascii="Times New Roman" w:hAnsi="Times New Roman"/>
          <w:b/>
          <w:sz w:val="24"/>
        </w:rPr>
        <w:t xml:space="preserve">Bảng 3.18: </w:t>
      </w:r>
      <w:r>
        <w:rPr>
          <w:rFonts w:ascii="Times New Roman" w:hAnsi="Times New Roman"/>
          <w:sz w:val="24"/>
        </w:rPr>
        <w:t>Cấu trúc Bảng CSDL: reviews</w:t>
      </w:r>
    </w:p>
    <w:p>
      <w:pPr>
        <w:spacing w:before="40" w:after="40"/>
      </w:pPr>
      <w:r>
        <w:rPr>
          <w:rFonts w:ascii="Times New Roman" w:hAnsi="Times New Roman"/>
          <w:b/>
          <w:sz w:val="24"/>
        </w:rPr>
        <w:t xml:space="preserve">Bảng 4.1: </w:t>
      </w:r>
      <w:r>
        <w:rPr>
          <w:rFonts w:ascii="Times New Roman" w:hAnsi="Times New Roman"/>
          <w:sz w:val="24"/>
        </w:rPr>
        <w:t>Danh mục Các Module Đạt Chuẩn Full CRUD trong Hệ thống</w:t>
      </w:r>
    </w:p>
    <w:p>
      <w:pPr>
        <w:spacing w:before="40" w:after="40"/>
      </w:pPr>
      <w:r>
        <w:rPr>
          <w:rFonts w:ascii="Times New Roman" w:hAnsi="Times New Roman"/>
          <w:b/>
          <w:sz w:val="24"/>
        </w:rPr>
        <w:t xml:space="preserve">Bảng 4.2: </w:t>
      </w:r>
      <w:r>
        <w:rPr>
          <w:rFonts w:ascii="Times New Roman" w:hAnsi="Times New Roman"/>
          <w:sz w:val="24"/>
        </w:rPr>
        <w:t>Quy tắc 7 Tầng Thẩm định Mã Giảm Giá (Coupon Validation Rules)</w:t>
      </w:r>
    </w:p>
    <w:p>
      <w:pPr>
        <w:spacing w:before="40" w:after="40"/>
      </w:pPr>
      <w:r>
        <w:rPr>
          <w:rFonts w:ascii="Times New Roman" w:hAnsi="Times New Roman"/>
          <w:b/>
          <w:sz w:val="24"/>
        </w:rPr>
        <w:t xml:space="preserve">Bảng 4.3: </w:t>
      </w:r>
      <w:r>
        <w:rPr>
          <w:rFonts w:ascii="Times New Roman" w:hAnsi="Times New Roman"/>
          <w:sz w:val="24"/>
        </w:rPr>
        <w:t>Công thức Tính toán Chỉ số KPI Tài chính trên Dashboard</w:t>
      </w:r>
    </w:p>
    <w:p>
      <w:pPr>
        <w:spacing w:before="40" w:after="40"/>
      </w:pPr>
      <w:r>
        <w:rPr>
          <w:rFonts w:ascii="Times New Roman" w:hAnsi="Times New Roman"/>
          <w:b/>
          <w:sz w:val="24"/>
        </w:rPr>
        <w:t xml:space="preserve">Bảng 5.1: </w:t>
      </w:r>
      <w:r>
        <w:rPr>
          <w:rFonts w:ascii="Times New Roman" w:hAnsi="Times New Roman"/>
          <w:sz w:val="24"/>
        </w:rPr>
        <w:t>Danh mục Test Cases Kiểm thử Tự động Tiêu biểu (28 Ca Kiểm thử)</w:t>
      </w:r>
    </w:p>
    <w:p>
      <w:pPr>
        <w:spacing w:before="40" w:after="40"/>
      </w:pPr>
      <w:r>
        <w:rPr>
          <w:rFonts w:ascii="Times New Roman" w:hAnsi="Times New Roman"/>
          <w:b/>
          <w:sz w:val="24"/>
        </w:rPr>
        <w:t xml:space="preserve">Bảng 5.2: </w:t>
      </w:r>
      <w:r>
        <w:rPr>
          <w:rFonts w:ascii="Times New Roman" w:hAnsi="Times New Roman"/>
          <w:sz w:val="24"/>
        </w:rPr>
        <w:t>Tổng hợp Kết quả Kiểm thử Tự động Toàn diện</w:t>
      </w:r>
    </w:p>
    <w:p>
      <w:r>
        <w:br w:type="page"/>
      </w:r>
    </w:p>
    <w:p>
      <w:pPr>
        <w:keepNext/>
        <w:spacing w:before="360" w:after="160"/>
      </w:pPr>
      <w:r>
        <w:rPr>
          <w:rFonts w:ascii="Times New Roman" w:hAnsi="Times New Roman"/>
          <w:b/>
          <w:color w:val="1A1C2C"/>
          <w:sz w:val="28"/>
        </w:rPr>
        <w:t>CHƯƠNG 1. TỔNG QUAN ĐỀ TÀI</w:t>
      </w:r>
    </w:p>
    <w:p>
      <w:pPr>
        <w:keepNext/>
        <w:spacing w:before="280" w:after="120"/>
      </w:pPr>
      <w:r>
        <w:rPr>
          <w:rFonts w:ascii="Times New Roman" w:hAnsi="Times New Roman"/>
          <w:b/>
          <w:color w:val="212529"/>
          <w:sz w:val="26"/>
        </w:rPr>
        <w:t>1.1. Lý do chọn đề tài</w:t>
      </w:r>
    </w:p>
    <w:p>
      <w:pPr>
        <w:spacing w:before="0" w:after="120" w:line="300" w:lineRule="auto"/>
        <w:jc w:val="both"/>
      </w:pPr>
      <w:r>
        <w:rPr>
          <w:rFonts w:ascii="Times New Roman" w:hAnsi="Times New Roman"/>
          <w:sz w:val="26"/>
        </w:rPr>
        <w:t>Trong bối cảnh nền kinh tế số và thương mại điện tử (E-Commerce) bùng nổ mạnh mẽ tại Việt Nam, nhu cầu mua sắm trực tuyến không còn dừng lại ở các mặt hàng thiết yếu hay đồ gia dụng phổ thông, mà đã mở rộng sang phân khúc hàng hóa cao cấp, đặc biệt là trang sức bạc và phụ kiện thời trang tinh xảo.</w:t>
      </w:r>
    </w:p>
    <w:p>
      <w:pPr>
        <w:spacing w:before="0" w:after="120" w:line="300" w:lineRule="auto"/>
        <w:jc w:val="both"/>
      </w:pPr>
      <w:r>
        <w:rPr>
          <w:rFonts w:ascii="Times New Roman" w:hAnsi="Times New Roman"/>
          <w:sz w:val="26"/>
        </w:rPr>
        <w:t>Khác với các ngành hàng điện tử tiêu dùng vốn cạnh tranh chủ yếu dựa trên thông số kỹ thuật thuần túy, ngành trang sức bạc đòi hỏi một nền tảng thương mại điện tử chuyên biệt mang đậm tính thẩm mỹ, cảm xúc và niềm tin:</w:t>
      </w:r>
    </w:p>
    <w:p>
      <w:pPr>
        <w:pStyle w:val="ListBullet"/>
        <w:spacing w:before="0" w:after="60" w:line="288" w:lineRule="auto"/>
      </w:pPr>
      <w:r>
        <w:rPr>
          <w:rFonts w:ascii="Times New Roman" w:hAnsi="Times New Roman"/>
          <w:b/>
          <w:sz w:val="26"/>
        </w:rPr>
        <w:t xml:space="preserve">Tính biểu trưng và quà tặng: </w:t>
      </w:r>
      <w:r>
        <w:rPr>
          <w:rFonts w:ascii="Times New Roman" w:hAnsi="Times New Roman"/>
          <w:sz w:val="26"/>
        </w:rPr>
        <w:t>Trang sức là mặt hàng quà tặng có giá trị tinh thần lớn. Khách hàng mong muốn có trải nghiệm cá nhân hóa sâu sắc như viết thiệp chúc mừng riêng biệt, lựa chọn hộp quà cao cấp.</w:t>
      </w:r>
    </w:p>
    <w:p>
      <w:pPr>
        <w:pStyle w:val="ListBullet"/>
        <w:spacing w:before="0" w:after="60" w:line="288" w:lineRule="auto"/>
      </w:pPr>
      <w:r>
        <w:rPr>
          <w:rFonts w:ascii="Times New Roman" w:hAnsi="Times New Roman"/>
          <w:b/>
          <w:sz w:val="26"/>
        </w:rPr>
        <w:t xml:space="preserve">Thách thức tồn kho bộ combo: </w:t>
      </w:r>
      <w:r>
        <w:rPr>
          <w:rFonts w:ascii="Times New Roman" w:hAnsi="Times New Roman"/>
          <w:sz w:val="26"/>
        </w:rPr>
        <w:t>Một bộ quà tặng (Gift Box) thường được cấu thành từ nhiều linh kiện độc lập (ví dụ: dây chuyền, nhẫn, hoa tai). Các hệ thống bán lẻ truyền thống thường gặp lỗi lệch kho hoặc bán quá số lượng (overselling) khi cùng bán món lẻ và bán theo combo.</w:t>
      </w:r>
    </w:p>
    <w:p>
      <w:pPr>
        <w:pStyle w:val="ListBullet"/>
        <w:spacing w:before="0" w:after="60" w:line="288" w:lineRule="auto"/>
      </w:pPr>
      <w:r>
        <w:rPr>
          <w:rFonts w:ascii="Times New Roman" w:hAnsi="Times New Roman"/>
          <w:b/>
          <w:sz w:val="26"/>
        </w:rPr>
        <w:t xml:space="preserve">Độ tin cậy và minh bạch: </w:t>
      </w:r>
      <w:r>
        <w:rPr>
          <w:rFonts w:ascii="Times New Roman" w:hAnsi="Times New Roman"/>
          <w:sz w:val="26"/>
        </w:rPr>
        <w:t>Khách hàng mua trang sức cao cấp cần sự đảm bảo tuyệt đối về tính minh bạch của giao dịch, sự an toàn của cổng thanh toán trực tuyến và những đánh giá thật từ người đã thực sự mua hàng.</w:t>
      </w:r>
    </w:p>
    <w:p>
      <w:pPr>
        <w:spacing w:before="0" w:after="120" w:line="300" w:lineRule="auto"/>
        <w:jc w:val="both"/>
      </w:pPr>
      <w:r>
        <w:rPr>
          <w:rFonts w:ascii="Times New Roman" w:hAnsi="Times New Roman"/>
          <w:sz w:val="26"/>
        </w:rPr>
        <w:t>Từ thực tế đó, đề tài “Xây dựng Website Thương mại Điện tử Lunara Silver sử dụng Framework Laravel và MySQL” được lựa chọn nhằm vận dụng toàn diện kiến thức của học phần Lập trình Mã nguồn mở vào giải quyết một bài toán thương mại thực tế, xây dựng một hệ thống hoàn chỉnh từ giao diện khách hàng (Storefront) đến cổng quản trị điều hành (Admin Portal).</w:t>
      </w:r>
    </w:p>
    <w:p>
      <w:pPr>
        <w:keepNext/>
        <w:spacing w:before="280" w:after="120"/>
      </w:pPr>
      <w:r>
        <w:rPr>
          <w:rFonts w:ascii="Times New Roman" w:hAnsi="Times New Roman"/>
          <w:b/>
          <w:color w:val="212529"/>
          <w:sz w:val="26"/>
        </w:rPr>
        <w:t>1.2. Mục tiêu đề tài</w:t>
      </w:r>
    </w:p>
    <w:p>
      <w:pPr>
        <w:spacing w:before="0" w:after="120" w:line="300" w:lineRule="auto"/>
        <w:jc w:val="both"/>
      </w:pPr>
      <w:r>
        <w:rPr>
          <w:rFonts w:ascii="Times New Roman" w:hAnsi="Times New Roman"/>
          <w:sz w:val="26"/>
        </w:rPr>
        <w:t>Đề tài hướng tới các mục tiêu cụ thể sau:</w:t>
      </w:r>
    </w:p>
    <w:p>
      <w:pPr>
        <w:pStyle w:val="ListBullet"/>
        <w:spacing w:before="0" w:after="60" w:line="288" w:lineRule="auto"/>
      </w:pPr>
      <w:r>
        <w:rPr>
          <w:rFonts w:ascii="Times New Roman" w:hAnsi="Times New Roman"/>
          <w:b/>
          <w:sz w:val="26"/>
        </w:rPr>
        <w:t xml:space="preserve">Về mặt công nghệ: </w:t>
      </w:r>
      <w:r>
        <w:rPr>
          <w:rFonts w:ascii="Times New Roman" w:hAnsi="Times New Roman"/>
          <w:sz w:val="26"/>
        </w:rPr>
        <w:t>Ứng dụng khung phát triển mã nguồn mở hiện đại nhất Laravel 12 kết hợp hệ quản trị cơ sở dữ liệu quan hệ MySQL/MariaDB để xây dựng hệ thống theo mô hình kiến trúc phân lớp chuẩn mực (Layered MVC + Service Layer Pattern).</w:t>
      </w:r>
    </w:p>
    <w:p>
      <w:pPr>
        <w:pStyle w:val="ListBullet"/>
        <w:spacing w:before="0" w:after="60" w:line="288" w:lineRule="auto"/>
      </w:pPr>
      <w:r>
        <w:rPr>
          <w:rFonts w:ascii="Times New Roman" w:hAnsi="Times New Roman"/>
          <w:b/>
          <w:sz w:val="26"/>
        </w:rPr>
        <w:t xml:space="preserve">Về mặt chức năng: </w:t>
      </w:r>
      <w:r>
        <w:rPr>
          <w:rFonts w:ascii="Times New Roman" w:hAnsi="Times New Roman"/>
          <w:sz w:val="26"/>
        </w:rPr>
        <w:t>Hoàn thiện đầy đủ các phân hệ thương mại điện tử: Quản lý danh mục, tìm kiếm gợi ý tức thì, giỏ hàng trực tuyến, thanh toán VNPay, theo dõi vòng đời đơn hàng, đánh giá xác thực, blog cẩm nang và quản trị toàn diện.</w:t>
      </w:r>
    </w:p>
    <w:p>
      <w:pPr>
        <w:pStyle w:val="ListBullet"/>
        <w:spacing w:before="0" w:after="60" w:line="288" w:lineRule="auto"/>
      </w:pPr>
      <w:r>
        <w:rPr>
          <w:rFonts w:ascii="Times New Roman" w:hAnsi="Times New Roman"/>
          <w:b/>
          <w:sz w:val="26"/>
        </w:rPr>
        <w:t xml:space="preserve">Về mặt giải thuật và an toàn dữ liệu: </w:t>
      </w:r>
      <w:r>
        <w:rPr>
          <w:rFonts w:ascii="Times New Roman" w:hAnsi="Times New Roman"/>
          <w:sz w:val="26"/>
        </w:rPr>
        <w:t>Nghiên cứu và triển khai giải thuật quản lý tồn kho ảo cho sản phẩm combo/gift set; cơ chế khóa bi quan (Pessimistic Locking) trong Database Transaction bảo vệ tính toàn vẹn dữ liệu đặt hàng; và cơ chế đối soát kép hai kênh (QueryDr &amp; IPN Webhook) trên cổng thanh toán VNPay.</w:t>
      </w:r>
    </w:p>
    <w:p>
      <w:pPr>
        <w:pStyle w:val="ListBullet"/>
        <w:spacing w:before="0" w:after="60" w:line="288" w:lineRule="auto"/>
      </w:pPr>
      <w:r>
        <w:rPr>
          <w:rFonts w:ascii="Times New Roman" w:hAnsi="Times New Roman"/>
          <w:b/>
          <w:sz w:val="26"/>
        </w:rPr>
        <w:t xml:space="preserve">Về mặt chất lượng phần mềm: </w:t>
      </w:r>
      <w:r>
        <w:rPr>
          <w:rFonts w:ascii="Times New Roman" w:hAnsi="Times New Roman"/>
          <w:sz w:val="26"/>
        </w:rPr>
        <w:t>Xây dựng hệ thống kiểm thử tự động toàn diện với trên 360 bài test nhằm đảm bảo 100% không phát sinh lỗi hồi quy (regressions); tuân thủ chuẩn mã nguồn PSR-12 thông qua Laravel Pint.</w:t>
      </w:r>
    </w:p>
    <w:p>
      <w:pPr>
        <w:keepNext/>
        <w:spacing w:before="280" w:after="120"/>
      </w:pPr>
      <w:r>
        <w:rPr>
          <w:rFonts w:ascii="Times New Roman" w:hAnsi="Times New Roman"/>
          <w:b/>
          <w:color w:val="212529"/>
          <w:sz w:val="26"/>
        </w:rPr>
        <w:t>1.3. Đối tượng nghiên cứu</w:t>
      </w:r>
    </w:p>
    <w:p>
      <w:pPr>
        <w:spacing w:before="0" w:after="120" w:line="300" w:lineRule="auto"/>
        <w:jc w:val="both"/>
      </w:pPr>
      <w:r>
        <w:rPr>
          <w:rFonts w:ascii="Times New Roman" w:hAnsi="Times New Roman"/>
          <w:sz w:val="26"/>
        </w:rPr>
        <w:t>Đối tượng nghiên cứu của đề tài bao gồm:</w:t>
      </w:r>
    </w:p>
    <w:p>
      <w:pPr>
        <w:pStyle w:val="ListBullet"/>
        <w:spacing w:before="0" w:after="60" w:line="288" w:lineRule="auto"/>
      </w:pPr>
      <w:r>
        <w:rPr>
          <w:rFonts w:ascii="Times New Roman" w:hAnsi="Times New Roman"/>
          <w:b/>
          <w:sz w:val="26"/>
        </w:rPr>
        <w:t xml:space="preserve">Đối tượng công nghệ: </w:t>
      </w:r>
      <w:r>
        <w:rPr>
          <w:rFonts w:ascii="Times New Roman" w:hAnsi="Times New Roman"/>
          <w:sz w:val="26"/>
        </w:rPr>
        <w:t>Framework Laravel phiên bản 12.x, ngôn ngữ lập trình PHP 8.2+, hệ quản trị cơ sở dữ liệu quan hệ MariaDB/MySQL và công cụ đóng gói tài nguyên Vite.</w:t>
      </w:r>
    </w:p>
    <w:p>
      <w:pPr>
        <w:pStyle w:val="ListBullet"/>
        <w:spacing w:before="0" w:after="60" w:line="288" w:lineRule="auto"/>
      </w:pPr>
      <w:r>
        <w:rPr>
          <w:rFonts w:ascii="Times New Roman" w:hAnsi="Times New Roman"/>
          <w:b/>
          <w:sz w:val="26"/>
        </w:rPr>
        <w:t xml:space="preserve">Đối tượng nghiệp vụ: </w:t>
      </w:r>
      <w:r>
        <w:rPr>
          <w:rFonts w:ascii="Times New Roman" w:hAnsi="Times New Roman"/>
          <w:sz w:val="26"/>
        </w:rPr>
        <w:t>Quy trình mua sắm trực tuyến, quy trình tạo đơn hàng, trừ kho linh kiện theo thời gian thực, quy trình ký số bảo mật và đối soát hoàn tiền của cổng thanh toán điện tử VNPay.</w:t>
      </w:r>
    </w:p>
    <w:p>
      <w:pPr>
        <w:pStyle w:val="ListBullet"/>
        <w:spacing w:before="0" w:after="60" w:line="288" w:lineRule="auto"/>
      </w:pPr>
      <w:r>
        <w:rPr>
          <w:rFonts w:ascii="Times New Roman" w:hAnsi="Times New Roman"/>
          <w:b/>
          <w:sz w:val="26"/>
        </w:rPr>
        <w:t xml:space="preserve">Đối tượng người dùng và tác nhân: </w:t>
      </w:r>
      <w:r>
        <w:rPr>
          <w:rFonts w:ascii="Times New Roman" w:hAnsi="Times New Roman"/>
          <w:sz w:val="26"/>
        </w:rPr>
        <w:t>Khách vãng lai (Guest), Khách hàng đã đăng ký (Customer), Quản trị viên hệ thống (Admin) và Cổng dịch vụ bên thứ ba (VNPay Gateway, Cloudinary CDN).</w:t>
      </w:r>
    </w:p>
    <w:p>
      <w:pPr>
        <w:keepNext/>
        <w:spacing w:before="280" w:after="120"/>
      </w:pPr>
      <w:r>
        <w:rPr>
          <w:rFonts w:ascii="Times New Roman" w:hAnsi="Times New Roman"/>
          <w:b/>
          <w:color w:val="212529"/>
          <w:sz w:val="26"/>
        </w:rPr>
        <w:t>1.4. Phạm vi đề tài</w:t>
      </w:r>
    </w:p>
    <w:p>
      <w:pPr>
        <w:spacing w:before="0" w:after="120" w:line="300" w:lineRule="auto"/>
        <w:jc w:val="both"/>
      </w:pPr>
      <w:r>
        <w:rPr>
          <w:rFonts w:ascii="Times New Roman" w:hAnsi="Times New Roman"/>
          <w:sz w:val="26"/>
        </w:rPr>
        <w:t>Phạm vi nghiên cứu và triển khai của đề tài được xác định rõ ràng:</w:t>
      </w:r>
    </w:p>
    <w:p>
      <w:pPr>
        <w:pStyle w:val="ListBullet"/>
        <w:spacing w:before="0" w:after="60" w:line="288" w:lineRule="auto"/>
      </w:pPr>
      <w:r>
        <w:rPr>
          <w:rFonts w:ascii="Times New Roman" w:hAnsi="Times New Roman"/>
          <w:b/>
          <w:sz w:val="26"/>
        </w:rPr>
        <w:t xml:space="preserve">Phạm vi nền tảng: </w:t>
      </w:r>
      <w:r>
        <w:rPr>
          <w:rFonts w:ascii="Times New Roman" w:hAnsi="Times New Roman"/>
          <w:sz w:val="26"/>
        </w:rPr>
        <w:t>Xây dựng ứng dụng web đáp ứng đa thiết bị (Responsive Web Application) phục vụ mô hình B2C (Doanh nghiệp tới Khách hàng cá nhân).</w:t>
      </w:r>
    </w:p>
    <w:p>
      <w:pPr>
        <w:pStyle w:val="ListBullet"/>
        <w:spacing w:before="0" w:after="60" w:line="288" w:lineRule="auto"/>
      </w:pPr>
      <w:r>
        <w:rPr>
          <w:rFonts w:ascii="Times New Roman" w:hAnsi="Times New Roman"/>
          <w:b/>
          <w:sz w:val="26"/>
        </w:rPr>
        <w:t xml:space="preserve">Phạm vi chức năng: </w:t>
      </w:r>
      <w:r>
        <w:rPr>
          <w:rFonts w:ascii="Times New Roman" w:hAnsi="Times New Roman"/>
          <w:sz w:val="26"/>
        </w:rPr>
        <w:t>Hệ thống bao gồm phân hệ Storefront (trưng bày, tìm kiếm, giỏ hàng, đặt hàng, đánh giá, tài khoản) và phân hệ Admin Portal (dashboard tài chính, quản lý sản phẩm, đơn hàng, khách hàng 360, mã giảm giá, kiểm duyệt đánh giá, xuất báo cáo).</w:t>
      </w:r>
    </w:p>
    <w:p>
      <w:pPr>
        <w:pStyle w:val="ListBullet"/>
        <w:spacing w:before="0" w:after="60" w:line="288" w:lineRule="auto"/>
      </w:pPr>
      <w:r>
        <w:rPr>
          <w:rFonts w:ascii="Times New Roman" w:hAnsi="Times New Roman"/>
          <w:b/>
          <w:sz w:val="26"/>
        </w:rPr>
        <w:t xml:space="preserve">Phạm vi hạ tầng: </w:t>
      </w:r>
      <w:r>
        <w:rPr>
          <w:rFonts w:ascii="Times New Roman" w:hAnsi="Times New Roman"/>
          <w:sz w:val="26"/>
        </w:rPr>
        <w:t>Đề tài tập trung vào việc hiện thực hóa mã nguồn đóng băng hoàn chỉnh trên môi trường máy chủ cục bộ (Local Development) và triển khai thực nghiệm trên hạ tầng máy chủ miễn phí (InfinityFree Hosting) cùng môi trường cổng thanh toán thử nghiệm (VNPay Sandbox).</w:t>
      </w:r>
    </w:p>
    <w:p>
      <w:pPr>
        <w:keepNext/>
        <w:spacing w:before="280" w:after="120"/>
      </w:pPr>
      <w:r>
        <w:rPr>
          <w:rFonts w:ascii="Times New Roman" w:hAnsi="Times New Roman"/>
          <w:b/>
          <w:color w:val="212529"/>
          <w:sz w:val="26"/>
        </w:rPr>
        <w:t>1.5. Phương pháp thực hiện</w:t>
      </w:r>
    </w:p>
    <w:p>
      <w:pPr>
        <w:spacing w:before="0" w:after="120" w:line="300" w:lineRule="auto"/>
        <w:jc w:val="both"/>
      </w:pPr>
      <w:r>
        <w:rPr>
          <w:rFonts w:ascii="Times New Roman" w:hAnsi="Times New Roman"/>
          <w:sz w:val="26"/>
        </w:rPr>
        <w:t>Đề tài áp dụng các phương pháp nghiên cứu và phát triển phần mềm sau:</w:t>
      </w:r>
    </w:p>
    <w:p>
      <w:pPr>
        <w:pStyle w:val="ListBullet"/>
        <w:spacing w:before="0" w:after="60" w:line="288" w:lineRule="auto"/>
      </w:pPr>
      <w:r>
        <w:rPr>
          <w:rFonts w:ascii="Times New Roman" w:hAnsi="Times New Roman"/>
          <w:b/>
          <w:sz w:val="26"/>
        </w:rPr>
        <w:t xml:space="preserve">1. Phương pháp khảo sát và phân tích yêu cầu: </w:t>
      </w:r>
      <w:r>
        <w:rPr>
          <w:rFonts w:ascii="Times New Roman" w:hAnsi="Times New Roman"/>
          <w:sz w:val="26"/>
        </w:rPr>
        <w:t>Thu thập và phân tích các yêu cầu chức năng và phi chức năng đặc thù của ngành trang sức bạc từ các hệ thống bán lẻ thực tế.</w:t>
      </w:r>
    </w:p>
    <w:p>
      <w:pPr>
        <w:pStyle w:val="ListBullet"/>
        <w:spacing w:before="0" w:after="60" w:line="288" w:lineRule="auto"/>
      </w:pPr>
      <w:r>
        <w:rPr>
          <w:rFonts w:ascii="Times New Roman" w:hAnsi="Times New Roman"/>
          <w:b/>
          <w:sz w:val="26"/>
        </w:rPr>
        <w:t xml:space="preserve">2. Phương pháp thiết kế hướng đối tượng: </w:t>
      </w:r>
      <w:r>
        <w:rPr>
          <w:rFonts w:ascii="Times New Roman" w:hAnsi="Times New Roman"/>
          <w:sz w:val="26"/>
        </w:rPr>
        <w:t>Sử dụng ngôn ngữ mô hình hóa UML để vẽ các sơ đồ kiến trúc, sơ đồ Use Case, sơ đồ Hoạt động (Activity Diagram), sơ đồ Tuần tự (Sequence Diagram) và sơ đồ Thực thể Quan hệ (ERD).</w:t>
      </w:r>
    </w:p>
    <w:p>
      <w:pPr>
        <w:pStyle w:val="ListBullet"/>
        <w:spacing w:before="0" w:after="60" w:line="288" w:lineRule="auto"/>
      </w:pPr>
      <w:r>
        <w:rPr>
          <w:rFonts w:ascii="Times New Roman" w:hAnsi="Times New Roman"/>
          <w:b/>
          <w:sz w:val="26"/>
        </w:rPr>
        <w:t xml:space="preserve">3. Phương pháp phát triển phần mềm: </w:t>
      </w:r>
      <w:r>
        <w:rPr>
          <w:rFonts w:ascii="Times New Roman" w:hAnsi="Times New Roman"/>
          <w:sz w:val="26"/>
        </w:rPr>
        <w:t>Xây dựng mã nguồn theo mô hình MVC kết hợp Service Layer Pattern, tách biệt hoàn toàn tầng điều khiển HTTP (Controllers), tầng nghiệp vụ miền (Services) và tầng dữ liệu (Eloquent Models).</w:t>
      </w:r>
    </w:p>
    <w:p>
      <w:pPr>
        <w:pStyle w:val="ListBullet"/>
        <w:spacing w:before="0" w:after="60" w:line="288" w:lineRule="auto"/>
      </w:pPr>
      <w:r>
        <w:rPr>
          <w:rFonts w:ascii="Times New Roman" w:hAnsi="Times New Roman"/>
          <w:b/>
          <w:sz w:val="26"/>
        </w:rPr>
        <w:t xml:space="preserve">4. Phương pháp kiểm thử và đảm bảo chất lượng: </w:t>
      </w:r>
      <w:r>
        <w:rPr>
          <w:rFonts w:ascii="Times New Roman" w:hAnsi="Times New Roman"/>
          <w:sz w:val="26"/>
        </w:rPr>
        <w:t>Áp dụng phương pháp kiểm thử tự động với PHPUnit Framework, viết kiểm thử tích hợp (Feature Test) và kiểm thử đơn vị (Unit Test) cho mọi luồng nghiệp vụ trọng yếu trước khi hoàn thiện.</w:t>
      </w:r>
    </w:p>
    <w:p>
      <w:pPr>
        <w:keepNext/>
        <w:spacing w:before="280" w:after="120"/>
      </w:pPr>
      <w:r>
        <w:rPr>
          <w:rFonts w:ascii="Times New Roman" w:hAnsi="Times New Roman"/>
          <w:b/>
          <w:color w:val="212529"/>
          <w:sz w:val="26"/>
        </w:rPr>
        <w:t>1.6. Kết quả đạt được</w:t>
      </w:r>
    </w:p>
    <w:p>
      <w:pPr>
        <w:spacing w:before="0" w:after="120" w:line="300" w:lineRule="auto"/>
        <w:jc w:val="both"/>
      </w:pPr>
      <w:r>
        <w:rPr>
          <w:rFonts w:ascii="Times New Roman" w:hAnsi="Times New Roman"/>
          <w:sz w:val="26"/>
        </w:rPr>
        <w:t>Sau quá trình nghiên cứu và lập trình nghiêm túc, đề tài đã đạt được các kết quả nổi bật:</w:t>
      </w:r>
    </w:p>
    <w:p>
      <w:pPr>
        <w:pStyle w:val="ListBullet"/>
        <w:spacing w:before="0" w:after="60" w:line="288" w:lineRule="auto"/>
      </w:pPr>
      <w:r>
        <w:rPr>
          <w:rFonts w:ascii="Times New Roman" w:hAnsi="Times New Roman"/>
          <w:b/>
          <w:sz w:val="26"/>
        </w:rPr>
        <w:t xml:space="preserve">Quy mô hệ thống: </w:t>
      </w:r>
      <w:r>
        <w:rPr>
          <w:rFonts w:ascii="Times New Roman" w:hAnsi="Times New Roman"/>
          <w:sz w:val="26"/>
        </w:rPr>
        <w:t>Hoàn thành toàn diện 13 phân hệ chức năng với 143 tuyến đường (routes), 37 controllers, 27 services nghiệp vụ và 29 Eloquent models.</w:t>
      </w:r>
    </w:p>
    <w:p>
      <w:pPr>
        <w:pStyle w:val="ListBullet"/>
        <w:spacing w:before="0" w:after="60" w:line="288" w:lineRule="auto"/>
      </w:pPr>
      <w:r>
        <w:rPr>
          <w:rFonts w:ascii="Times New Roman" w:hAnsi="Times New Roman"/>
          <w:b/>
          <w:sz w:val="26"/>
        </w:rPr>
        <w:t xml:space="preserve">Chuẩn hóa CRUD: </w:t>
      </w:r>
      <w:r>
        <w:rPr>
          <w:rFonts w:ascii="Times New Roman" w:hAnsi="Times New Roman"/>
          <w:sz w:val="26"/>
        </w:rPr>
        <w:t>Hiện thực hóa 7 phân hệ đạt chuẩn Full CRUD hoàn chỉnh (Product, Category, Post, PostCategory, Faq, Coupon, Address) cùng các luồng nghiệp vụ vòng đời nâng cao (Order, Payment, Refund, Review Moderation).</w:t>
      </w:r>
    </w:p>
    <w:p>
      <w:pPr>
        <w:pStyle w:val="ListBullet"/>
        <w:spacing w:before="0" w:after="60" w:line="288" w:lineRule="auto"/>
      </w:pPr>
      <w:r>
        <w:rPr>
          <w:rFonts w:ascii="Times New Roman" w:hAnsi="Times New Roman"/>
          <w:b/>
          <w:sz w:val="26"/>
        </w:rPr>
        <w:t xml:space="preserve">Kỹ thuật chuyên sâu: </w:t>
      </w:r>
      <w:r>
        <w:rPr>
          <w:rFonts w:ascii="Times New Roman" w:hAnsi="Times New Roman"/>
          <w:sz w:val="26"/>
        </w:rPr>
        <w:t>Giải quyết thành công bài toán tồn kho combo, khóa dữ liệu đặt hàng chống race condition, đối soát thanh toán kép VNPay và xuất báo cáo luồng Streaming CSV tối ưu bộ nhớ RAM dưới 16MB.</w:t>
      </w:r>
    </w:p>
    <w:p>
      <w:pPr>
        <w:pStyle w:val="ListBullet"/>
        <w:spacing w:before="0" w:after="60" w:line="288" w:lineRule="auto"/>
      </w:pPr>
      <w:r>
        <w:rPr>
          <w:rFonts w:ascii="Times New Roman" w:hAnsi="Times New Roman"/>
          <w:b/>
          <w:sz w:val="26"/>
        </w:rPr>
        <w:t xml:space="preserve">Chất lượng và triển khai: </w:t>
      </w:r>
      <w:r>
        <w:rPr>
          <w:rFonts w:ascii="Times New Roman" w:hAnsi="Times New Roman"/>
          <w:sz w:val="26"/>
        </w:rPr>
        <w:t>Đạt 367 bài kiểm thử tự động với 1.762 assertions (0 failure), đạt chuẩn PSR-12 của Laravel Pint và đã triển khai hoạt động trực tuyến trên Internet.</w:t>
      </w:r>
    </w:p>
    <w:p>
      <w:pPr>
        <w:keepNext/>
        <w:spacing w:before="280" w:after="120"/>
      </w:pPr>
      <w:r>
        <w:rPr>
          <w:rFonts w:ascii="Times New Roman" w:hAnsi="Times New Roman"/>
          <w:b/>
          <w:color w:val="212529"/>
          <w:sz w:val="26"/>
        </w:rPr>
        <w:t>1.7. Quy trình nghiệp vụ tổng quát</w:t>
      </w:r>
    </w:p>
    <w:p>
      <w:pPr>
        <w:spacing w:before="0" w:after="120" w:line="300" w:lineRule="auto"/>
        <w:jc w:val="both"/>
      </w:pPr>
      <w:r>
        <w:rPr>
          <w:rFonts w:ascii="Times New Roman" w:hAnsi="Times New Roman"/>
          <w:sz w:val="26"/>
        </w:rPr>
        <w:t>Quy trình nghiệp vụ tổng quát của hệ thống Lunara Silver diễn ra theo chu trình khép kín:</w:t>
      </w:r>
    </w:p>
    <w:p>
      <w:pPr>
        <w:spacing w:before="0" w:after="120" w:line="300" w:lineRule="auto"/>
        <w:jc w:val="both"/>
      </w:pPr>
      <w:r>
        <w:rPr>
          <w:rFonts w:ascii="Times New Roman" w:hAnsi="Times New Roman"/>
          <w:sz w:val="26"/>
        </w:rPr>
        <w:t>1. Khách hàng truy cập hệ thống, khám phá các bộ sưu tập trang sức, tìm kiếm hoặc lọc sản phẩm theo các tiêu chí chất liệu và loại đá.</w:t>
      </w:r>
    </w:p>
    <w:p>
      <w:pPr>
        <w:spacing w:before="0" w:after="120" w:line="300" w:lineRule="auto"/>
        <w:jc w:val="both"/>
      </w:pPr>
      <w:r>
        <w:rPr>
          <w:rFonts w:ascii="Times New Roman" w:hAnsi="Times New Roman"/>
          <w:sz w:val="26"/>
        </w:rPr>
        <w:t>2. Khách hàng thêm sản phẩm đơn lẻ hoặc bộ quà tặng vào giỏ hàng, tùy chọn nhập lời chúc viết tay vào thiệp Lunara, áp dụng mã giảm giá và chuyển sang trang Đặt hàng.</w:t>
      </w:r>
    </w:p>
    <w:p>
      <w:pPr>
        <w:spacing w:before="0" w:after="120" w:line="300" w:lineRule="auto"/>
        <w:jc w:val="both"/>
      </w:pPr>
      <w:r>
        <w:rPr>
          <w:rFonts w:ascii="Times New Roman" w:hAnsi="Times New Roman"/>
          <w:sz w:val="26"/>
        </w:rPr>
        <w:t>3. Tại trang Checkout, khách hàng chọn phương thức thanh toán (COD hoặc VNPay). Hệ thống kích hoạt giao dịch CSDL với cơ chế khóa bi quan (lockForUpdate) để thẩm tra và trừ tồn kho chính xác.</w:t>
      </w:r>
    </w:p>
    <w:p>
      <w:pPr>
        <w:spacing w:before="0" w:after="120" w:line="300" w:lineRule="auto"/>
        <w:jc w:val="both"/>
      </w:pPr>
      <w:r>
        <w:rPr>
          <w:rFonts w:ascii="Times New Roman" w:hAnsi="Times New Roman"/>
          <w:sz w:val="26"/>
        </w:rPr>
        <w:t>4. Nếu chọn VNPay, khách hàng được chuyển tiếp an toàn sang cổng VNPay Sandbox để thanh toán. Khi hoàn tất, hệ thống tự động kích hoạt đối soát kép qua API QueryDr và cập nhật trạng thái đơn hàng.</w:t>
      </w:r>
    </w:p>
    <w:p>
      <w:pPr>
        <w:spacing w:before="0" w:after="120" w:line="300" w:lineRule="auto"/>
        <w:jc w:val="both"/>
      </w:pPr>
      <w:r>
        <w:rPr>
          <w:rFonts w:ascii="Times New Roman" w:hAnsi="Times New Roman"/>
          <w:sz w:val="26"/>
        </w:rPr>
        <w:t>5. Đơn hàng chuyển sang trạng thái chờ xử lý (Processing). Quản trị viên tại Admin Portal tiến hành xác nhận, đóng gói và bàn giao bưu tá chuyển phát.</w:t>
      </w:r>
    </w:p>
    <w:p>
      <w:pPr>
        <w:spacing w:before="0" w:after="120" w:line="300" w:lineRule="auto"/>
        <w:jc w:val="both"/>
      </w:pPr>
      <w:r>
        <w:rPr>
          <w:rFonts w:ascii="Times New Roman" w:hAnsi="Times New Roman"/>
          <w:sz w:val="26"/>
        </w:rPr>
        <w:t>6. Khi đơn hàng hoàn thành (Completed), khách hàng được cấp quyền gửi đánh giá có xác thực (Verified Review) kèm hình ảnh thực tế.</w:t>
      </w:r>
    </w:p>
    <w:p>
      <w:pPr>
        <w:keepNext/>
        <w:spacing w:before="280" w:after="120"/>
      </w:pPr>
      <w:r>
        <w:rPr>
          <w:rFonts w:ascii="Times New Roman" w:hAnsi="Times New Roman"/>
          <w:b/>
          <w:color w:val="212529"/>
          <w:sz w:val="26"/>
        </w:rPr>
        <w:t>1.8. Kiến trúc triển khai tổng quát</w:t>
      </w:r>
    </w:p>
    <w:p>
      <w:pPr>
        <w:spacing w:before="0" w:after="120" w:line="300" w:lineRule="auto"/>
        <w:jc w:val="both"/>
      </w:pPr>
      <w:r>
        <w:rPr>
          <w:rFonts w:ascii="Times New Roman" w:hAnsi="Times New Roman"/>
          <w:sz w:val="26"/>
        </w:rPr>
        <w:t>Hệ thống Lunara Silver được thiết kế theo mô hình kiến trúc phân lớp (Layered Architecture) trên nền tảng Laravel 12. Mọi yêu cầu HTTP gửi đến từ trình duyệt đều đi qua điểm tiếp nhận duy nhất public/index.php, được xử lý qua chuỗi Middleware bảo mật và định tuyến, chuyển tiếp đến Controller, gọi các Service nghiệp vụ tương ứng và tương tác với cơ sở dữ liệu MariaDB/MySQL thông qua Eloquent ORM.</w:t>
      </w:r>
    </w:p>
    <w:p>
      <w:pPr>
        <w:sectPr>
          <w:pgSz w:w="12240" w:h="15840"/>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57022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9326880" cy="5570220"/>
                    </a:xfrm>
                    <a:prstGeom prst="rect"/>
                  </pic:spPr>
                </pic:pic>
              </a:graphicData>
            </a:graphic>
          </wp:inline>
        </w:drawing>
      </w:r>
    </w:p>
    <w:p>
      <w:pPr>
        <w:keepNext w:val="0"/>
        <w:spacing w:before="0" w:after="240"/>
        <w:jc w:val="center"/>
      </w:pPr>
      <w:r>
        <w:rPr>
          <w:rFonts w:ascii="Times New Roman" w:hAnsi="Times New Roman"/>
          <w:i/>
          <w:color w:val="646464"/>
          <w:sz w:val="22"/>
        </w:rPr>
        <w:t>Hình 1.1. Sơ đồ Kiến trúc Phân lớp Tổng quát của Hệ thống Lunara Silver</w:t>
      </w:r>
    </w:p>
    <w:p>
      <w:pPr>
        <w:sectPr>
          <w:pgSz w:w="16834" w:h="11909" w:orient="landscape"/>
          <w:pgMar w:top="792" w:right="864" w:bottom="792" w:left="864" w:header="720" w:footer="720" w:gutter="0"/>
          <w:cols w:space="720"/>
          <w:docGrid w:linePitch="360"/>
        </w:sectPr>
      </w:pPr>
    </w:p>
    <w:p>
      <w:pPr>
        <w:keepNext/>
        <w:spacing w:before="280" w:after="120"/>
      </w:pPr>
      <w:r>
        <w:rPr>
          <w:rFonts w:ascii="Times New Roman" w:hAnsi="Times New Roman"/>
          <w:b/>
          <w:color w:val="212529"/>
          <w:sz w:val="26"/>
        </w:rPr>
        <w:t>1.9. Tiêu chí đánh giá</w:t>
      </w:r>
    </w:p>
    <w:p>
      <w:pPr>
        <w:spacing w:before="0" w:after="120" w:line="300" w:lineRule="auto"/>
        <w:jc w:val="both"/>
      </w:pPr>
      <w:r>
        <w:rPr>
          <w:rFonts w:ascii="Times New Roman" w:hAnsi="Times New Roman"/>
          <w:sz w:val="26"/>
        </w:rPr>
        <w:t>Hệ thống được đánh giá dựa trên 5 nhóm tiêu chí chính thức của môn học Lập trình Mã nguồn mở:</w:t>
      </w:r>
    </w:p>
    <w:p>
      <w:pPr>
        <w:pStyle w:val="ListBullet"/>
        <w:spacing w:before="0" w:after="60" w:line="288" w:lineRule="auto"/>
      </w:pPr>
      <w:r>
        <w:rPr>
          <w:rFonts w:ascii="Times New Roman" w:hAnsi="Times New Roman"/>
          <w:b/>
          <w:sz w:val="26"/>
        </w:rPr>
        <w:t xml:space="preserve">1. Tính chuẩn mực của mã nguồn mở: </w:t>
      </w:r>
      <w:r>
        <w:rPr>
          <w:rFonts w:ascii="Times New Roman" w:hAnsi="Times New Roman"/>
          <w:sz w:val="26"/>
        </w:rPr>
        <w:t>Tuân thủ nghiêm ngặt quy ước đặt tên của Laravel, phân tách tầng Controller - Service - Model rõ ràng, sử dụng Migration và Seeder bài bản, mã nguồn tuân thủ PSR-12.</w:t>
      </w:r>
    </w:p>
    <w:p>
      <w:pPr>
        <w:pStyle w:val="ListBullet"/>
        <w:spacing w:before="0" w:after="60" w:line="288" w:lineRule="auto"/>
      </w:pPr>
      <w:r>
        <w:rPr>
          <w:rFonts w:ascii="Times New Roman" w:hAnsi="Times New Roman"/>
          <w:b/>
          <w:sz w:val="26"/>
        </w:rPr>
        <w:t xml:space="preserve">2. Tính đầy đủ về mặt chức năng: </w:t>
      </w:r>
      <w:r>
        <w:rPr>
          <w:rFonts w:ascii="Times New Roman" w:hAnsi="Times New Roman"/>
          <w:sz w:val="26"/>
        </w:rPr>
        <w:t>Đáp ứng đầy đủ các yêu cầu về CRUD (tối thiểu 2 bảng có quan hệ phân cấp), có phân quyền rõ ràng giữa User và Admin, có chức năng tìm kiếm, phân trang và xác thực dữ liệu.</w:t>
      </w:r>
    </w:p>
    <w:p>
      <w:pPr>
        <w:pStyle w:val="ListBullet"/>
        <w:spacing w:before="0" w:after="60" w:line="288" w:lineRule="auto"/>
      </w:pPr>
      <w:r>
        <w:rPr>
          <w:rFonts w:ascii="Times New Roman" w:hAnsi="Times New Roman"/>
          <w:b/>
          <w:sz w:val="26"/>
        </w:rPr>
        <w:t xml:space="preserve">3. Tính nâng cao về mặt kỹ thuật: </w:t>
      </w:r>
      <w:r>
        <w:rPr>
          <w:rFonts w:ascii="Times New Roman" w:hAnsi="Times New Roman"/>
          <w:sz w:val="26"/>
        </w:rPr>
        <w:t>Áp dụng thành công các kỹ thuật giao tiếp AJAX, tối ưu hóa câu truy vấn chống N+1, tích hợp API bên thứ ba (Cổng thanh toán VNPay, Đám mây Cloudinary).</w:t>
      </w:r>
    </w:p>
    <w:p>
      <w:pPr>
        <w:pStyle w:val="ListBullet"/>
        <w:spacing w:before="0" w:after="60" w:line="288" w:lineRule="auto"/>
      </w:pPr>
      <w:r>
        <w:rPr>
          <w:rFonts w:ascii="Times New Roman" w:hAnsi="Times New Roman"/>
          <w:b/>
          <w:sz w:val="26"/>
        </w:rPr>
        <w:t xml:space="preserve">4. Trải nghiệm người dùng (UX/UI): </w:t>
      </w:r>
      <w:r>
        <w:rPr>
          <w:rFonts w:ascii="Times New Roman" w:hAnsi="Times New Roman"/>
          <w:sz w:val="26"/>
        </w:rPr>
        <w:t>Giao diện thẩm mỹ cao, hiển thị tối ưu trên màn hình điện thoại, máy tính bảng và máy tính để bàn (Responsive Web Design).</w:t>
      </w:r>
    </w:p>
    <w:p>
      <w:pPr>
        <w:pStyle w:val="ListBullet"/>
        <w:spacing w:before="0" w:after="60" w:line="288" w:lineRule="auto"/>
      </w:pPr>
      <w:r>
        <w:rPr>
          <w:rFonts w:ascii="Times New Roman" w:hAnsi="Times New Roman"/>
          <w:b/>
          <w:sz w:val="26"/>
        </w:rPr>
        <w:t xml:space="preserve">5. Tính tin cậy và khả năng kiểm thử: </w:t>
      </w:r>
      <w:r>
        <w:rPr>
          <w:rFonts w:ascii="Times New Roman" w:hAnsi="Times New Roman"/>
          <w:sz w:val="26"/>
        </w:rPr>
        <w:t>Có bộ kiểm thử tự động phong phú, tỷ lệ vượt qua cao, có tài liệu hướng dẫn vận hành chi tiết và có thể triển khai chạy thực tế trên Internet.</w:t>
      </w:r>
    </w:p>
    <w:p>
      <w:r>
        <w:br w:type="page"/>
      </w:r>
    </w:p>
    <w:p>
      <w:pPr>
        <w:keepNext/>
        <w:spacing w:before="360" w:after="160"/>
      </w:pPr>
      <w:r>
        <w:rPr>
          <w:rFonts w:ascii="Times New Roman" w:hAnsi="Times New Roman"/>
          <w:b/>
          <w:color w:val="1A1C2C"/>
          <w:sz w:val="28"/>
        </w:rPr>
        <w:t>CHƯƠNG 2. CƠ SỞ LÝ THUYẾT VÀ CÔNG NGHỆ ÁP DỤNG</w:t>
      </w:r>
    </w:p>
    <w:p>
      <w:pPr>
        <w:keepNext/>
        <w:spacing w:before="280" w:after="120"/>
      </w:pPr>
      <w:r>
        <w:rPr>
          <w:rFonts w:ascii="Times New Roman" w:hAnsi="Times New Roman"/>
          <w:b/>
          <w:color w:val="212529"/>
          <w:sz w:val="26"/>
        </w:rPr>
        <w:t>2.1. Ngôn ngữ lập trình PHP (PHP: Hypertext Preprocessor)</w:t>
      </w:r>
    </w:p>
    <w:p>
      <w:pPr>
        <w:spacing w:before="0" w:after="120" w:line="300" w:lineRule="auto"/>
        <w:jc w:val="both"/>
      </w:pPr>
      <w:r>
        <w:rPr>
          <w:rFonts w:ascii="Times New Roman" w:hAnsi="Times New Roman"/>
          <w:sz w:val="26"/>
        </w:rPr>
        <w:t>PHP là ngôn ngữ kịch bản máy chủ mã nguồn mở phổ biến hàng đầu thế giới trong phát triển ứng dụng web. Phiên bản được sử dụng trong dự án Lunara Silver là PHP 8.2.12 (yêu cầu từ ^8.2 trong composer.json). PHP 8.2 mang lại hiệu năng xử lý vượt trội nhờ trình biên dịch JIT (Just-In-Time), hỗ trợ kiểu dữ liệu nghiêm ngặt (Strict Types), các lớp chỉ đọc (Readonly Classes), kiểu hợp nhất (Union Types) và cơ chế bẫy lỗi hiện đại giúp mã nguồn hệ thống an toàn và dễ bảo trì.</w:t>
      </w:r>
    </w:p>
    <w:p>
      <w:pPr>
        <w:keepNext/>
        <w:spacing w:before="280" w:after="120"/>
      </w:pPr>
      <w:r>
        <w:rPr>
          <w:rFonts w:ascii="Times New Roman" w:hAnsi="Times New Roman"/>
          <w:b/>
          <w:color w:val="212529"/>
          <w:sz w:val="26"/>
        </w:rPr>
        <w:t>2.2. Khung phát triển Laravel Framework</w:t>
      </w:r>
    </w:p>
    <w:p>
      <w:pPr>
        <w:spacing w:before="0" w:after="120" w:line="300" w:lineRule="auto"/>
        <w:jc w:val="both"/>
      </w:pPr>
      <w:r>
        <w:rPr>
          <w:rFonts w:ascii="Times New Roman" w:hAnsi="Times New Roman"/>
          <w:sz w:val="26"/>
        </w:rPr>
        <w:t>Laravel là khung phát triển ứng dụng web mã nguồn mở theo mô hình MVC hàng đầu dành cho ngôn ngữ PHP, được phát triển bởi Taylor Otwell. Dự án Lunara Silver sử dụng phiên bản mới nhất Laravel 12 (chính xác là laravel/framework v12.69.2 được ghi nhận từ composer.lock). Laravel cung cấp hệ sinh thái phong phú với cú pháp thanh lịch, hệ thống DI Container mạnh mẽ, cơ chế ORM Eloquent trực quan và khả năng mở rộng kiến trúc linh hoạt.</w:t>
      </w:r>
    </w:p>
    <w:p>
      <w:pPr>
        <w:keepNext/>
        <w:spacing w:before="280" w:after="120"/>
      </w:pPr>
      <w:r>
        <w:rPr>
          <w:rFonts w:ascii="Times New Roman" w:hAnsi="Times New Roman"/>
          <w:b/>
          <w:color w:val="212529"/>
          <w:sz w:val="26"/>
        </w:rPr>
        <w:t>2.3. Mô hình kiến trúc MVC (Model - View - Controller)</w:t>
      </w:r>
    </w:p>
    <w:p>
      <w:pPr>
        <w:spacing w:before="0" w:after="120" w:line="300" w:lineRule="auto"/>
        <w:jc w:val="both"/>
      </w:pPr>
      <w:r>
        <w:rPr>
          <w:rFonts w:ascii="Times New Roman" w:hAnsi="Times New Roman"/>
          <w:sz w:val="26"/>
        </w:rPr>
        <w:t>Mô hình MVC là kiến trúc chuẩn mực giúp phân tách ứng dụng thành ba thành phần độc lập: Model đại diện cho cấu trúc dữ liệu và quy tắc nghiệp vụ; View quản lý giao diện hiển thị cho người dùng; và Controller đóng vai trò điều phối luồng thông tin giữa Model và View. Trong Lunara Silver, mô hình này được nâng cấp thành Layered Architecture với sự bổ sung của Service Domain Layer nằm giữa Controller và Model nhằm triệt tiêu hiện tượng 'Fat Controller'.</w:t>
      </w:r>
    </w:p>
    <w:p>
      <w:pPr>
        <w:keepNext/>
        <w:spacing w:before="280" w:after="120"/>
      </w:pPr>
      <w:r>
        <w:rPr>
          <w:rFonts w:ascii="Times New Roman" w:hAnsi="Times New Roman"/>
          <w:b/>
          <w:color w:val="212529"/>
          <w:sz w:val="26"/>
        </w:rPr>
        <w:t>2.4. Hệ thống Định tuyến (Routing)</w:t>
      </w:r>
    </w:p>
    <w:p>
      <w:pPr>
        <w:spacing w:before="0" w:after="120" w:line="300" w:lineRule="auto"/>
        <w:jc w:val="both"/>
      </w:pPr>
      <w:r>
        <w:rPr>
          <w:rFonts w:ascii="Times New Roman" w:hAnsi="Times New Roman"/>
          <w:sz w:val="26"/>
        </w:rPr>
        <w:t>Hệ thống định tuyến trong tệp routes/web.php quản lý 143 tuyến đường, ánh xạ chính xác các phương thức HTTP (GET, POST, PUT, DELETE) đến các hành động tương ứng trong Controller. Dự án áp dụng phân nhóm định tuyến (Route Groups), tiền tố URL (Prefixes), đặt tên tuyến đường (Named Routes) và gắn kết Model ẩn (Implicit Route Model Binding).</w:t>
      </w:r>
    </w:p>
    <w:p>
      <w:pPr>
        <w:keepNext/>
        <w:spacing w:before="280" w:after="120"/>
      </w:pPr>
      <w:r>
        <w:rPr>
          <w:rFonts w:ascii="Times New Roman" w:hAnsi="Times New Roman"/>
          <w:b/>
          <w:color w:val="212529"/>
          <w:sz w:val="26"/>
        </w:rPr>
        <w:t>2.5. Tầng Điều khiển (Controllers)</w:t>
      </w:r>
    </w:p>
    <w:p>
      <w:pPr>
        <w:spacing w:before="0" w:after="120" w:line="300" w:lineRule="auto"/>
        <w:jc w:val="both"/>
      </w:pPr>
      <w:r>
        <w:rPr>
          <w:rFonts w:ascii="Times New Roman" w:hAnsi="Times New Roman"/>
          <w:sz w:val="26"/>
        </w:rPr>
        <w:t>Hệ thống bao gồm 37 Controllers được phân chia thành các thư mục rõ ràng: App\Http\Controllers (Storefront và Auth) và App\Http\Controllers\Admin (Quản trị). Các Controller đóng vai trò tiếp nhận HTTP Request, gọi các Form Request để kiểm tra tính hợp lệ của dữ liệu, ủy quyền xử lý nghiệp vụ cho Service Layer và trả về HTTP Response (View HTML hoặc JSON).</w:t>
      </w:r>
    </w:p>
    <w:p>
      <w:pPr>
        <w:keepNext/>
        <w:spacing w:before="280" w:after="120"/>
      </w:pPr>
      <w:r>
        <w:rPr>
          <w:rFonts w:ascii="Times New Roman" w:hAnsi="Times New Roman"/>
          <w:b/>
          <w:color w:val="212529"/>
          <w:sz w:val="26"/>
        </w:rPr>
        <w:t>2.6. Tầng Dịch vụ Nghiệp vụ (Service Layer Pattern)</w:t>
      </w:r>
    </w:p>
    <w:p>
      <w:pPr>
        <w:spacing w:before="0" w:after="120" w:line="300" w:lineRule="auto"/>
        <w:jc w:val="both"/>
      </w:pPr>
      <w:r>
        <w:rPr>
          <w:rFonts w:ascii="Times New Roman" w:hAnsi="Times New Roman"/>
          <w:sz w:val="26"/>
        </w:rPr>
        <w:t>Để đảm bảo nguyên tắc Single Responsibility Principle (SRP) trong SOLID, toàn bộ các giải thuật nghiệp vụ phức tạp của Lunara Silver được đóng gói trong 27 Services tại thư mục app/Services/. Tiêu biểu như: CartService (quản lý giỏ hàng và gộp giỏ), OrderInventoryService (quản lý tồn kho combo), VNPayService (ký số và tạo URL thanh toán), PaymentReconciliationService (đối soát QueryDr) và AnalyticsService (tính toán các chỉ số tài chính).</w:t>
      </w:r>
    </w:p>
    <w:p>
      <w:pPr>
        <w:keepNext/>
        <w:spacing w:before="280" w:after="120"/>
      </w:pPr>
      <w:r>
        <w:rPr>
          <w:rFonts w:ascii="Times New Roman" w:hAnsi="Times New Roman"/>
          <w:b/>
          <w:color w:val="212529"/>
          <w:sz w:val="26"/>
        </w:rPr>
        <w:t>2.7. Đối tượng quan hệ ánh xạ Eloquent ORM</w:t>
      </w:r>
    </w:p>
    <w:p>
      <w:pPr>
        <w:spacing w:before="0" w:after="120" w:line="300" w:lineRule="auto"/>
        <w:jc w:val="both"/>
      </w:pPr>
      <w:r>
        <w:rPr>
          <w:rFonts w:ascii="Times New Roman" w:hAnsi="Times New Roman"/>
          <w:sz w:val="26"/>
        </w:rPr>
        <w:t>Eloquent là hệ thống ORM trực quan của Laravel sử dụng mẫu Active Record. Lunara Silver xây dựng 29 Models trong thư mục app/Models/, khai báo đầy đủ các mối quan hệ đa dạng: hasMany, belongsTo, belongsToMany, hasOne. Eloquent giúp các thao tác truy vấn cơ sở dữ liệu trở nên trong sáng, đồng thời hỗ trợ cơ chế Eager Loading (with) để loại bỏ triệt để vấn đề N+1 query.</w:t>
      </w:r>
    </w:p>
    <w:p>
      <w:pPr>
        <w:keepNext/>
        <w:spacing w:before="280" w:after="120"/>
      </w:pPr>
      <w:r>
        <w:rPr>
          <w:rFonts w:ascii="Times New Roman" w:hAnsi="Times New Roman"/>
          <w:b/>
          <w:color w:val="212529"/>
          <w:sz w:val="26"/>
        </w:rPr>
        <w:t>2.8. Hệ thống Quản lý Phiên bản CSDL (Migrations)</w:t>
      </w:r>
    </w:p>
    <w:p>
      <w:pPr>
        <w:spacing w:before="0" w:after="120" w:line="300" w:lineRule="auto"/>
        <w:jc w:val="both"/>
      </w:pPr>
      <w:r>
        <w:rPr>
          <w:rFonts w:ascii="Times New Roman" w:hAnsi="Times New Roman"/>
          <w:sz w:val="26"/>
        </w:rPr>
        <w:t>Migrations đóng vai trò như hệ thống kiểm soát phiên bản (VCS) cho cơ sở dữ liệu. Dự án sở hữu 17 migration files trong database/migrations/, định nghĩa chi tiết cấu trúc của 35 bảng, các trường dữ liệu, khóa chính, khóa ngoại, chỉ mục phức hợp (composite indexes) và các ràng buộc toàn vẹn mà không cần viết mã SQL thủ công.</w:t>
      </w:r>
    </w:p>
    <w:p>
      <w:pPr>
        <w:keepNext/>
        <w:spacing w:before="280" w:after="120"/>
      </w:pPr>
      <w:r>
        <w:rPr>
          <w:rFonts w:ascii="Times New Roman" w:hAnsi="Times New Roman"/>
          <w:b/>
          <w:color w:val="212529"/>
          <w:sz w:val="26"/>
        </w:rPr>
        <w:t>2.9. Khởi tạo Dữ liệu Mẫu (Seeders &amp; Factories)</w:t>
      </w:r>
    </w:p>
    <w:p>
      <w:pPr>
        <w:spacing w:before="0" w:after="120" w:line="300" w:lineRule="auto"/>
        <w:jc w:val="both"/>
      </w:pPr>
      <w:r>
        <w:rPr>
          <w:rFonts w:ascii="Times New Roman" w:hAnsi="Times New Roman"/>
          <w:sz w:val="26"/>
        </w:rPr>
        <w:t>Seeders cho phép khởi tạo dữ liệu ban đầu cho hệ thống một cách nhanh chóng và tự động. Lunara Silver cung cấp CatalogSeeder, AdminUserSeeder và BlogSeeder để nạp danh mục trang sức, sản phẩm đơn lẻ, các bộ sưu tập combo, hình ảnh, tài khoản quản trị và bài viết tin tức sẵn sàng cho việc phát triển và kiểm thử.</w:t>
      </w:r>
    </w:p>
    <w:p>
      <w:pPr>
        <w:keepNext/>
        <w:spacing w:before="280" w:after="120"/>
      </w:pPr>
      <w:r>
        <w:rPr>
          <w:rFonts w:ascii="Times New Roman" w:hAnsi="Times New Roman"/>
          <w:b/>
          <w:color w:val="212529"/>
          <w:sz w:val="26"/>
        </w:rPr>
        <w:t>2.10. Động cơ Giao diện Blade Template</w:t>
      </w:r>
    </w:p>
    <w:p>
      <w:pPr>
        <w:spacing w:before="0" w:after="120" w:line="300" w:lineRule="auto"/>
        <w:jc w:val="both"/>
      </w:pPr>
      <w:r>
        <w:rPr>
          <w:rFonts w:ascii="Times New Roman" w:hAnsi="Times New Roman"/>
          <w:sz w:val="26"/>
        </w:rPr>
        <w:t>Blade là công cụ tạo mẫu giao diện mạnh mẽ nhưng nhẹ nhàng của Laravel. Blade biên dịch trực tiếp sang mã PHP thuần giúp tối ưu tốc độ. Dự án sử dụng cấu trúc kế thừa Layout (@extends), nạp khối nội dung (@section), chèn các thành phần tái sử dụng (@include) và tự động mã hóa đầu ra (htmlspecialchars qua {{ }}) để ngăn chặn tấn công XSS.</w:t>
      </w:r>
    </w:p>
    <w:p>
      <w:pPr>
        <w:keepNext/>
        <w:spacing w:before="280" w:after="120"/>
      </w:pPr>
      <w:r>
        <w:rPr>
          <w:rFonts w:ascii="Times New Roman" w:hAnsi="Times New Roman"/>
          <w:b/>
          <w:color w:val="212529"/>
          <w:sz w:val="26"/>
        </w:rPr>
        <w:t>2.11. Lớp lọc Trung gian (Middleware)</w:t>
      </w:r>
    </w:p>
    <w:p>
      <w:pPr>
        <w:spacing w:before="0" w:after="120" w:line="300" w:lineRule="auto"/>
        <w:jc w:val="both"/>
      </w:pPr>
      <w:r>
        <w:rPr>
          <w:rFonts w:ascii="Times New Roman" w:hAnsi="Times New Roman"/>
          <w:sz w:val="26"/>
        </w:rPr>
        <w:t>Middleware cung cấp cơ chế thuận tiện để lọc và chặn các yêu cầu HTTP đi vào ứng dụng. Lunara Silver xây dựng 3 Middleware tùy biến cốt lõi: EnsureUserIsAdmin (kiểm tra quyền truy cập khu vực quản trị), SecurityHeadersMiddleware (bổ sung các tiêu đề bảo mật CSP, X-Frame-Options, nosniff) và SeoRedirectMiddleware (tự động chuyển hướng mã 301 cho các đường dẫn cũ).</w:t>
      </w:r>
    </w:p>
    <w:p>
      <w:pPr>
        <w:keepNext/>
        <w:spacing w:before="280" w:after="120"/>
      </w:pPr>
      <w:r>
        <w:rPr>
          <w:rFonts w:ascii="Times New Roman" w:hAnsi="Times New Roman"/>
          <w:b/>
          <w:color w:val="212529"/>
          <w:sz w:val="26"/>
        </w:rPr>
        <w:t>2.12. Thẩm định Dữ liệu (Validation &amp; Form Requests)</w:t>
      </w:r>
    </w:p>
    <w:p>
      <w:pPr>
        <w:spacing w:before="0" w:after="120" w:line="300" w:lineRule="auto"/>
        <w:jc w:val="both"/>
      </w:pPr>
      <w:r>
        <w:rPr>
          <w:rFonts w:ascii="Times New Roman" w:hAnsi="Times New Roman"/>
          <w:sz w:val="26"/>
        </w:rPr>
        <w:t>Mọi dữ liệu đầu vào từ người dùng đều được thẩm định nghiêm ngặt thông qua các lớp Form Request chuyên biệt (như CheckoutRequest, ProductRequest, CouponRequest). Cơ chế thẩm định đảm bảo kiểu dữ liệu, độ dài, tính duy nhất trong CSDL và phát sinh thông báo lỗi tiếng Việt thân thiện khi dữ liệu không hợp lệ.</w:t>
      </w:r>
    </w:p>
    <w:p>
      <w:pPr>
        <w:keepNext/>
        <w:spacing w:before="280" w:after="120"/>
      </w:pPr>
      <w:r>
        <w:rPr>
          <w:rFonts w:ascii="Times New Roman" w:hAnsi="Times New Roman"/>
          <w:b/>
          <w:color w:val="212529"/>
          <w:sz w:val="26"/>
        </w:rPr>
        <w:t>2.13. Xác thực Người dùng (Authentication)</w:t>
      </w:r>
    </w:p>
    <w:p>
      <w:pPr>
        <w:spacing w:before="0" w:after="120" w:line="300" w:lineRule="auto"/>
        <w:jc w:val="both"/>
      </w:pPr>
      <w:r>
        <w:rPr>
          <w:rFonts w:ascii="Times New Roman" w:hAnsi="Times New Roman"/>
          <w:sz w:val="26"/>
        </w:rPr>
        <w:t>Hệ thống xác thực quản lý việc đăng ký, đăng nhập và đăng xuất. Mật khẩu người dùng được băm an toàn bằng thuật toán Bcrypt 12 rounds. Khi đăng nhập thành công, hệ thống tự động tái tạo Session ID ($request-&gt;session()-&gt;regenerate()) nhằm triệt tiêu hoàn toàn nguy cơ tấn công cố định phiên (Session Fixation).</w:t>
      </w:r>
    </w:p>
    <w:p>
      <w:pPr>
        <w:keepNext/>
        <w:spacing w:before="280" w:after="120"/>
      </w:pPr>
      <w:r>
        <w:rPr>
          <w:rFonts w:ascii="Times New Roman" w:hAnsi="Times New Roman"/>
          <w:b/>
          <w:color w:val="212529"/>
          <w:sz w:val="26"/>
        </w:rPr>
        <w:t>2.14. Phân quyền và Kiểm soát Truy cập (Authorization &amp; Policies)</w:t>
      </w:r>
    </w:p>
    <w:p>
      <w:pPr>
        <w:spacing w:before="0" w:after="120" w:line="300" w:lineRule="auto"/>
        <w:jc w:val="both"/>
      </w:pPr>
      <w:r>
        <w:rPr>
          <w:rFonts w:ascii="Times New Roman" w:hAnsi="Times New Roman"/>
          <w:sz w:val="26"/>
        </w:rPr>
        <w:t>Hệ thống áp dụng mô hình phân quyền dựa trên vai trò (Role-Based Access Control - RBAC) với 2 vai trò: user và admin. Ngoài Middleware kiểm tra vai trò quản trị, hệ thống sử dụng các lớp Policy (OrderPolicy, AddressPolicy) để ngăn chặn lỗ hổng IDOR (Insecure Direct Object References), bảo đảm khách hàng chỉ có quyền xem và sửa đơn hàng của chính mình.</w:t>
      </w:r>
    </w:p>
    <w:p>
      <w:pPr>
        <w:keepNext/>
        <w:spacing w:before="280" w:after="120"/>
      </w:pPr>
      <w:r>
        <w:rPr>
          <w:rFonts w:ascii="Times New Roman" w:hAnsi="Times New Roman"/>
          <w:b/>
          <w:color w:val="212529"/>
          <w:sz w:val="26"/>
        </w:rPr>
        <w:t>2.15. Giao thức HTTP và Đối tượng Request/Response</w:t>
      </w:r>
    </w:p>
    <w:p>
      <w:pPr>
        <w:spacing w:before="0" w:after="120" w:line="300" w:lineRule="auto"/>
        <w:jc w:val="both"/>
      </w:pPr>
      <w:r>
        <w:rPr>
          <w:rFonts w:ascii="Times New Roman" w:hAnsi="Times New Roman"/>
          <w:sz w:val="26"/>
        </w:rPr>
        <w:t>Mọi giao tiếp mạng đều tuân thủ chuẩn giao thức HTTP/1.1 và HTTPS. Laravel đóng gói các yêu cầu mạng thành đối tượng Illuminate\Http\Request và phản hồi qua Illuminate\Http\Response, hỗ trợ trả về đa dạng kiểu dữ liệu: HTML View, JSON phản hồi cho AJAX, tệp tải về và luồng dữ liệu (StreamedResponse).</w:t>
      </w:r>
    </w:p>
    <w:p>
      <w:pPr>
        <w:keepNext/>
        <w:spacing w:before="280" w:after="120"/>
      </w:pPr>
      <w:r>
        <w:rPr>
          <w:rFonts w:ascii="Times New Roman" w:hAnsi="Times New Roman"/>
          <w:b/>
          <w:color w:val="212529"/>
          <w:sz w:val="26"/>
        </w:rPr>
        <w:t>2.16. Quản lý Phiên làm việc và Cookie (Session Management)</w:t>
      </w:r>
    </w:p>
    <w:p>
      <w:pPr>
        <w:spacing w:before="0" w:after="120" w:line="300" w:lineRule="auto"/>
        <w:jc w:val="both"/>
      </w:pPr>
      <w:r>
        <w:rPr>
          <w:rFonts w:ascii="Times New Roman" w:hAnsi="Times New Roman"/>
          <w:sz w:val="26"/>
        </w:rPr>
        <w:t>Hệ thống sử dụng cơ chế lưu trữ phiên trên tệp (File Session Driver) hoặc cơ sở dữ liệu (Database Session). Cookie của phiên được cấu hình an toàn với các cờ HttpOnly (chống truy cập bằng JavaScript), SameSite=Lax (chống CSRF) và Secure trên môi trường sản xuất.</w:t>
      </w:r>
    </w:p>
    <w:p>
      <w:pPr>
        <w:keepNext/>
        <w:spacing w:before="280" w:after="120"/>
      </w:pPr>
      <w:r>
        <w:rPr>
          <w:rFonts w:ascii="Times New Roman" w:hAnsi="Times New Roman"/>
          <w:b/>
          <w:color w:val="212529"/>
          <w:sz w:val="26"/>
        </w:rPr>
        <w:t>2.17. Giao dịch Cơ sở Dữ liệu (Database Transactions)</w:t>
      </w:r>
    </w:p>
    <w:p>
      <w:pPr>
        <w:spacing w:before="0" w:after="120" w:line="300" w:lineRule="auto"/>
        <w:jc w:val="both"/>
      </w:pPr>
      <w:r>
        <w:rPr>
          <w:rFonts w:ascii="Times New Roman" w:hAnsi="Times New Roman"/>
          <w:sz w:val="26"/>
        </w:rPr>
        <w:t>Database Transactions đảm bảo 4 tính chất ACID (Atomicity, Consistency, Isolation, Durability) khi xử lý các nghiệp vụ tài chính và kho hàng. Toàn bộ tiến trình tạo đơn hàng, trừ kho nhiều sản phẩm và tạo bản ghi thanh toán được bọc trong khối DB::transaction(). Nếu xảy ra bất kỳ ngoại lệ nào, hệ thống tự động Rollback toàn bộ dữ liệu.</w:t>
      </w:r>
    </w:p>
    <w:p>
      <w:pPr>
        <w:keepNext/>
        <w:spacing w:before="280" w:after="120"/>
      </w:pPr>
      <w:r>
        <w:rPr>
          <w:rFonts w:ascii="Times New Roman" w:hAnsi="Times New Roman"/>
          <w:b/>
          <w:color w:val="212529"/>
          <w:sz w:val="26"/>
        </w:rPr>
        <w:t>2.18. Khóa Bi quan (Pessimistic Locking / lockForUpdate)</w:t>
      </w:r>
    </w:p>
    <w:p>
      <w:pPr>
        <w:spacing w:before="0" w:after="120" w:line="300" w:lineRule="auto"/>
        <w:jc w:val="both"/>
      </w:pPr>
      <w:r>
        <w:rPr>
          <w:rFonts w:ascii="Times New Roman" w:hAnsi="Times New Roman"/>
          <w:sz w:val="26"/>
        </w:rPr>
        <w:t>Để ngăn chặn hiện tượng Race Condition khi nhiều khách hàng cùng đặt mua sản phẩm cuối cùng trong kho tại cùng một thời điểm, Lunara Silver sử dụng phương thức lockForUpdate() của Eloquent. Phương thức này phát sinh mệnh đề SQL SELECT ... FOR UPDATE, khóa các dòng dữ liệu liên quan ở mức cơ sở dữ liệu cho đến khi giao dịch hiện tại hoàn tất.</w:t>
      </w:r>
    </w:p>
    <w:p>
      <w:pPr>
        <w:keepNext/>
        <w:spacing w:before="280" w:after="120"/>
      </w:pPr>
      <w:r>
        <w:rPr>
          <w:rFonts w:ascii="Times New Roman" w:hAnsi="Times New Roman"/>
          <w:b/>
          <w:color w:val="212529"/>
          <w:sz w:val="26"/>
        </w:rPr>
        <w:t>2.19. Kỹ thuật Giao tiếp Bất đồng bộ (AJAX, Axios &amp; Fetch API)</w:t>
      </w:r>
    </w:p>
    <w:p>
      <w:pPr>
        <w:spacing w:before="0" w:after="120" w:line="300" w:lineRule="auto"/>
        <w:jc w:val="both"/>
      </w:pPr>
      <w:r>
        <w:rPr>
          <w:rFonts w:ascii="Times New Roman" w:hAnsi="Times New Roman"/>
          <w:sz w:val="26"/>
        </w:rPr>
        <w:t>Giao diện Lunara Silver mang lại trải nghiệm mượt mà không cần nạp lại toàn bộ trang web nhờ kỹ thuật AJAX. Fetch API và thư viện Axios được sử dụng trong các tác vụ: Cập nhật số lượng giỏ hàng, nạp gợi ý tìm kiếm tức thời (Live Search) và tải lười các tab trong hồ sơ khách hàng 360 (Lazy Tabs).</w:t>
      </w:r>
    </w:p>
    <w:p>
      <w:pPr>
        <w:keepNext/>
        <w:spacing w:before="280" w:after="120"/>
      </w:pPr>
      <w:r>
        <w:rPr>
          <w:rFonts w:ascii="Times New Roman" w:hAnsi="Times New Roman"/>
          <w:b/>
          <w:color w:val="212529"/>
          <w:sz w:val="26"/>
        </w:rPr>
        <w:t>2.20. Khung Giao diện Bootstrap 5.3 &amp; Thiết kế Đáp ứng</w:t>
      </w:r>
    </w:p>
    <w:p>
      <w:pPr>
        <w:spacing w:before="0" w:after="120" w:line="300" w:lineRule="auto"/>
        <w:jc w:val="both"/>
      </w:pPr>
      <w:r>
        <w:rPr>
          <w:rFonts w:ascii="Times New Roman" w:hAnsi="Times New Roman"/>
          <w:sz w:val="26"/>
        </w:rPr>
        <w:t>Hệ thống sử dụng Bootstrap 5.3.8 kết hợp Bootstrap Icons 1.13.1 và bộ Design Tokens CSS độc quyền. Hệ thống lưới linh hoạt (Grid System) đảm bảo trang web hiển thị hoàn hảo và cân đối trên mọi kích thước màn hình từ điện thoại di động (Mobile), máy tính bảng (Tablet) đến máy tính để bàn (Desktop).</w:t>
      </w:r>
    </w:p>
    <w:p>
      <w:pPr>
        <w:keepNext/>
        <w:spacing w:before="280" w:after="120"/>
      </w:pPr>
      <w:r>
        <w:rPr>
          <w:rFonts w:ascii="Times New Roman" w:hAnsi="Times New Roman"/>
          <w:b/>
          <w:color w:val="212529"/>
          <w:sz w:val="26"/>
        </w:rPr>
        <w:t>2.21. Công cụ Đóng gói Tài nguyên Vite</w:t>
      </w:r>
    </w:p>
    <w:p>
      <w:pPr>
        <w:spacing w:before="0" w:after="120" w:line="300" w:lineRule="auto"/>
        <w:jc w:val="both"/>
      </w:pPr>
      <w:r>
        <w:rPr>
          <w:rFonts w:ascii="Times New Roman" w:hAnsi="Times New Roman"/>
          <w:sz w:val="26"/>
        </w:rPr>
        <w:t>Vite 7.3.6 là công cụ đóng gói tài nguyên frontend thế hệ mới với tốc độ vượt trội. Vite biên dịch các tệp SCSS/CSS và JavaScript thành các tệp xuất xưởng tối ưu được gán mã băm (content hash) tại thư mục public/build/, hỗ trợ tính năng Hot Module Replacement (HMR) trong quá trình phát triển.</w:t>
      </w:r>
    </w:p>
    <w:p>
      <w:pPr>
        <w:keepNext/>
        <w:spacing w:before="280" w:after="120"/>
      </w:pPr>
      <w:r>
        <w:rPr>
          <w:rFonts w:ascii="Times New Roman" w:hAnsi="Times New Roman"/>
          <w:b/>
          <w:color w:val="212529"/>
          <w:sz w:val="26"/>
        </w:rPr>
        <w:t>2.22. Thư viện Trực quan hóa Dữ liệu Chart.js</w:t>
      </w:r>
    </w:p>
    <w:p>
      <w:pPr>
        <w:spacing w:before="0" w:after="120" w:line="300" w:lineRule="auto"/>
        <w:jc w:val="both"/>
      </w:pPr>
      <w:r>
        <w:rPr>
          <w:rFonts w:ascii="Times New Roman" w:hAnsi="Times New Roman"/>
          <w:sz w:val="26"/>
        </w:rPr>
        <w:t>Chart.js phiên bản 4.4.x được sử dụng để vẽ biểu đồ trực quan hóa doanh thu theo ngày và tỷ lệ cơ cấu phương thức thanh toán trên Admin Dashboard. Thư viện được nạp lười (Lazy Loaded) chỉ tại trang Dashboard để không làm tăng dung lượng tải trang của các màn hình quản trị khác.</w:t>
      </w:r>
    </w:p>
    <w:p>
      <w:pPr>
        <w:keepNext/>
        <w:spacing w:before="280" w:after="120"/>
      </w:pPr>
      <w:r>
        <w:rPr>
          <w:rFonts w:ascii="Times New Roman" w:hAnsi="Times New Roman"/>
          <w:b/>
          <w:color w:val="212529"/>
          <w:sz w:val="26"/>
        </w:rPr>
        <w:t>2.23. Dịch vụ Lưu trữ Truyền thông Đám mây Cloudinary</w:t>
      </w:r>
    </w:p>
    <w:p>
      <w:pPr>
        <w:spacing w:before="0" w:after="120" w:line="300" w:lineRule="auto"/>
        <w:jc w:val="both"/>
      </w:pPr>
      <w:r>
        <w:rPr>
          <w:rFonts w:ascii="Times New Roman" w:hAnsi="Times New Roman"/>
          <w:sz w:val="26"/>
        </w:rPr>
        <w:t>Dự án tích hợp bộ công cụ Cloudinary PHP SDK v3.1.3 nhằm lưu trữ và phân phối hình ảnh trang sức qua mạng lưới máy chủ biên toàn cầu (CDN). Hình ảnh được tự động nén định dạng WebP tối ưu. Đồng thời, hệ thống xây dựng cơ chế Fallback an toàn: Tự động chuyển đổi giữa ảnh local và ảnh Cloudinary mà không làm vỡ giao diện.</w:t>
      </w:r>
    </w:p>
    <w:p>
      <w:pPr>
        <w:keepNext/>
        <w:spacing w:before="280" w:after="120"/>
      </w:pPr>
      <w:r>
        <w:rPr>
          <w:rFonts w:ascii="Times New Roman" w:hAnsi="Times New Roman"/>
          <w:b/>
          <w:color w:val="212529"/>
          <w:sz w:val="26"/>
        </w:rPr>
        <w:t>2.24. Cổng Thanh toán Điện tử VNPay</w:t>
      </w:r>
    </w:p>
    <w:p>
      <w:pPr>
        <w:spacing w:before="0" w:after="120" w:line="300" w:lineRule="auto"/>
        <w:jc w:val="both"/>
      </w:pPr>
      <w:r>
        <w:rPr>
          <w:rFonts w:ascii="Times New Roman" w:hAnsi="Times New Roman"/>
          <w:sz w:val="26"/>
        </w:rPr>
        <w:t>Cổng thanh toán VNPay Sandbox v2.1.0 được tích hợp sâu vào quy trình thanh toán. Giao tiếp giữa Lunara Silver và VNPay được bảo vệ bằng chữ ký số HMAC-SHA512. Hệ thống áp dụng cơ chế xác thực kép: Vừa kiểm tra tham số trả về tại Return URL, vừa thực hiện gọi API QueryDr sang máy chủ VNPay để đối soát tính hợp lệ.</w:t>
      </w:r>
    </w:p>
    <w:p>
      <w:pPr>
        <w:keepNext/>
        <w:spacing w:before="280" w:after="120"/>
      </w:pPr>
      <w:r>
        <w:rPr>
          <w:rFonts w:ascii="Times New Roman" w:hAnsi="Times New Roman"/>
          <w:b/>
          <w:color w:val="212529"/>
          <w:sz w:val="26"/>
        </w:rPr>
        <w:t>2.25. Giao thức Thư điện tử Đơn giản (SMTP Mailer)</w:t>
      </w:r>
    </w:p>
    <w:p>
      <w:pPr>
        <w:spacing w:before="0" w:after="120" w:line="300" w:lineRule="auto"/>
        <w:jc w:val="both"/>
      </w:pPr>
      <w:r>
        <w:rPr>
          <w:rFonts w:ascii="Times New Roman" w:hAnsi="Times New Roman"/>
          <w:sz w:val="26"/>
        </w:rPr>
        <w:t>Hệ thống sử dụng giao thức SMTP mã hóa TLS cổng 587 kết nối với máy chủ Google Mail (smtp.gmail.com) để gửi thư xác nhận đơn hàng tự động đến khách hàng. Tiến trình gửi thư được thiết kế an toàn trong khối try-catch, bảo đảm lỗi mạng gửi email không làm gián đoạn việc tạo đơn hàng của khách.</w:t>
      </w:r>
    </w:p>
    <w:p>
      <w:pPr>
        <w:keepNext/>
        <w:spacing w:before="280" w:after="120"/>
      </w:pPr>
      <w:r>
        <w:rPr>
          <w:rFonts w:ascii="Times New Roman" w:hAnsi="Times New Roman"/>
          <w:b/>
          <w:color w:val="212529"/>
          <w:sz w:val="26"/>
        </w:rPr>
        <w:t>2.26. Hệ thống Kiểm soát Phiên bản Git</w:t>
      </w:r>
    </w:p>
    <w:p>
      <w:pPr>
        <w:spacing w:before="0" w:after="120" w:line="300" w:lineRule="auto"/>
        <w:jc w:val="both"/>
      </w:pPr>
      <w:r>
        <w:rPr>
          <w:rFonts w:ascii="Times New Roman" w:hAnsi="Times New Roman"/>
          <w:sz w:val="26"/>
        </w:rPr>
        <w:t>Toàn bộ mã nguồn dự án được quản lý phiên bản bằng Git. Quy trình làm việc áp dụng Feature Branch Workflow, thực hiện kiểm thử tự động và kiểm tra định dạng mã nguồn trước mỗi lần cam kết (commit) nhằm bảo đảm tính ổn định tuyệt đối của nhánh chính (main).</w:t>
      </w:r>
    </w:p>
    <w:p>
      <w:pPr>
        <w:keepNext/>
        <w:spacing w:before="280" w:after="120"/>
      </w:pPr>
      <w:r>
        <w:rPr>
          <w:rFonts w:ascii="Times New Roman" w:hAnsi="Times New Roman"/>
          <w:b/>
          <w:color w:val="212529"/>
          <w:sz w:val="26"/>
        </w:rPr>
        <w:t>2.27. Bảng Tổng hợp Công nghệ &amp; Thư viện Mã Nguồn Mở Tích hợp</w:t>
      </w:r>
    </w:p>
    <w:p>
      <w:pPr>
        <w:spacing w:before="0" w:after="120" w:line="300" w:lineRule="auto"/>
        <w:jc w:val="both"/>
      </w:pPr>
      <w:r>
        <w:rPr>
          <w:rFonts w:ascii="Times New Roman" w:hAnsi="Times New Roman"/>
          <w:sz w:val="26"/>
        </w:rPr>
        <w:t>Dưới đây là ma trận chi tiết các công nghệ và thư viện mã nguồn mở được tích hợp trong hệ thống Lunara Silver, được trích xuất trực tiếp từ các tệp khóa phiên bản composer.lock và package-lock.json:</w:t>
      </w:r>
    </w:p>
    <w:p>
      <w:pPr>
        <w:keepNext/>
        <w:spacing w:before="200" w:after="80"/>
        <w:jc w:val="left"/>
      </w:pPr>
      <w:r>
        <w:rPr>
          <w:rFonts w:ascii="Times New Roman" w:hAnsi="Times New Roman"/>
          <w:b/>
          <w:color w:val="323232"/>
          <w:sz w:val="22"/>
        </w:rPr>
        <w:t>Bảng 2.1. Tổng hợp Công nghệ &amp; Thư viện Mã Nguồn Mở Tích hợp</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160"/>
        <w:gridCol w:w="1320"/>
        <w:gridCol w:w="1440"/>
        <w:gridCol w:w="1440"/>
        <w:gridCol w:w="2640"/>
      </w:tblGrid>
      <w:tr>
        <w:trPr>
          <w:tblHeader/>
        </w:trPr>
        <w:tc>
          <w:tcPr>
            <w:tcW w:type="dxa" w:w="2160"/>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công nghệ / Thư viện</w:t>
            </w:r>
          </w:p>
        </w:tc>
        <w:tc>
          <w:tcPr>
            <w:tcW w:type="dxa" w:w="1320"/>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Phiên bản thực tế</w:t>
            </w:r>
          </w:p>
        </w:tc>
        <w:tc>
          <w:tcPr>
            <w:tcW w:type="dxa" w:w="1440"/>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Giấy phép (License)</w:t>
            </w:r>
          </w:p>
        </w:tc>
        <w:tc>
          <w:tcPr>
            <w:tcW w:type="dxa" w:w="1440"/>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Loại phân loại</w:t>
            </w:r>
          </w:p>
        </w:tc>
        <w:tc>
          <w:tcPr>
            <w:tcW w:type="dxa" w:w="2640"/>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Vai trò &amp; Vị trí sử dụng</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laravel/framework</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12.69.2</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FFFFF"/>
            <w:tcMar>
              <w:top w:w="70" w:type="dxa"/>
              <w:bottom w:w="70" w:type="dxa"/>
              <w:left w:w="85" w:type="dxa"/>
              <w:right w:w="85" w:type="dxa"/>
            </w:tcMar>
          </w:tcPr>
          <w:p>
            <w:pPr>
              <w:spacing w:line="264" w:lineRule="auto" w:before="0" w:after="0"/>
              <w:jc w:val="left"/>
            </w:pPr>
            <w:r>
              <w:rPr>
                <w:rFonts w:ascii="Times New Roman" w:hAnsi="Times New Roman"/>
                <w:sz w:val="19"/>
              </w:rPr>
              <w:t>PHP Backend Core</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Khung kiến trúc MVC, DI Container, Eloquent ORM, Routing</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cloudinary/cloudinary_php</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3.1.3</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PHP SDK Cloud</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Kết nối API Cloudinary lưu trữ và phân phối ảnh WebP</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laravel/tinker</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2.11.1</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PHP Dev Tool</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Môi trường dòng lệnh REPL tương tác với Eloquent Models</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symfony/http-foundation</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7.4.19</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PHP Core Lib</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Lớp trừu tượng hóa xử lý HTTP Request và HTTP Response</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phpunit/phpunit</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11.5.56</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BSD-3-Clause</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Testing Suite</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Bộ khung thực thi 367 bài kiểm thử tự động Unit &amp; Feature</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laravel/pint</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1.30.4</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Code Formatter</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Công cụ tự động chuẩn hóa cú pháp theo tiêu chuẩn PSR-12</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fakerphp/faker</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1.24.1</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Data Generator</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Phát sinh dữ liệu ngẫu nhiên cho Model Factories kiểm thử</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bootstrap</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5.3.8</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Frontend UI</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Hệ thống lưới Responsive 12 cột và các thành phần giao diện</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bootstrap-icons</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1.13.1</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Vector Icons</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Bộ biểu tượng vector SVG hiển thị nút bấm và thanh điều hướng</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axios</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1.11.0</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HTTP Client</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Thư viện JavaScript gửi yêu cầu AJAX bất đồng bộ ngầm</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vite</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7.3.6</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Build Tool</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Công cụ biên dịch và tối ưu hóa tài nguyên CSS/JS đóng gói</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laravel-vite-plugin</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2.0.0</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left"/>
            </w:pPr>
            <w:r>
              <w:rPr>
                <w:rFonts w:ascii="Times New Roman" w:hAnsi="Times New Roman"/>
                <w:sz w:val="19"/>
              </w:rPr>
              <w:t>Frontend Plugin</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Cầu nối tích hợp tự động giữa Vite và Blade Template</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concurrently</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9.0.1</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Dev Runner</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Tiện ích chạy song song dev server và vite bundler</w:t>
            </w:r>
          </w:p>
        </w:tc>
      </w:tr>
      <w:tr>
        <w:trPr>
          <w:cantSplit/>
        </w:trPr>
        <w:tc>
          <w:tcPr>
            <w:tcW w:type="dxa" w:w="2160"/>
            <w:shd w:fill="F8F9FA"/>
            <w:tcMar>
              <w:top w:w="70" w:type="dxa"/>
              <w:bottom w:w="70" w:type="dxa"/>
              <w:left w:w="85" w:type="dxa"/>
              <w:right w:w="85" w:type="dxa"/>
            </w:tcMar>
          </w:tcPr>
          <w:p>
            <w:pPr>
              <w:spacing w:line="264" w:lineRule="auto" w:before="0" w:after="0"/>
              <w:jc w:val="center"/>
            </w:pPr>
            <w:r>
              <w:rPr>
                <w:rFonts w:ascii="Times New Roman" w:hAnsi="Times New Roman"/>
                <w:sz w:val="19"/>
              </w:rPr>
              <w:t>chart.js</w:t>
            </w:r>
          </w:p>
        </w:tc>
        <w:tc>
          <w:tcPr>
            <w:tcW w:type="dxa" w:w="1320"/>
            <w:shd w:fill="F8F9FA"/>
            <w:tcMar>
              <w:top w:w="70" w:type="dxa"/>
              <w:bottom w:w="70" w:type="dxa"/>
              <w:left w:w="85" w:type="dxa"/>
              <w:right w:w="85" w:type="dxa"/>
            </w:tcMar>
          </w:tcPr>
          <w:p>
            <w:pPr>
              <w:spacing w:line="264" w:lineRule="auto" w:before="0" w:after="0"/>
              <w:jc w:val="center"/>
            </w:pPr>
            <w:r>
              <w:rPr>
                <w:rFonts w:ascii="Times New Roman" w:hAnsi="Times New Roman"/>
                <w:sz w:val="19"/>
              </w:rPr>
              <w:t>4.4.x</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MIT License</w:t>
            </w:r>
          </w:p>
        </w:tc>
        <w:tc>
          <w:tcPr>
            <w:tcW w:type="dxa" w:w="1440"/>
            <w:shd w:fill="F8F9FA"/>
            <w:tcMar>
              <w:top w:w="70" w:type="dxa"/>
              <w:bottom w:w="70" w:type="dxa"/>
              <w:left w:w="85" w:type="dxa"/>
              <w:right w:w="85" w:type="dxa"/>
            </w:tcMar>
          </w:tcPr>
          <w:p>
            <w:pPr>
              <w:spacing w:line="264" w:lineRule="auto" w:before="0" w:after="0"/>
              <w:jc w:val="center"/>
            </w:pPr>
            <w:r>
              <w:rPr>
                <w:rFonts w:ascii="Times New Roman" w:hAnsi="Times New Roman"/>
                <w:sz w:val="19"/>
              </w:rPr>
              <w:t>Visualization</w:t>
            </w:r>
          </w:p>
        </w:tc>
        <w:tc>
          <w:tcPr>
            <w:tcW w:type="dxa" w:w="2640"/>
            <w:shd w:fill="F8F9FA"/>
            <w:tcMar>
              <w:top w:w="70" w:type="dxa"/>
              <w:bottom w:w="70" w:type="dxa"/>
              <w:left w:w="85" w:type="dxa"/>
              <w:right w:w="85" w:type="dxa"/>
            </w:tcMar>
          </w:tcPr>
          <w:p>
            <w:pPr>
              <w:spacing w:line="264" w:lineRule="auto" w:before="0" w:after="0"/>
              <w:jc w:val="left"/>
            </w:pPr>
            <w:r>
              <w:rPr>
                <w:rFonts w:ascii="Times New Roman" w:hAnsi="Times New Roman"/>
                <w:sz w:val="19"/>
              </w:rPr>
              <w:t>Vẽ biểu đồ doanh thu và phương thức thanh toán tại Admin</w:t>
            </w:r>
          </w:p>
        </w:tc>
      </w:tr>
      <w:tr>
        <w:trPr>
          <w:cantSplit/>
        </w:trPr>
        <w:tc>
          <w:tcPr>
            <w:tcW w:type="dxa" w:w="2160"/>
            <w:shd w:fill="FFFFFF"/>
            <w:tcMar>
              <w:top w:w="70" w:type="dxa"/>
              <w:bottom w:w="70" w:type="dxa"/>
              <w:left w:w="85" w:type="dxa"/>
              <w:right w:w="85" w:type="dxa"/>
            </w:tcMar>
          </w:tcPr>
          <w:p>
            <w:pPr>
              <w:spacing w:line="264" w:lineRule="auto" w:before="0" w:after="0"/>
              <w:jc w:val="center"/>
            </w:pPr>
            <w:r>
              <w:rPr>
                <w:rFonts w:ascii="Times New Roman" w:hAnsi="Times New Roman"/>
                <w:sz w:val="19"/>
              </w:rPr>
              <w:t>MariaDB / MySQL Engine</w:t>
            </w:r>
          </w:p>
        </w:tc>
        <w:tc>
          <w:tcPr>
            <w:tcW w:type="dxa" w:w="1320"/>
            <w:shd w:fill="FFFFFF"/>
            <w:tcMar>
              <w:top w:w="70" w:type="dxa"/>
              <w:bottom w:w="70" w:type="dxa"/>
              <w:left w:w="85" w:type="dxa"/>
              <w:right w:w="85" w:type="dxa"/>
            </w:tcMar>
          </w:tcPr>
          <w:p>
            <w:pPr>
              <w:spacing w:line="264" w:lineRule="auto" w:before="0" w:after="0"/>
              <w:jc w:val="center"/>
            </w:pPr>
            <w:r>
              <w:rPr>
                <w:rFonts w:ascii="Times New Roman" w:hAnsi="Times New Roman"/>
                <w:sz w:val="19"/>
              </w:rPr>
              <w:t>10.4.32</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GPL v2</w:t>
            </w:r>
          </w:p>
        </w:tc>
        <w:tc>
          <w:tcPr>
            <w:tcW w:type="dxa" w:w="1440"/>
            <w:shd w:fill="FFFFFF"/>
            <w:tcMar>
              <w:top w:w="70" w:type="dxa"/>
              <w:bottom w:w="70" w:type="dxa"/>
              <w:left w:w="85" w:type="dxa"/>
              <w:right w:w="85" w:type="dxa"/>
            </w:tcMar>
          </w:tcPr>
          <w:p>
            <w:pPr>
              <w:spacing w:line="264" w:lineRule="auto" w:before="0" w:after="0"/>
              <w:jc w:val="center"/>
            </w:pPr>
            <w:r>
              <w:rPr>
                <w:rFonts w:ascii="Times New Roman" w:hAnsi="Times New Roman"/>
                <w:sz w:val="19"/>
              </w:rPr>
              <w:t>Database RDBMS</w:t>
            </w:r>
          </w:p>
        </w:tc>
        <w:tc>
          <w:tcPr>
            <w:tcW w:type="dxa" w:w="2640"/>
            <w:shd w:fill="FFFFFF"/>
            <w:tcMar>
              <w:top w:w="70" w:type="dxa"/>
              <w:bottom w:w="70" w:type="dxa"/>
              <w:left w:w="85" w:type="dxa"/>
              <w:right w:w="85" w:type="dxa"/>
            </w:tcMar>
          </w:tcPr>
          <w:p>
            <w:pPr>
              <w:spacing w:line="264" w:lineRule="auto" w:before="0" w:after="0"/>
              <w:jc w:val="left"/>
            </w:pPr>
            <w:r>
              <w:rPr>
                <w:rFonts w:ascii="Times New Roman" w:hAnsi="Times New Roman"/>
                <w:sz w:val="19"/>
              </w:rPr>
              <w:t>Hệ quản trị CSDL quan hệ lưu trữ 35 bảng dữ liệu InnoDB</w:t>
            </w:r>
          </w:p>
        </w:tc>
      </w:tr>
    </w:tbl>
    <w:p>
      <w:pPr>
        <w:spacing w:before="0" w:after="160"/>
      </w:pPr>
    </w:p>
    <w:p>
      <w:pPr>
        <w:spacing w:before="0" w:after="120" w:line="300" w:lineRule="auto"/>
        <w:jc w:val="both"/>
      </w:pPr>
      <w:r>
        <w:rPr>
          <w:rFonts w:ascii="Times New Roman" w:hAnsi="Times New Roman"/>
          <w:sz w:val="26"/>
        </w:rPr>
        <w:t>Lưu ý quan trọng: Cần phân định rõ ràng giữa các thư viện mã nguồn mở nêu trên với các dịch vụ đám mây bên thứ ba được tích hợp qua giao thức API như: Cổng thanh toán VNPay Sandbox, Máy chủ lưu trữ hình ảnh Cloudinary, Máy chủ gửi thư Google SMTP và Hạ tầng lưu trữ InfinityFree. Các dịch vụ này là External Cloud Services, không phải là thư viện mã nguồn mở.</w:t>
      </w:r>
    </w:p>
    <w:p>
      <w:r>
        <w:br w:type="page"/>
      </w:r>
    </w:p>
    <w:p>
      <w:pPr>
        <w:keepNext/>
        <w:spacing w:before="360" w:after="160"/>
      </w:pPr>
      <w:r>
        <w:rPr>
          <w:rFonts w:ascii="Times New Roman" w:hAnsi="Times New Roman"/>
          <w:b/>
          <w:color w:val="1A1C2C"/>
          <w:sz w:val="28"/>
        </w:rPr>
        <w:t>CHƯƠNG 3. PHÂN TÍCH VÀ THIẾT KẾ HỆ THỐNG</w:t>
      </w:r>
    </w:p>
    <w:p>
      <w:pPr>
        <w:keepNext/>
        <w:spacing w:before="280" w:after="120"/>
      </w:pPr>
      <w:r>
        <w:rPr>
          <w:rFonts w:ascii="Times New Roman" w:hAnsi="Times New Roman"/>
          <w:b/>
          <w:color w:val="212529"/>
          <w:sz w:val="26"/>
        </w:rPr>
        <w:t>3.1. Khảo sát nghiệp vụ</w:t>
      </w:r>
    </w:p>
    <w:p>
      <w:pPr>
        <w:spacing w:before="0" w:after="120" w:line="300" w:lineRule="auto"/>
        <w:jc w:val="both"/>
      </w:pPr>
      <w:r>
        <w:rPr>
          <w:rFonts w:ascii="Times New Roman" w:hAnsi="Times New Roman"/>
          <w:sz w:val="26"/>
        </w:rPr>
        <w:t>Hệ thống Lunara Silver hướng tới việc vận hành một doanh nghiệp bán lẻ trang sức bạc quy mô vừa và nhỏ. Khảo sát thực tế chỉ ra các yêu cầu nghiệp vụ bắt buộc: Khách hàng cần xem chi tiết các góc ảnh của sản phẩm bạc, chọn size nhẫn, đặt theo combo quà tặng có hộp đóng gói và thiệp viết tay; hệ thống phải xử lý đơn hàng tức thời, hỗ trợ thanh toán trực tuyến và ghi nhận lịch sử giao dịch minh bạch.</w:t>
      </w:r>
    </w:p>
    <w:p>
      <w:pPr>
        <w:keepNext/>
        <w:spacing w:before="280" w:after="120"/>
      </w:pPr>
      <w:r>
        <w:rPr>
          <w:rFonts w:ascii="Times New Roman" w:hAnsi="Times New Roman"/>
          <w:b/>
          <w:color w:val="212529"/>
          <w:sz w:val="26"/>
        </w:rPr>
        <w:t>3.2. Các tác nhân trong hệ thống (Actors)</w:t>
      </w:r>
    </w:p>
    <w:p>
      <w:pPr>
        <w:spacing w:before="0" w:after="120" w:line="300" w:lineRule="auto"/>
        <w:jc w:val="both"/>
      </w:pPr>
      <w:r>
        <w:rPr>
          <w:rFonts w:ascii="Times New Roman" w:hAnsi="Times New Roman"/>
          <w:sz w:val="26"/>
        </w:rPr>
        <w:t>Hệ thống xác định 3 tác nhân con người chính và 1 tác nhân hệ thống bên ngoài:</w:t>
      </w:r>
    </w:p>
    <w:p>
      <w:pPr>
        <w:pStyle w:val="ListBullet"/>
        <w:spacing w:before="0" w:after="60" w:line="288" w:lineRule="auto"/>
      </w:pPr>
      <w:r>
        <w:rPr>
          <w:rFonts w:ascii="Times New Roman" w:hAnsi="Times New Roman"/>
          <w:b/>
          <w:sz w:val="26"/>
        </w:rPr>
        <w:t xml:space="preserve">1. Khách vãng lai (Guest): </w:t>
      </w:r>
      <w:r>
        <w:rPr>
          <w:rFonts w:ascii="Times New Roman" w:hAnsi="Times New Roman"/>
          <w:sz w:val="26"/>
        </w:rPr>
        <w:t>Người dùng chưa đăng nhập hệ thống, có thể xem danh mục sản phẩm, tìm kiếm, thêm hàng vào giỏ hàng phiên (Session Cart) và thực hiện đặt hàng.</w:t>
      </w:r>
    </w:p>
    <w:p>
      <w:pPr>
        <w:pStyle w:val="ListBullet"/>
        <w:spacing w:before="0" w:after="60" w:line="288" w:lineRule="auto"/>
      </w:pPr>
      <w:r>
        <w:rPr>
          <w:rFonts w:ascii="Times New Roman" w:hAnsi="Times New Roman"/>
          <w:b/>
          <w:sz w:val="26"/>
        </w:rPr>
        <w:t xml:space="preserve">2. Khách hàng thành viên (Customer): </w:t>
      </w:r>
      <w:r>
        <w:rPr>
          <w:rFonts w:ascii="Times New Roman" w:hAnsi="Times New Roman"/>
          <w:sz w:val="26"/>
        </w:rPr>
        <w:t>Người dùng đã có tài khoản xác thực, sở hữu đầy đủ quyền hạn của Guest, kèm theo quyền quản lý sổ địa chỉ giao hàng cá nhân, theo dõi lịch sử đơn hàng, sử dụng mã coupon cá nhân hóa và viết đánh giá có xác thực mua hàng.</w:t>
      </w:r>
    </w:p>
    <w:p>
      <w:pPr>
        <w:pStyle w:val="ListBullet"/>
        <w:spacing w:before="0" w:after="60" w:line="288" w:lineRule="auto"/>
      </w:pPr>
      <w:r>
        <w:rPr>
          <w:rFonts w:ascii="Times New Roman" w:hAnsi="Times New Roman"/>
          <w:b/>
          <w:sz w:val="26"/>
        </w:rPr>
        <w:t xml:space="preserve">3. Quản trị viên (Admin): </w:t>
      </w:r>
      <w:r>
        <w:rPr>
          <w:rFonts w:ascii="Times New Roman" w:hAnsi="Times New Roman"/>
          <w:sz w:val="26"/>
        </w:rPr>
        <w:t>Người quản trị nắm giữ toàn quyền vận hành: Quản trị danh mục và sản phẩm, xử lý đơn hàng, đối soát và hoàn tiền VNPay, tra cứu hồ sơ khách hàng 360, kiểm duyệt đánh giá và xuất báo cáo kế toán.</w:t>
      </w:r>
    </w:p>
    <w:p>
      <w:pPr>
        <w:pStyle w:val="ListBullet"/>
        <w:spacing w:before="0" w:after="60" w:line="288" w:lineRule="auto"/>
      </w:pPr>
      <w:r>
        <w:rPr>
          <w:rFonts w:ascii="Times New Roman" w:hAnsi="Times New Roman"/>
          <w:b/>
          <w:sz w:val="26"/>
        </w:rPr>
        <w:t xml:space="preserve">4. Cổng VNPay (External System Actor): </w:t>
      </w:r>
      <w:r>
        <w:rPr>
          <w:rFonts w:ascii="Times New Roman" w:hAnsi="Times New Roman"/>
          <w:sz w:val="26"/>
        </w:rPr>
        <w:t>Cổng thanh toán điện tử đóng vai trò tiếp nhận yêu cầu thanh toán, xác thực giao dịch từ ngân hàng của khách và phản hồi kết quả về cho Lunara Silver.</w:t>
      </w:r>
    </w:p>
    <w:p>
      <w:pPr>
        <w:keepNext/>
        <w:spacing w:before="280" w:after="120"/>
      </w:pPr>
      <w:r>
        <w:rPr>
          <w:rFonts w:ascii="Times New Roman" w:hAnsi="Times New Roman"/>
          <w:b/>
          <w:color w:val="212529"/>
          <w:sz w:val="26"/>
        </w:rPr>
        <w:t>3.3. Yêu cầu chức năng (Functional Requirements)</w:t>
      </w:r>
    </w:p>
    <w:p>
      <w:pPr>
        <w:spacing w:before="0" w:after="120" w:line="300" w:lineRule="auto"/>
        <w:jc w:val="both"/>
      </w:pPr>
      <w:r>
        <w:rPr>
          <w:rFonts w:ascii="Times New Roman" w:hAnsi="Times New Roman"/>
          <w:sz w:val="26"/>
        </w:rPr>
        <w:t>Từ việc phân tích 143 tuyến đường và 37 controllers thực tế, hệ thống Lunara Silver bao gồm 31 yêu cầu chức năng cốt lõi được mã hóa từ F01 đến F31 như sau:</w:t>
      </w:r>
    </w:p>
    <w:p>
      <w:pPr>
        <w:keepNext/>
        <w:spacing w:before="200" w:after="80"/>
        <w:jc w:val="left"/>
      </w:pPr>
      <w:r>
        <w:rPr>
          <w:rFonts w:ascii="Times New Roman" w:hAnsi="Times New Roman"/>
          <w:b/>
          <w:color w:val="323232"/>
          <w:sz w:val="22"/>
        </w:rPr>
        <w:t>Bảng 3.1. Bảng Yêu cầu Chức năng Hệ thống (F01 - F31)</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973"/>
        <w:gridCol w:w="2189"/>
        <w:gridCol w:w="1824"/>
        <w:gridCol w:w="4014"/>
      </w:tblGrid>
      <w:tr>
        <w:trPr>
          <w:tblHeader/>
        </w:trPr>
        <w:tc>
          <w:tcPr>
            <w:tcW w:type="dxa" w:w="973"/>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Mã YC</w:t>
            </w:r>
          </w:p>
        </w:tc>
        <w:tc>
          <w:tcPr>
            <w:tcW w:type="dxa" w:w="2189"/>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Tên chức năng</w:t>
            </w:r>
          </w:p>
        </w:tc>
        <w:tc>
          <w:tcPr>
            <w:tcW w:type="dxa" w:w="1824"/>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Tác nhân (Actor)</w:t>
            </w:r>
          </w:p>
        </w:tc>
        <w:tc>
          <w:tcPr>
            <w:tcW w:type="dxa" w:w="4014"/>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Mô tả chi tiết chức năng</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F01</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Đăng ký tài khoản</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Guest</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Tạo tài khoản thành viên mới với email và mật khẩu được mã hóa Bcrypt.</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F02</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Đăng nhập xác thực</w:t>
            </w:r>
          </w:p>
        </w:tc>
        <w:tc>
          <w:tcPr>
            <w:tcW w:type="dxa" w:w="1824"/>
            <w:shd w:fill="F8F9FA"/>
            <w:tcMar>
              <w:top w:w="80" w:type="dxa"/>
              <w:bottom w:w="80" w:type="dxa"/>
              <w:left w:w="110" w:type="dxa"/>
              <w:right w:w="110" w:type="dxa"/>
            </w:tcMar>
          </w:tcPr>
          <w:p>
            <w:pPr>
              <w:spacing w:line="276" w:lineRule="auto" w:before="0" w:after="0"/>
              <w:jc w:val="left"/>
            </w:pPr>
            <w:r>
              <w:rPr>
                <w:rFonts w:ascii="Times New Roman" w:hAnsi="Times New Roman"/>
                <w:sz w:val="20"/>
              </w:rPr>
              <w:t>Guest, Customer, 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Xác thực danh tính, tự động phân quyền điều hướng và gộp giỏ hàng.</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F03</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Đăng xuất tài khoản</w:t>
            </w:r>
          </w:p>
        </w:tc>
        <w:tc>
          <w:tcPr>
            <w:tcW w:type="dxa" w:w="1824"/>
            <w:shd w:fill="FFFFFF"/>
            <w:tcMar>
              <w:top w:w="80" w:type="dxa"/>
              <w:bottom w:w="80" w:type="dxa"/>
              <w:left w:w="110" w:type="dxa"/>
              <w:right w:w="110" w:type="dxa"/>
            </w:tcMar>
          </w:tcPr>
          <w:p>
            <w:pPr>
              <w:spacing w:line="276" w:lineRule="auto" w:before="0" w:after="0"/>
              <w:jc w:val="left"/>
            </w:pPr>
            <w:r>
              <w:rPr>
                <w:rFonts w:ascii="Times New Roman" w:hAnsi="Times New Roman"/>
                <w:sz w:val="20"/>
              </w:rPr>
              <w:t>Customer, 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Hủy phiên làm việc hiện tại và tái tạo Session an toàn.</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F04</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Khám phá danh mục</w:t>
            </w:r>
          </w:p>
        </w:tc>
        <w:tc>
          <w:tcPr>
            <w:tcW w:type="dxa" w:w="1824"/>
            <w:shd w:fill="F8F9FA"/>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Trưng bày danh sách sản phẩm phân trang, hiển thị nhãn mới và giá bán.</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F05</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Tìm kiếm tức thời</w:t>
            </w:r>
          </w:p>
        </w:tc>
        <w:tc>
          <w:tcPr>
            <w:tcW w:type="dxa" w:w="1824"/>
            <w:shd w:fill="FFFFFF"/>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Tìm kiếm gợi ý theo từ khóa tên sản phẩm với kỹ thuật Debounce 300ms.</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F06</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Lọc sản phẩm đa chiều</w:t>
            </w:r>
          </w:p>
        </w:tc>
        <w:tc>
          <w:tcPr>
            <w:tcW w:type="dxa" w:w="1824"/>
            <w:shd w:fill="F8F9FA"/>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Lọc sản phẩm theo danh mục, chất liệu bạc, loại đá quý và khoảng giá.</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F07</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Xem chi tiết sản phẩm</w:t>
            </w:r>
          </w:p>
        </w:tc>
        <w:tc>
          <w:tcPr>
            <w:tcW w:type="dxa" w:w="1824"/>
            <w:shd w:fill="FFFFFF"/>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Xem thông số kỹ thuật, gallery đa ảnh và danh sách linh kiện bộ quà tặng.</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F08</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Quản lý yêu thích</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Thêm hoặc xóa sản phẩm khỏi danh sách Wishlist cá nhân.</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F09</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trị giỏ hàng</w:t>
            </w:r>
          </w:p>
        </w:tc>
        <w:tc>
          <w:tcPr>
            <w:tcW w:type="dxa" w:w="1824"/>
            <w:shd w:fill="FFFFFF"/>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Thêm món, cập nhật số lượng qua Fetch API, kiểm tra tồn kho tức thời.</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F10</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Áp dụng mã giảm giá</w:t>
            </w:r>
          </w:p>
        </w:tc>
        <w:tc>
          <w:tcPr>
            <w:tcW w:type="dxa" w:w="1824"/>
            <w:shd w:fill="F8F9FA"/>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Kiểm tra 7 tầng điều kiện và tính toán giảm giá đơn hàng.</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F11</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Quy trình Đặt hàng</w:t>
            </w:r>
          </w:p>
        </w:tc>
        <w:tc>
          <w:tcPr>
            <w:tcW w:type="dxa" w:w="1824"/>
            <w:shd w:fill="FFFFFF"/>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Điền địa chỉ giao nhận, ghi chú thiệp quà tặng và chốt đơn.</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F12</w:t>
            </w:r>
          </w:p>
        </w:tc>
        <w:tc>
          <w:tcPr>
            <w:tcW w:type="dxa" w:w="2189"/>
            <w:shd w:fill="F8F9FA"/>
            <w:tcMar>
              <w:top w:w="80" w:type="dxa"/>
              <w:bottom w:w="80" w:type="dxa"/>
              <w:left w:w="110" w:type="dxa"/>
              <w:right w:w="110" w:type="dxa"/>
            </w:tcMar>
          </w:tcPr>
          <w:p>
            <w:pPr>
              <w:spacing w:line="276" w:lineRule="auto" w:before="0" w:after="0"/>
              <w:jc w:val="center"/>
            </w:pPr>
            <w:r>
              <w:rPr>
                <w:rFonts w:ascii="Times New Roman" w:hAnsi="Times New Roman"/>
                <w:sz w:val="20"/>
              </w:rPr>
              <w:t>Thanh toán COD</w:t>
            </w:r>
          </w:p>
        </w:tc>
        <w:tc>
          <w:tcPr>
            <w:tcW w:type="dxa" w:w="1824"/>
            <w:shd w:fill="F8F9FA"/>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Tạo đơn hàng thanh toán tiền mặt khi nhận hàng.</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F13</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Thanh toán VNPay</w:t>
            </w:r>
          </w:p>
        </w:tc>
        <w:tc>
          <w:tcPr>
            <w:tcW w:type="dxa" w:w="1824"/>
            <w:shd w:fill="FFFFFF"/>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Ký số HMAC-SHA512 và chuyển tiếp sang Cổng VNPay Sandbox.</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F14</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Tra cứu đơn hàng</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Theo dõi lịch sử mua hàng, trạng thái vận chuyển và hóa đơn chi tiết.</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F15</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Đánh giá xác thực</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Customer</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Viết đánh giá sản phẩm đã mua thành công kèm đăng tải ảnh thực tế.</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F16</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Hỗ trợ Concierge</w:t>
            </w:r>
          </w:p>
        </w:tc>
        <w:tc>
          <w:tcPr>
            <w:tcW w:type="dxa" w:w="1824"/>
            <w:shd w:fill="F8F9FA"/>
            <w:tcMar>
              <w:top w:w="80" w:type="dxa"/>
              <w:bottom w:w="80" w:type="dxa"/>
              <w:left w:w="110" w:type="dxa"/>
              <w:right w:w="110" w:type="dxa"/>
            </w:tcMar>
          </w:tcPr>
          <w:p>
            <w:pPr>
              <w:spacing w:line="276" w:lineRule="auto" w:before="0" w:after="0"/>
              <w:jc w:val="left"/>
            </w:pPr>
            <w:r>
              <w:rPr>
                <w:rFonts w:ascii="Times New Roman" w:hAnsi="Times New Roman"/>
                <w:sz w:val="20"/>
              </w:rPr>
              <w:t>Guest, Customer</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Gửi tin nhắn tư vấn trực tuyến và nhận phản hồi từ bộ phận chăm sóc.</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F17</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trị Sản phẩm</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Full CRUD sản phẩm đơn lẻ và bộ combo, điều phối tồn kho vật lý và ảo.</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F18</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Quản trị Danh mục</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Full CRUD danh mục sản phẩm phân cấp cha - con với ràng buộc khóa.</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F19</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Cảnh báo Tồn kho</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Hàng chờ Attention Required phát hiện sản phẩm chạm ngưỡng tồn tối thiểu.</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F20</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Vận hành Đơn hàng</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Chuyển trạng thái đơn qua máy trạng thái (Pending -&gt; Processing -&gt; Shipped).</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F21</w:t>
            </w:r>
          </w:p>
        </w:tc>
        <w:tc>
          <w:tcPr>
            <w:tcW w:type="dxa" w:w="2189"/>
            <w:shd w:fill="FFFFFF"/>
            <w:tcMar>
              <w:top w:w="80" w:type="dxa"/>
              <w:bottom w:w="80" w:type="dxa"/>
              <w:left w:w="110" w:type="dxa"/>
              <w:right w:w="110" w:type="dxa"/>
            </w:tcMar>
          </w:tcPr>
          <w:p>
            <w:pPr>
              <w:spacing w:line="276" w:lineRule="auto" w:before="0" w:after="0"/>
              <w:jc w:val="center"/>
            </w:pPr>
            <w:r>
              <w:rPr>
                <w:rFonts w:ascii="Times New Roman" w:hAnsi="Times New Roman"/>
                <w:sz w:val="20"/>
              </w:rPr>
              <w:t>Đối soát VNPay</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Phát lệnh Server-to-Server gọi API QueryDr xác thực giao dịch.</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F22</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Hoàn tiền trực tuyến</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Phát lệnh hoàn tiền qua API VNPay và hoàn trả tồn kho tự động.</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F23</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lý Khuyến mãi</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Full CRUD mã giảm giá và cấu hình hạn mức chiết khấu.</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F24</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Quản trị Blog CMS</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Full CRUD bài viết cẩm nang trang sức kèm bộ lọc làm sạch XSS.</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F25</w:t>
            </w:r>
          </w:p>
        </w:tc>
        <w:tc>
          <w:tcPr>
            <w:tcW w:type="dxa" w:w="2189"/>
            <w:shd w:fill="FFFFFF"/>
            <w:tcMar>
              <w:top w:w="80" w:type="dxa"/>
              <w:bottom w:w="80" w:type="dxa"/>
              <w:left w:w="110" w:type="dxa"/>
              <w:right w:w="110" w:type="dxa"/>
            </w:tcMar>
          </w:tcPr>
          <w:p>
            <w:pPr>
              <w:spacing w:line="276" w:lineRule="auto" w:before="0" w:after="0"/>
              <w:jc w:val="center"/>
            </w:pPr>
            <w:r>
              <w:rPr>
                <w:rFonts w:ascii="Times New Roman" w:hAnsi="Times New Roman"/>
                <w:sz w:val="20"/>
              </w:rPr>
              <w:t>Quản trị FAQ</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Full CRUD câu hỏi thường gặp về chính sách bảo hành và đổi trả.</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F26</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Kiểm duyệt Đánh giá</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Duyệt hoặc ẩn đánh giá của khách hàng và đăng tải phản hồi thương hiệu.</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F27</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lý Khách hàng</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Xem danh sách khách hàng được tối ưu hóa bằng truy vấn leftJoinSub.</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F28</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Hồ sơ Khách hàng 360</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Xem tổng quan giá trị trọn đời (LTV) và 5 Tab tải lười (Lazy Tabs) AJAX.</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F29</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Dashboard Tài chính</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Giám sát 5 chỉ số tài chính chuẩn xác (Gross, Net, Refund, AOV, Units).</w:t>
            </w:r>
          </w:p>
        </w:tc>
      </w:tr>
      <w:tr>
        <w:trPr>
          <w:cantSplit/>
        </w:trPr>
        <w:tc>
          <w:tcPr>
            <w:tcW w:type="dxa" w:w="973"/>
            <w:shd w:fill="F8F9FA"/>
            <w:tcMar>
              <w:top w:w="80" w:type="dxa"/>
              <w:bottom w:w="80" w:type="dxa"/>
              <w:left w:w="110" w:type="dxa"/>
              <w:right w:w="110" w:type="dxa"/>
            </w:tcMar>
          </w:tcPr>
          <w:p>
            <w:pPr>
              <w:spacing w:line="276" w:lineRule="auto" w:before="0" w:after="0"/>
              <w:jc w:val="center"/>
            </w:pPr>
            <w:r>
              <w:rPr>
                <w:rFonts w:ascii="Times New Roman" w:hAnsi="Times New Roman"/>
                <w:sz w:val="20"/>
              </w:rPr>
              <w:t>F30</w:t>
            </w:r>
          </w:p>
        </w:tc>
        <w:tc>
          <w:tcPr>
            <w:tcW w:type="dxa" w:w="2189"/>
            <w:shd w:fill="F8F9FA"/>
            <w:tcMar>
              <w:top w:w="80" w:type="dxa"/>
              <w:bottom w:w="80" w:type="dxa"/>
              <w:left w:w="110" w:type="dxa"/>
              <w:right w:w="110" w:type="dxa"/>
            </w:tcMar>
          </w:tcPr>
          <w:p>
            <w:pPr>
              <w:spacing w:line="276" w:lineRule="auto" w:before="0" w:after="0"/>
              <w:jc w:val="left"/>
            </w:pPr>
            <w:r>
              <w:rPr>
                <w:rFonts w:ascii="Times New Roman" w:hAnsi="Times New Roman"/>
                <w:sz w:val="20"/>
              </w:rPr>
              <w:t>Xuất Báo cáo CSV</w:t>
            </w:r>
          </w:p>
        </w:tc>
        <w:tc>
          <w:tcPr>
            <w:tcW w:type="dxa" w:w="1824"/>
            <w:shd w:fill="F8F9FA"/>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8F9FA"/>
            <w:tcMar>
              <w:top w:w="80" w:type="dxa"/>
              <w:bottom w:w="80" w:type="dxa"/>
              <w:left w:w="110" w:type="dxa"/>
              <w:right w:w="110" w:type="dxa"/>
            </w:tcMar>
          </w:tcPr>
          <w:p>
            <w:pPr>
              <w:spacing w:line="276" w:lineRule="auto" w:before="0" w:after="0"/>
              <w:jc w:val="left"/>
            </w:pPr>
            <w:r>
              <w:rPr>
                <w:rFonts w:ascii="Times New Roman" w:hAnsi="Times New Roman"/>
                <w:sz w:val="20"/>
              </w:rPr>
              <w:t>Xuất dữ liệu kế toán theo luồng chunkById(200) chống tràn bộ nhớ RAM.</w:t>
            </w:r>
          </w:p>
        </w:tc>
      </w:tr>
      <w:tr>
        <w:trPr>
          <w:cantSplit/>
        </w:trPr>
        <w:tc>
          <w:tcPr>
            <w:tcW w:type="dxa" w:w="973"/>
            <w:shd w:fill="FFFFFF"/>
            <w:tcMar>
              <w:top w:w="80" w:type="dxa"/>
              <w:bottom w:w="80" w:type="dxa"/>
              <w:left w:w="110" w:type="dxa"/>
              <w:right w:w="110" w:type="dxa"/>
            </w:tcMar>
          </w:tcPr>
          <w:p>
            <w:pPr>
              <w:spacing w:line="276" w:lineRule="auto" w:before="0" w:after="0"/>
              <w:jc w:val="center"/>
            </w:pPr>
            <w:r>
              <w:rPr>
                <w:rFonts w:ascii="Times New Roman" w:hAnsi="Times New Roman"/>
                <w:sz w:val="20"/>
              </w:rPr>
              <w:t>F31</w:t>
            </w:r>
          </w:p>
        </w:tc>
        <w:tc>
          <w:tcPr>
            <w:tcW w:type="dxa" w:w="2189"/>
            <w:shd w:fill="FFFFFF"/>
            <w:tcMar>
              <w:top w:w="80" w:type="dxa"/>
              <w:bottom w:w="80" w:type="dxa"/>
              <w:left w:w="110" w:type="dxa"/>
              <w:right w:w="110" w:type="dxa"/>
            </w:tcMar>
          </w:tcPr>
          <w:p>
            <w:pPr>
              <w:spacing w:line="276" w:lineRule="auto" w:before="0" w:after="0"/>
              <w:jc w:val="left"/>
            </w:pPr>
            <w:r>
              <w:rPr>
                <w:rFonts w:ascii="Times New Roman" w:hAnsi="Times New Roman"/>
                <w:sz w:val="20"/>
              </w:rPr>
              <w:t>Command Palette</w:t>
            </w:r>
          </w:p>
        </w:tc>
        <w:tc>
          <w:tcPr>
            <w:tcW w:type="dxa" w:w="1824"/>
            <w:shd w:fill="FFFFFF"/>
            <w:tcMar>
              <w:top w:w="80" w:type="dxa"/>
              <w:bottom w:w="80" w:type="dxa"/>
              <w:left w:w="110" w:type="dxa"/>
              <w:right w:w="110" w:type="dxa"/>
            </w:tcMar>
          </w:tcPr>
          <w:p>
            <w:pPr>
              <w:spacing w:line="276" w:lineRule="auto" w:before="0" w:after="0"/>
              <w:jc w:val="center"/>
            </w:pPr>
            <w:r>
              <w:rPr>
                <w:rFonts w:ascii="Times New Roman" w:hAnsi="Times New Roman"/>
                <w:sz w:val="20"/>
              </w:rPr>
              <w:t>Admin</w:t>
            </w:r>
          </w:p>
        </w:tc>
        <w:tc>
          <w:tcPr>
            <w:tcW w:type="dxa" w:w="4014"/>
            <w:shd w:fill="FFFFFF"/>
            <w:tcMar>
              <w:top w:w="80" w:type="dxa"/>
              <w:bottom w:w="80" w:type="dxa"/>
              <w:left w:w="110" w:type="dxa"/>
              <w:right w:w="110" w:type="dxa"/>
            </w:tcMar>
          </w:tcPr>
          <w:p>
            <w:pPr>
              <w:spacing w:line="276" w:lineRule="auto" w:before="0" w:after="0"/>
              <w:jc w:val="left"/>
            </w:pPr>
            <w:r>
              <w:rPr>
                <w:rFonts w:ascii="Times New Roman" w:hAnsi="Times New Roman"/>
                <w:sz w:val="20"/>
              </w:rPr>
              <w:t>Thanh điều hướng tìm nhanh (Ctrl+K) phân luồng thông minh theo tiền tố.</w:t>
            </w:r>
          </w:p>
        </w:tc>
      </w:tr>
    </w:tbl>
    <w:p>
      <w:pPr>
        <w:spacing w:before="0" w:after="160"/>
      </w:pPr>
    </w:p>
    <w:p>
      <w:pPr>
        <w:keepNext/>
        <w:spacing w:before="280" w:after="120"/>
      </w:pPr>
      <w:r>
        <w:rPr>
          <w:rFonts w:ascii="Times New Roman" w:hAnsi="Times New Roman"/>
          <w:b/>
          <w:color w:val="212529"/>
          <w:sz w:val="26"/>
        </w:rPr>
        <w:t>3.4. Yêu cầu phi chức năng (Non-Functional Requirements)</w:t>
      </w:r>
    </w:p>
    <w:p>
      <w:pPr>
        <w:spacing w:before="0" w:after="120" w:line="300" w:lineRule="auto"/>
        <w:jc w:val="both"/>
      </w:pPr>
      <w:r>
        <w:rPr>
          <w:rFonts w:ascii="Times New Roman" w:hAnsi="Times New Roman"/>
          <w:sz w:val="26"/>
        </w:rPr>
        <w:t>Hệ thống đáp ứng 12 yêu cầu phi chức năng khắt khe nhằm đảm bảo độ tin cậy và trải nghiệm người dùng:</w:t>
      </w:r>
    </w:p>
    <w:p>
      <w:pPr>
        <w:keepNext/>
        <w:spacing w:before="200" w:after="80"/>
        <w:jc w:val="left"/>
      </w:pPr>
      <w:r>
        <w:rPr>
          <w:rFonts w:ascii="Times New Roman" w:hAnsi="Times New Roman"/>
          <w:b/>
          <w:color w:val="323232"/>
          <w:sz w:val="22"/>
        </w:rPr>
        <w:t>Bảng 3.2. Bảng Yêu cầu Phi chức năng Hệ thống</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216"/>
        <w:gridCol w:w="2676"/>
        <w:gridCol w:w="5108"/>
      </w:tblGrid>
      <w:tr>
        <w:trPr>
          <w:tblHeader/>
        </w:trPr>
        <w:tc>
          <w:tcPr>
            <w:tcW w:type="dxa" w:w="1216"/>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Mã YC</w:t>
            </w:r>
          </w:p>
        </w:tc>
        <w:tc>
          <w:tcPr>
            <w:tcW w:type="dxa" w:w="2676"/>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Tiêu chuẩn phi chức năng</w:t>
            </w:r>
          </w:p>
        </w:tc>
        <w:tc>
          <w:tcPr>
            <w:tcW w:type="dxa" w:w="510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Mô tả yêu cầu kỹ thuật chi tiết</w:t>
            </w:r>
          </w:p>
        </w:tc>
      </w:tr>
      <w:tr>
        <w:trPr>
          <w:cantSplit/>
        </w:trPr>
        <w:tc>
          <w:tcPr>
            <w:tcW w:type="dxa" w:w="1216"/>
            <w:shd w:fill="FFFFFF"/>
            <w:tcMar>
              <w:top w:w="80" w:type="dxa"/>
              <w:bottom w:w="80" w:type="dxa"/>
              <w:left w:w="110" w:type="dxa"/>
              <w:right w:w="110" w:type="dxa"/>
            </w:tcMar>
          </w:tcPr>
          <w:p>
            <w:pPr>
              <w:spacing w:line="276" w:lineRule="auto" w:before="0" w:after="0"/>
              <w:jc w:val="center"/>
            </w:pPr>
            <w:r>
              <w:rPr>
                <w:rFonts w:ascii="Times New Roman" w:hAnsi="Times New Roman"/>
                <w:sz w:val="20"/>
              </w:rPr>
              <w:t>NF01</w:t>
            </w:r>
          </w:p>
        </w:tc>
        <w:tc>
          <w:tcPr>
            <w:tcW w:type="dxa" w:w="2676"/>
            <w:shd w:fill="FFFFFF"/>
            <w:tcMar>
              <w:top w:w="80" w:type="dxa"/>
              <w:bottom w:w="80" w:type="dxa"/>
              <w:left w:w="110" w:type="dxa"/>
              <w:right w:w="110" w:type="dxa"/>
            </w:tcMar>
          </w:tcPr>
          <w:p>
            <w:pPr>
              <w:spacing w:line="276" w:lineRule="auto" w:before="0" w:after="0"/>
              <w:jc w:val="left"/>
            </w:pPr>
            <w:r>
              <w:rPr>
                <w:rFonts w:ascii="Times New Roman" w:hAnsi="Times New Roman"/>
                <w:sz w:val="20"/>
              </w:rPr>
              <w:t>Giao diện Đáp ứng (Responsive)</w:t>
            </w:r>
          </w:p>
        </w:tc>
        <w:tc>
          <w:tcPr>
            <w:tcW w:type="dxa" w:w="5108"/>
            <w:shd w:fill="FFFFFF"/>
            <w:tcMar>
              <w:top w:w="80" w:type="dxa"/>
              <w:bottom w:w="80" w:type="dxa"/>
              <w:left w:w="110" w:type="dxa"/>
              <w:right w:w="110" w:type="dxa"/>
            </w:tcMar>
          </w:tcPr>
          <w:p>
            <w:pPr>
              <w:spacing w:line="276" w:lineRule="auto" w:before="0" w:after="0"/>
              <w:jc w:val="left"/>
            </w:pPr>
            <w:r>
              <w:rPr>
                <w:rFonts w:ascii="Times New Roman" w:hAnsi="Times New Roman"/>
                <w:sz w:val="20"/>
              </w:rPr>
              <w:t>Tối ưu hiển thị hoàn hảo trên màn hình từ 375px đến 1920px.</w:t>
            </w:r>
          </w:p>
        </w:tc>
      </w:tr>
      <w:tr>
        <w:trPr>
          <w:cantSplit/>
        </w:trPr>
        <w:tc>
          <w:tcPr>
            <w:tcW w:type="dxa" w:w="1216"/>
            <w:shd w:fill="F8F9FA"/>
            <w:tcMar>
              <w:top w:w="80" w:type="dxa"/>
              <w:bottom w:w="80" w:type="dxa"/>
              <w:left w:w="110" w:type="dxa"/>
              <w:right w:w="110" w:type="dxa"/>
            </w:tcMar>
          </w:tcPr>
          <w:p>
            <w:pPr>
              <w:spacing w:line="276" w:lineRule="auto" w:before="0" w:after="0"/>
              <w:jc w:val="center"/>
            </w:pPr>
            <w:r>
              <w:rPr>
                <w:rFonts w:ascii="Times New Roman" w:hAnsi="Times New Roman"/>
                <w:sz w:val="20"/>
              </w:rPr>
              <w:t>NF02</w:t>
            </w:r>
          </w:p>
        </w:tc>
        <w:tc>
          <w:tcPr>
            <w:tcW w:type="dxa" w:w="2676"/>
            <w:shd w:fill="F8F9FA"/>
            <w:tcMar>
              <w:top w:w="80" w:type="dxa"/>
              <w:bottom w:w="80" w:type="dxa"/>
              <w:left w:w="110" w:type="dxa"/>
              <w:right w:w="110" w:type="dxa"/>
            </w:tcMar>
          </w:tcPr>
          <w:p>
            <w:pPr>
              <w:spacing w:line="276" w:lineRule="auto" w:before="0" w:after="0"/>
              <w:jc w:val="left"/>
            </w:pPr>
            <w:r>
              <w:rPr>
                <w:rFonts w:ascii="Times New Roman" w:hAnsi="Times New Roman"/>
                <w:sz w:val="20"/>
              </w:rPr>
              <w:t>Hiệu năng Truy vấn (Performance)</w:t>
            </w:r>
          </w:p>
        </w:tc>
        <w:tc>
          <w:tcPr>
            <w:tcW w:type="dxa" w:w="5108"/>
            <w:shd w:fill="F8F9FA"/>
            <w:tcMar>
              <w:top w:w="80" w:type="dxa"/>
              <w:bottom w:w="80" w:type="dxa"/>
              <w:left w:w="110" w:type="dxa"/>
              <w:right w:w="110" w:type="dxa"/>
            </w:tcMar>
          </w:tcPr>
          <w:p>
            <w:pPr>
              <w:spacing w:line="276" w:lineRule="auto" w:before="0" w:after="0"/>
              <w:jc w:val="left"/>
            </w:pPr>
            <w:r>
              <w:rPr>
                <w:rFonts w:ascii="Times New Roman" w:hAnsi="Times New Roman"/>
                <w:sz w:val="20"/>
              </w:rPr>
              <w:t>Triệt tiêu N+1 queries, thời gian phản hồi trang dưới 200ms trên môi trường local.</w:t>
            </w:r>
          </w:p>
        </w:tc>
      </w:tr>
      <w:tr>
        <w:trPr>
          <w:cantSplit/>
        </w:trPr>
        <w:tc>
          <w:tcPr>
            <w:tcW w:type="dxa" w:w="1216"/>
            <w:shd w:fill="FFFFFF"/>
            <w:tcMar>
              <w:top w:w="80" w:type="dxa"/>
              <w:bottom w:w="80" w:type="dxa"/>
              <w:left w:w="110" w:type="dxa"/>
              <w:right w:w="110" w:type="dxa"/>
            </w:tcMar>
          </w:tcPr>
          <w:p>
            <w:pPr>
              <w:spacing w:line="276" w:lineRule="auto" w:before="0" w:after="0"/>
              <w:jc w:val="center"/>
            </w:pPr>
            <w:r>
              <w:rPr>
                <w:rFonts w:ascii="Times New Roman" w:hAnsi="Times New Roman"/>
                <w:sz w:val="20"/>
              </w:rPr>
              <w:t>NF03</w:t>
            </w:r>
          </w:p>
        </w:tc>
        <w:tc>
          <w:tcPr>
            <w:tcW w:type="dxa" w:w="2676"/>
            <w:shd w:fill="FFFFFF"/>
            <w:tcMar>
              <w:top w:w="80" w:type="dxa"/>
              <w:bottom w:w="80" w:type="dxa"/>
              <w:left w:w="110" w:type="dxa"/>
              <w:right w:w="110" w:type="dxa"/>
            </w:tcMar>
          </w:tcPr>
          <w:p>
            <w:pPr>
              <w:spacing w:line="276" w:lineRule="auto" w:before="0" w:after="0"/>
              <w:jc w:val="left"/>
            </w:pPr>
            <w:r>
              <w:rPr>
                <w:rFonts w:ascii="Times New Roman" w:hAnsi="Times New Roman"/>
                <w:sz w:val="20"/>
              </w:rPr>
              <w:t>Kiểm soát Dữ liệu (Validation)</w:t>
            </w:r>
          </w:p>
        </w:tc>
        <w:tc>
          <w:tcPr>
            <w:tcW w:type="dxa" w:w="5108"/>
            <w:shd w:fill="FFFFFF"/>
            <w:tcMar>
              <w:top w:w="80" w:type="dxa"/>
              <w:bottom w:w="80" w:type="dxa"/>
              <w:left w:w="110" w:type="dxa"/>
              <w:right w:w="110" w:type="dxa"/>
            </w:tcMar>
          </w:tcPr>
          <w:p>
            <w:pPr>
              <w:spacing w:line="276" w:lineRule="auto" w:before="0" w:after="0"/>
              <w:jc w:val="left"/>
            </w:pPr>
            <w:r>
              <w:rPr>
                <w:rFonts w:ascii="Times New Roman" w:hAnsi="Times New Roman"/>
                <w:sz w:val="20"/>
              </w:rPr>
              <w:t>Thẩm tra 100% dữ liệu đầu vào qua Form Request, ngăn chặn chèn dữ liệu rác.</w:t>
            </w:r>
          </w:p>
        </w:tc>
      </w:tr>
      <w:tr>
        <w:trPr>
          <w:cantSplit/>
        </w:trPr>
        <w:tc>
          <w:tcPr>
            <w:tcW w:type="dxa" w:w="1216"/>
            <w:shd w:fill="F8F9FA"/>
            <w:tcMar>
              <w:top w:w="80" w:type="dxa"/>
              <w:bottom w:w="80" w:type="dxa"/>
              <w:left w:w="110" w:type="dxa"/>
              <w:right w:w="110" w:type="dxa"/>
            </w:tcMar>
          </w:tcPr>
          <w:p>
            <w:pPr>
              <w:spacing w:line="276" w:lineRule="auto" w:before="0" w:after="0"/>
              <w:jc w:val="center"/>
            </w:pPr>
            <w:r>
              <w:rPr>
                <w:rFonts w:ascii="Times New Roman" w:hAnsi="Times New Roman"/>
                <w:sz w:val="20"/>
              </w:rPr>
              <w:t>NF04</w:t>
            </w:r>
          </w:p>
        </w:tc>
        <w:tc>
          <w:tcPr>
            <w:tcW w:type="dxa" w:w="2676"/>
            <w:shd w:fill="F8F9FA"/>
            <w:tcMar>
              <w:top w:w="80" w:type="dxa"/>
              <w:bottom w:w="80" w:type="dxa"/>
              <w:left w:w="110" w:type="dxa"/>
              <w:right w:w="110" w:type="dxa"/>
            </w:tcMar>
          </w:tcPr>
          <w:p>
            <w:pPr>
              <w:spacing w:line="276" w:lineRule="auto" w:before="0" w:after="0"/>
              <w:jc w:val="left"/>
            </w:pPr>
            <w:r>
              <w:rPr>
                <w:rFonts w:ascii="Times New Roman" w:hAnsi="Times New Roman"/>
                <w:sz w:val="20"/>
              </w:rPr>
              <w:t>An toàn Mật khẩu (Password Security)</w:t>
            </w:r>
          </w:p>
        </w:tc>
        <w:tc>
          <w:tcPr>
            <w:tcW w:type="dxa" w:w="5108"/>
            <w:shd w:fill="F8F9FA"/>
            <w:tcMar>
              <w:top w:w="80" w:type="dxa"/>
              <w:bottom w:w="80" w:type="dxa"/>
              <w:left w:w="110" w:type="dxa"/>
              <w:right w:w="110" w:type="dxa"/>
            </w:tcMar>
          </w:tcPr>
          <w:p>
            <w:pPr>
              <w:spacing w:line="276" w:lineRule="auto" w:before="0" w:after="0"/>
              <w:jc w:val="left"/>
            </w:pPr>
            <w:r>
              <w:rPr>
                <w:rFonts w:ascii="Times New Roman" w:hAnsi="Times New Roman"/>
                <w:sz w:val="20"/>
              </w:rPr>
              <w:t>Mã hóa một chiều bằng Bcrypt độ phức tạp 12 vòng, không lưu bản rõ.</w:t>
            </w:r>
          </w:p>
        </w:tc>
      </w:tr>
      <w:tr>
        <w:trPr>
          <w:cantSplit/>
        </w:trPr>
        <w:tc>
          <w:tcPr>
            <w:tcW w:type="dxa" w:w="1216"/>
            <w:shd w:fill="FFFFFF"/>
            <w:tcMar>
              <w:top w:w="80" w:type="dxa"/>
              <w:bottom w:w="80" w:type="dxa"/>
              <w:left w:w="110" w:type="dxa"/>
              <w:right w:w="110" w:type="dxa"/>
            </w:tcMar>
          </w:tcPr>
          <w:p>
            <w:pPr>
              <w:spacing w:line="276" w:lineRule="auto" w:before="0" w:after="0"/>
              <w:jc w:val="center"/>
            </w:pPr>
            <w:r>
              <w:rPr>
                <w:rFonts w:ascii="Times New Roman" w:hAnsi="Times New Roman"/>
                <w:sz w:val="20"/>
              </w:rPr>
              <w:t>NF05</w:t>
            </w:r>
          </w:p>
        </w:tc>
        <w:tc>
          <w:tcPr>
            <w:tcW w:type="dxa" w:w="2676"/>
            <w:shd w:fill="FFFFFF"/>
            <w:tcMar>
              <w:top w:w="80" w:type="dxa"/>
              <w:bottom w:w="80" w:type="dxa"/>
              <w:left w:w="110" w:type="dxa"/>
              <w:right w:w="110" w:type="dxa"/>
            </w:tcMar>
          </w:tcPr>
          <w:p>
            <w:pPr>
              <w:spacing w:line="276" w:lineRule="auto" w:before="0" w:after="0"/>
              <w:jc w:val="left"/>
            </w:pPr>
            <w:r>
              <w:rPr>
                <w:rFonts w:ascii="Times New Roman" w:hAnsi="Times New Roman"/>
                <w:sz w:val="20"/>
              </w:rPr>
              <w:t>Phân quyền Kiểm soát (Authorization)</w:t>
            </w:r>
          </w:p>
        </w:tc>
        <w:tc>
          <w:tcPr>
            <w:tcW w:type="dxa" w:w="5108"/>
            <w:shd w:fill="FFFFFF"/>
            <w:tcMar>
              <w:top w:w="80" w:type="dxa"/>
              <w:bottom w:w="80" w:type="dxa"/>
              <w:left w:w="110" w:type="dxa"/>
              <w:right w:w="110" w:type="dxa"/>
            </w:tcMar>
          </w:tcPr>
          <w:p>
            <w:pPr>
              <w:spacing w:line="276" w:lineRule="auto" w:before="0" w:after="0"/>
              <w:jc w:val="left"/>
            </w:pPr>
            <w:r>
              <w:rPr>
                <w:rFonts w:ascii="Times New Roman" w:hAnsi="Times New Roman"/>
                <w:sz w:val="20"/>
              </w:rPr>
              <w:t>Chặn đứng leo thang đặc quyền (Privilege Escalation) và lỗ hổng IDOR.</w:t>
            </w:r>
          </w:p>
        </w:tc>
      </w:tr>
      <w:tr>
        <w:trPr>
          <w:cantSplit/>
        </w:trPr>
        <w:tc>
          <w:tcPr>
            <w:tcW w:type="dxa" w:w="1216"/>
            <w:shd w:fill="F8F9FA"/>
            <w:tcMar>
              <w:top w:w="80" w:type="dxa"/>
              <w:bottom w:w="80" w:type="dxa"/>
              <w:left w:w="110" w:type="dxa"/>
              <w:right w:w="110" w:type="dxa"/>
            </w:tcMar>
          </w:tcPr>
          <w:p>
            <w:pPr>
              <w:spacing w:line="276" w:lineRule="auto" w:before="0" w:after="0"/>
              <w:jc w:val="center"/>
            </w:pPr>
            <w:r>
              <w:rPr>
                <w:rFonts w:ascii="Times New Roman" w:hAnsi="Times New Roman"/>
                <w:sz w:val="20"/>
              </w:rPr>
              <w:t>NF06</w:t>
            </w:r>
          </w:p>
        </w:tc>
        <w:tc>
          <w:tcPr>
            <w:tcW w:type="dxa" w:w="2676"/>
            <w:shd w:fill="F8F9FA"/>
            <w:tcMar>
              <w:top w:w="80" w:type="dxa"/>
              <w:bottom w:w="80" w:type="dxa"/>
              <w:left w:w="110" w:type="dxa"/>
              <w:right w:w="110" w:type="dxa"/>
            </w:tcMar>
          </w:tcPr>
          <w:p>
            <w:pPr>
              <w:spacing w:line="276" w:lineRule="auto" w:before="0" w:after="0"/>
              <w:jc w:val="left"/>
            </w:pPr>
            <w:r>
              <w:rPr>
                <w:rFonts w:ascii="Times New Roman" w:hAnsi="Times New Roman"/>
                <w:sz w:val="20"/>
              </w:rPr>
              <w:t>Bảo vệ XSS &amp; CSRF (Web Security)</w:t>
            </w:r>
          </w:p>
        </w:tc>
        <w:tc>
          <w:tcPr>
            <w:tcW w:type="dxa" w:w="5108"/>
            <w:shd w:fill="F8F9FA"/>
            <w:tcMar>
              <w:top w:w="80" w:type="dxa"/>
              <w:bottom w:w="80" w:type="dxa"/>
              <w:left w:w="110" w:type="dxa"/>
              <w:right w:w="110" w:type="dxa"/>
            </w:tcMar>
          </w:tcPr>
          <w:p>
            <w:pPr>
              <w:spacing w:line="276" w:lineRule="auto" w:before="0" w:after="0"/>
              <w:jc w:val="left"/>
            </w:pPr>
            <w:r>
              <w:rPr>
                <w:rFonts w:ascii="Times New Roman" w:hAnsi="Times New Roman"/>
                <w:sz w:val="20"/>
              </w:rPr>
              <w:t>Mã hóa ký tự đặc biệt qua Blade, làm sạch HTML bằng Purifier và kiểm tra @csrf token.</w:t>
            </w:r>
          </w:p>
        </w:tc>
      </w:tr>
      <w:tr>
        <w:trPr>
          <w:cantSplit/>
        </w:trPr>
        <w:tc>
          <w:tcPr>
            <w:tcW w:type="dxa" w:w="1216"/>
            <w:shd w:fill="FFFFFF"/>
            <w:tcMar>
              <w:top w:w="80" w:type="dxa"/>
              <w:bottom w:w="80" w:type="dxa"/>
              <w:left w:w="110" w:type="dxa"/>
              <w:right w:w="110" w:type="dxa"/>
            </w:tcMar>
          </w:tcPr>
          <w:p>
            <w:pPr>
              <w:spacing w:line="276" w:lineRule="auto" w:before="0" w:after="0"/>
              <w:jc w:val="center"/>
            </w:pPr>
            <w:r>
              <w:rPr>
                <w:rFonts w:ascii="Times New Roman" w:hAnsi="Times New Roman"/>
                <w:sz w:val="20"/>
              </w:rPr>
              <w:t>NF07</w:t>
            </w:r>
          </w:p>
        </w:tc>
        <w:tc>
          <w:tcPr>
            <w:tcW w:type="dxa" w:w="2676"/>
            <w:shd w:fill="FFFFFF"/>
            <w:tcMar>
              <w:top w:w="80" w:type="dxa"/>
              <w:bottom w:w="80" w:type="dxa"/>
              <w:left w:w="110" w:type="dxa"/>
              <w:right w:w="110" w:type="dxa"/>
            </w:tcMar>
          </w:tcPr>
          <w:p>
            <w:pPr>
              <w:spacing w:line="276" w:lineRule="auto" w:before="0" w:after="0"/>
              <w:jc w:val="left"/>
            </w:pPr>
            <w:r>
              <w:rPr>
                <w:rFonts w:ascii="Times New Roman" w:hAnsi="Times New Roman"/>
                <w:sz w:val="20"/>
              </w:rPr>
              <w:t>Toàn vẹn Giao dịch (Data Integrity)</w:t>
            </w:r>
          </w:p>
        </w:tc>
        <w:tc>
          <w:tcPr>
            <w:tcW w:type="dxa" w:w="5108"/>
            <w:shd w:fill="FFFFFF"/>
            <w:tcMar>
              <w:top w:w="80" w:type="dxa"/>
              <w:bottom w:w="80" w:type="dxa"/>
              <w:left w:w="110" w:type="dxa"/>
              <w:right w:w="110" w:type="dxa"/>
            </w:tcMar>
          </w:tcPr>
          <w:p>
            <w:pPr>
              <w:spacing w:line="276" w:lineRule="auto" w:before="0" w:after="0"/>
              <w:jc w:val="left"/>
            </w:pPr>
            <w:r>
              <w:rPr>
                <w:rFonts w:ascii="Times New Roman" w:hAnsi="Times New Roman"/>
                <w:sz w:val="20"/>
              </w:rPr>
              <w:t>Sử dụng DB Transaction và khóa bi quan (lockForUpdate) chống bán vượt kho.</w:t>
            </w:r>
          </w:p>
        </w:tc>
      </w:tr>
      <w:tr>
        <w:trPr>
          <w:cantSplit/>
        </w:trPr>
        <w:tc>
          <w:tcPr>
            <w:tcW w:type="dxa" w:w="1216"/>
            <w:shd w:fill="F8F9FA"/>
            <w:tcMar>
              <w:top w:w="80" w:type="dxa"/>
              <w:bottom w:w="80" w:type="dxa"/>
              <w:left w:w="110" w:type="dxa"/>
              <w:right w:w="110" w:type="dxa"/>
            </w:tcMar>
          </w:tcPr>
          <w:p>
            <w:pPr>
              <w:spacing w:line="276" w:lineRule="auto" w:before="0" w:after="0"/>
              <w:jc w:val="center"/>
            </w:pPr>
            <w:r>
              <w:rPr>
                <w:rFonts w:ascii="Times New Roman" w:hAnsi="Times New Roman"/>
                <w:sz w:val="20"/>
              </w:rPr>
              <w:t>NF08</w:t>
            </w:r>
          </w:p>
        </w:tc>
        <w:tc>
          <w:tcPr>
            <w:tcW w:type="dxa" w:w="2676"/>
            <w:shd w:fill="F8F9FA"/>
            <w:tcMar>
              <w:top w:w="80" w:type="dxa"/>
              <w:bottom w:w="80" w:type="dxa"/>
              <w:left w:w="110" w:type="dxa"/>
              <w:right w:w="110" w:type="dxa"/>
            </w:tcMar>
          </w:tcPr>
          <w:p>
            <w:pPr>
              <w:spacing w:line="276" w:lineRule="auto" w:before="0" w:after="0"/>
              <w:jc w:val="left"/>
            </w:pPr>
            <w:r>
              <w:rPr>
                <w:rFonts w:ascii="Times New Roman" w:hAnsi="Times New Roman"/>
                <w:sz w:val="20"/>
              </w:rPr>
              <w:t>Tối ưu Tìm kiếm (SEO Standard)</w:t>
            </w:r>
          </w:p>
        </w:tc>
        <w:tc>
          <w:tcPr>
            <w:tcW w:type="dxa" w:w="5108"/>
            <w:shd w:fill="F8F9FA"/>
            <w:tcMar>
              <w:top w:w="80" w:type="dxa"/>
              <w:bottom w:w="80" w:type="dxa"/>
              <w:left w:w="110" w:type="dxa"/>
              <w:right w:w="110" w:type="dxa"/>
            </w:tcMar>
          </w:tcPr>
          <w:p>
            <w:pPr>
              <w:spacing w:line="276" w:lineRule="auto" w:before="0" w:after="0"/>
              <w:jc w:val="left"/>
            </w:pPr>
            <w:r>
              <w:rPr>
                <w:rFonts w:ascii="Times New Roman" w:hAnsi="Times New Roman"/>
                <w:sz w:val="20"/>
              </w:rPr>
              <w:t>Cấu hình Canonical, robots.txt, XML sitemap và siêu dữ liệu cấu trúc Schema.org JSON-LD.</w:t>
            </w:r>
          </w:p>
        </w:tc>
      </w:tr>
      <w:tr>
        <w:trPr>
          <w:cantSplit/>
        </w:trPr>
        <w:tc>
          <w:tcPr>
            <w:tcW w:type="dxa" w:w="1216"/>
            <w:shd w:fill="FFFFFF"/>
            <w:tcMar>
              <w:top w:w="80" w:type="dxa"/>
              <w:bottom w:w="80" w:type="dxa"/>
              <w:left w:w="110" w:type="dxa"/>
              <w:right w:w="110" w:type="dxa"/>
            </w:tcMar>
          </w:tcPr>
          <w:p>
            <w:pPr>
              <w:spacing w:line="276" w:lineRule="auto" w:before="0" w:after="0"/>
              <w:jc w:val="center"/>
            </w:pPr>
            <w:r>
              <w:rPr>
                <w:rFonts w:ascii="Times New Roman" w:hAnsi="Times New Roman"/>
                <w:sz w:val="20"/>
              </w:rPr>
              <w:t>NF09</w:t>
            </w:r>
          </w:p>
        </w:tc>
        <w:tc>
          <w:tcPr>
            <w:tcW w:type="dxa" w:w="2676"/>
            <w:shd w:fill="FFFFFF"/>
            <w:tcMar>
              <w:top w:w="80" w:type="dxa"/>
              <w:bottom w:w="80" w:type="dxa"/>
              <w:left w:w="110" w:type="dxa"/>
              <w:right w:w="110" w:type="dxa"/>
            </w:tcMar>
          </w:tcPr>
          <w:p>
            <w:pPr>
              <w:spacing w:line="276" w:lineRule="auto" w:before="0" w:after="0"/>
              <w:jc w:val="left"/>
            </w:pPr>
            <w:r>
              <w:rPr>
                <w:rFonts w:ascii="Times New Roman" w:hAnsi="Times New Roman"/>
                <w:sz w:val="20"/>
              </w:rPr>
              <w:t>Khả năng Tiếp cận (Accessibility)</w:t>
            </w:r>
          </w:p>
        </w:tc>
        <w:tc>
          <w:tcPr>
            <w:tcW w:type="dxa" w:w="5108"/>
            <w:shd w:fill="FFFFFF"/>
            <w:tcMar>
              <w:top w:w="80" w:type="dxa"/>
              <w:bottom w:w="80" w:type="dxa"/>
              <w:left w:w="110" w:type="dxa"/>
              <w:right w:w="110" w:type="dxa"/>
            </w:tcMar>
          </w:tcPr>
          <w:p>
            <w:pPr>
              <w:spacing w:line="276" w:lineRule="auto" w:before="0" w:after="0"/>
              <w:jc w:val="left"/>
            </w:pPr>
            <w:r>
              <w:rPr>
                <w:rFonts w:ascii="Times New Roman" w:hAnsi="Times New Roman"/>
                <w:sz w:val="20"/>
              </w:rPr>
              <w:t>Hỗ trợ điều hướng bằng bàn phím, nhãn ARIA và độ tương phản màu đạt chuẩn WCAG 2.2 AA.</w:t>
            </w:r>
          </w:p>
        </w:tc>
      </w:tr>
      <w:tr>
        <w:trPr>
          <w:cantSplit/>
        </w:trPr>
        <w:tc>
          <w:tcPr>
            <w:tcW w:type="dxa" w:w="1216"/>
            <w:shd w:fill="F8F9FA"/>
            <w:tcMar>
              <w:top w:w="80" w:type="dxa"/>
              <w:bottom w:w="80" w:type="dxa"/>
              <w:left w:w="110" w:type="dxa"/>
              <w:right w:w="110" w:type="dxa"/>
            </w:tcMar>
          </w:tcPr>
          <w:p>
            <w:pPr>
              <w:spacing w:line="276" w:lineRule="auto" w:before="0" w:after="0"/>
              <w:jc w:val="center"/>
            </w:pPr>
            <w:r>
              <w:rPr>
                <w:rFonts w:ascii="Times New Roman" w:hAnsi="Times New Roman"/>
                <w:sz w:val="20"/>
              </w:rPr>
              <w:t>NF10</w:t>
            </w:r>
          </w:p>
        </w:tc>
        <w:tc>
          <w:tcPr>
            <w:tcW w:type="dxa" w:w="2676"/>
            <w:shd w:fill="F8F9FA"/>
            <w:tcMar>
              <w:top w:w="80" w:type="dxa"/>
              <w:bottom w:w="80" w:type="dxa"/>
              <w:left w:w="110" w:type="dxa"/>
              <w:right w:w="110" w:type="dxa"/>
            </w:tcMar>
          </w:tcPr>
          <w:p>
            <w:pPr>
              <w:spacing w:line="276" w:lineRule="auto" w:before="0" w:after="0"/>
              <w:jc w:val="left"/>
            </w:pPr>
            <w:r>
              <w:rPr>
                <w:rFonts w:ascii="Times New Roman" w:hAnsi="Times New Roman"/>
                <w:sz w:val="20"/>
              </w:rPr>
              <w:t>Khả năng Bảo trì (Maintainability)</w:t>
            </w:r>
          </w:p>
        </w:tc>
        <w:tc>
          <w:tcPr>
            <w:tcW w:type="dxa" w:w="5108"/>
            <w:shd w:fill="F8F9FA"/>
            <w:tcMar>
              <w:top w:w="80" w:type="dxa"/>
              <w:bottom w:w="80" w:type="dxa"/>
              <w:left w:w="110" w:type="dxa"/>
              <w:right w:w="110" w:type="dxa"/>
            </w:tcMar>
          </w:tcPr>
          <w:p>
            <w:pPr>
              <w:spacing w:line="276" w:lineRule="auto" w:before="0" w:after="0"/>
              <w:jc w:val="left"/>
            </w:pPr>
            <w:r>
              <w:rPr>
                <w:rFonts w:ascii="Times New Roman" w:hAnsi="Times New Roman"/>
                <w:sz w:val="20"/>
              </w:rPr>
              <w:t>Tuân thủ mô hình Layered MVC, nguyên tắc SOLID và tiêu chuẩn định dạng mã nguồn PSR-12.</w:t>
            </w:r>
          </w:p>
        </w:tc>
      </w:tr>
      <w:tr>
        <w:trPr>
          <w:cantSplit/>
        </w:trPr>
        <w:tc>
          <w:tcPr>
            <w:tcW w:type="dxa" w:w="1216"/>
            <w:shd w:fill="FFFFFF"/>
            <w:tcMar>
              <w:top w:w="80" w:type="dxa"/>
              <w:bottom w:w="80" w:type="dxa"/>
              <w:left w:w="110" w:type="dxa"/>
              <w:right w:w="110" w:type="dxa"/>
            </w:tcMar>
          </w:tcPr>
          <w:p>
            <w:pPr>
              <w:spacing w:line="276" w:lineRule="auto" w:before="0" w:after="0"/>
              <w:jc w:val="center"/>
            </w:pPr>
            <w:r>
              <w:rPr>
                <w:rFonts w:ascii="Times New Roman" w:hAnsi="Times New Roman"/>
                <w:sz w:val="20"/>
              </w:rPr>
              <w:t>NF11</w:t>
            </w:r>
          </w:p>
        </w:tc>
        <w:tc>
          <w:tcPr>
            <w:tcW w:type="dxa" w:w="2676"/>
            <w:shd w:fill="FFFFFF"/>
            <w:tcMar>
              <w:top w:w="80" w:type="dxa"/>
              <w:bottom w:w="80" w:type="dxa"/>
              <w:left w:w="110" w:type="dxa"/>
              <w:right w:w="110" w:type="dxa"/>
            </w:tcMar>
          </w:tcPr>
          <w:p>
            <w:pPr>
              <w:spacing w:line="276" w:lineRule="auto" w:before="0" w:after="0"/>
              <w:jc w:val="left"/>
            </w:pPr>
            <w:r>
              <w:rPr>
                <w:rFonts w:ascii="Times New Roman" w:hAnsi="Times New Roman"/>
                <w:sz w:val="20"/>
              </w:rPr>
              <w:t>Nhật ký Hoạt động (Audit Logging)</w:t>
            </w:r>
          </w:p>
        </w:tc>
        <w:tc>
          <w:tcPr>
            <w:tcW w:type="dxa" w:w="5108"/>
            <w:shd w:fill="FFFFFF"/>
            <w:tcMar>
              <w:top w:w="80" w:type="dxa"/>
              <w:bottom w:w="80" w:type="dxa"/>
              <w:left w:w="110" w:type="dxa"/>
              <w:right w:w="110" w:type="dxa"/>
            </w:tcMar>
          </w:tcPr>
          <w:p>
            <w:pPr>
              <w:spacing w:line="276" w:lineRule="auto" w:before="0" w:after="0"/>
              <w:jc w:val="left"/>
            </w:pPr>
            <w:r>
              <w:rPr>
                <w:rFonts w:ascii="Times New Roman" w:hAnsi="Times New Roman"/>
                <w:sz w:val="20"/>
              </w:rPr>
              <w:t>Ghi vết lịch sử thay đổi trạng thái đơn hàng (order_status_histories) và log lỗi hệ thống.</w:t>
            </w:r>
          </w:p>
        </w:tc>
      </w:tr>
      <w:tr>
        <w:trPr>
          <w:cantSplit/>
        </w:trPr>
        <w:tc>
          <w:tcPr>
            <w:tcW w:type="dxa" w:w="1216"/>
            <w:shd w:fill="F8F9FA"/>
            <w:tcMar>
              <w:top w:w="80" w:type="dxa"/>
              <w:bottom w:w="80" w:type="dxa"/>
              <w:left w:w="110" w:type="dxa"/>
              <w:right w:w="110" w:type="dxa"/>
            </w:tcMar>
          </w:tcPr>
          <w:p>
            <w:pPr>
              <w:spacing w:line="276" w:lineRule="auto" w:before="0" w:after="0"/>
              <w:jc w:val="center"/>
            </w:pPr>
            <w:r>
              <w:rPr>
                <w:rFonts w:ascii="Times New Roman" w:hAnsi="Times New Roman"/>
                <w:sz w:val="20"/>
              </w:rPr>
              <w:t>NF12</w:t>
            </w:r>
          </w:p>
        </w:tc>
        <w:tc>
          <w:tcPr>
            <w:tcW w:type="dxa" w:w="2676"/>
            <w:shd w:fill="F8F9FA"/>
            <w:tcMar>
              <w:top w:w="80" w:type="dxa"/>
              <w:bottom w:w="80" w:type="dxa"/>
              <w:left w:w="110" w:type="dxa"/>
              <w:right w:w="110" w:type="dxa"/>
            </w:tcMar>
          </w:tcPr>
          <w:p>
            <w:pPr>
              <w:spacing w:line="276" w:lineRule="auto" w:before="0" w:after="0"/>
              <w:jc w:val="left"/>
            </w:pPr>
            <w:r>
              <w:rPr>
                <w:rFonts w:ascii="Times New Roman" w:hAnsi="Times New Roman"/>
                <w:sz w:val="20"/>
              </w:rPr>
              <w:t>Triển khai Thực tế (Deployment)</w:t>
            </w:r>
          </w:p>
        </w:tc>
        <w:tc>
          <w:tcPr>
            <w:tcW w:type="dxa" w:w="5108"/>
            <w:shd w:fill="F8F9FA"/>
            <w:tcMar>
              <w:top w:w="80" w:type="dxa"/>
              <w:bottom w:w="80" w:type="dxa"/>
              <w:left w:w="110" w:type="dxa"/>
              <w:right w:w="110" w:type="dxa"/>
            </w:tcMar>
          </w:tcPr>
          <w:p>
            <w:pPr>
              <w:spacing w:line="276" w:lineRule="auto" w:before="0" w:after="0"/>
              <w:jc w:val="left"/>
            </w:pPr>
            <w:r>
              <w:rPr>
                <w:rFonts w:ascii="Times New Roman" w:hAnsi="Times New Roman"/>
                <w:sz w:val="20"/>
              </w:rPr>
              <w:t>Khả năng vận hành ổn định trên máy chủ Web Server chuẩn (Nginx/Apache, PHP-FPM, MySQL).</w:t>
            </w:r>
          </w:p>
        </w:tc>
      </w:tr>
    </w:tbl>
    <w:p>
      <w:pPr>
        <w:spacing w:before="0" w:after="160"/>
      </w:pPr>
    </w:p>
    <w:p>
      <w:pPr>
        <w:keepNext/>
        <w:spacing w:before="280" w:after="120"/>
      </w:pPr>
      <w:r>
        <w:rPr>
          <w:rFonts w:ascii="Times New Roman" w:hAnsi="Times New Roman"/>
          <w:b/>
          <w:color w:val="212529"/>
          <w:sz w:val="26"/>
        </w:rPr>
        <w:t>3.5. Sơ đồ Use Case Tổng quát</w:t>
      </w:r>
    </w:p>
    <w:p>
      <w:pPr>
        <w:spacing w:before="0" w:after="120" w:line="300" w:lineRule="auto"/>
        <w:jc w:val="both"/>
      </w:pPr>
      <w:r>
        <w:rPr>
          <w:rFonts w:ascii="Times New Roman" w:hAnsi="Times New Roman"/>
          <w:sz w:val="26"/>
        </w:rPr>
        <w:t>Sơ đồ Use Case tổng quát phản ánh mối quan hệ giữa 4 tác nhân (Guest, Customer, Admin và VNPay Gateway) với các nhóm chức năng lớn của hệ thống:</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699760"/>
            <wp:docPr id="2" name="Picture 2"/>
            <wp:cNvGraphicFramePr>
              <a:graphicFrameLocks noChangeAspect="1"/>
            </wp:cNvGraphicFramePr>
            <a:graphic>
              <a:graphicData uri="http://schemas.openxmlformats.org/drawingml/2006/picture">
                <pic:pic>
                  <pic:nvPicPr>
                    <pic:cNvPr id="0" name="use-case-general.png"/>
                    <pic:cNvPicPr/>
                  </pic:nvPicPr>
                  <pic:blipFill>
                    <a:blip r:embed="rId10"/>
                    <a:stretch>
                      <a:fillRect/>
                    </a:stretch>
                  </pic:blipFill>
                  <pic:spPr>
                    <a:xfrm>
                      <a:off x="0" y="0"/>
                      <a:ext cx="9326880" cy="5699760"/>
                    </a:xfrm>
                    <a:prstGeom prst="rect"/>
                  </pic:spPr>
                </pic:pic>
              </a:graphicData>
            </a:graphic>
          </wp:inline>
        </w:drawing>
      </w:r>
    </w:p>
    <w:p>
      <w:pPr>
        <w:keepNext w:val="0"/>
        <w:spacing w:before="0" w:after="240"/>
        <w:jc w:val="center"/>
      </w:pPr>
      <w:r>
        <w:rPr>
          <w:rFonts w:ascii="Times New Roman" w:hAnsi="Times New Roman"/>
          <w:i/>
          <w:color w:val="646464"/>
          <w:sz w:val="22"/>
        </w:rPr>
        <w:t>Hình 3.1. Sơ đồ Use Case Tổng quát Hệ thống Lunara Silver</w:t>
      </w:r>
    </w:p>
    <w:p>
      <w:pPr>
        <w:sectPr>
          <w:pgSz w:w="16834" w:h="11909" w:orient="landscape"/>
          <w:pgMar w:top="792" w:right="864" w:bottom="792" w:left="864" w:header="720" w:footer="720" w:gutter="0"/>
          <w:cols w:space="720"/>
          <w:docGrid w:linePitch="360"/>
        </w:sectPr>
      </w:pPr>
    </w:p>
    <w:p>
      <w:pPr>
        <w:keepNext/>
        <w:spacing w:before="280" w:after="120"/>
      </w:pPr>
      <w:r>
        <w:rPr>
          <w:rFonts w:ascii="Times New Roman" w:hAnsi="Times New Roman"/>
          <w:b/>
          <w:color w:val="212529"/>
          <w:sz w:val="26"/>
        </w:rPr>
        <w:t>3.6. Sơ đồ Use Case Phân hệ Khách hàng</w:t>
      </w:r>
    </w:p>
    <w:p>
      <w:pPr>
        <w:spacing w:before="0" w:after="120" w:line="300" w:lineRule="auto"/>
        <w:jc w:val="both"/>
      </w:pPr>
      <w:r>
        <w:rPr>
          <w:rFonts w:ascii="Times New Roman" w:hAnsi="Times New Roman"/>
          <w:sz w:val="26"/>
        </w:rPr>
        <w:t>Phân hệ Khách hàng tập trung vào toàn bộ hành trình mua sắm từ khám phá trang chủ, tìm kiếm, lọc sản phẩm, quản lý giỏ hàng có thiệp viết tay, đặt hàng thanh toán và hậu mãi đánh giá:</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570220"/>
            <wp:docPr id="3" name="Picture 3"/>
            <wp:cNvGraphicFramePr>
              <a:graphicFrameLocks noChangeAspect="1"/>
            </wp:cNvGraphicFramePr>
            <a:graphic>
              <a:graphicData uri="http://schemas.openxmlformats.org/drawingml/2006/picture">
                <pic:pic>
                  <pic:nvPicPr>
                    <pic:cNvPr id="0" name="use-case-customer.png"/>
                    <pic:cNvPicPr/>
                  </pic:nvPicPr>
                  <pic:blipFill>
                    <a:blip r:embed="rId11"/>
                    <a:stretch>
                      <a:fillRect/>
                    </a:stretch>
                  </pic:blipFill>
                  <pic:spPr>
                    <a:xfrm>
                      <a:off x="0" y="0"/>
                      <a:ext cx="9326880" cy="5570220"/>
                    </a:xfrm>
                    <a:prstGeom prst="rect"/>
                  </pic:spPr>
                </pic:pic>
              </a:graphicData>
            </a:graphic>
          </wp:inline>
        </w:drawing>
      </w:r>
    </w:p>
    <w:p>
      <w:pPr>
        <w:keepNext w:val="0"/>
        <w:spacing w:before="0" w:after="240"/>
        <w:jc w:val="center"/>
      </w:pPr>
      <w:r>
        <w:rPr>
          <w:rFonts w:ascii="Times New Roman" w:hAnsi="Times New Roman"/>
          <w:i/>
          <w:color w:val="646464"/>
          <w:sz w:val="22"/>
        </w:rPr>
        <w:t>Hình 3.2. Sơ đồ Use Case Phân hệ Khách hàng (Storefront)</w:t>
      </w:r>
    </w:p>
    <w:p>
      <w:pPr>
        <w:sectPr>
          <w:pgSz w:w="16834" w:h="11909" w:orient="landscape"/>
          <w:pgMar w:top="792" w:right="864" w:bottom="792" w:left="864" w:header="720" w:footer="720" w:gutter="0"/>
          <w:cols w:space="720"/>
          <w:docGrid w:linePitch="360"/>
        </w:sectPr>
      </w:pPr>
    </w:p>
    <w:p>
      <w:pPr>
        <w:keepNext/>
        <w:spacing w:before="280" w:after="120"/>
      </w:pPr>
      <w:r>
        <w:rPr>
          <w:rFonts w:ascii="Times New Roman" w:hAnsi="Times New Roman"/>
          <w:b/>
          <w:color w:val="212529"/>
          <w:sz w:val="26"/>
        </w:rPr>
        <w:t>3.7. Sơ đồ Use Case Phân hệ Quản trị viên</w:t>
      </w:r>
    </w:p>
    <w:p>
      <w:pPr>
        <w:spacing w:before="0" w:after="120" w:line="300" w:lineRule="auto"/>
        <w:jc w:val="both"/>
      </w:pPr>
      <w:r>
        <w:rPr>
          <w:rFonts w:ascii="Times New Roman" w:hAnsi="Times New Roman"/>
          <w:sz w:val="26"/>
        </w:rPr>
        <w:t>Phân hệ Quản trị viên bao quát toàn bộ các chức năng giám sát KPI tài chính, điều phối đơn hàng, đối soát hoàn tiền VNPay, kiểm soát tồn kho và phân tích khách hàng 360:</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570220"/>
            <wp:docPr id="4" name="Picture 4"/>
            <wp:cNvGraphicFramePr>
              <a:graphicFrameLocks noChangeAspect="1"/>
            </wp:cNvGraphicFramePr>
            <a:graphic>
              <a:graphicData uri="http://schemas.openxmlformats.org/drawingml/2006/picture">
                <pic:pic>
                  <pic:nvPicPr>
                    <pic:cNvPr id="0" name="use-case-admin.png"/>
                    <pic:cNvPicPr/>
                  </pic:nvPicPr>
                  <pic:blipFill>
                    <a:blip r:embed="rId12"/>
                    <a:stretch>
                      <a:fillRect/>
                    </a:stretch>
                  </pic:blipFill>
                  <pic:spPr>
                    <a:xfrm>
                      <a:off x="0" y="0"/>
                      <a:ext cx="9326880" cy="5570220"/>
                    </a:xfrm>
                    <a:prstGeom prst="rect"/>
                  </pic:spPr>
                </pic:pic>
              </a:graphicData>
            </a:graphic>
          </wp:inline>
        </w:drawing>
      </w:r>
    </w:p>
    <w:p>
      <w:pPr>
        <w:keepNext w:val="0"/>
        <w:spacing w:before="0" w:after="240"/>
        <w:jc w:val="center"/>
      </w:pPr>
      <w:r>
        <w:rPr>
          <w:rFonts w:ascii="Times New Roman" w:hAnsi="Times New Roman"/>
          <w:i/>
          <w:color w:val="646464"/>
          <w:sz w:val="22"/>
        </w:rPr>
        <w:t>Hình 3.3. Sơ đồ Use Case Phân hệ Quản trị (Admin Portal)</w:t>
      </w:r>
    </w:p>
    <w:p>
      <w:pPr>
        <w:sectPr>
          <w:pgSz w:w="16834" w:h="11909" w:orient="landscape"/>
          <w:pgMar w:top="792" w:right="864" w:bottom="792" w:left="864" w:header="720" w:footer="720" w:gutter="0"/>
          <w:cols w:space="720"/>
          <w:docGrid w:linePitch="360"/>
        </w:sectPr>
      </w:pPr>
    </w:p>
    <w:p>
      <w:pPr>
        <w:keepNext/>
        <w:spacing w:before="280" w:after="120"/>
      </w:pPr>
      <w:r>
        <w:rPr>
          <w:rFonts w:ascii="Times New Roman" w:hAnsi="Times New Roman"/>
          <w:b/>
          <w:color w:val="212529"/>
          <w:sz w:val="26"/>
        </w:rPr>
        <w:t>3.8. Đặc tả Use Case Tiêu biểu</w:t>
      </w:r>
    </w:p>
    <w:p>
      <w:pPr>
        <w:spacing w:before="0" w:after="120" w:line="300" w:lineRule="auto"/>
        <w:jc w:val="both"/>
      </w:pPr>
      <w:r>
        <w:rPr>
          <w:rFonts w:ascii="Times New Roman" w:hAnsi="Times New Roman"/>
          <w:sz w:val="26"/>
        </w:rPr>
        <w:t>Dưới đây là 6 bảng đặc tả chi tiết cho các Use Case nghiệp vụ quan trọng nhất của hệ thống:</w:t>
      </w:r>
    </w:p>
    <w:p>
      <w:pPr>
        <w:keepNext/>
        <w:spacing w:before="200" w:after="80"/>
        <w:jc w:val="left"/>
      </w:pPr>
      <w:r>
        <w:rPr>
          <w:rFonts w:ascii="Times New Roman" w:hAnsi="Times New Roman"/>
          <w:b/>
          <w:color w:val="323232"/>
          <w:sz w:val="22"/>
        </w:rPr>
        <w:t>Bảng 3.3. Đặc tả Use Case: Xác thực Đăng nhập Hệ thống</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432"/>
        <w:gridCol w:w="6568"/>
      </w:tblGrid>
      <w:tr>
        <w:trPr>
          <w:tblHeader/>
        </w:trPr>
        <w:tc>
          <w:tcPr>
            <w:tcW w:type="dxa" w:w="2432"/>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Thuộc tính Use Case</w:t>
            </w:r>
          </w:p>
        </w:tc>
        <w:tc>
          <w:tcPr>
            <w:tcW w:type="dxa" w:w="656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Nội dung đặc tả chi tiết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Tên Use Case</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Xác thực Đăng nhập Hệ thống (User / Admin Login)</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Tác nhân (Actor)</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Khách vãng lai (Guest), Khách hàng (Customer), Quản trị viên (Admin)</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Mục tiêu</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Xác thực danh tính người dùng, cấp quyền truy cập và gộp giỏ hàng phiên.</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Tiền điều kiện</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Người dùng đã truy cập vào trang /login và tài khoản đã được kích hoạt.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Hậu điều kiện</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Phiên làm việc được thiết lập, giỏ hàng được gộp và điều hướng đến màn hình phù hợp.</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Luồng chính</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1. Người dùng nhập Email, Mật khẩu và bấm nút 'Đăng nhập'.</w:t>
              <w:br/>
              <w:t>2. Hệ thống kiểm tra Rate Limiting (tối đa 5 lần thử sai trong 1 phút).</w:t>
              <w:br/>
              <w:t>3. Hệ thống xác thực mật khẩu qua Hash::check() với mã băm Bcrypt.</w:t>
              <w:br/>
              <w:t>4. Hệ thống tái tạo Session ID chống Session Fixation.</w:t>
              <w:br/>
              <w:t>5. Hệ thống gọi CartService::mergeGuestCartToUser() gộp giỏ hàng khách vào DB.</w:t>
              <w:br/>
              <w:t>6. Nếu tài khoản là Admin: Điều hướng sang /admin. Nếu là User: Điều hướng về /account.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Luồng ngoại lệ</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3a. Mật khẩu không đúng: Báo lỗi 'Thông tin đăng nhập không hợp lệ', ghi nhận số lần thử sai.</w:t>
              <w:br/>
              <w:t>2a. Vượt quá số lần thử sai: Khóa đăng nhập tạm thời trong 60 giây (HTTP 429 Throttle).</w:t>
            </w:r>
          </w:p>
        </w:tc>
      </w:tr>
    </w:tbl>
    <w:p>
      <w:pPr>
        <w:spacing w:before="0" w:after="160"/>
      </w:pPr>
    </w:p>
    <w:p>
      <w:pPr>
        <w:keepNext/>
        <w:spacing w:before="200" w:after="80"/>
        <w:jc w:val="left"/>
      </w:pPr>
      <w:r>
        <w:rPr>
          <w:rFonts w:ascii="Times New Roman" w:hAnsi="Times New Roman"/>
          <w:b/>
          <w:color w:val="323232"/>
          <w:sz w:val="22"/>
        </w:rPr>
        <w:t>Bảng 3.4. Đặc tả Use Case: Quản lý Danh mục &amp; Sản phẩm</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432"/>
        <w:gridCol w:w="6568"/>
      </w:tblGrid>
      <w:tr>
        <w:trPr>
          <w:tblHeader/>
        </w:trPr>
        <w:tc>
          <w:tcPr>
            <w:tcW w:type="dxa" w:w="2432"/>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Thuộc tính Use Case</w:t>
            </w:r>
          </w:p>
        </w:tc>
        <w:tc>
          <w:tcPr>
            <w:tcW w:type="dxa" w:w="656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Nội dung đặc tả chi tiết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Tên Use Case</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lý Danh mục &amp; Sản phẩm (Product &amp; Category CRUD)</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Tác nhân (Actor)</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Quản trị viên (Admin)</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Mục tiêu</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Khởi tạo, cập nhật thông số, quản lý ảnh và xóa mềm sản phẩm trang sức.</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Tiền điều kiện</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Quản trị viên đã đăng nhập và có quyền truy cập vào phân hệ /admin/products.</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Hậu điều kiện</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Bản ghi sản phẩm được lưu vào CSDL, hình ảnh được đồng bộ lên Cloudinary.</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Luồng chính</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1. Admin nhấp 'Thêm sản phẩm mới' tại bảng điều khiển sản phẩm.</w:t>
              <w:br/>
              <w:t>2. Admin nhập Tên, SKU, Danh mục, Loại sản phẩm (Single hoặc Bundle/Gift), Giá bán.</w:t>
              <w:br/>
              <w:t>3. Nếu là Single: Nhập số lượng tồn kho vật lý. Nếu là Bundle: Chọn các linh kiện con.</w:t>
              <w:br/>
              <w:t>4. Tải lên ảnh chính, ảnh di chuột (hover) và bộ sưu tập ảnh phụ lên Cloudinary.</w:t>
              <w:br/>
              <w:t>5. Admin bấm 'Lưu sản phẩm'. Hệ thống lưu dữ liệu và chuyển về danh sách.</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Luồng ngoại lệ</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4a. Tệp ảnh vượt dung lượng cho phép (&gt;5MB): Hệ thống báo lỗi và giữ lại form dữ liệu.</w:t>
              <w:br/>
              <w:t>5a. Mã SKU bị trùng lặp: Hệ thống thông báo lỗi vi phạm tính duy nhất.</w:t>
            </w:r>
          </w:p>
        </w:tc>
      </w:tr>
    </w:tbl>
    <w:p>
      <w:pPr>
        <w:spacing w:before="0" w:after="160"/>
      </w:pPr>
    </w:p>
    <w:p>
      <w:pPr>
        <w:keepNext/>
        <w:spacing w:before="200" w:after="80"/>
        <w:jc w:val="left"/>
      </w:pPr>
      <w:r>
        <w:rPr>
          <w:rFonts w:ascii="Times New Roman" w:hAnsi="Times New Roman"/>
          <w:b/>
          <w:color w:val="323232"/>
          <w:sz w:val="22"/>
        </w:rPr>
        <w:t>Bảng 3.5. Đặc tả Use Case: Quản lý Giỏ hàng &amp; Lời chúc Thiệp</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432"/>
        <w:gridCol w:w="6568"/>
      </w:tblGrid>
      <w:tr>
        <w:trPr>
          <w:tblHeader/>
        </w:trPr>
        <w:tc>
          <w:tcPr>
            <w:tcW w:type="dxa" w:w="2432"/>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Thuộc tính Use Case</w:t>
            </w:r>
          </w:p>
        </w:tc>
        <w:tc>
          <w:tcPr>
            <w:tcW w:type="dxa" w:w="656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Nội dung đặc tả chi tiết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Tên Use Case</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lý Giỏ hàng &amp; Lời chúc Thiệp (Cart &amp; Gift Experience)</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Tác nhân (Actor)</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Khách vãng lai (Guest), Khách hàng (Customer)</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Mục tiêu</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Quản lý các sản phẩm dự định mua, tùy chọn ghi chú thiệp viết tay và áp dụng coupon.</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Tiền điều kiện</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Khách hàng đang xem trang chi tiết sản phẩm hoặc trang giỏ hàng.</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Hậu điều kiện</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Giỏ hàng được cập nhật, tạm tính tổng tiền và lưu vết lời chúc quà tặng.</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Luồng chính</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1. Khách hàng bấm 'Thêm vào giỏ hàng', có thể nhập lời chúc thiệp Lunara.</w:t>
              <w:br/>
              <w:t>2. Hệ thống kiểm tra số lượng tồn kho khả dụng qua OrderInventoryService.</w:t>
              <w:br/>
              <w:t>3. Nếu đủ hàng: Thêm sản phẩm vào giỏ, cập nhật Drawer giỏ hàng trượt qua AJAX.</w:t>
              <w:br/>
              <w:t>4. Khách hàng có thể tăng/giảm số lượng hoặc xóa món hàng.</w:t>
              <w:br/>
              <w:t>5. Khách nhập mã giảm giá: Hệ thống thẩm tra 7 tầng quy tắc và trừ chiết khấu.</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Luồng ngoại lệ</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2a. Số lượng yêu cầu vượt quá tồn kho khả dụng: Báo lỗi 'Số lượng tồn kho không đủ'.</w:t>
              <w:br/>
              <w:t>5a. Mã coupon hết hạn hoặc chưa đạt giá trị đơn tối thiểu: Thông báo lý do từ chối cụ thể.</w:t>
            </w:r>
          </w:p>
        </w:tc>
      </w:tr>
    </w:tbl>
    <w:p>
      <w:pPr>
        <w:spacing w:before="0" w:after="160"/>
      </w:pPr>
    </w:p>
    <w:p>
      <w:pPr>
        <w:keepNext/>
        <w:spacing w:before="200" w:after="80"/>
        <w:jc w:val="left"/>
      </w:pPr>
      <w:r>
        <w:rPr>
          <w:rFonts w:ascii="Times New Roman" w:hAnsi="Times New Roman"/>
          <w:b/>
          <w:color w:val="323232"/>
          <w:sz w:val="22"/>
        </w:rPr>
        <w:t>Bảng 3.6. Đặc tả Use Case: Quy trình Đặt hàng (Checkout)</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432"/>
        <w:gridCol w:w="6568"/>
      </w:tblGrid>
      <w:tr>
        <w:trPr>
          <w:tblHeader/>
        </w:trPr>
        <w:tc>
          <w:tcPr>
            <w:tcW w:type="dxa" w:w="2432"/>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Thuộc tính Use Case</w:t>
            </w:r>
          </w:p>
        </w:tc>
        <w:tc>
          <w:tcPr>
            <w:tcW w:type="dxa" w:w="656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Nội dung đặc tả chi tiết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Tên Use Case</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Quy trình Đặt hàng (Checkout Flow &amp; Concurrency Lock)</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Tác nhân (Actor)</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Khách hàng (Customer), Khách vãng lai (Guest)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Mục tiêu</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Xác nhận mua hàng, thiết lập địa chỉ giao nhận và bảo đảm trừ tồn kho toàn vẹn.</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Tiền điều kiện</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Giỏ hàng có ít nhất một sản phẩm hợp lệ.</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Hậu điều kiện</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Đơn hàng được khởi tạo ở trạng thái Pending, tồn kho linh kiện được trừ an toàn.</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Luồng chính</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1. Khách hàng vào trang /checkout, điền thông tin người nhận và địa chỉ giao hàng.</w:t>
              <w:br/>
              <w:t>2. Khách chọn phương thức thanh toán (COD hoặc Cổng VNPay).</w:t>
              <w:br/>
              <w:t>3. Khách bấm 'Xác nhận Đặt hàng'.</w:t>
              <w:br/>
              <w:t>4. Hệ thống mở Database Transaction, thực thi lockForUpdate() các dòng sản phẩm.</w:t>
              <w:br/>
              <w:t>5. Thẩm tra tồn kho lần cuối: Nếu đủ, tạo bản ghi Order, OrderItems và trừ tồn kho.</w:t>
              <w:br/>
              <w:t>6. Cam kết DB Commit giao dịch. Làm rỗng giỏ hàng và chuyển tiếp thanh toán.</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Luồng ngoại lệ</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5a. Xảy ra xung đột đồng thời (Race Condition) làm sản phẩm hết hàng: DB Rollback toàn bộ và thông báo 'Sản phẩm vừa hết hàng do có người mua trước'.</w:t>
            </w:r>
          </w:p>
        </w:tc>
      </w:tr>
    </w:tbl>
    <w:p>
      <w:pPr>
        <w:spacing w:before="0" w:after="160"/>
      </w:pPr>
    </w:p>
    <w:p>
      <w:pPr>
        <w:keepNext/>
        <w:spacing w:before="200" w:after="80"/>
        <w:jc w:val="left"/>
      </w:pPr>
      <w:r>
        <w:rPr>
          <w:rFonts w:ascii="Times New Roman" w:hAnsi="Times New Roman"/>
          <w:b/>
          <w:color w:val="323232"/>
          <w:sz w:val="22"/>
        </w:rPr>
        <w:t>Bảng 3.7. Đặc tả Use Case: Thanh toán Điện tử Cổng VNPay</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432"/>
        <w:gridCol w:w="6568"/>
      </w:tblGrid>
      <w:tr>
        <w:trPr>
          <w:tblHeader/>
        </w:trPr>
        <w:tc>
          <w:tcPr>
            <w:tcW w:type="dxa" w:w="2432"/>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Thuộc tính Use Case</w:t>
            </w:r>
          </w:p>
        </w:tc>
        <w:tc>
          <w:tcPr>
            <w:tcW w:type="dxa" w:w="656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Nội dung đặc tả chi tiết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Tên Use Case</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Thanh toán Điện tử Cổng VNPay (Payment Lifecycle &amp; QueryDr)</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Tác nhân (Actor)</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Khách hàng (Customer), Cổng VNPay (External Actor)</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Mục tiêu</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Thực hiện thanh toán trực tuyến an toàn qua chữ ký số và đối soát giao dịch kép.</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Tiền điều kiện</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Đơn hàng đã được tạo thành công ở trạng thái Pending với phương thức VNPay.</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Hậu điều kiện</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Giao dịch thanh toán hoàn tất, đơn hàng được cập nhật sang Paid/Processing.</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Luồng chính</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1. Hệ thống tạo URL thanh toán chứa mã hash HMAC-SHA512 chuyển khách sang VNPay.</w:t>
              <w:br/>
              <w:t>2. Khách hàng thực hiện xác thực thẻ hoặc quét mã QR trên ứng dụng ngân hàng.</w:t>
              <w:br/>
              <w:t>3. VNPay trừ tiền tài khoản khách và chuyển hướng về Return URL của Lunara.</w:t>
              <w:br/>
              <w:t>4. Lunara kiểm tra chữ ký số vnp_SecureHash.</w:t>
              <w:br/>
              <w:t>5. Lunara phát lệnh Server-to-Server gọi API QueryDr sang VNPay đối soát.</w:t>
              <w:br/>
              <w:t>6. Khớp dữ liệu thành công: Cập nhật Payment completed, Order processing và gửi email.</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Luồng ngoại lệ</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4a. Chữ ký số không khớp: Báo lỗi 'Giao dịch không hợp lệ' và giữ trạng thái pending.</w:t>
              <w:br/>
              <w:t>2a. Khách hủy giao dịch tại cổng VNPay: Chuyển về trang thông báo và cho phép 'Thử lại thanh toán'.</w:t>
            </w:r>
          </w:p>
        </w:tc>
      </w:tr>
    </w:tbl>
    <w:p>
      <w:pPr>
        <w:spacing w:before="0" w:after="160"/>
      </w:pPr>
    </w:p>
    <w:p>
      <w:pPr>
        <w:keepNext/>
        <w:spacing w:before="200" w:after="80"/>
        <w:jc w:val="left"/>
      </w:pPr>
      <w:r>
        <w:rPr>
          <w:rFonts w:ascii="Times New Roman" w:hAnsi="Times New Roman"/>
          <w:b/>
          <w:color w:val="323232"/>
          <w:sz w:val="22"/>
        </w:rPr>
        <w:t>Bảng 3.8. Đặc tả Use Case: Vận hành &amp; Đổi trạng thái Đơn hàng</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432"/>
        <w:gridCol w:w="6568"/>
      </w:tblGrid>
      <w:tr>
        <w:trPr>
          <w:tblHeader/>
        </w:trPr>
        <w:tc>
          <w:tcPr>
            <w:tcW w:type="dxa" w:w="2432"/>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Thuộc tính Use Case</w:t>
            </w:r>
          </w:p>
        </w:tc>
        <w:tc>
          <w:tcPr>
            <w:tcW w:type="dxa" w:w="6568"/>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Nội dung đặc tả chi tiết</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Tên Use Case</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Vận hành &amp; Đổi trạng thái Đơn hàng (Order State Lifecycle)</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Tác nhân (Actor)</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Quản trị viên (Admin)</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Mục tiêu</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Xử lý đơn hàng qua từng giai đoạn và phục hồi tồn kho an toàn khi hủy đơn.</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Tiền điều kiện</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Admin đang mở chi tiết đơn hàng tại /admin/orders/{id}.</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Hậu điều kiện</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Trạng thái đơn hàng được cập nhật, nhật ký kiểm toán được ghi vết.</w:t>
            </w:r>
          </w:p>
        </w:tc>
      </w:tr>
      <w:tr>
        <w:trPr>
          <w:cantSplit/>
        </w:trPr>
        <w:tc>
          <w:tcPr>
            <w:tcW w:type="dxa" w:w="2432"/>
            <w:shd w:fill="F8F9FA"/>
            <w:tcMar>
              <w:top w:w="80" w:type="dxa"/>
              <w:bottom w:w="80" w:type="dxa"/>
              <w:left w:w="110" w:type="dxa"/>
              <w:right w:w="110" w:type="dxa"/>
            </w:tcMar>
          </w:tcPr>
          <w:p>
            <w:pPr>
              <w:spacing w:line="276" w:lineRule="auto" w:before="0" w:after="0"/>
              <w:jc w:val="center"/>
            </w:pPr>
            <w:r>
              <w:rPr>
                <w:rFonts w:ascii="Times New Roman" w:hAnsi="Times New Roman"/>
                <w:sz w:val="20"/>
              </w:rPr>
              <w:t>Luồng chính</w:t>
            </w:r>
          </w:p>
        </w:tc>
        <w:tc>
          <w:tcPr>
            <w:tcW w:type="dxa" w:w="6568"/>
            <w:shd w:fill="F8F9FA"/>
            <w:tcMar>
              <w:top w:w="80" w:type="dxa"/>
              <w:bottom w:w="80" w:type="dxa"/>
              <w:left w:w="110" w:type="dxa"/>
              <w:right w:w="110" w:type="dxa"/>
            </w:tcMar>
          </w:tcPr>
          <w:p>
            <w:pPr>
              <w:spacing w:line="276" w:lineRule="auto" w:before="0" w:after="0"/>
              <w:jc w:val="left"/>
            </w:pPr>
            <w:r>
              <w:rPr>
                <w:rFonts w:ascii="Times New Roman" w:hAnsi="Times New Roman"/>
                <w:sz w:val="20"/>
              </w:rPr>
              <w:t>1. Admin xem xét thông tin đơn hàng, địa chỉ giao nhận và ghi chú quà tặng.</w:t>
              <w:br/>
              <w:t>2. Admin chuyển trạng thái từ Pending sang Processing khi bắt đầu đóng gói.</w:t>
              <w:br/>
              <w:t>3. Admin chuyển sang Shipped khi bàn giao cho đơn vị vận chuyển phát nhanh.</w:t>
              <w:br/>
              <w:t>4. Admin chuyển sang Completed khi khách đã nhận hàng thành công.</w:t>
              <w:br/>
              <w:t>5. Mọi thay đổi đều được ghi nhật ký vào bảng order_status_histories.</w:t>
            </w:r>
          </w:p>
        </w:tc>
      </w:tr>
      <w:tr>
        <w:trPr>
          <w:cantSplit/>
        </w:trPr>
        <w:tc>
          <w:tcPr>
            <w:tcW w:type="dxa" w:w="2432"/>
            <w:shd w:fill="FFFFFF"/>
            <w:tcMar>
              <w:top w:w="80" w:type="dxa"/>
              <w:bottom w:w="80" w:type="dxa"/>
              <w:left w:w="110" w:type="dxa"/>
              <w:right w:w="110" w:type="dxa"/>
            </w:tcMar>
          </w:tcPr>
          <w:p>
            <w:pPr>
              <w:spacing w:line="276" w:lineRule="auto" w:before="0" w:after="0"/>
              <w:jc w:val="center"/>
            </w:pPr>
            <w:r>
              <w:rPr>
                <w:rFonts w:ascii="Times New Roman" w:hAnsi="Times New Roman"/>
                <w:sz w:val="20"/>
              </w:rPr>
              <w:t>Luồng ngoại lệ</w:t>
            </w:r>
          </w:p>
        </w:tc>
        <w:tc>
          <w:tcPr>
            <w:tcW w:type="dxa" w:w="6568"/>
            <w:shd w:fill="FFFFFF"/>
            <w:tcMar>
              <w:top w:w="80" w:type="dxa"/>
              <w:bottom w:w="80" w:type="dxa"/>
              <w:left w:w="110" w:type="dxa"/>
              <w:right w:w="110" w:type="dxa"/>
            </w:tcMar>
          </w:tcPr>
          <w:p>
            <w:pPr>
              <w:spacing w:line="276" w:lineRule="auto" w:before="0" w:after="0"/>
              <w:jc w:val="left"/>
            </w:pPr>
            <w:r>
              <w:rPr>
                <w:rFonts w:ascii="Times New Roman" w:hAnsi="Times New Roman"/>
                <w:sz w:val="20"/>
              </w:rPr>
              <w:t>Admin hủy đơn (Cancelled): Hệ thống kích hoạt OrderInventoryService::restoreStock(), cộng trả lại tồn kho linh kiện và đóng dấu timestamp inventory_restored_at đúng 1 lần duy nhất.</w:t>
            </w:r>
          </w:p>
        </w:tc>
      </w:tr>
    </w:tbl>
    <w:p>
      <w:pPr>
        <w:spacing w:before="0" w:after="160"/>
      </w:pPr>
    </w:p>
    <w:p>
      <w:pPr>
        <w:keepNext/>
        <w:spacing w:before="280" w:after="120"/>
      </w:pPr>
      <w:r>
        <w:rPr>
          <w:rFonts w:ascii="Times New Roman" w:hAnsi="Times New Roman"/>
          <w:b/>
          <w:color w:val="212529"/>
          <w:sz w:val="26"/>
        </w:rPr>
        <w:t>3.9. Sơ đồ Hoạt động (Activity Diagrams)</w:t>
      </w:r>
    </w:p>
    <w:p>
      <w:pPr>
        <w:spacing w:before="0" w:after="120" w:line="300" w:lineRule="auto"/>
        <w:jc w:val="both"/>
      </w:pPr>
      <w:r>
        <w:rPr>
          <w:rFonts w:ascii="Times New Roman" w:hAnsi="Times New Roman"/>
          <w:sz w:val="26"/>
        </w:rPr>
        <w:t>Sơ đồ hoạt động quy trình Đặt hàng thể hiện chi tiết các bước thẩm tra giỏ hàng, áp dụng coupon, mở Transaction, thực hiện khóa bi quan (lockForUpdate) và rẽ nhánh COD / VNPay:</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570220"/>
            <wp:docPr id="5" name="Picture 5"/>
            <wp:cNvGraphicFramePr>
              <a:graphicFrameLocks noChangeAspect="1"/>
            </wp:cNvGraphicFramePr>
            <a:graphic>
              <a:graphicData uri="http://schemas.openxmlformats.org/drawingml/2006/picture">
                <pic:pic>
                  <pic:nvPicPr>
                    <pic:cNvPr id="0" name="activity-checkout.png"/>
                    <pic:cNvPicPr/>
                  </pic:nvPicPr>
                  <pic:blipFill>
                    <a:blip r:embed="rId13"/>
                    <a:stretch>
                      <a:fillRect/>
                    </a:stretch>
                  </pic:blipFill>
                  <pic:spPr>
                    <a:xfrm>
                      <a:off x="0" y="0"/>
                      <a:ext cx="9326880" cy="5570220"/>
                    </a:xfrm>
                    <a:prstGeom prst="rect"/>
                  </pic:spPr>
                </pic:pic>
              </a:graphicData>
            </a:graphic>
          </wp:inline>
        </w:drawing>
      </w:r>
    </w:p>
    <w:p>
      <w:pPr>
        <w:keepNext w:val="0"/>
        <w:spacing w:before="0" w:after="240"/>
        <w:jc w:val="center"/>
      </w:pPr>
      <w:r>
        <w:rPr>
          <w:rFonts w:ascii="Times New Roman" w:hAnsi="Times New Roman"/>
          <w:i/>
          <w:color w:val="646464"/>
          <w:sz w:val="22"/>
        </w:rPr>
        <w:t>Hình 3.4. Sơ đồ Hoạt động (Activity Diagram) Quy trình Đặt hàng</w:t>
      </w:r>
    </w:p>
    <w:p>
      <w:pPr>
        <w:sectPr>
          <w:pgSz w:w="16834" w:h="11909" w:orient="landscape"/>
          <w:pgMar w:top="792" w:right="864" w:bottom="792" w:left="864" w:header="720" w:footer="720" w:gutter="0"/>
          <w:cols w:space="720"/>
          <w:docGrid w:linePitch="360"/>
        </w:sectPr>
      </w:pPr>
    </w:p>
    <w:p>
      <w:pPr>
        <w:spacing w:before="0" w:after="120" w:line="300" w:lineRule="auto"/>
        <w:jc w:val="both"/>
      </w:pPr>
      <w:r>
        <w:rPr>
          <w:rFonts w:ascii="Times New Roman" w:hAnsi="Times New Roman"/>
          <w:sz w:val="26"/>
        </w:rPr>
        <w:t>Sơ đồ hoạt động quy trình Thanh toán VNPay thể hiện cơ chế phản hồi hai kênh kép: Kênh 1 trình duyệt Return URL kích hoạt đối soát QueryDr máy chủ, và Kênh 2 Webhook IPN xử lý ngầm bất đồng bộ bảo đảm tính toàn vẹn tuyệt đối:</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958840"/>
            <wp:docPr id="6" name="Picture 6"/>
            <wp:cNvGraphicFramePr>
              <a:graphicFrameLocks noChangeAspect="1"/>
            </wp:cNvGraphicFramePr>
            <a:graphic>
              <a:graphicData uri="http://schemas.openxmlformats.org/drawingml/2006/picture">
                <pic:pic>
                  <pic:nvPicPr>
                    <pic:cNvPr id="0" name="activity-vnpay.png"/>
                    <pic:cNvPicPr/>
                  </pic:nvPicPr>
                  <pic:blipFill>
                    <a:blip r:embed="rId14"/>
                    <a:stretch>
                      <a:fillRect/>
                    </a:stretch>
                  </pic:blipFill>
                  <pic:spPr>
                    <a:xfrm>
                      <a:off x="0" y="0"/>
                      <a:ext cx="9326880" cy="5958840"/>
                    </a:xfrm>
                    <a:prstGeom prst="rect"/>
                  </pic:spPr>
                </pic:pic>
              </a:graphicData>
            </a:graphic>
          </wp:inline>
        </w:drawing>
      </w:r>
    </w:p>
    <w:p>
      <w:pPr>
        <w:keepNext w:val="0"/>
        <w:spacing w:before="0" w:after="240"/>
        <w:jc w:val="center"/>
      </w:pPr>
      <w:r>
        <w:rPr>
          <w:rFonts w:ascii="Times New Roman" w:hAnsi="Times New Roman"/>
          <w:i/>
          <w:color w:val="646464"/>
          <w:sz w:val="22"/>
        </w:rPr>
        <w:t>Hình 3.5. Sơ đồ Hoạt động (Activity Diagram) Thanh toán &amp; Đối soát VNPay</w:t>
      </w:r>
    </w:p>
    <w:p>
      <w:pPr>
        <w:sectPr>
          <w:pgSz w:w="16834" w:h="11909" w:orient="landscape"/>
          <w:pgMar w:top="792" w:right="864" w:bottom="792" w:left="864" w:header="720" w:footer="720" w:gutter="0"/>
          <w:cols w:space="720"/>
          <w:docGrid w:linePitch="360"/>
        </w:sectPr>
      </w:pPr>
    </w:p>
    <w:p>
      <w:pPr>
        <w:keepNext/>
        <w:spacing w:before="280" w:after="120"/>
      </w:pPr>
      <w:r>
        <w:rPr>
          <w:rFonts w:ascii="Times New Roman" w:hAnsi="Times New Roman"/>
          <w:b/>
          <w:color w:val="212529"/>
          <w:sz w:val="26"/>
        </w:rPr>
        <w:t>3.10. Sơ đồ Tuần tự (Sequence Diagrams)</w:t>
      </w:r>
    </w:p>
    <w:p>
      <w:pPr>
        <w:spacing w:before="0" w:after="120" w:line="300" w:lineRule="auto"/>
        <w:jc w:val="both"/>
      </w:pPr>
      <w:r>
        <w:rPr>
          <w:rFonts w:ascii="Times New Roman" w:hAnsi="Times New Roman"/>
          <w:sz w:val="26"/>
        </w:rPr>
        <w:t>Sơ đồ tuần tự Đăng nhập tài khoản mô tả chi tiết quá trình thẩm định mật khẩu Bcrypt, tái tạo Session và tự động gộp các món trong giỏ hàng phiên của khách vãng lai vào giỏ hàng cơ sở dữ liệu của người dùng:</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5452187"/>
            <wp:docPr id="7" name="Picture 7"/>
            <wp:cNvGraphicFramePr>
              <a:graphicFrameLocks noChangeAspect="1"/>
            </wp:cNvGraphicFramePr>
            <a:graphic>
              <a:graphicData uri="http://schemas.openxmlformats.org/drawingml/2006/picture">
                <pic:pic>
                  <pic:nvPicPr>
                    <pic:cNvPr id="0" name="sequence-login.png"/>
                    <pic:cNvPicPr/>
                  </pic:nvPicPr>
                  <pic:blipFill>
                    <a:blip r:embed="rId15"/>
                    <a:stretch>
                      <a:fillRect/>
                    </a:stretch>
                  </pic:blipFill>
                  <pic:spPr>
                    <a:xfrm>
                      <a:off x="0" y="0"/>
                      <a:ext cx="9326880" cy="5452187"/>
                    </a:xfrm>
                    <a:prstGeom prst="rect"/>
                  </pic:spPr>
                </pic:pic>
              </a:graphicData>
            </a:graphic>
          </wp:inline>
        </w:drawing>
      </w:r>
    </w:p>
    <w:p>
      <w:pPr>
        <w:keepNext w:val="0"/>
        <w:spacing w:before="0" w:after="240"/>
        <w:jc w:val="center"/>
      </w:pPr>
      <w:r>
        <w:rPr>
          <w:rFonts w:ascii="Times New Roman" w:hAnsi="Times New Roman"/>
          <w:i/>
          <w:color w:val="646464"/>
          <w:sz w:val="22"/>
        </w:rPr>
        <w:t>Hình 3.6. Sơ đồ Tuần tự (Sequence Diagram) Đăng nhập &amp; Gộp Giỏ hàng</w:t>
      </w:r>
    </w:p>
    <w:p>
      <w:pPr>
        <w:sectPr>
          <w:pgSz w:w="16834" w:h="11909" w:orient="landscape"/>
          <w:pgMar w:top="792" w:right="864" w:bottom="792" w:left="864" w:header="720" w:footer="720" w:gutter="0"/>
          <w:cols w:space="720"/>
          <w:docGrid w:linePitch="360"/>
        </w:sectPr>
      </w:pPr>
    </w:p>
    <w:p>
      <w:pPr>
        <w:spacing w:before="0" w:after="120" w:line="300" w:lineRule="auto"/>
        <w:jc w:val="both"/>
      </w:pPr>
      <w:r>
        <w:rPr>
          <w:rFonts w:ascii="Times New Roman" w:hAnsi="Times New Roman"/>
          <w:sz w:val="26"/>
        </w:rPr>
        <w:t>Sơ đồ tuần tự Quy trình Đặt hàng phản ánh mô hình kiến trúc phân lớp thực tế: Controller tiếp nhận yêu cầu, CheckoutService mở Transaction, gọi lockForUpdate() trên Eloquent Model và trừ tồn kho linh kiện an toàn:</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4713142"/>
            <wp:docPr id="8" name="Picture 8"/>
            <wp:cNvGraphicFramePr>
              <a:graphicFrameLocks noChangeAspect="1"/>
            </wp:cNvGraphicFramePr>
            <a:graphic>
              <a:graphicData uri="http://schemas.openxmlformats.org/drawingml/2006/picture">
                <pic:pic>
                  <pic:nvPicPr>
                    <pic:cNvPr id="0" name="sequence-checkout.png"/>
                    <pic:cNvPicPr/>
                  </pic:nvPicPr>
                  <pic:blipFill>
                    <a:blip r:embed="rId16"/>
                    <a:stretch>
                      <a:fillRect/>
                    </a:stretch>
                  </pic:blipFill>
                  <pic:spPr>
                    <a:xfrm>
                      <a:off x="0" y="0"/>
                      <a:ext cx="9326880" cy="4713142"/>
                    </a:xfrm>
                    <a:prstGeom prst="rect"/>
                  </pic:spPr>
                </pic:pic>
              </a:graphicData>
            </a:graphic>
          </wp:inline>
        </w:drawing>
      </w:r>
    </w:p>
    <w:p>
      <w:pPr>
        <w:keepNext w:val="0"/>
        <w:spacing w:before="0" w:after="240"/>
        <w:jc w:val="center"/>
      </w:pPr>
      <w:r>
        <w:rPr>
          <w:rFonts w:ascii="Times New Roman" w:hAnsi="Times New Roman"/>
          <w:i/>
          <w:color w:val="646464"/>
          <w:sz w:val="22"/>
        </w:rPr>
        <w:t>Hình 3.7. Sơ đồ Tuần tự (Sequence Diagram) Đặt hàng với Pessimistic Locking</w:t>
      </w:r>
    </w:p>
    <w:p>
      <w:pPr>
        <w:sectPr>
          <w:pgSz w:w="16834" w:h="11909" w:orient="landscape"/>
          <w:pgMar w:top="792" w:right="864" w:bottom="792" w:left="864" w:header="720" w:footer="720" w:gutter="0"/>
          <w:cols w:space="720"/>
          <w:docGrid w:linePitch="360"/>
        </w:sectPr>
      </w:pPr>
    </w:p>
    <w:p>
      <w:pPr>
        <w:spacing w:before="0" w:after="120" w:line="300" w:lineRule="auto"/>
        <w:jc w:val="both"/>
      </w:pPr>
      <w:r>
        <w:rPr>
          <w:rFonts w:ascii="Times New Roman" w:hAnsi="Times New Roman"/>
          <w:sz w:val="26"/>
        </w:rPr>
        <w:t>Sơ đồ tuần tự Thanh toán VNPay thể hiện luồng ký số HMAC-SHA512, khách hàng thực hiện trả tiền và hệ thống phát lệnh Server-to-Server gọi API QueryDr sang VNPay để đối soát:</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8260785" cy="6035040"/>
            <wp:docPr id="9" name="Picture 9"/>
            <wp:cNvGraphicFramePr>
              <a:graphicFrameLocks noChangeAspect="1"/>
            </wp:cNvGraphicFramePr>
            <a:graphic>
              <a:graphicData uri="http://schemas.openxmlformats.org/drawingml/2006/picture">
                <pic:pic>
                  <pic:nvPicPr>
                    <pic:cNvPr id="0" name="sequence-vnpay.png"/>
                    <pic:cNvPicPr/>
                  </pic:nvPicPr>
                  <pic:blipFill>
                    <a:blip r:embed="rId17"/>
                    <a:stretch>
                      <a:fillRect/>
                    </a:stretch>
                  </pic:blipFill>
                  <pic:spPr>
                    <a:xfrm>
                      <a:off x="0" y="0"/>
                      <a:ext cx="8260785" cy="6035040"/>
                    </a:xfrm>
                    <a:prstGeom prst="rect"/>
                  </pic:spPr>
                </pic:pic>
              </a:graphicData>
            </a:graphic>
          </wp:inline>
        </w:drawing>
      </w:r>
    </w:p>
    <w:p>
      <w:pPr>
        <w:keepNext w:val="0"/>
        <w:spacing w:before="0" w:after="240"/>
        <w:jc w:val="center"/>
      </w:pPr>
      <w:r>
        <w:rPr>
          <w:rFonts w:ascii="Times New Roman" w:hAnsi="Times New Roman"/>
          <w:i/>
          <w:color w:val="646464"/>
          <w:sz w:val="22"/>
        </w:rPr>
        <w:t>Hình 3.8. Sơ đồ Tuần tự (Sequence Diagram) Thanh toán Kép &amp; QueryDr</w:t>
      </w:r>
    </w:p>
    <w:p>
      <w:pPr>
        <w:sectPr>
          <w:pgSz w:w="16834" w:h="11909" w:orient="landscape"/>
          <w:pgMar w:top="792" w:right="864" w:bottom="792" w:left="864" w:header="720" w:footer="720" w:gutter="0"/>
          <w:cols w:space="720"/>
          <w:docGrid w:linePitch="360"/>
        </w:sectPr>
      </w:pPr>
    </w:p>
    <w:p>
      <w:pPr>
        <w:keepNext/>
        <w:spacing w:before="280" w:after="120"/>
      </w:pPr>
      <w:r>
        <w:rPr>
          <w:rFonts w:ascii="Times New Roman" w:hAnsi="Times New Roman"/>
          <w:b/>
          <w:color w:val="212529"/>
          <w:sz w:val="26"/>
        </w:rPr>
        <w:t>3.11. Sơ đồ Thực thể Quan hệ (ERD Diagram)</w:t>
      </w:r>
    </w:p>
    <w:p>
      <w:pPr>
        <w:spacing w:before="0" w:after="120" w:line="300" w:lineRule="auto"/>
        <w:jc w:val="both"/>
      </w:pPr>
      <w:r>
        <w:rPr>
          <w:rFonts w:ascii="Times New Roman" w:hAnsi="Times New Roman"/>
          <w:sz w:val="26"/>
        </w:rPr>
        <w:t>Hệ thống cơ sở dữ liệu Lunara Silver bao gồm 35 bảng quan hệ được quản lý qua 17 tệp migrations. Dưới đây là sơ đồ thực thể quan hệ ERD tổng quan biểu diễn các thực thể cốt lõi và các mối liên kết đa chiều:</w:t>
      </w:r>
    </w:p>
    <w:p>
      <w:pPr>
        <w:sectPr>
          <w:pgSz w:w="11909" w:h="16834"/>
          <w:pgMar w:top="1411" w:right="1138" w:bottom="1411" w:left="1699"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9326880" cy="4982223"/>
            <wp:docPr id="10" name="Picture 10"/>
            <wp:cNvGraphicFramePr>
              <a:graphicFrameLocks noChangeAspect="1"/>
            </wp:cNvGraphicFramePr>
            <a:graphic>
              <a:graphicData uri="http://schemas.openxmlformats.org/drawingml/2006/picture">
                <pic:pic>
                  <pic:nvPicPr>
                    <pic:cNvPr id="0" name="erd-overview.png"/>
                    <pic:cNvPicPr/>
                  </pic:nvPicPr>
                  <pic:blipFill>
                    <a:blip r:embed="rId18"/>
                    <a:stretch>
                      <a:fillRect/>
                    </a:stretch>
                  </pic:blipFill>
                  <pic:spPr>
                    <a:xfrm>
                      <a:off x="0" y="0"/>
                      <a:ext cx="9326880" cy="4982223"/>
                    </a:xfrm>
                    <a:prstGeom prst="rect"/>
                  </pic:spPr>
                </pic:pic>
              </a:graphicData>
            </a:graphic>
          </wp:inline>
        </w:drawing>
      </w:r>
    </w:p>
    <w:p>
      <w:pPr>
        <w:keepNext w:val="0"/>
        <w:spacing w:before="0" w:after="240"/>
        <w:jc w:val="center"/>
      </w:pPr>
      <w:r>
        <w:rPr>
          <w:rFonts w:ascii="Times New Roman" w:hAnsi="Times New Roman"/>
          <w:i/>
          <w:color w:val="646464"/>
          <w:sz w:val="22"/>
        </w:rPr>
        <w:t>Hình 3.9. Sơ đồ Thực thể Quan hệ Tổng quan (ERD Diagram)</w:t>
      </w:r>
    </w:p>
    <w:p>
      <w:pPr>
        <w:sectPr>
          <w:pgSz w:w="16834" w:h="11909" w:orient="landscape"/>
          <w:pgMar w:top="792" w:right="864" w:bottom="792" w:left="864" w:header="720" w:footer="720" w:gutter="0"/>
          <w:cols w:space="720"/>
          <w:docGrid w:linePitch="360"/>
        </w:sectPr>
      </w:pPr>
    </w:p>
    <w:p>
      <w:pPr>
        <w:spacing w:before="0" w:after="120" w:line="300" w:lineRule="auto"/>
        <w:jc w:val="both"/>
      </w:pPr>
      <w:r>
        <w:rPr>
          <w:rFonts w:ascii="Times New Roman" w:hAnsi="Times New Roman"/>
          <w:sz w:val="26"/>
        </w:rPr>
        <w:t>Sơ đồ thực thể chi tiết Phân hệ Sản phẩm &amp; Tồn kho biểu diễn cấu trúc bảng products, categories, product_images và quan hệ cấu thành bộ combo quà tặng qua bảng product_bundle_items:</w:t>
      </w:r>
    </w:p>
    <w:p>
      <w:pPr>
        <w:keepNext/>
        <w:spacing w:before="200" w:after="80"/>
        <w:jc w:val="center"/>
      </w:pPr>
      <w:r>
        <w:drawing>
          <wp:inline xmlns:a="http://schemas.openxmlformats.org/drawingml/2006/main" xmlns:pic="http://schemas.openxmlformats.org/drawingml/2006/picture">
            <wp:extent cx="3564356" cy="6766558"/>
            <wp:docPr id="11" name="Picture 11"/>
            <wp:cNvGraphicFramePr>
              <a:graphicFrameLocks noChangeAspect="1"/>
            </wp:cNvGraphicFramePr>
            <a:graphic>
              <a:graphicData uri="http://schemas.openxmlformats.org/drawingml/2006/picture">
                <pic:pic>
                  <pic:nvPicPr>
                    <pic:cNvPr id="0" name="erd-catalog-inventory.png"/>
                    <pic:cNvPicPr/>
                  </pic:nvPicPr>
                  <pic:blipFill>
                    <a:blip r:embed="rId19"/>
                    <a:stretch>
                      <a:fillRect/>
                    </a:stretch>
                  </pic:blipFill>
                  <pic:spPr>
                    <a:xfrm>
                      <a:off x="0" y="0"/>
                      <a:ext cx="3564356" cy="6766558"/>
                    </a:xfrm>
                    <a:prstGeom prst="rect"/>
                  </pic:spPr>
                </pic:pic>
              </a:graphicData>
            </a:graphic>
          </wp:inline>
        </w:drawing>
      </w:r>
    </w:p>
    <w:p>
      <w:pPr>
        <w:keepNext w:val="0"/>
        <w:spacing w:before="0" w:after="240"/>
        <w:jc w:val="center"/>
      </w:pPr>
      <w:r>
        <w:rPr>
          <w:rFonts w:ascii="Times New Roman" w:hAnsi="Times New Roman"/>
          <w:i/>
          <w:color w:val="646464"/>
          <w:sz w:val="22"/>
        </w:rPr>
        <w:t>Hình 3.10. Sơ đồ Thực thể Chi tiết Phân hệ Sản phẩm &amp; Tồn kho</w:t>
      </w:r>
    </w:p>
    <w:p>
      <w:pPr>
        <w:spacing w:before="0" w:after="120" w:line="300" w:lineRule="auto"/>
        <w:jc w:val="both"/>
      </w:pPr>
      <w:r>
        <w:rPr>
          <w:rFonts w:ascii="Times New Roman" w:hAnsi="Times New Roman"/>
          <w:sz w:val="26"/>
        </w:rPr>
        <w:t>Sơ đồ thực thể chi tiết Phân hệ Đơn hàng &amp; Thanh toán mô tả các bảng orders, order_items, payments, payment_refunds và coupon_usages, phục vụ theo dõi chính xác doanh thu, đối soát và hoàn tiền:</w:t>
      </w:r>
    </w:p>
    <w:p>
      <w:pPr>
        <w:keepNext/>
        <w:spacing w:before="200" w:after="80"/>
        <w:jc w:val="center"/>
      </w:pPr>
      <w:r>
        <w:drawing>
          <wp:inline xmlns:a="http://schemas.openxmlformats.org/drawingml/2006/main" xmlns:pic="http://schemas.openxmlformats.org/drawingml/2006/picture">
            <wp:extent cx="5303520" cy="5995660"/>
            <wp:docPr id="12" name="Picture 12"/>
            <wp:cNvGraphicFramePr>
              <a:graphicFrameLocks noChangeAspect="1"/>
            </wp:cNvGraphicFramePr>
            <a:graphic>
              <a:graphicData uri="http://schemas.openxmlformats.org/drawingml/2006/picture">
                <pic:pic>
                  <pic:nvPicPr>
                    <pic:cNvPr id="0" name="erd-orders-payments.png"/>
                    <pic:cNvPicPr/>
                  </pic:nvPicPr>
                  <pic:blipFill>
                    <a:blip r:embed="rId20"/>
                    <a:stretch>
                      <a:fillRect/>
                    </a:stretch>
                  </pic:blipFill>
                  <pic:spPr>
                    <a:xfrm>
                      <a:off x="0" y="0"/>
                      <a:ext cx="5303520" cy="5995660"/>
                    </a:xfrm>
                    <a:prstGeom prst="rect"/>
                  </pic:spPr>
                </pic:pic>
              </a:graphicData>
            </a:graphic>
          </wp:inline>
        </w:drawing>
      </w:r>
    </w:p>
    <w:p>
      <w:pPr>
        <w:keepNext w:val="0"/>
        <w:spacing w:before="0" w:after="240"/>
        <w:jc w:val="center"/>
      </w:pPr>
      <w:r>
        <w:rPr>
          <w:rFonts w:ascii="Times New Roman" w:hAnsi="Times New Roman"/>
          <w:i/>
          <w:color w:val="646464"/>
          <w:sz w:val="22"/>
        </w:rPr>
        <w:t>Hình 3.11. Sơ đồ Thực thể Chi tiết Phân hệ Đơn hàng &amp; Thanh toán</w:t>
      </w:r>
    </w:p>
    <w:p>
      <w:pPr>
        <w:keepNext/>
        <w:spacing w:before="280" w:after="120"/>
      </w:pPr>
      <w:r>
        <w:rPr>
          <w:rFonts w:ascii="Times New Roman" w:hAnsi="Times New Roman"/>
          <w:b/>
          <w:color w:val="212529"/>
          <w:sz w:val="26"/>
        </w:rPr>
        <w:t>3.12. Thiết kế Cơ sở Dữ liệu Chi tiết</w:t>
      </w:r>
    </w:p>
    <w:p>
      <w:pPr>
        <w:spacing w:before="0" w:after="120" w:line="300" w:lineRule="auto"/>
        <w:jc w:val="both"/>
      </w:pPr>
      <w:r>
        <w:rPr>
          <w:rFonts w:ascii="Times New Roman" w:hAnsi="Times New Roman"/>
          <w:sz w:val="26"/>
        </w:rPr>
        <w:t>Dưới đây là cấu trúc chi tiết của 10 bảng cơ sở dữ liệu cốt lõi nhất trong hệ thống, được trích xuất trực tiếp từ các tệp migrations đang hoạt động:</w:t>
      </w:r>
    </w:p>
    <w:p>
      <w:pPr>
        <w:keepNext/>
        <w:spacing w:before="200" w:after="80"/>
        <w:jc w:val="left"/>
      </w:pPr>
      <w:r>
        <w:rPr>
          <w:rFonts w:ascii="Times New Roman" w:hAnsi="Times New Roman"/>
          <w:b/>
          <w:color w:val="323232"/>
          <w:sz w:val="22"/>
        </w:rPr>
        <w:t>Bảng 3.9. Cấu trúc Bảng CSDL: users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tự tăng định danh người dùng.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name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Họ và tên đầy đủ của người dùng.</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email</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Unique</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Địa chỉ thư điện tử dùng để đăng nhập hệ thống.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password</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Mật khẩu đã được mã hóa băm một chiều Bcrypt.</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role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Vai trò người dùng ('user' hoặc 'admin'). Mặc định 'user'.</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phone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Số điện thoại liên hệ nhận hàng.</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avatar</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Đường dẫn hình ảnh đại diện người dùng.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remember_token</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VARCHAR(100)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Mã ghi nhớ đăng nhập trình duyệt.</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created_at / updated_at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TIMESTAMP</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Thời điểm khởi tạo và cập nhật bản ghi.</w:t>
            </w:r>
          </w:p>
        </w:tc>
      </w:tr>
    </w:tbl>
    <w:p>
      <w:pPr>
        <w:spacing w:before="0" w:after="160"/>
      </w:pPr>
    </w:p>
    <w:p>
      <w:pPr>
        <w:keepNext/>
        <w:spacing w:before="200" w:after="80"/>
        <w:jc w:val="left"/>
      </w:pPr>
      <w:r>
        <w:rPr>
          <w:rFonts w:ascii="Times New Roman" w:hAnsi="Times New Roman"/>
          <w:b/>
          <w:color w:val="323232"/>
          <w:sz w:val="22"/>
        </w:rPr>
        <w:t>Bảng 3.10. Cấu trúc Bảng CSDL: categories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tự tăng định danh danh mục.</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parent_id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đệ quy tới chính danh mục cha.</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name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Tên danh mục (ví dụ: Dây chuyền, Nhẫn, Set Quà).</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slug</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Unique</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Đường dẫn thân thiện chuẩn SEO.</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description</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Mô tả chi tiết đặc tính của danh mục trang sức.</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image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Hình ảnh đại diện banner danh mục.</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is_active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TINYINT(1)</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Trạng thái hiển thị (1: hiển thị, 0: tạm ẩn).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display_order</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Thứ tự sắp xếp ưu tiên hiển thị trên thanh menu.</w:t>
            </w:r>
          </w:p>
        </w:tc>
      </w:tr>
    </w:tbl>
    <w:p>
      <w:pPr>
        <w:spacing w:before="0" w:after="160"/>
      </w:pPr>
    </w:p>
    <w:p>
      <w:pPr>
        <w:keepNext/>
        <w:spacing w:before="200" w:after="80"/>
        <w:jc w:val="left"/>
      </w:pPr>
      <w:r>
        <w:rPr>
          <w:rFonts w:ascii="Times New Roman" w:hAnsi="Times New Roman"/>
          <w:b/>
          <w:color w:val="323232"/>
          <w:sz w:val="22"/>
        </w:rPr>
        <w:t>Bảng 3.11. Cấu trúc Bảng CSDL: products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tự tăng định danh sản phẩm.</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category_id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tới bảng categories.</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sku</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VARCHAR(50)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Unique</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Mã quản lý kho duy nhất (ví dụ: LNS-NH001).</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name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Tên thương mại của sản phẩm trang sức.</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slug</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Unique</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Đường dẫn URL thân thiện chuẩn SEO.</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product_type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Index</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Loại sản phẩm: 'single' (đơn), 'collection' hoặc 'gift'.</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price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Giá bán niêm yết chính thức.</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sale_price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Giá khuyến mãi (nếu có chương trình giảm giá).</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stock_quantity</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lượng tồn kho vật lý (chỉ dùng cho loại single).</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material</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VARCHAR(100)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Chất liệu chế tác (ví dụ: Bạc Ý 925 cao cấp).</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gemstone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VARCHAR(100)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Loại đá quý đính kèm (ví dụ: Kim cương Moissanite, CZ).</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is_active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TINYINT(1)</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Index</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Trạng thái mở bán của sản phẩm.</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deleted_at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TIMESTAMP</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Đánh dấu thời gian xóa mềm (Soft Delete).</w:t>
            </w:r>
          </w:p>
        </w:tc>
      </w:tr>
    </w:tbl>
    <w:p>
      <w:pPr>
        <w:spacing w:before="0" w:after="160"/>
      </w:pPr>
    </w:p>
    <w:p>
      <w:pPr>
        <w:keepNext/>
        <w:spacing w:before="200" w:after="80"/>
        <w:jc w:val="left"/>
      </w:pPr>
      <w:r>
        <w:rPr>
          <w:rFonts w:ascii="Times New Roman" w:hAnsi="Times New Roman"/>
          <w:b/>
          <w:color w:val="323232"/>
          <w:sz w:val="22"/>
        </w:rPr>
        <w:t>Bảng 3.12. Cấu trúc Bảng CSDL: bundle_items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tự tăng của quan hệ combo.</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bundle_product_id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trỏ về sản phẩm cha (loại collection/gift).</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component_product_id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ngoại trỏ về sản phẩm con (loại single cấu thành).</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quantity</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Số lượng linh kiện con cần thiết để tạo nên 1 bộ combo.</w:t>
            </w:r>
          </w:p>
        </w:tc>
      </w:tr>
    </w:tbl>
    <w:p>
      <w:pPr>
        <w:spacing w:before="0" w:after="160"/>
      </w:pPr>
    </w:p>
    <w:p>
      <w:pPr>
        <w:keepNext/>
        <w:spacing w:before="200" w:after="80"/>
        <w:jc w:val="left"/>
      </w:pPr>
      <w:r>
        <w:rPr>
          <w:rFonts w:ascii="Times New Roman" w:hAnsi="Times New Roman"/>
          <w:b/>
          <w:color w:val="323232"/>
          <w:sz w:val="22"/>
        </w:rPr>
        <w:t>Bảng 3.13. Cấu trúc Bảng CSDL: orders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tự tăng định danh đơn hàng.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order_code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VARCHAR(50)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Unique</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Mã đơn hàng hiển thị (LNS-YYYYMMDD-XXXXX).</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user_id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ngoại trỏ tới users (Null nếu là khách vãng lai).</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customer_name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Họ tên người nhận hàng.</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customer_email</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Email nhận thông báo hóa đơn.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customer_phone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Số điện thoại liên hệ giao hàng.</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shipping_address</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Địa chỉ giao nhận chi tiết.</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subtotal</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Tổng tiền hàng trước khi áp dụng chiết khấu.</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discount_amount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tiền chiết khấu giảm giá từ coupon.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shipping_fee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Phí vận chuyển giao hàng.</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grand_total</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Tổng số tiền thực tế khách phải thanh toán.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payment_method</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Phương thức thanh toán: 'cod' hoặc 'vnpay'.</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payment_status</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Trạng thái thanh toán: 'pending', 'paid', 'refunded'.</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order_status</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Index</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Vòng đời đơn: 'pending', 'processing', 'shipped', 'completed', 'cancelled'.</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inventory_restored_at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TIMESTAMP</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Đánh dấu thời gian đã hoàn kho (chống hoàn kho lặp).</w:t>
            </w:r>
          </w:p>
        </w:tc>
      </w:tr>
    </w:tbl>
    <w:p>
      <w:pPr>
        <w:spacing w:before="0" w:after="160"/>
      </w:pPr>
    </w:p>
    <w:p>
      <w:pPr>
        <w:keepNext/>
        <w:spacing w:before="200" w:after="80"/>
        <w:jc w:val="left"/>
      </w:pPr>
      <w:r>
        <w:rPr>
          <w:rFonts w:ascii="Times New Roman" w:hAnsi="Times New Roman"/>
          <w:b/>
          <w:color w:val="323232"/>
          <w:sz w:val="22"/>
        </w:rPr>
        <w:t>Bảng 3.14. Cấu trúc Bảng CSDL: order_items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tự tăng của dòng hàng.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order_id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tới đơn hàng orders.</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product_id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ngoại trỏ tới sản phẩm mua.</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product_name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VARCHAR(255)</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Snapshot lưu giữ tên sản phẩm tại thời điểm mua.</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product_sku</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VARCHAR(50)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Snapshot mã SKU tại thời điểm mua.</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unit_price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Đơn giá sản phẩm tại thời điểm chốt đơn.</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quantity</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lượng mặt hàng đặt mua.</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subtotal</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Thành tiền của dòng hàng (unit_price * quantity).</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gift_message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Lời chúc thiệp viết tay khách hàng đính kèm cho món này.</w:t>
            </w:r>
          </w:p>
        </w:tc>
      </w:tr>
    </w:tbl>
    <w:p>
      <w:pPr>
        <w:spacing w:before="0" w:after="160"/>
      </w:pPr>
    </w:p>
    <w:p>
      <w:pPr>
        <w:keepNext/>
        <w:spacing w:before="200" w:after="80"/>
        <w:jc w:val="left"/>
      </w:pPr>
      <w:r>
        <w:rPr>
          <w:rFonts w:ascii="Times New Roman" w:hAnsi="Times New Roman"/>
          <w:b/>
          <w:color w:val="323232"/>
          <w:sz w:val="22"/>
        </w:rPr>
        <w:t>Bảng 3.15. Cấu trúc Bảng CSDL: payments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định danh nỗ lực thanh toán.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order_id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tới orders.</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transaction_id</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VARCHAR(100)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Mã giao dịch phát sinh từ phía cổng VNPay.</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payment_method</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Phương thức thanh toán ('cod', 'vnpay').</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amount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tiền yêu cầu thanh toán.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status</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Index</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Trạng thái nỗ lực: 'pending', 'completed', 'failed'.</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vnp_response_code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VARCHAR(10)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Mã phản hồi kết quả từ cổng VNPay (ví dụ: '00').</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last_queried_at</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TIMESTAMP</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Thời điểm phát lệnh đối soát QueryDr gần nhất.</w:t>
            </w:r>
          </w:p>
        </w:tc>
      </w:tr>
    </w:tbl>
    <w:p>
      <w:pPr>
        <w:spacing w:before="0" w:after="160"/>
      </w:pPr>
    </w:p>
    <w:p>
      <w:pPr>
        <w:keepNext/>
        <w:spacing w:before="200" w:after="80"/>
        <w:jc w:val="left"/>
      </w:pPr>
      <w:r>
        <w:rPr>
          <w:rFonts w:ascii="Times New Roman" w:hAnsi="Times New Roman"/>
          <w:b/>
          <w:color w:val="323232"/>
          <w:sz w:val="22"/>
        </w:rPr>
        <w:t>Bảng 3.16. Cấu trúc Bảng CSDL: payment_refunds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giao dịch hoàn tiền.</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payment_id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tới payments.</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refund_amount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tiền thực tế được hoàn trả cho khách.</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reason</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Lý do hủy đơn và hoàn tiền.</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status</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Index</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Trạng thái hoàn tiền: 'pending', 'completed', 'failed'.</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vnp_refund_response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Toàn bộ chuỗi JSON phản hồi từ API hoàn tiền VNPay.</w:t>
            </w:r>
          </w:p>
        </w:tc>
      </w:tr>
    </w:tbl>
    <w:p>
      <w:pPr>
        <w:spacing w:before="0" w:after="160"/>
      </w:pPr>
    </w:p>
    <w:p>
      <w:pPr>
        <w:keepNext/>
        <w:spacing w:before="200" w:after="80"/>
        <w:jc w:val="left"/>
      </w:pPr>
      <w:r>
        <w:rPr>
          <w:rFonts w:ascii="Times New Roman" w:hAnsi="Times New Roman"/>
          <w:b/>
          <w:color w:val="323232"/>
          <w:sz w:val="22"/>
        </w:rPr>
        <w:t>Bảng 3.17. Cấu trúc Bảng CSDL: coupons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định danh mã giảm giá.</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code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VARCHAR(50)</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Unique</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Ký tự mã khuyến mãi khách hàng nhập (ví dụ: LUNARA10).</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discount_type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Loại giảm giá: 'percentage' (%) hoặc 'fixed' (tiền cố định).</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discount_value</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Giá trị giảm (tỷ lệ phần trăm hoặc số tiền VNĐ).</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max_discount_amount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tiền chiết khấu tối đa cho loại percentage.</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min_order_amount</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DECIMAL(12,2)</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Giá trị đơn hàng tối thiểu để được áp dụng.</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usage_limit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Tổng số lượt sử dụng tối đa của mã trên toàn hệ thống.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usage_limit_per_user</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Số lượt tối đa 1 người dùng được sử dụng mã này.</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used_count</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INT</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lượt mã đã được áp dụng thành công.</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starts_at / expires_at</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DATETIME</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Khung thời gian có hiệu lực của mã giảm giá.</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is_active</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TINYINT(1)</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Trạng thái kích hoạt (1: đang mở, 0: tạm khóa).</w:t>
            </w:r>
          </w:p>
        </w:tc>
      </w:tr>
    </w:tbl>
    <w:p>
      <w:pPr>
        <w:spacing w:before="0" w:after="160"/>
      </w:pPr>
    </w:p>
    <w:p>
      <w:pPr>
        <w:keepNext/>
        <w:spacing w:before="200" w:after="80"/>
        <w:jc w:val="left"/>
      </w:pPr>
      <w:r>
        <w:rPr>
          <w:rFonts w:ascii="Times New Roman" w:hAnsi="Times New Roman"/>
          <w:b/>
          <w:color w:val="323232"/>
          <w:sz w:val="22"/>
        </w:rPr>
        <w:t>Bảng 3.18. Cấu trúc Bảng CSDL: reviews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24"/>
        <w:gridCol w:w="1824"/>
        <w:gridCol w:w="973"/>
        <w:gridCol w:w="1338"/>
        <w:gridCol w:w="3041"/>
      </w:tblGrid>
      <w:tr>
        <w:trPr>
          <w:tblHeader/>
        </w:trPr>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Tên trường (Field)</w:t>
            </w:r>
          </w:p>
        </w:tc>
        <w:tc>
          <w:tcPr>
            <w:tcW w:type="dxa" w:w="1824"/>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Kiểu dữ liệu (Type)</w:t>
            </w:r>
          </w:p>
        </w:tc>
        <w:tc>
          <w:tcPr>
            <w:tcW w:type="dxa" w:w="973"/>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Khóa (Key)</w:t>
            </w:r>
          </w:p>
        </w:tc>
        <w:tc>
          <w:tcPr>
            <w:tcW w:type="dxa" w:w="1338"/>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Cho phép Null</w:t>
            </w:r>
          </w:p>
        </w:tc>
        <w:tc>
          <w:tcPr>
            <w:tcW w:type="dxa" w:w="3041"/>
            <w:shd w:fill="1A1C2C"/>
            <w:tcMar>
              <w:top w:w="100" w:type="dxa"/>
              <w:bottom w:w="100" w:type="dxa"/>
              <w:left w:w="85" w:type="dxa"/>
              <w:right w:w="85" w:type="dxa"/>
            </w:tcMar>
          </w:tcPr>
          <w:p>
            <w:pPr>
              <w:spacing w:line="264" w:lineRule="auto" w:before="0" w:after="0"/>
              <w:jc w:val="center"/>
            </w:pPr>
            <w:r>
              <w:rPr>
                <w:rFonts w:ascii="Times New Roman" w:hAnsi="Times New Roman"/>
                <w:b/>
                <w:color w:val="FFFFFF"/>
                <w:sz w:val="20"/>
              </w:rPr>
              <w:t>Mô tả ý nghĩa nghiệp vụ</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PK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chính định danh đánh giá.</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product_id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tới sản phẩm products.</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user_id</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Khóa ngoại liên kết tới khách hàng users.</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order_item_id</w:t>
            </w:r>
          </w:p>
        </w:tc>
        <w:tc>
          <w:tcPr>
            <w:tcW w:type="dxa" w:w="1824"/>
            <w:shd w:fill="F8F9FA"/>
            <w:tcMar>
              <w:top w:w="70" w:type="dxa"/>
              <w:bottom w:w="70" w:type="dxa"/>
              <w:left w:w="85" w:type="dxa"/>
              <w:right w:w="85" w:type="dxa"/>
            </w:tcMar>
          </w:tcPr>
          <w:p>
            <w:pPr>
              <w:spacing w:line="264" w:lineRule="auto" w:before="0" w:after="0"/>
              <w:jc w:val="left"/>
            </w:pPr>
            <w:r>
              <w:rPr>
                <w:rFonts w:ascii="Times New Roman" w:hAnsi="Times New Roman"/>
                <w:sz w:val="19"/>
              </w:rPr>
              <w:t>BIGINT UNSIGNED</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t>FK</w:t>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Khóa ngoại duy nhất ràng buộc dòng hàng đã mua.</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rating</w:t>
            </w:r>
          </w:p>
        </w:tc>
        <w:tc>
          <w:tcPr>
            <w:tcW w:type="dxa" w:w="1824"/>
            <w:shd w:fill="FFFFFF"/>
            <w:tcMar>
              <w:top w:w="70" w:type="dxa"/>
              <w:bottom w:w="70" w:type="dxa"/>
              <w:left w:w="85" w:type="dxa"/>
              <w:right w:w="85" w:type="dxa"/>
            </w:tcMar>
          </w:tcPr>
          <w:p>
            <w:pPr>
              <w:spacing w:line="264" w:lineRule="auto" w:before="0" w:after="0"/>
              <w:jc w:val="left"/>
            </w:pPr>
            <w:r>
              <w:rPr>
                <w:rFonts w:ascii="Times New Roman" w:hAnsi="Times New Roman"/>
                <w:sz w:val="19"/>
              </w:rPr>
              <w:t>TINYINT UNSIGNED</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Số sao đánh giá chất lượng (từ 1 đến 5 sao).</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comment</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Nội dung nhận xét trải nghiệm sản phẩm.</w:t>
            </w:r>
          </w:p>
        </w:tc>
      </w:tr>
      <w:tr>
        <w:trPr>
          <w:cantSplit/>
        </w:trPr>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status</w:t>
            </w:r>
          </w:p>
        </w:tc>
        <w:tc>
          <w:tcPr>
            <w:tcW w:type="dxa" w:w="1824"/>
            <w:shd w:fill="FFFFFF"/>
            <w:tcMar>
              <w:top w:w="70" w:type="dxa"/>
              <w:bottom w:w="70" w:type="dxa"/>
              <w:left w:w="85" w:type="dxa"/>
              <w:right w:w="85" w:type="dxa"/>
            </w:tcMar>
          </w:tcPr>
          <w:p>
            <w:pPr>
              <w:spacing w:line="264" w:lineRule="auto" w:before="0" w:after="0"/>
              <w:jc w:val="center"/>
            </w:pPr>
            <w:r>
              <w:rPr>
                <w:rFonts w:ascii="Times New Roman" w:hAnsi="Times New Roman"/>
                <w:sz w:val="19"/>
              </w:rPr>
              <w:t>VARCHAR(20)</w:t>
            </w:r>
          </w:p>
        </w:tc>
        <w:tc>
          <w:tcPr>
            <w:tcW w:type="dxa" w:w="973"/>
            <w:shd w:fill="FFFFFF"/>
            <w:tcMar>
              <w:top w:w="70" w:type="dxa"/>
              <w:bottom w:w="70" w:type="dxa"/>
              <w:left w:w="85" w:type="dxa"/>
              <w:right w:w="85" w:type="dxa"/>
            </w:tcMar>
          </w:tcPr>
          <w:p>
            <w:pPr>
              <w:spacing w:line="264" w:lineRule="auto" w:before="0" w:after="0"/>
              <w:jc w:val="center"/>
            </w:pPr>
            <w:r>
              <w:rPr>
                <w:rFonts w:ascii="Times New Roman" w:hAnsi="Times New Roman"/>
                <w:sz w:val="19"/>
              </w:rPr>
              <w:t>Index</w:t>
            </w:r>
          </w:p>
        </w:tc>
        <w:tc>
          <w:tcPr>
            <w:tcW w:type="dxa" w:w="1338"/>
            <w:shd w:fill="FFFFFF"/>
            <w:tcMar>
              <w:top w:w="70" w:type="dxa"/>
              <w:bottom w:w="70" w:type="dxa"/>
              <w:left w:w="85" w:type="dxa"/>
              <w:right w:w="85" w:type="dxa"/>
            </w:tcMar>
          </w:tcPr>
          <w:p>
            <w:pPr>
              <w:spacing w:line="264" w:lineRule="auto" w:before="0" w:after="0"/>
              <w:jc w:val="center"/>
            </w:pPr>
            <w:r>
              <w:rPr>
                <w:rFonts w:ascii="Times New Roman" w:hAnsi="Times New Roman"/>
                <w:sz w:val="19"/>
              </w:rPr>
              <w:t>No</w:t>
            </w:r>
          </w:p>
        </w:tc>
        <w:tc>
          <w:tcPr>
            <w:tcW w:type="dxa" w:w="3041"/>
            <w:shd w:fill="FFFFFF"/>
            <w:tcMar>
              <w:top w:w="70" w:type="dxa"/>
              <w:bottom w:w="70" w:type="dxa"/>
              <w:left w:w="85" w:type="dxa"/>
              <w:right w:w="85" w:type="dxa"/>
            </w:tcMar>
          </w:tcPr>
          <w:p>
            <w:pPr>
              <w:spacing w:line="264" w:lineRule="auto" w:before="0" w:after="0"/>
              <w:jc w:val="left"/>
            </w:pPr>
            <w:r>
              <w:rPr>
                <w:rFonts w:ascii="Times New Roman" w:hAnsi="Times New Roman"/>
                <w:sz w:val="19"/>
              </w:rPr>
              <w:t>Trạng thái kiểm duyệt: 'pending', 'approved', 'rejected'.</w:t>
            </w:r>
          </w:p>
        </w:tc>
      </w:tr>
      <w:tr>
        <w:trPr>
          <w:cantSplit/>
        </w:trPr>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merchant_reply</w:t>
            </w:r>
          </w:p>
        </w:tc>
        <w:tc>
          <w:tcPr>
            <w:tcW w:type="dxa" w:w="1824"/>
            <w:shd w:fill="F8F9FA"/>
            <w:tcMar>
              <w:top w:w="70" w:type="dxa"/>
              <w:bottom w:w="70" w:type="dxa"/>
              <w:left w:w="85" w:type="dxa"/>
              <w:right w:w="85" w:type="dxa"/>
            </w:tcMar>
          </w:tcPr>
          <w:p>
            <w:pPr>
              <w:spacing w:line="264" w:lineRule="auto" w:before="0" w:after="0"/>
              <w:jc w:val="center"/>
            </w:pPr>
            <w:r>
              <w:rPr>
                <w:rFonts w:ascii="Times New Roman" w:hAnsi="Times New Roman"/>
                <w:sz w:val="19"/>
              </w:rPr>
              <w:t>TEXT</w:t>
            </w:r>
          </w:p>
        </w:tc>
        <w:tc>
          <w:tcPr>
            <w:tcW w:type="dxa" w:w="973"/>
            <w:shd w:fill="F8F9FA"/>
            <w:tcMar>
              <w:top w:w="70" w:type="dxa"/>
              <w:bottom w:w="70" w:type="dxa"/>
              <w:left w:w="85" w:type="dxa"/>
              <w:right w:w="85" w:type="dxa"/>
            </w:tcMar>
          </w:tcPr>
          <w:p>
            <w:pPr>
              <w:spacing w:line="264" w:lineRule="auto" w:before="0" w:after="0"/>
              <w:jc w:val="center"/>
            </w:pPr>
            <w:r>
              <w:rPr>
                <w:rFonts w:ascii="Times New Roman" w:hAnsi="Times New Roman"/>
                <w:sz w:val="19"/>
              </w:rPr>
            </w:r>
          </w:p>
        </w:tc>
        <w:tc>
          <w:tcPr>
            <w:tcW w:type="dxa" w:w="1338"/>
            <w:shd w:fill="F8F9FA"/>
            <w:tcMar>
              <w:top w:w="70" w:type="dxa"/>
              <w:bottom w:w="70" w:type="dxa"/>
              <w:left w:w="85" w:type="dxa"/>
              <w:right w:w="85" w:type="dxa"/>
            </w:tcMar>
          </w:tcPr>
          <w:p>
            <w:pPr>
              <w:spacing w:line="264" w:lineRule="auto" w:before="0" w:after="0"/>
              <w:jc w:val="center"/>
            </w:pPr>
            <w:r>
              <w:rPr>
                <w:rFonts w:ascii="Times New Roman" w:hAnsi="Times New Roman"/>
                <w:sz w:val="19"/>
              </w:rPr>
              <w:t>Yes</w:t>
            </w:r>
          </w:p>
        </w:tc>
        <w:tc>
          <w:tcPr>
            <w:tcW w:type="dxa" w:w="3041"/>
            <w:shd w:fill="F8F9FA"/>
            <w:tcMar>
              <w:top w:w="70" w:type="dxa"/>
              <w:bottom w:w="70" w:type="dxa"/>
              <w:left w:w="85" w:type="dxa"/>
              <w:right w:w="85" w:type="dxa"/>
            </w:tcMar>
          </w:tcPr>
          <w:p>
            <w:pPr>
              <w:spacing w:line="264" w:lineRule="auto" w:before="0" w:after="0"/>
              <w:jc w:val="left"/>
            </w:pPr>
            <w:r>
              <w:rPr>
                <w:rFonts w:ascii="Times New Roman" w:hAnsi="Times New Roman"/>
                <w:sz w:val="19"/>
              </w:rPr>
              <w:t>Nội dung phản hồi chính thức từ thương hiệu Lunara.</w:t>
            </w:r>
          </w:p>
        </w:tc>
      </w:tr>
    </w:tbl>
    <w:p>
      <w:pPr>
        <w:spacing w:before="0" w:after="160"/>
      </w:pPr>
    </w:p>
    <w:p>
      <w:pPr>
        <w:keepNext/>
        <w:spacing w:before="280" w:after="120"/>
      </w:pPr>
      <w:r>
        <w:rPr>
          <w:rFonts w:ascii="Times New Roman" w:hAnsi="Times New Roman"/>
          <w:b/>
          <w:color w:val="212529"/>
          <w:sz w:val="26"/>
        </w:rPr>
        <w:t>3.13. Quan hệ giữa các bảng và Nguyên tắc toàn vẹn dữ liệu</w:t>
      </w:r>
    </w:p>
    <w:p>
      <w:pPr>
        <w:spacing w:before="0" w:after="120" w:line="300" w:lineRule="auto"/>
        <w:jc w:val="both"/>
      </w:pPr>
      <w:r>
        <w:rPr>
          <w:rFonts w:ascii="Times New Roman" w:hAnsi="Times New Roman"/>
          <w:sz w:val="26"/>
        </w:rPr>
        <w:t>Cơ sở dữ liệu của Lunara Silver được thiết kế tuân thủ nghiêm ngặt các nguyên tắc toàn vẹn dữ liệu của hệ quản trị cơ sở dữ liệu quan hệ:</w:t>
      </w:r>
    </w:p>
    <w:p>
      <w:pPr>
        <w:pStyle w:val="ListBullet"/>
        <w:spacing w:before="0" w:after="60" w:line="288" w:lineRule="auto"/>
      </w:pPr>
      <w:r>
        <w:rPr>
          <w:rFonts w:ascii="Times New Roman" w:hAnsi="Times New Roman"/>
          <w:b/>
          <w:sz w:val="26"/>
        </w:rPr>
        <w:t xml:space="preserve">1. Toàn vẹn thực thể (Entity Integrity): </w:t>
      </w:r>
      <w:r>
        <w:rPr>
          <w:rFonts w:ascii="Times New Roman" w:hAnsi="Times New Roman"/>
          <w:sz w:val="26"/>
        </w:rPr>
        <w:t>Tất cả các bảng đều sử dụng khóa chính dạng số nguyên tự tăng BIGINT UNSIGNED đảm bảo tính duy nhất và hiệu năng chỉ mục B-Tree tối ưu.</w:t>
      </w:r>
    </w:p>
    <w:p>
      <w:pPr>
        <w:pStyle w:val="ListBullet"/>
        <w:spacing w:before="0" w:after="60" w:line="288" w:lineRule="auto"/>
      </w:pPr>
      <w:r>
        <w:rPr>
          <w:rFonts w:ascii="Times New Roman" w:hAnsi="Times New Roman"/>
          <w:b/>
          <w:sz w:val="26"/>
        </w:rPr>
        <w:t xml:space="preserve">2. Toàn vẹn tham chiếu (Referential Integrity): </w:t>
      </w:r>
      <w:r>
        <w:rPr>
          <w:rFonts w:ascii="Times New Roman" w:hAnsi="Times New Roman"/>
          <w:sz w:val="26"/>
        </w:rPr>
        <w:t>Khóa ngoại (Foreign Keys) được thiết lập giữa tất cả các bảng có quan hệ cha - con kèm quy tắc hành vi ON DELETE RESTRICT hoặc CASCADE phù hợp, ngăn chặn triệt để tình trạng mồ côi dữ liệu (orphan records).</w:t>
      </w:r>
    </w:p>
    <w:p>
      <w:pPr>
        <w:pStyle w:val="ListBullet"/>
        <w:spacing w:before="0" w:after="60" w:line="288" w:lineRule="auto"/>
      </w:pPr>
      <w:r>
        <w:rPr>
          <w:rFonts w:ascii="Times New Roman" w:hAnsi="Times New Roman"/>
          <w:b/>
          <w:sz w:val="26"/>
        </w:rPr>
        <w:t xml:space="preserve">3. Toàn vẹn miền giá trị (Domain Integrity): </w:t>
      </w:r>
      <w:r>
        <w:rPr>
          <w:rFonts w:ascii="Times New Roman" w:hAnsi="Times New Roman"/>
          <w:sz w:val="26"/>
        </w:rPr>
        <w:t>Các trường dữ liệu đều có ràng buộc kiểu, độ dài và các chỉ mục duy nhất (Unique Indexes) trên các trường như users.email, products.sku, categories.slug, orders.order_code và coupons.code.</w:t>
      </w:r>
    </w:p>
    <w:p>
      <w:pPr>
        <w:pStyle w:val="ListBullet"/>
        <w:spacing w:before="0" w:after="60" w:line="288" w:lineRule="auto"/>
      </w:pPr>
      <w:r>
        <w:rPr>
          <w:rFonts w:ascii="Times New Roman" w:hAnsi="Times New Roman"/>
          <w:b/>
          <w:sz w:val="26"/>
        </w:rPr>
        <w:t xml:space="preserve">4. Ràng buộc nghiệp vụ đặc thù: </w:t>
      </w:r>
      <w:r>
        <w:rPr>
          <w:rFonts w:ascii="Times New Roman" w:hAnsi="Times New Roman"/>
          <w:sz w:val="26"/>
        </w:rPr>
        <w:t>Bảng reviews có ràng buộc UNIQUE trên order_item_id, bảo đảm mỗi món hàng khách đã mua chỉ được phép gửi đánh giá một lần duy nhất, ngăn chặn hoàn toàn hiện tượng spam hoặc tạo đánh giá giả.</w:t>
      </w:r>
    </w:p>
    <w:p>
      <w:r>
        <w:br w:type="page"/>
      </w:r>
    </w:p>
    <w:p>
      <w:pPr>
        <w:keepNext/>
        <w:spacing w:before="360" w:after="160"/>
      </w:pPr>
      <w:r>
        <w:rPr>
          <w:rFonts w:ascii="Times New Roman" w:hAnsi="Times New Roman"/>
          <w:b/>
          <w:color w:val="1A1C2C"/>
          <w:sz w:val="28"/>
        </w:rPr>
        <w:t>CHƯƠNG 4. XÂY DỰNG VÀ TRIỂN KHAI HỆ THỐNG</w:t>
      </w:r>
    </w:p>
    <w:p>
      <w:pPr>
        <w:keepNext/>
        <w:spacing w:before="280" w:after="120"/>
      </w:pPr>
      <w:r>
        <w:rPr>
          <w:rFonts w:ascii="Times New Roman" w:hAnsi="Times New Roman"/>
          <w:b/>
          <w:color w:val="212529"/>
          <w:sz w:val="26"/>
        </w:rPr>
        <w:t>4.1. Môi trường phát triển &amp; Cấu trúc thư mục mã nguồn</w:t>
      </w:r>
    </w:p>
    <w:p>
      <w:pPr>
        <w:spacing w:before="0" w:after="120" w:line="300" w:lineRule="auto"/>
        <w:jc w:val="both"/>
      </w:pPr>
      <w:r>
        <w:rPr>
          <w:rFonts w:ascii="Times New Roman" w:hAnsi="Times New Roman"/>
          <w:sz w:val="26"/>
        </w:rPr>
        <w:t>Dự án Lunara Silver được phát triển và vận hành trên môi trường máy chủ địa phương với các thông số kỹ thuật chuẩn:</w:t>
      </w:r>
    </w:p>
    <w:p>
      <w:pPr>
        <w:pStyle w:val="ListBullet"/>
        <w:spacing w:before="0" w:after="60" w:line="288" w:lineRule="auto"/>
      </w:pPr>
      <w:r>
        <w:rPr>
          <w:rFonts w:ascii="Times New Roman" w:hAnsi="Times New Roman"/>
          <w:b/>
          <w:sz w:val="26"/>
        </w:rPr>
        <w:t xml:space="preserve">Môi trường OS &amp; Server: </w:t>
      </w:r>
      <w:r>
        <w:rPr>
          <w:rFonts w:ascii="Times New Roman" w:hAnsi="Times New Roman"/>
          <w:sz w:val="26"/>
        </w:rPr>
        <w:t>Hệ điều hành Windows 11 64-bit, gói phần mềm máy chủ tích hợp XAMPP.</w:t>
      </w:r>
    </w:p>
    <w:p>
      <w:pPr>
        <w:pStyle w:val="ListBullet"/>
        <w:spacing w:before="0" w:after="60" w:line="288" w:lineRule="auto"/>
      </w:pPr>
      <w:r>
        <w:rPr>
          <w:rFonts w:ascii="Times New Roman" w:hAnsi="Times New Roman"/>
          <w:b/>
          <w:sz w:val="26"/>
        </w:rPr>
        <w:t xml:space="preserve">Môi trường thực thi: </w:t>
      </w:r>
      <w:r>
        <w:rPr>
          <w:rFonts w:ascii="Times New Roman" w:hAnsi="Times New Roman"/>
          <w:sz w:val="26"/>
        </w:rPr>
        <w:t>PHP phiên bản 8.2.12 (CLI / CGI) với đầy đủ các phần mở rộng bắt buộc: pdo_mysql, mbstring, openssl, curl, gd, fileinfo.</w:t>
      </w:r>
    </w:p>
    <w:p>
      <w:pPr>
        <w:pStyle w:val="ListBullet"/>
        <w:spacing w:before="0" w:after="60" w:line="288" w:lineRule="auto"/>
      </w:pPr>
      <w:r>
        <w:rPr>
          <w:rFonts w:ascii="Times New Roman" w:hAnsi="Times New Roman"/>
          <w:b/>
          <w:sz w:val="26"/>
        </w:rPr>
        <w:t xml:space="preserve">Cơ sở dữ liệu: </w:t>
      </w:r>
      <w:r>
        <w:rPr>
          <w:rFonts w:ascii="Times New Roman" w:hAnsi="Times New Roman"/>
          <w:sz w:val="26"/>
        </w:rPr>
        <w:t>Hệ quản trị CSDL MariaDB 10.4.32 tương thích chuẩn MySQL 8.0, cấu hình Engine InnoDB mặc định.</w:t>
      </w:r>
    </w:p>
    <w:p>
      <w:pPr>
        <w:pStyle w:val="ListBullet"/>
        <w:spacing w:before="0" w:after="60" w:line="288" w:lineRule="auto"/>
      </w:pPr>
      <w:r>
        <w:rPr>
          <w:rFonts w:ascii="Times New Roman" w:hAnsi="Times New Roman"/>
          <w:b/>
          <w:sz w:val="26"/>
        </w:rPr>
        <w:t xml:space="preserve">Môi trường Frontend: </w:t>
      </w:r>
      <w:r>
        <w:rPr>
          <w:rFonts w:ascii="Times New Roman" w:hAnsi="Times New Roman"/>
          <w:sz w:val="26"/>
        </w:rPr>
        <w:t>Node.js v20.x kết hợp npm đóng gói tài nguyên frontend qua Vite 7.3.6.</w:t>
      </w:r>
    </w:p>
    <w:p>
      <w:pPr>
        <w:spacing w:before="0" w:after="120" w:line="300" w:lineRule="auto"/>
        <w:jc w:val="both"/>
      </w:pPr>
      <w:r>
        <w:rPr>
          <w:rFonts w:ascii="Times New Roman" w:hAnsi="Times New Roman"/>
          <w:sz w:val="26"/>
        </w:rPr>
        <w:t>Cấu trúc thư mục dự án tuân thủ tiêu chuẩn của Laravel Framework với các phân vùng chức năng rõ ràng:</w:t>
      </w:r>
    </w:p>
    <w:p>
      <w:pPr>
        <w:pStyle w:val="ListBullet"/>
        <w:spacing w:before="0" w:after="60" w:line="288" w:lineRule="auto"/>
      </w:pPr>
      <w:r>
        <w:rPr>
          <w:rFonts w:ascii="Times New Roman" w:hAnsi="Times New Roman"/>
          <w:b/>
          <w:sz w:val="26"/>
        </w:rPr>
        <w:t xml:space="preserve">app/Models/: </w:t>
      </w:r>
      <w:r>
        <w:rPr>
          <w:rFonts w:ascii="Times New Roman" w:hAnsi="Times New Roman"/>
          <w:sz w:val="26"/>
        </w:rPr>
        <w:t>Chứa 29 Eloquent Models định nghĩa quan hệ và Scopes truy vấn.</w:t>
      </w:r>
    </w:p>
    <w:p>
      <w:pPr>
        <w:pStyle w:val="ListBullet"/>
        <w:spacing w:before="0" w:after="60" w:line="288" w:lineRule="auto"/>
      </w:pPr>
      <w:r>
        <w:rPr>
          <w:rFonts w:ascii="Times New Roman" w:hAnsi="Times New Roman"/>
          <w:b/>
          <w:sz w:val="26"/>
        </w:rPr>
        <w:t xml:space="preserve">app/Services/: </w:t>
      </w:r>
      <w:r>
        <w:rPr>
          <w:rFonts w:ascii="Times New Roman" w:hAnsi="Times New Roman"/>
          <w:sz w:val="26"/>
        </w:rPr>
        <w:t>Chứa 27 Service Domain Classes xử lý toàn bộ các giải thuật nghiệp vụ trọng yếu.</w:t>
      </w:r>
    </w:p>
    <w:p>
      <w:pPr>
        <w:pStyle w:val="ListBullet"/>
        <w:spacing w:before="0" w:after="60" w:line="288" w:lineRule="auto"/>
      </w:pPr>
      <w:r>
        <w:rPr>
          <w:rFonts w:ascii="Times New Roman" w:hAnsi="Times New Roman"/>
          <w:b/>
          <w:sz w:val="26"/>
        </w:rPr>
        <w:t xml:space="preserve">app/Http/Controllers/: </w:t>
      </w:r>
      <w:r>
        <w:rPr>
          <w:rFonts w:ascii="Times New Roman" w:hAnsi="Times New Roman"/>
          <w:sz w:val="26"/>
        </w:rPr>
        <w:t>Chứa 37 Controllers điều phối luồng HTTP, chia tách Storefront và Admin.</w:t>
      </w:r>
    </w:p>
    <w:p>
      <w:pPr>
        <w:pStyle w:val="ListBullet"/>
        <w:spacing w:before="0" w:after="60" w:line="288" w:lineRule="auto"/>
      </w:pPr>
      <w:r>
        <w:rPr>
          <w:rFonts w:ascii="Times New Roman" w:hAnsi="Times New Roman"/>
          <w:b/>
          <w:sz w:val="26"/>
        </w:rPr>
        <w:t xml:space="preserve">database/: </w:t>
      </w:r>
      <w:r>
        <w:rPr>
          <w:rFonts w:ascii="Times New Roman" w:hAnsi="Times New Roman"/>
          <w:sz w:val="26"/>
        </w:rPr>
        <w:t>Chứa 17 migration files thiết lập cấu trúc 35 bảng CSDL và CatalogSeeder nạp dữ liệu.</w:t>
      </w:r>
    </w:p>
    <w:p>
      <w:pPr>
        <w:pStyle w:val="ListBullet"/>
        <w:spacing w:before="0" w:after="60" w:line="288" w:lineRule="auto"/>
      </w:pPr>
      <w:r>
        <w:rPr>
          <w:rFonts w:ascii="Times New Roman" w:hAnsi="Times New Roman"/>
          <w:b/>
          <w:sz w:val="26"/>
        </w:rPr>
        <w:t xml:space="preserve">resources/views/: </w:t>
      </w:r>
      <w:r>
        <w:rPr>
          <w:rFonts w:ascii="Times New Roman" w:hAnsi="Times New Roman"/>
          <w:sz w:val="26"/>
        </w:rPr>
        <w:t>Chứa các mẫu giao diện Blade, chia tách Storefront layouts, admin layouts và customer tabs.</w:t>
      </w:r>
    </w:p>
    <w:p>
      <w:pPr>
        <w:keepNext/>
        <w:spacing w:before="280" w:after="120"/>
      </w:pPr>
      <w:r>
        <w:rPr>
          <w:rFonts w:ascii="Times New Roman" w:hAnsi="Times New Roman"/>
          <w:b/>
          <w:color w:val="212529"/>
          <w:sz w:val="26"/>
        </w:rPr>
        <w:t>4.2. Danh mục Modules Đạt Chuẩn Full CRUD</w:t>
      </w:r>
    </w:p>
    <w:p>
      <w:pPr>
        <w:spacing w:before="0" w:after="120" w:line="300" w:lineRule="auto"/>
        <w:jc w:val="both"/>
      </w:pPr>
      <w:r>
        <w:rPr>
          <w:rFonts w:ascii="Times New Roman" w:hAnsi="Times New Roman"/>
          <w:sz w:val="26"/>
        </w:rPr>
        <w:t>Hệ thống Lunara Silver phân định rõ ràng giữa các phân hệ đạt chuẩn Full CRUD (hỗ trợ đầy đủ 4 thao tác Tạo mới - Create, Xem - Read, Cập nhật - Update, Xóa - Delete) và các luồng nghiệp vụ vòng đời (Business Workflows). Bảng dưới đây tổng hợp 7 module Full CRUD đã được kiểm toán trực tiếp:</w:t>
      </w:r>
    </w:p>
    <w:p>
      <w:pPr>
        <w:keepNext/>
        <w:spacing w:before="200" w:after="80"/>
        <w:jc w:val="left"/>
      </w:pPr>
      <w:r>
        <w:rPr>
          <w:rFonts w:ascii="Times New Roman" w:hAnsi="Times New Roman"/>
          <w:b/>
          <w:color w:val="323232"/>
          <w:sz w:val="22"/>
        </w:rPr>
        <w:t>Bảng 4.1. Danh mục Các Module Đạt Chuẩn Full CRUD trong Hệ thống</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224"/>
        <w:gridCol w:w="1224"/>
        <w:gridCol w:w="1152"/>
        <w:gridCol w:w="1224"/>
        <w:gridCol w:w="1224"/>
        <w:gridCol w:w="1512"/>
        <w:gridCol w:w="1440"/>
      </w:tblGrid>
      <w:tr>
        <w:trPr>
          <w:tblHeader/>
        </w:trPr>
        <w:tc>
          <w:tcPr>
            <w:tcW w:type="dxa" w:w="1224"/>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Thực thể CRUD</w:t>
            </w:r>
          </w:p>
        </w:tc>
        <w:tc>
          <w:tcPr>
            <w:tcW w:type="dxa" w:w="1224"/>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Tạo (Create)</w:t>
            </w:r>
          </w:p>
        </w:tc>
        <w:tc>
          <w:tcPr>
            <w:tcW w:type="dxa" w:w="1152"/>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Đọc (Read)</w:t>
            </w:r>
          </w:p>
        </w:tc>
        <w:tc>
          <w:tcPr>
            <w:tcW w:type="dxa" w:w="1224"/>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Sửa (Update)</w:t>
            </w:r>
          </w:p>
        </w:tc>
        <w:tc>
          <w:tcPr>
            <w:tcW w:type="dxa" w:w="1224"/>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Xóa (Delete)</w:t>
            </w:r>
          </w:p>
        </w:tc>
        <w:tc>
          <w:tcPr>
            <w:tcW w:type="dxa" w:w="1512"/>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Controller phụ trách</w:t>
            </w:r>
          </w:p>
        </w:tc>
        <w:tc>
          <w:tcPr>
            <w:tcW w:type="dxa" w:w="1440"/>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Model &amp; Quan hệ</w:t>
            </w:r>
          </w:p>
        </w:tc>
      </w:tr>
      <w:tr>
        <w:trPr>
          <w:cantSplit/>
        </w:trPr>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Product</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Form thêm mới</w:t>
            </w:r>
          </w:p>
        </w:tc>
        <w:tc>
          <w:tcPr>
            <w:tcW w:type="dxa" w:w="1152"/>
            <w:shd w:fill="FFFFFF"/>
            <w:tcMar>
              <w:top w:w="60" w:type="dxa"/>
              <w:bottom w:w="60" w:type="dxa"/>
              <w:left w:w="70" w:type="dxa"/>
              <w:right w:w="70" w:type="dxa"/>
            </w:tcMar>
          </w:tcPr>
          <w:p>
            <w:pPr>
              <w:spacing w:line="252" w:lineRule="auto" w:before="0" w:after="0"/>
              <w:jc w:val="center"/>
            </w:pPr>
            <w:r>
              <w:rPr>
                <w:rFonts w:ascii="Times New Roman" w:hAnsi="Times New Roman"/>
                <w:sz w:val="18"/>
              </w:rPr>
              <w:t>Lưới danh sách</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Form chỉnh sửa</w:t>
            </w:r>
          </w:p>
        </w:tc>
        <w:tc>
          <w:tcPr>
            <w:tcW w:type="dxa" w:w="1224"/>
            <w:shd w:fill="FFFFFF"/>
            <w:tcMar>
              <w:top w:w="60" w:type="dxa"/>
              <w:bottom w:w="60" w:type="dxa"/>
              <w:left w:w="70" w:type="dxa"/>
              <w:right w:w="70" w:type="dxa"/>
            </w:tcMar>
          </w:tcPr>
          <w:p>
            <w:pPr>
              <w:spacing w:line="252" w:lineRule="auto" w:before="0" w:after="0"/>
              <w:jc w:val="left"/>
            </w:pPr>
            <w:r>
              <w:rPr>
                <w:rFonts w:ascii="Times New Roman" w:hAnsi="Times New Roman"/>
                <w:sz w:val="18"/>
              </w:rPr>
              <w:t>Xóa mềm (SoftDeletes)</w:t>
            </w:r>
          </w:p>
        </w:tc>
        <w:tc>
          <w:tcPr>
            <w:tcW w:type="dxa" w:w="1512"/>
            <w:shd w:fill="FFFFFF"/>
            <w:tcMar>
              <w:top w:w="60" w:type="dxa"/>
              <w:bottom w:w="60" w:type="dxa"/>
              <w:left w:w="70" w:type="dxa"/>
              <w:right w:w="70" w:type="dxa"/>
            </w:tcMar>
          </w:tcPr>
          <w:p>
            <w:pPr>
              <w:spacing w:line="252" w:lineRule="auto" w:before="0" w:after="0"/>
              <w:jc w:val="left"/>
            </w:pPr>
            <w:r>
              <w:rPr>
                <w:rFonts w:ascii="Times New Roman" w:hAnsi="Times New Roman"/>
                <w:sz w:val="18"/>
              </w:rPr>
              <w:t>Admin\ProductController</w:t>
            </w:r>
          </w:p>
        </w:tc>
        <w:tc>
          <w:tcPr>
            <w:tcW w:type="dxa" w:w="1440"/>
            <w:shd w:fill="FFFFFF"/>
            <w:tcMar>
              <w:top w:w="60" w:type="dxa"/>
              <w:bottom w:w="60" w:type="dxa"/>
              <w:left w:w="70" w:type="dxa"/>
              <w:right w:w="70" w:type="dxa"/>
            </w:tcMar>
          </w:tcPr>
          <w:p>
            <w:pPr>
              <w:spacing w:line="252" w:lineRule="auto" w:before="0" w:after="0"/>
              <w:jc w:val="left"/>
            </w:pPr>
            <w:r>
              <w:rPr>
                <w:rFonts w:ascii="Times New Roman" w:hAnsi="Times New Roman"/>
                <w:sz w:val="18"/>
              </w:rPr>
              <w:t>Product (belongsTo Category, hasMany Images)</w:t>
            </w:r>
          </w:p>
        </w:tc>
      </w:tr>
      <w:tr>
        <w:trPr>
          <w:cantSplit/>
        </w:trPr>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Category</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Form thêm mới</w:t>
            </w:r>
          </w:p>
        </w:tc>
        <w:tc>
          <w:tcPr>
            <w:tcW w:type="dxa" w:w="1152"/>
            <w:shd w:fill="F8F9FA"/>
            <w:tcMar>
              <w:top w:w="60" w:type="dxa"/>
              <w:bottom w:w="60" w:type="dxa"/>
              <w:left w:w="70" w:type="dxa"/>
              <w:right w:w="70" w:type="dxa"/>
            </w:tcMar>
          </w:tcPr>
          <w:p>
            <w:pPr>
              <w:spacing w:line="252" w:lineRule="auto" w:before="0" w:after="0"/>
              <w:jc w:val="center"/>
            </w:pPr>
            <w:r>
              <w:rPr>
                <w:rFonts w:ascii="Times New Roman" w:hAnsi="Times New Roman"/>
                <w:sz w:val="18"/>
              </w:rPr>
              <w:t>Cây danh mục</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Form chỉnh sửa</w:t>
            </w:r>
          </w:p>
        </w:tc>
        <w:tc>
          <w:tcPr>
            <w:tcW w:type="dxa" w:w="1224"/>
            <w:shd w:fill="F8F9FA"/>
            <w:tcMar>
              <w:top w:w="60" w:type="dxa"/>
              <w:bottom w:w="60" w:type="dxa"/>
              <w:left w:w="70" w:type="dxa"/>
              <w:right w:w="70" w:type="dxa"/>
            </w:tcMar>
          </w:tcPr>
          <w:p>
            <w:pPr>
              <w:spacing w:line="252" w:lineRule="auto" w:before="0" w:after="0"/>
              <w:jc w:val="left"/>
            </w:pPr>
            <w:r>
              <w:rPr>
                <w:rFonts w:ascii="Times New Roman" w:hAnsi="Times New Roman"/>
                <w:sz w:val="18"/>
              </w:rPr>
              <w:t>Xóa (chặn nếu có con)</w:t>
            </w:r>
          </w:p>
        </w:tc>
        <w:tc>
          <w:tcPr>
            <w:tcW w:type="dxa" w:w="1512"/>
            <w:shd w:fill="F8F9FA"/>
            <w:tcMar>
              <w:top w:w="60" w:type="dxa"/>
              <w:bottom w:w="60" w:type="dxa"/>
              <w:left w:w="70" w:type="dxa"/>
              <w:right w:w="70" w:type="dxa"/>
            </w:tcMar>
          </w:tcPr>
          <w:p>
            <w:pPr>
              <w:spacing w:line="252" w:lineRule="auto" w:before="0" w:after="0"/>
              <w:jc w:val="left"/>
            </w:pPr>
            <w:r>
              <w:rPr>
                <w:rFonts w:ascii="Times New Roman" w:hAnsi="Times New Roman"/>
                <w:sz w:val="18"/>
              </w:rPr>
              <w:t>Admin\CategoryController</w:t>
            </w:r>
          </w:p>
        </w:tc>
        <w:tc>
          <w:tcPr>
            <w:tcW w:type="dxa" w:w="1440"/>
            <w:shd w:fill="F8F9FA"/>
            <w:tcMar>
              <w:top w:w="60" w:type="dxa"/>
              <w:bottom w:w="60" w:type="dxa"/>
              <w:left w:w="70" w:type="dxa"/>
              <w:right w:w="70" w:type="dxa"/>
            </w:tcMar>
          </w:tcPr>
          <w:p>
            <w:pPr>
              <w:spacing w:line="252" w:lineRule="auto" w:before="0" w:after="0"/>
              <w:jc w:val="left"/>
            </w:pPr>
            <w:r>
              <w:rPr>
                <w:rFonts w:ascii="Times New Roman" w:hAnsi="Times New Roman"/>
                <w:sz w:val="18"/>
              </w:rPr>
              <w:t>Category (hasMany Products, parent/children)</w:t>
            </w:r>
          </w:p>
        </w:tc>
      </w:tr>
      <w:tr>
        <w:trPr>
          <w:cantSplit/>
        </w:trPr>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Post (Blog)</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Form soạn thảo</w:t>
            </w:r>
          </w:p>
        </w:tc>
        <w:tc>
          <w:tcPr>
            <w:tcW w:type="dxa" w:w="1152"/>
            <w:shd w:fill="FFFFFF"/>
            <w:tcMar>
              <w:top w:w="60" w:type="dxa"/>
              <w:bottom w:w="60" w:type="dxa"/>
              <w:left w:w="70" w:type="dxa"/>
              <w:right w:w="70" w:type="dxa"/>
            </w:tcMar>
          </w:tcPr>
          <w:p>
            <w:pPr>
              <w:spacing w:line="252" w:lineRule="auto" w:before="0" w:after="0"/>
              <w:jc w:val="center"/>
            </w:pPr>
            <w:r>
              <w:rPr>
                <w:rFonts w:ascii="Times New Roman" w:hAnsi="Times New Roman"/>
                <w:sz w:val="18"/>
              </w:rPr>
              <w:t>Danh sách bài</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Cập nhật bài</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Xóa vĩnh viễn</w:t>
            </w:r>
          </w:p>
        </w:tc>
        <w:tc>
          <w:tcPr>
            <w:tcW w:type="dxa" w:w="1512"/>
            <w:shd w:fill="FFFFFF"/>
            <w:tcMar>
              <w:top w:w="60" w:type="dxa"/>
              <w:bottom w:w="60" w:type="dxa"/>
              <w:left w:w="70" w:type="dxa"/>
              <w:right w:w="70" w:type="dxa"/>
            </w:tcMar>
          </w:tcPr>
          <w:p>
            <w:pPr>
              <w:spacing w:line="252" w:lineRule="auto" w:before="0" w:after="0"/>
              <w:jc w:val="left"/>
            </w:pPr>
            <w:r>
              <w:rPr>
                <w:rFonts w:ascii="Times New Roman" w:hAnsi="Times New Roman"/>
                <w:sz w:val="18"/>
              </w:rPr>
              <w:t>Admin\PostController</w:t>
            </w:r>
          </w:p>
        </w:tc>
        <w:tc>
          <w:tcPr>
            <w:tcW w:type="dxa" w:w="1440"/>
            <w:shd w:fill="FFFFFF"/>
            <w:tcMar>
              <w:top w:w="60" w:type="dxa"/>
              <w:bottom w:w="60" w:type="dxa"/>
              <w:left w:w="70" w:type="dxa"/>
              <w:right w:w="70" w:type="dxa"/>
            </w:tcMar>
          </w:tcPr>
          <w:p>
            <w:pPr>
              <w:spacing w:line="252" w:lineRule="auto" w:before="0" w:after="0"/>
              <w:jc w:val="left"/>
            </w:pPr>
            <w:r>
              <w:rPr>
                <w:rFonts w:ascii="Times New Roman" w:hAnsi="Times New Roman"/>
                <w:sz w:val="18"/>
              </w:rPr>
              <w:t>Post (belongsTo PostCategory, sanitizeHtml)</w:t>
            </w:r>
          </w:p>
        </w:tc>
      </w:tr>
      <w:tr>
        <w:trPr>
          <w:cantSplit/>
        </w:trPr>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PostCategory</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Form thêm mới</w:t>
            </w:r>
          </w:p>
        </w:tc>
        <w:tc>
          <w:tcPr>
            <w:tcW w:type="dxa" w:w="1152"/>
            <w:shd w:fill="F8F9FA"/>
            <w:tcMar>
              <w:top w:w="60" w:type="dxa"/>
              <w:bottom w:w="60" w:type="dxa"/>
              <w:left w:w="70" w:type="dxa"/>
              <w:right w:w="70" w:type="dxa"/>
            </w:tcMar>
          </w:tcPr>
          <w:p>
            <w:pPr>
              <w:spacing w:line="252" w:lineRule="auto" w:before="0" w:after="0"/>
              <w:jc w:val="center"/>
            </w:pPr>
            <w:r>
              <w:rPr>
                <w:rFonts w:ascii="Times New Roman" w:hAnsi="Times New Roman"/>
                <w:sz w:val="18"/>
              </w:rPr>
              <w:t>Danh sách</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Form chỉnh sửa</w:t>
            </w:r>
          </w:p>
        </w:tc>
        <w:tc>
          <w:tcPr>
            <w:tcW w:type="dxa" w:w="1224"/>
            <w:shd w:fill="F8F9FA"/>
            <w:tcMar>
              <w:top w:w="60" w:type="dxa"/>
              <w:bottom w:w="60" w:type="dxa"/>
              <w:left w:w="70" w:type="dxa"/>
              <w:right w:w="70" w:type="dxa"/>
            </w:tcMar>
          </w:tcPr>
          <w:p>
            <w:pPr>
              <w:spacing w:line="252" w:lineRule="auto" w:before="0" w:after="0"/>
              <w:jc w:val="left"/>
            </w:pPr>
            <w:r>
              <w:rPr>
                <w:rFonts w:ascii="Times New Roman" w:hAnsi="Times New Roman"/>
                <w:sz w:val="18"/>
              </w:rPr>
              <w:t>Xóa danh mục tin</w:t>
            </w:r>
          </w:p>
        </w:tc>
        <w:tc>
          <w:tcPr>
            <w:tcW w:type="dxa" w:w="1512"/>
            <w:shd w:fill="F8F9FA"/>
            <w:tcMar>
              <w:top w:w="60" w:type="dxa"/>
              <w:bottom w:w="60" w:type="dxa"/>
              <w:left w:w="70" w:type="dxa"/>
              <w:right w:w="70" w:type="dxa"/>
            </w:tcMar>
          </w:tcPr>
          <w:p>
            <w:pPr>
              <w:spacing w:line="252" w:lineRule="auto" w:before="0" w:after="0"/>
              <w:jc w:val="left"/>
            </w:pPr>
            <w:r>
              <w:rPr>
                <w:rFonts w:ascii="Times New Roman" w:hAnsi="Times New Roman"/>
                <w:sz w:val="18"/>
              </w:rPr>
              <w:t>Admin\PostCategoryController</w:t>
            </w:r>
          </w:p>
        </w:tc>
        <w:tc>
          <w:tcPr>
            <w:tcW w:type="dxa" w:w="1440"/>
            <w:shd w:fill="F8F9FA"/>
            <w:tcMar>
              <w:top w:w="60" w:type="dxa"/>
              <w:bottom w:w="60" w:type="dxa"/>
              <w:left w:w="70" w:type="dxa"/>
              <w:right w:w="70" w:type="dxa"/>
            </w:tcMar>
          </w:tcPr>
          <w:p>
            <w:pPr>
              <w:spacing w:line="252" w:lineRule="auto" w:before="0" w:after="0"/>
              <w:jc w:val="left"/>
            </w:pPr>
            <w:r>
              <w:rPr>
                <w:rFonts w:ascii="Times New Roman" w:hAnsi="Times New Roman"/>
                <w:sz w:val="18"/>
              </w:rPr>
              <w:t>PostCategory (hasMany Posts)</w:t>
            </w:r>
          </w:p>
        </w:tc>
      </w:tr>
      <w:tr>
        <w:trPr>
          <w:cantSplit/>
        </w:trPr>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Faq</w:t>
            </w:r>
          </w:p>
        </w:tc>
        <w:tc>
          <w:tcPr>
            <w:tcW w:type="dxa" w:w="1224"/>
            <w:shd w:fill="FFFFFF"/>
            <w:tcMar>
              <w:top w:w="60" w:type="dxa"/>
              <w:bottom w:w="60" w:type="dxa"/>
              <w:left w:w="70" w:type="dxa"/>
              <w:right w:w="70" w:type="dxa"/>
            </w:tcMar>
          </w:tcPr>
          <w:p>
            <w:pPr>
              <w:spacing w:line="252" w:lineRule="auto" w:before="0" w:after="0"/>
              <w:jc w:val="left"/>
            </w:pPr>
            <w:r>
              <w:rPr>
                <w:rFonts w:ascii="Times New Roman" w:hAnsi="Times New Roman"/>
                <w:sz w:val="18"/>
              </w:rPr>
              <w:t>Form tạo câu hỏi</w:t>
            </w:r>
          </w:p>
        </w:tc>
        <w:tc>
          <w:tcPr>
            <w:tcW w:type="dxa" w:w="1152"/>
            <w:shd w:fill="FFFFFF"/>
            <w:tcMar>
              <w:top w:w="60" w:type="dxa"/>
              <w:bottom w:w="60" w:type="dxa"/>
              <w:left w:w="70" w:type="dxa"/>
              <w:right w:w="70" w:type="dxa"/>
            </w:tcMar>
          </w:tcPr>
          <w:p>
            <w:pPr>
              <w:spacing w:line="252" w:lineRule="auto" w:before="0" w:after="0"/>
              <w:jc w:val="center"/>
            </w:pPr>
            <w:r>
              <w:rPr>
                <w:rFonts w:ascii="Times New Roman" w:hAnsi="Times New Roman"/>
                <w:sz w:val="18"/>
              </w:rPr>
              <w:t>Danh sách FAQ</w:t>
            </w:r>
          </w:p>
        </w:tc>
        <w:tc>
          <w:tcPr>
            <w:tcW w:type="dxa" w:w="1224"/>
            <w:shd w:fill="FFFFFF"/>
            <w:tcMar>
              <w:top w:w="60" w:type="dxa"/>
              <w:bottom w:w="60" w:type="dxa"/>
              <w:left w:w="70" w:type="dxa"/>
              <w:right w:w="70" w:type="dxa"/>
            </w:tcMar>
          </w:tcPr>
          <w:p>
            <w:pPr>
              <w:spacing w:line="252" w:lineRule="auto" w:before="0" w:after="0"/>
              <w:jc w:val="left"/>
            </w:pPr>
            <w:r>
              <w:rPr>
                <w:rFonts w:ascii="Times New Roman" w:hAnsi="Times New Roman"/>
                <w:sz w:val="18"/>
              </w:rPr>
              <w:t>Cập nhật nội dung</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Xóa câu hỏi</w:t>
            </w:r>
          </w:p>
        </w:tc>
        <w:tc>
          <w:tcPr>
            <w:tcW w:type="dxa" w:w="1512"/>
            <w:shd w:fill="FFFFFF"/>
            <w:tcMar>
              <w:top w:w="60" w:type="dxa"/>
              <w:bottom w:w="60" w:type="dxa"/>
              <w:left w:w="70" w:type="dxa"/>
              <w:right w:w="70" w:type="dxa"/>
            </w:tcMar>
          </w:tcPr>
          <w:p>
            <w:pPr>
              <w:spacing w:line="252" w:lineRule="auto" w:before="0" w:after="0"/>
              <w:jc w:val="left"/>
            </w:pPr>
            <w:r>
              <w:rPr>
                <w:rFonts w:ascii="Times New Roman" w:hAnsi="Times New Roman"/>
                <w:sz w:val="18"/>
              </w:rPr>
              <w:t>Admin\FaqController</w:t>
            </w:r>
          </w:p>
        </w:tc>
        <w:tc>
          <w:tcPr>
            <w:tcW w:type="dxa" w:w="1440"/>
            <w:shd w:fill="FFFFFF"/>
            <w:tcMar>
              <w:top w:w="60" w:type="dxa"/>
              <w:bottom w:w="60" w:type="dxa"/>
              <w:left w:w="70" w:type="dxa"/>
              <w:right w:w="70" w:type="dxa"/>
            </w:tcMar>
          </w:tcPr>
          <w:p>
            <w:pPr>
              <w:spacing w:line="252" w:lineRule="auto" w:before="0" w:after="0"/>
              <w:jc w:val="center"/>
            </w:pPr>
            <w:r>
              <w:rPr>
                <w:rFonts w:ascii="Times New Roman" w:hAnsi="Times New Roman"/>
                <w:sz w:val="18"/>
              </w:rPr>
              <w:t>Faq (độc lập)</w:t>
            </w:r>
          </w:p>
        </w:tc>
      </w:tr>
      <w:tr>
        <w:trPr>
          <w:cantSplit/>
        </w:trPr>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Coupon</w:t>
            </w:r>
          </w:p>
        </w:tc>
        <w:tc>
          <w:tcPr>
            <w:tcW w:type="dxa" w:w="1224"/>
            <w:shd w:fill="F8F9FA"/>
            <w:tcMar>
              <w:top w:w="60" w:type="dxa"/>
              <w:bottom w:w="60" w:type="dxa"/>
              <w:left w:w="70" w:type="dxa"/>
              <w:right w:w="70" w:type="dxa"/>
            </w:tcMar>
          </w:tcPr>
          <w:p>
            <w:pPr>
              <w:spacing w:line="252" w:lineRule="auto" w:before="0" w:after="0"/>
              <w:jc w:val="left"/>
            </w:pPr>
            <w:r>
              <w:rPr>
                <w:rFonts w:ascii="Times New Roman" w:hAnsi="Times New Roman"/>
                <w:sz w:val="18"/>
              </w:rPr>
              <w:t>Form tạo mã 7 tầng</w:t>
            </w:r>
          </w:p>
        </w:tc>
        <w:tc>
          <w:tcPr>
            <w:tcW w:type="dxa" w:w="1152"/>
            <w:shd w:fill="F8F9FA"/>
            <w:tcMar>
              <w:top w:w="60" w:type="dxa"/>
              <w:bottom w:w="60" w:type="dxa"/>
              <w:left w:w="70" w:type="dxa"/>
              <w:right w:w="70" w:type="dxa"/>
            </w:tcMar>
          </w:tcPr>
          <w:p>
            <w:pPr>
              <w:spacing w:line="252" w:lineRule="auto" w:before="0" w:after="0"/>
              <w:jc w:val="center"/>
            </w:pPr>
            <w:r>
              <w:rPr>
                <w:rFonts w:ascii="Times New Roman" w:hAnsi="Times New Roman"/>
                <w:sz w:val="18"/>
              </w:rPr>
              <w:t>Danh sách lọc</w:t>
            </w:r>
          </w:p>
        </w:tc>
        <w:tc>
          <w:tcPr>
            <w:tcW w:type="dxa" w:w="1224"/>
            <w:shd w:fill="F8F9FA"/>
            <w:tcMar>
              <w:top w:w="60" w:type="dxa"/>
              <w:bottom w:w="60" w:type="dxa"/>
              <w:left w:w="70" w:type="dxa"/>
              <w:right w:w="70" w:type="dxa"/>
            </w:tcMar>
          </w:tcPr>
          <w:p>
            <w:pPr>
              <w:spacing w:line="252" w:lineRule="auto" w:before="0" w:after="0"/>
              <w:jc w:val="left"/>
            </w:pPr>
            <w:r>
              <w:rPr>
                <w:rFonts w:ascii="Times New Roman" w:hAnsi="Times New Roman"/>
                <w:sz w:val="18"/>
              </w:rPr>
              <w:t>Cập nhật hạn mức</w:t>
            </w:r>
          </w:p>
        </w:tc>
        <w:tc>
          <w:tcPr>
            <w:tcW w:type="dxa" w:w="1224"/>
            <w:shd w:fill="F8F9FA"/>
            <w:tcMar>
              <w:top w:w="60" w:type="dxa"/>
              <w:bottom w:w="60" w:type="dxa"/>
              <w:left w:w="70" w:type="dxa"/>
              <w:right w:w="70" w:type="dxa"/>
            </w:tcMar>
          </w:tcPr>
          <w:p>
            <w:pPr>
              <w:spacing w:line="252" w:lineRule="auto" w:before="0" w:after="0"/>
              <w:jc w:val="left"/>
            </w:pPr>
            <w:r>
              <w:rPr>
                <w:rFonts w:ascii="Times New Roman" w:hAnsi="Times New Roman"/>
                <w:sz w:val="18"/>
              </w:rPr>
              <w:t>Xóa (nếu chưa dùng)</w:t>
            </w:r>
          </w:p>
        </w:tc>
        <w:tc>
          <w:tcPr>
            <w:tcW w:type="dxa" w:w="1512"/>
            <w:shd w:fill="F8F9FA"/>
            <w:tcMar>
              <w:top w:w="60" w:type="dxa"/>
              <w:bottom w:w="60" w:type="dxa"/>
              <w:left w:w="70" w:type="dxa"/>
              <w:right w:w="70" w:type="dxa"/>
            </w:tcMar>
          </w:tcPr>
          <w:p>
            <w:pPr>
              <w:spacing w:line="252" w:lineRule="auto" w:before="0" w:after="0"/>
              <w:jc w:val="left"/>
            </w:pPr>
            <w:r>
              <w:rPr>
                <w:rFonts w:ascii="Times New Roman" w:hAnsi="Times New Roman"/>
                <w:sz w:val="18"/>
              </w:rPr>
              <w:t>Admin\CouponController</w:t>
            </w:r>
          </w:p>
        </w:tc>
        <w:tc>
          <w:tcPr>
            <w:tcW w:type="dxa" w:w="1440"/>
            <w:shd w:fill="F8F9FA"/>
            <w:tcMar>
              <w:top w:w="60" w:type="dxa"/>
              <w:bottom w:w="60" w:type="dxa"/>
              <w:left w:w="70" w:type="dxa"/>
              <w:right w:w="70" w:type="dxa"/>
            </w:tcMar>
          </w:tcPr>
          <w:p>
            <w:pPr>
              <w:spacing w:line="252" w:lineRule="auto" w:before="0" w:after="0"/>
              <w:jc w:val="left"/>
            </w:pPr>
            <w:r>
              <w:rPr>
                <w:rFonts w:ascii="Times New Roman" w:hAnsi="Times New Roman"/>
                <w:sz w:val="18"/>
              </w:rPr>
              <w:t>Coupon (hasMany CouponUsages)</w:t>
            </w:r>
          </w:p>
        </w:tc>
      </w:tr>
      <w:tr>
        <w:trPr>
          <w:cantSplit/>
        </w:trPr>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Address</w:t>
            </w:r>
          </w:p>
        </w:tc>
        <w:tc>
          <w:tcPr>
            <w:tcW w:type="dxa" w:w="1224"/>
            <w:shd w:fill="FFFFFF"/>
            <w:tcMar>
              <w:top w:w="60" w:type="dxa"/>
              <w:bottom w:w="60" w:type="dxa"/>
              <w:left w:w="70" w:type="dxa"/>
              <w:right w:w="70" w:type="dxa"/>
            </w:tcMar>
          </w:tcPr>
          <w:p>
            <w:pPr>
              <w:spacing w:line="252" w:lineRule="auto" w:before="0" w:after="0"/>
              <w:jc w:val="left"/>
            </w:pPr>
            <w:r>
              <w:rPr>
                <w:rFonts w:ascii="Times New Roman" w:hAnsi="Times New Roman"/>
                <w:sz w:val="18"/>
              </w:rPr>
              <w:t>Form thêm địa chỉ</w:t>
            </w:r>
          </w:p>
        </w:tc>
        <w:tc>
          <w:tcPr>
            <w:tcW w:type="dxa" w:w="1152"/>
            <w:shd w:fill="FFFFFF"/>
            <w:tcMar>
              <w:top w:w="60" w:type="dxa"/>
              <w:bottom w:w="60" w:type="dxa"/>
              <w:left w:w="70" w:type="dxa"/>
              <w:right w:w="70" w:type="dxa"/>
            </w:tcMar>
          </w:tcPr>
          <w:p>
            <w:pPr>
              <w:spacing w:line="252" w:lineRule="auto" w:before="0" w:after="0"/>
              <w:jc w:val="center"/>
            </w:pPr>
            <w:r>
              <w:rPr>
                <w:rFonts w:ascii="Times New Roman" w:hAnsi="Times New Roman"/>
                <w:sz w:val="18"/>
              </w:rPr>
              <w:t>Sổ địa chỉ</w:t>
            </w:r>
          </w:p>
        </w:tc>
        <w:tc>
          <w:tcPr>
            <w:tcW w:type="dxa" w:w="1224"/>
            <w:shd w:fill="FFFFFF"/>
            <w:tcMar>
              <w:top w:w="60" w:type="dxa"/>
              <w:bottom w:w="60" w:type="dxa"/>
              <w:left w:w="70" w:type="dxa"/>
              <w:right w:w="70" w:type="dxa"/>
            </w:tcMar>
          </w:tcPr>
          <w:p>
            <w:pPr>
              <w:spacing w:line="252" w:lineRule="auto" w:before="0" w:after="0"/>
              <w:jc w:val="left"/>
            </w:pPr>
            <w:r>
              <w:rPr>
                <w:rFonts w:ascii="Times New Roman" w:hAnsi="Times New Roman"/>
                <w:sz w:val="18"/>
              </w:rPr>
              <w:t>Cập nhật địa chỉ</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Xóa địa chỉ</w:t>
            </w:r>
          </w:p>
        </w:tc>
        <w:tc>
          <w:tcPr>
            <w:tcW w:type="dxa" w:w="1512"/>
            <w:shd w:fill="FFFFFF"/>
            <w:tcMar>
              <w:top w:w="60" w:type="dxa"/>
              <w:bottom w:w="60" w:type="dxa"/>
              <w:left w:w="70" w:type="dxa"/>
              <w:right w:w="70" w:type="dxa"/>
            </w:tcMar>
          </w:tcPr>
          <w:p>
            <w:pPr>
              <w:spacing w:line="252" w:lineRule="auto" w:before="0" w:after="0"/>
              <w:jc w:val="left"/>
            </w:pPr>
            <w:r>
              <w:rPr>
                <w:rFonts w:ascii="Times New Roman" w:hAnsi="Times New Roman"/>
                <w:sz w:val="18"/>
              </w:rPr>
              <w:t>Account\AddressController</w:t>
            </w:r>
          </w:p>
        </w:tc>
        <w:tc>
          <w:tcPr>
            <w:tcW w:type="dxa" w:w="1440"/>
            <w:shd w:fill="FFFFFF"/>
            <w:tcMar>
              <w:top w:w="60" w:type="dxa"/>
              <w:bottom w:w="60" w:type="dxa"/>
              <w:left w:w="70" w:type="dxa"/>
              <w:right w:w="70" w:type="dxa"/>
            </w:tcMar>
          </w:tcPr>
          <w:p>
            <w:pPr>
              <w:spacing w:line="252" w:lineRule="auto" w:before="0" w:after="0"/>
              <w:jc w:val="left"/>
            </w:pPr>
            <w:r>
              <w:rPr>
                <w:rFonts w:ascii="Times New Roman" w:hAnsi="Times New Roman"/>
                <w:sz w:val="18"/>
              </w:rPr>
              <w:t>Address (belongsTo User, OrderPolicy)</w:t>
            </w:r>
          </w:p>
        </w:tc>
      </w:tr>
    </w:tbl>
    <w:p>
      <w:pPr>
        <w:spacing w:before="0" w:after="160"/>
      </w:pPr>
    </w:p>
    <w:p>
      <w:pPr>
        <w:keepNext/>
        <w:spacing w:before="280" w:after="120"/>
      </w:pPr>
      <w:r>
        <w:rPr>
          <w:rFonts w:ascii="Times New Roman" w:hAnsi="Times New Roman"/>
          <w:b/>
          <w:color w:val="212529"/>
          <w:sz w:val="26"/>
        </w:rPr>
        <w:t>4.3. Giao diện Trang chủ &amp; Khám phá Danh mục Sản phẩm</w:t>
      </w:r>
    </w:p>
    <w:p>
      <w:pPr>
        <w:spacing w:before="0" w:after="120" w:line="300" w:lineRule="auto"/>
        <w:jc w:val="both"/>
      </w:pPr>
      <w:r>
        <w:rPr>
          <w:rFonts w:ascii="Times New Roman" w:hAnsi="Times New Roman"/>
          <w:sz w:val="26"/>
        </w:rPr>
        <w:t>Trang chủ Lunara Silver được thiết kế theo phong cách mỹ thuật Celestial Luxury Minimalism với bảng màu ánh trăng đặc trưng: Tông màu Midnight (#1A1C2C) tạo chiều sâu cho Header và Footer, tông Mauve (#B8A7B7) làm điểm nhấn và Ivory/Cream (#F7F5F2) làm nền trưng bày sản phẩm sang trọng.</w:t>
      </w:r>
    </w:p>
    <w:p>
      <w:pPr>
        <w:keepNext/>
        <w:spacing w:before="200" w:after="8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ui-homepage.png"/>
                    <pic:cNvPicPr/>
                  </pic:nvPicPr>
                  <pic:blipFill>
                    <a:blip r:embed="rId21"/>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 Giao diện Trang chủ Thương hiệu Trang sức Lunara Silver</w:t>
      </w:r>
    </w:p>
    <w:p>
      <w:pPr>
        <w:spacing w:before="0" w:after="120" w:line="300" w:lineRule="auto"/>
        <w:jc w:val="both"/>
      </w:pPr>
      <w:r>
        <w:rPr>
          <w:rFonts w:ascii="Times New Roman" w:hAnsi="Times New Roman"/>
          <w:sz w:val="26"/>
        </w:rPr>
        <w:t>Trang danh mục sản phẩm (/products) cung cấp lưới hiển thị sản phẩm phân trang kết hợp thanh công cụ lọc đa tiêu chí bên trái, cho phép khách hàng lọc linh hoạt theo loại trang sức, chất liệu bạc, loại đá quý đính kèm và khoảng giá:</w:t>
      </w:r>
    </w:p>
    <w:p>
      <w:pPr>
        <w:keepNext/>
        <w:spacing w:before="200" w:after="8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ui-catalog.png"/>
                    <pic:cNvPicPr/>
                  </pic:nvPicPr>
                  <pic:blipFill>
                    <a:blip r:embed="rId22"/>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4.2. Danh mục Sản phẩm &amp; Bộ lọc Đa tiêu chí</w:t>
      </w:r>
    </w:p>
    <w:p>
      <w:pPr>
        <w:keepNext/>
        <w:spacing w:before="280" w:after="120"/>
      </w:pPr>
      <w:r>
        <w:rPr>
          <w:rFonts w:ascii="Times New Roman" w:hAnsi="Times New Roman"/>
          <w:b/>
          <w:color w:val="212529"/>
          <w:sz w:val="26"/>
        </w:rPr>
        <w:t>4.4. Tìm kiếm Gợi ý Tức thời &amp; Trang Chi tiết Sản phẩm</w:t>
      </w:r>
    </w:p>
    <w:p>
      <w:pPr>
        <w:spacing w:before="0" w:after="120" w:line="300" w:lineRule="auto"/>
        <w:jc w:val="both"/>
      </w:pPr>
      <w:r>
        <w:rPr>
          <w:rFonts w:ascii="Times New Roman" w:hAnsi="Times New Roman"/>
          <w:sz w:val="26"/>
        </w:rPr>
        <w:t>Hệ thống hỗ trợ tính năng Live Search Suggestions: Khi khách hàng gõ từ khóa vào thanh tìm kiếm, JavaScript sẽ kích hoạt cơ chế Debounce 300ms và sử dụng AbortController để hủy các truy vấn mạng trễ, trả về danh sách gợi ý sản phẩm và giá tức thời mà không cần nạp lại trang:</w:t>
      </w:r>
    </w:p>
    <w:p>
      <w:pPr>
        <w:keepNext/>
        <w:spacing w:before="20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ui-search.png"/>
                    <pic:cNvPicPr/>
                  </pic:nvPicPr>
                  <pic:blipFill>
                    <a:blip r:embed="rId23"/>
                    <a:stretch>
                      <a:fillRect/>
                    </a:stretch>
                  </pic:blipFill>
                  <pic:spPr>
                    <a:xfrm>
                      <a:off x="0" y="0"/>
                      <a:ext cx="5303520" cy="3314700"/>
                    </a:xfrm>
                    <a:prstGeom prst="rect"/>
                  </pic:spPr>
                </pic:pic>
              </a:graphicData>
            </a:graphic>
          </wp:inline>
        </w:drawing>
      </w:r>
    </w:p>
    <w:p>
      <w:pPr>
        <w:keepNext w:val="0"/>
        <w:spacing w:before="0" w:after="240"/>
        <w:jc w:val="center"/>
      </w:pPr>
      <w:r>
        <w:rPr>
          <w:rFonts w:ascii="Times New Roman" w:hAnsi="Times New Roman"/>
          <w:i/>
          <w:color w:val="646464"/>
          <w:sz w:val="22"/>
        </w:rPr>
        <w:t>Hình 4.3. Tìm kiếm Gợi ý Thời gian thực (Live Search)</w:t>
      </w:r>
    </w:p>
    <w:p>
      <w:pPr>
        <w:spacing w:before="0" w:after="120" w:line="300" w:lineRule="auto"/>
        <w:jc w:val="both"/>
      </w:pPr>
      <w:r>
        <w:rPr>
          <w:rFonts w:ascii="Times New Roman" w:hAnsi="Times New Roman"/>
          <w:sz w:val="26"/>
        </w:rPr>
        <w:t>Trang chi tiết sản phẩm (/product/{slug}) cung cấp bộ sưu tập hình ảnh đa góc nhìn với hiệu ứng di chuột chuyển ảnh (Hover Image Swap), thông số kỹ thuật chi tiết của bạc 925, tình trạng tồn kho khả dụng và accordion chính sách bảo hành, làm sáng bạc miễn phí:</w:t>
      </w:r>
    </w:p>
    <w:p>
      <w:pPr>
        <w:keepNext/>
        <w:spacing w:before="200" w:after="8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ui-product-detail.png"/>
                    <pic:cNvPicPr/>
                  </pic:nvPicPr>
                  <pic:blipFill>
                    <a:blip r:embed="rId24"/>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4.4. Trang Chi tiết Sản phẩm &amp; Gallery Đa góc nhìn</w:t>
      </w:r>
    </w:p>
    <w:p>
      <w:pPr>
        <w:keepNext/>
        <w:spacing w:before="280" w:after="120"/>
      </w:pPr>
      <w:r>
        <w:rPr>
          <w:rFonts w:ascii="Times New Roman" w:hAnsi="Times New Roman"/>
          <w:b/>
          <w:color w:val="212529"/>
          <w:sz w:val="26"/>
        </w:rPr>
        <w:t>4.5. Giải thuật Quản lý Tồn kho Bộ Quà tặng Combo (Bundle Inventory Engine)</w:t>
      </w:r>
    </w:p>
    <w:p>
      <w:pPr>
        <w:spacing w:before="0" w:after="120" w:line="300" w:lineRule="auto"/>
        <w:jc w:val="both"/>
      </w:pPr>
      <w:r>
        <w:rPr>
          <w:rFonts w:ascii="Times New Roman" w:hAnsi="Times New Roman"/>
          <w:sz w:val="26"/>
        </w:rPr>
        <w:t>Một trong những đóng góp kỹ thuật nổi bật nhất của đề tài là Giải thuật Tồn kho Ảo (Dynamic Virtual Inventory Engine) giải quyết bài toán bán combo trong ngành trang sức quà tặng.</w:t>
      </w:r>
    </w:p>
    <w:p>
      <w:pPr>
        <w:spacing w:before="0" w:after="120" w:line="300" w:lineRule="auto"/>
        <w:jc w:val="both"/>
      </w:pPr>
      <w:r>
        <w:rPr>
          <w:rFonts w:ascii="Times New Roman" w:hAnsi="Times New Roman"/>
          <w:sz w:val="26"/>
        </w:rPr>
        <w:t>Sản phẩm trong Lunara Silver được phân loại thành 3 nhóm:</w:t>
      </w:r>
    </w:p>
    <w:p>
      <w:pPr>
        <w:pStyle w:val="ListBullet"/>
        <w:spacing w:before="0" w:after="60" w:line="288" w:lineRule="auto"/>
      </w:pPr>
      <w:r>
        <w:rPr>
          <w:rFonts w:ascii="Times New Roman" w:hAnsi="Times New Roman"/>
          <w:b/>
          <w:sz w:val="26"/>
        </w:rPr>
        <w:t xml:space="preserve">Sản phẩm Đơn lẻ ('single'): </w:t>
      </w:r>
      <w:r>
        <w:rPr>
          <w:rFonts w:ascii="Times New Roman" w:hAnsi="Times New Roman"/>
          <w:sz w:val="26"/>
        </w:rPr>
        <w:t>Có số lượng tồn kho vật lý thực tế được lưu trực tiếp trong trường stock_quantity.</w:t>
      </w:r>
    </w:p>
    <w:p>
      <w:pPr>
        <w:pStyle w:val="ListBullet"/>
        <w:spacing w:before="0" w:after="60" w:line="288" w:lineRule="auto"/>
      </w:pPr>
      <w:r>
        <w:rPr>
          <w:rFonts w:ascii="Times New Roman" w:hAnsi="Times New Roman"/>
          <w:b/>
          <w:sz w:val="26"/>
        </w:rPr>
        <w:t xml:space="preserve">Bộ sưu tập ('collection'): </w:t>
      </w:r>
      <w:r>
        <w:rPr>
          <w:rFonts w:ascii="Times New Roman" w:hAnsi="Times New Roman"/>
          <w:sz w:val="26"/>
        </w:rPr>
        <w:t>Tập hợp kết hợp nhiều sản phẩm đơn lẻ (ví dụ: Bộ sưu tập Dây chuyền + Nhẫn).</w:t>
      </w:r>
    </w:p>
    <w:p>
      <w:pPr>
        <w:pStyle w:val="ListBullet"/>
        <w:spacing w:before="0" w:after="60" w:line="288" w:lineRule="auto"/>
      </w:pPr>
      <w:r>
        <w:rPr>
          <w:rFonts w:ascii="Times New Roman" w:hAnsi="Times New Roman"/>
          <w:b/>
          <w:sz w:val="26"/>
        </w:rPr>
        <w:t xml:space="preserve">Hộp quà tặng ('gift'): </w:t>
      </w:r>
      <w:r>
        <w:rPr>
          <w:rFonts w:ascii="Times New Roman" w:hAnsi="Times New Roman"/>
          <w:sz w:val="26"/>
        </w:rPr>
        <w:t>Bộ hộp quà cao cấp bao gồm các sản phẩm lẻ cùng phụ kiện đóng gói.</w:t>
      </w:r>
    </w:p>
    <w:p>
      <w:pPr>
        <w:spacing w:before="0" w:after="120" w:line="300" w:lineRule="auto"/>
        <w:jc w:val="both"/>
      </w:pPr>
      <w:r>
        <w:rPr>
          <w:rFonts w:ascii="Times New Roman" w:hAnsi="Times New Roman"/>
          <w:sz w:val="26"/>
        </w:rPr>
        <w:t>Quy tắc cốt lõi: Sản phẩm combo/gift set không bao giờ lưu trữ số lượng tồn kho cố định mà được thuật toán tính toán động tại thời điểm truy vấn theo công thức toán học:</w:t>
      </w:r>
    </w:p>
    <w:p>
      <w:pPr>
        <w:spacing w:before="0" w:after="120" w:line="300" w:lineRule="auto"/>
        <w:jc w:val="both"/>
      </w:pPr>
      <w:r>
        <w:rPr>
          <w:rFonts w:ascii="Times New Roman" w:hAnsi="Times New Roman"/>
          <w:b/>
          <w:sz w:val="26"/>
        </w:rPr>
        <w:t xml:space="preserve">Công thức giải thuật: </w:t>
      </w:r>
      <w:r>
        <w:rPr>
          <w:rFonts w:ascii="Times New Roman" w:hAnsi="Times New Roman"/>
          <w:i/>
          <w:sz w:val="26"/>
        </w:rPr>
        <w:t>Available Quantity = min_i ( floor( Component_Stock_i / Required_Quantity_i ) )</w:t>
      </w:r>
    </w:p>
    <w:p>
      <w:pPr>
        <w:spacing w:before="0" w:after="120" w:line="300" w:lineRule="auto"/>
        <w:jc w:val="both"/>
      </w:pPr>
      <w:r>
        <w:rPr>
          <w:rFonts w:ascii="Times New Roman" w:hAnsi="Times New Roman"/>
          <w:sz w:val="26"/>
        </w:rPr>
        <w:t>Ví dụ thực tế: Set quà tặng 'Tình Yêu Vĩnh Cửu' gồm 1 Dây chuyền (kho còn 8 chiếc), 1 Nhẫn Moissanite (kho còn 3 chiếc) và 1 Đôi Hoa Tai (kho còn 5 đôi). Tồn kho khả dụng của Set quà sẽ bằng min(8, 3, 5) = 3 bộ (bị chặn bởi Nhẫn). Khi khách đặt mua 1 Set quà, hệ thống tự động trừ kho của từng linh kiện con tương ứng, bảo đảm tuyệt đối không bao giờ xảy ra tình trạng bán vượt số lượng tồn thực tế.</w:t>
      </w:r>
    </w:p>
    <w:p>
      <w:pPr>
        <w:keepNext/>
        <w:spacing w:before="200" w:after="80"/>
        <w:jc w:val="center"/>
      </w:pPr>
      <w:r>
        <w:drawing>
          <wp:inline xmlns:a="http://schemas.openxmlformats.org/drawingml/2006/main" xmlns:pic="http://schemas.openxmlformats.org/drawingml/2006/picture">
            <wp:extent cx="5303520" cy="4030675"/>
            <wp:docPr id="17" name="Picture 17"/>
            <wp:cNvGraphicFramePr>
              <a:graphicFrameLocks noChangeAspect="1"/>
            </wp:cNvGraphicFramePr>
            <a:graphic>
              <a:graphicData uri="http://schemas.openxmlformats.org/drawingml/2006/picture">
                <pic:pic>
                  <pic:nvPicPr>
                    <pic:cNvPr id="0" name="bundle-inventory-example.png"/>
                    <pic:cNvPicPr/>
                  </pic:nvPicPr>
                  <pic:blipFill>
                    <a:blip r:embed="rId25"/>
                    <a:stretch>
                      <a:fillRect/>
                    </a:stretch>
                  </pic:blipFill>
                  <pic:spPr>
                    <a:xfrm>
                      <a:off x="0" y="0"/>
                      <a:ext cx="5303520" cy="4030675"/>
                    </a:xfrm>
                    <a:prstGeom prst="rect"/>
                  </pic:spPr>
                </pic:pic>
              </a:graphicData>
            </a:graphic>
          </wp:inline>
        </w:drawing>
      </w:r>
    </w:p>
    <w:p>
      <w:pPr>
        <w:keepNext w:val="0"/>
        <w:spacing w:before="0" w:after="240"/>
        <w:jc w:val="center"/>
      </w:pPr>
      <w:r>
        <w:rPr>
          <w:rFonts w:ascii="Times New Roman" w:hAnsi="Times New Roman"/>
          <w:i/>
          <w:color w:val="646464"/>
          <w:sz w:val="22"/>
        </w:rPr>
        <w:t>Hình 4.5. Sơ đồ Minh họa Giải thuật Tồn kho Khả dụng Bộ Quà tặng Combo</w:t>
      </w:r>
    </w:p>
    <w:p>
      <w:pPr>
        <w:spacing w:before="0" w:after="120" w:line="300" w:lineRule="auto"/>
        <w:jc w:val="both"/>
      </w:pPr>
      <w:r>
        <w:rPr>
          <w:rFonts w:ascii="Times New Roman" w:hAnsi="Times New Roman"/>
          <w:sz w:val="26"/>
        </w:rPr>
        <w:t>Hình ảnh dưới đây minh họa giao diện trang chi tiết một bộ quà tặng trên website, hiển thị rõ ràng danh sách các linh kiện thành phần cấu thành bên trong:</w:t>
      </w:r>
    </w:p>
    <w:p>
      <w:pPr>
        <w:keepNext/>
        <w:spacing w:before="200" w:after="8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ui-bundle-detail.png"/>
                    <pic:cNvPicPr/>
                  </pic:nvPicPr>
                  <pic:blipFill>
                    <a:blip r:embed="rId26"/>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4.6. Chi tiết Bộ Quà Tặng &amp; Danh sách Linh kiện Thành phần</w:t>
      </w:r>
    </w:p>
    <w:p>
      <w:pPr>
        <w:keepNext/>
        <w:spacing w:before="280" w:after="120"/>
      </w:pPr>
      <w:r>
        <w:rPr>
          <w:rFonts w:ascii="Times New Roman" w:hAnsi="Times New Roman"/>
          <w:b/>
          <w:color w:val="212529"/>
          <w:sz w:val="26"/>
        </w:rPr>
        <w:t>4.6. Trải nghiệm Giỏ hàng &amp; Cá nhân hóa Thiệp Quà tặng</w:t>
      </w:r>
    </w:p>
    <w:p>
      <w:pPr>
        <w:spacing w:before="0" w:after="120" w:line="300" w:lineRule="auto"/>
        <w:jc w:val="both"/>
      </w:pPr>
      <w:r>
        <w:rPr>
          <w:rFonts w:ascii="Times New Roman" w:hAnsi="Times New Roman"/>
          <w:sz w:val="26"/>
        </w:rPr>
        <w:t>Giỏ hàng Lunara Silver được thiết kế theo dạng ngăn kéo trượt (Mini Cart Drawer) và trang giỏ hàng chuyên biệt (/cart). Người dùng có thể cập nhật số lượng hoặc xóa sản phẩm mượt mà qua AJAX Fetch API. Giỏ hàng tích hợp thanh tiến trình miễn phí vận chuyển toàn quốc (khi đơn hàng trên 500.000₫) và ô ghi chú lời chúc thiệp Lunara viết tay:</w:t>
      </w:r>
    </w:p>
    <w:p>
      <w:pPr>
        <w:keepNext/>
        <w:spacing w:before="200" w:after="80"/>
        <w:jc w:val="center"/>
      </w:pPr>
      <w:r>
        <w:drawing>
          <wp:inline xmlns:a="http://schemas.openxmlformats.org/drawingml/2006/main" xmlns:pic="http://schemas.openxmlformats.org/drawingml/2006/picture">
            <wp:extent cx="5486400" cy="3643312"/>
            <wp:docPr id="19" name="Picture 19"/>
            <wp:cNvGraphicFramePr>
              <a:graphicFrameLocks noChangeAspect="1"/>
            </wp:cNvGraphicFramePr>
            <a:graphic>
              <a:graphicData uri="http://schemas.openxmlformats.org/drawingml/2006/picture">
                <pic:pic>
                  <pic:nvPicPr>
                    <pic:cNvPr id="0" name="ui-cart.png"/>
                    <pic:cNvPicPr/>
                  </pic:nvPicPr>
                  <pic:blipFill>
                    <a:blip r:embed="rId27"/>
                    <a:stretch>
                      <a:fillRect/>
                    </a:stretch>
                  </pic:blipFill>
                  <pic:spPr>
                    <a:xfrm>
                      <a:off x="0" y="0"/>
                      <a:ext cx="5486400" cy="3643312"/>
                    </a:xfrm>
                    <a:prstGeom prst="rect"/>
                  </pic:spPr>
                </pic:pic>
              </a:graphicData>
            </a:graphic>
          </wp:inline>
        </w:drawing>
      </w:r>
    </w:p>
    <w:p>
      <w:pPr>
        <w:keepNext w:val="0"/>
        <w:spacing w:before="0" w:after="240"/>
        <w:jc w:val="center"/>
      </w:pPr>
      <w:r>
        <w:rPr>
          <w:rFonts w:ascii="Times New Roman" w:hAnsi="Times New Roman"/>
          <w:i/>
          <w:color w:val="646464"/>
          <w:sz w:val="22"/>
        </w:rPr>
        <w:t>Hình 4.7. Giao diện Giỏ hàng &amp; Cá nhân hóa Thiệp Quà tặng</w:t>
      </w:r>
    </w:p>
    <w:p>
      <w:pPr>
        <w:keepNext/>
        <w:spacing w:before="280" w:after="120"/>
      </w:pPr>
      <w:r>
        <w:rPr>
          <w:rFonts w:ascii="Times New Roman" w:hAnsi="Times New Roman"/>
          <w:b/>
          <w:color w:val="212529"/>
          <w:sz w:val="26"/>
        </w:rPr>
        <w:t>4.7. Quy trình Đặt hàng &amp; Phòng chống Xung đột Đồng thời (Pessimistic Locking)</w:t>
      </w:r>
    </w:p>
    <w:p>
      <w:pPr>
        <w:spacing w:before="0" w:after="120" w:line="300" w:lineRule="auto"/>
        <w:jc w:val="both"/>
      </w:pPr>
      <w:r>
        <w:rPr>
          <w:rFonts w:ascii="Times New Roman" w:hAnsi="Times New Roman"/>
          <w:sz w:val="26"/>
        </w:rPr>
        <w:t>Tại trang Checkout (/checkout), khách hàng nhập thông tin giao nhận, áp dụng mã coupon và lựa chọn phương thức thanh toán COD hoặc Cổng VNPay:</w:t>
      </w:r>
    </w:p>
    <w:p>
      <w:pPr>
        <w:keepNext/>
        <w:spacing w:before="200" w:after="80"/>
        <w:jc w:val="center"/>
      </w:pPr>
      <w:r>
        <w:drawing>
          <wp:inline xmlns:a="http://schemas.openxmlformats.org/drawingml/2006/main" xmlns:pic="http://schemas.openxmlformats.org/drawingml/2006/picture">
            <wp:extent cx="5486400" cy="3643312"/>
            <wp:docPr id="20" name="Picture 20"/>
            <wp:cNvGraphicFramePr>
              <a:graphicFrameLocks noChangeAspect="1"/>
            </wp:cNvGraphicFramePr>
            <a:graphic>
              <a:graphicData uri="http://schemas.openxmlformats.org/drawingml/2006/picture">
                <pic:pic>
                  <pic:nvPicPr>
                    <pic:cNvPr id="0" name="ui-checkout.png"/>
                    <pic:cNvPicPr/>
                  </pic:nvPicPr>
                  <pic:blipFill>
                    <a:blip r:embed="rId28"/>
                    <a:stretch>
                      <a:fillRect/>
                    </a:stretch>
                  </pic:blipFill>
                  <pic:spPr>
                    <a:xfrm>
                      <a:off x="0" y="0"/>
                      <a:ext cx="5486400" cy="3643312"/>
                    </a:xfrm>
                    <a:prstGeom prst="rect"/>
                  </pic:spPr>
                </pic:pic>
              </a:graphicData>
            </a:graphic>
          </wp:inline>
        </w:drawing>
      </w:r>
    </w:p>
    <w:p>
      <w:pPr>
        <w:keepNext w:val="0"/>
        <w:spacing w:before="0" w:after="240"/>
        <w:jc w:val="center"/>
      </w:pPr>
      <w:r>
        <w:rPr>
          <w:rFonts w:ascii="Times New Roman" w:hAnsi="Times New Roman"/>
          <w:i/>
          <w:color w:val="646464"/>
          <w:sz w:val="22"/>
        </w:rPr>
        <w:t>Hình 4.8. Trang Đặt hàng &amp; Lựa chọn Cổng Thanh toán</w:t>
      </w:r>
    </w:p>
    <w:p>
      <w:pPr>
        <w:spacing w:before="0" w:after="120" w:line="300" w:lineRule="auto"/>
        <w:jc w:val="both"/>
      </w:pPr>
      <w:r>
        <w:rPr>
          <w:rFonts w:ascii="Times New Roman" w:hAnsi="Times New Roman"/>
          <w:sz w:val="26"/>
        </w:rPr>
        <w:t>Để bảo vệ dữ liệu khi có nhiều khách hàng cùng thanh toán món hàng cuối cùng, phương thức process() trong CheckoutService mở một Database Transaction và thực hiện câu lệnh:</w:t>
      </w:r>
    </w:p>
    <w:p>
      <w:pPr>
        <w:spacing w:before="0" w:after="120" w:line="300" w:lineRule="auto"/>
        <w:jc w:val="both"/>
      </w:pPr>
      <w:r>
        <w:rPr>
          <w:rFonts w:ascii="Times New Roman" w:hAnsi="Times New Roman"/>
          <w:b/>
          <w:sz w:val="26"/>
        </w:rPr>
        <w:t xml:space="preserve">Đoạn mã kỹ thuật: </w:t>
      </w:r>
      <w:r>
        <w:rPr>
          <w:rFonts w:ascii="Times New Roman" w:hAnsi="Times New Roman"/>
          <w:i/>
          <w:sz w:val="26"/>
        </w:rPr>
        <w:t>Product::whereIn('id', $productIds)-&gt;lockForUpdate()-&gt;get();</w:t>
      </w:r>
    </w:p>
    <w:p>
      <w:pPr>
        <w:spacing w:before="0" w:after="120" w:line="300" w:lineRule="auto"/>
        <w:jc w:val="both"/>
      </w:pPr>
      <w:r>
        <w:rPr>
          <w:rFonts w:ascii="Times New Roman" w:hAnsi="Times New Roman"/>
          <w:sz w:val="26"/>
        </w:rPr>
        <w:t>Cơ chế khóa bi quan này buộc cơ sở dữ liệu phải xếp hàng các tiến trình checkout đồng thời, ngăn chặn triệt để tình trạng Race Condition bán âm kho hàng.</w:t>
      </w:r>
    </w:p>
    <w:p>
      <w:pPr>
        <w:keepNext/>
        <w:spacing w:before="280" w:after="120"/>
      </w:pPr>
      <w:r>
        <w:rPr>
          <w:rFonts w:ascii="Times New Roman" w:hAnsi="Times New Roman"/>
          <w:b/>
          <w:color w:val="212529"/>
          <w:sz w:val="26"/>
        </w:rPr>
        <w:t>4.8. Cổng Thanh toán Điện tử VNPay &amp; Cơ chế Đối soát Kép</w:t>
      </w:r>
    </w:p>
    <w:p>
      <w:pPr>
        <w:spacing w:before="0" w:after="120" w:line="300" w:lineRule="auto"/>
        <w:jc w:val="both"/>
      </w:pPr>
      <w:r>
        <w:rPr>
          <w:rFonts w:ascii="Times New Roman" w:hAnsi="Times New Roman"/>
          <w:sz w:val="26"/>
        </w:rPr>
        <w:t>Tích hợp cổng VNPay Sandbox áp dụng thuật toán mã hóa chữ ký số HMAC-SHA512. Để giải quyết triệt để vấn đề mạng chập chờn hoặc khách hàng đóng trình duyệt trước khi chuyển về, hệ thống triển khai cơ chế đối soát kép hai kênh:</w:t>
      </w:r>
    </w:p>
    <w:p>
      <w:pPr>
        <w:pStyle w:val="ListBullet"/>
        <w:spacing w:before="0" w:after="60" w:line="288" w:lineRule="auto"/>
      </w:pPr>
      <w:r>
        <w:rPr>
          <w:rFonts w:ascii="Times New Roman" w:hAnsi="Times New Roman"/>
          <w:b/>
          <w:sz w:val="26"/>
        </w:rPr>
        <w:t xml:space="preserve">Kênh 1 - Return URL kết hợp QueryDr: </w:t>
      </w:r>
      <w:r>
        <w:rPr>
          <w:rFonts w:ascii="Times New Roman" w:hAnsi="Times New Roman"/>
          <w:sz w:val="26"/>
        </w:rPr>
        <w:t>Khi khách hoàn tất giao dịch trên VNPay và quay lại URL này, hệ thống kiểm tra chữ ký băm vnp_SecureHash. Nếu hợp lệ, hệ thống không vội vàng tin tưởng ngay mà chủ động phát lệnh Server-to-Server gọi sang API QueryDr của VNPay (PaymentReconciliationService::queryDrReconciliation()) để đối soát trạng thái thực tế từ máy chủ ngân hàng.</w:t>
      </w:r>
    </w:p>
    <w:p>
      <w:pPr>
        <w:pStyle w:val="ListBullet"/>
        <w:spacing w:before="0" w:after="60" w:line="288" w:lineRule="auto"/>
      </w:pPr>
      <w:r>
        <w:rPr>
          <w:rFonts w:ascii="Times New Roman" w:hAnsi="Times New Roman"/>
          <w:b/>
          <w:sz w:val="26"/>
        </w:rPr>
        <w:t xml:space="preserve">Kênh 2 - Server-to-Server IPN Webhook: </w:t>
      </w:r>
      <w:r>
        <w:rPr>
          <w:rFonts w:ascii="Times New Roman" w:hAnsi="Times New Roman"/>
          <w:sz w:val="26"/>
        </w:rPr>
        <w:t>Máy chủ VNPay gửi thông báo ngầm độc lập về webhook /payment/vnpay/ipn. Hệ thống kiểm tra tính duy nhất (Idempotency) để bảo đảm giao dịch chỉ được cập nhật đúng một lần.</w:t>
      </w:r>
    </w:p>
    <w:p>
      <w:pPr>
        <w:keepNext/>
        <w:spacing w:before="280" w:after="120"/>
      </w:pPr>
      <w:r>
        <w:rPr>
          <w:rFonts w:ascii="Times New Roman" w:hAnsi="Times New Roman"/>
          <w:b/>
          <w:color w:val="212529"/>
          <w:sz w:val="26"/>
        </w:rPr>
        <w:t>4.9. Máy Trạng thái Đơn hàng &amp; Phục hồi Tồn kho An toàn</w:t>
      </w:r>
    </w:p>
    <w:p>
      <w:pPr>
        <w:spacing w:before="0" w:after="120" w:line="300" w:lineRule="auto"/>
        <w:jc w:val="both"/>
      </w:pPr>
      <w:r>
        <w:rPr>
          <w:rFonts w:ascii="Times New Roman" w:hAnsi="Times New Roman"/>
          <w:sz w:val="26"/>
        </w:rPr>
        <w:t>Vòng đời đơn hàng được quản lý chặt chẽ qua máy trạng thái (Order State Machine):</w:t>
      </w:r>
    </w:p>
    <w:p>
      <w:pPr>
        <w:pStyle w:val="ListBullet"/>
        <w:spacing w:before="0" w:after="60" w:line="288" w:lineRule="auto"/>
      </w:pPr>
      <w:r>
        <w:rPr>
          <w:rFonts w:ascii="Times New Roman" w:hAnsi="Times New Roman"/>
          <w:b/>
          <w:sz w:val="26"/>
        </w:rPr>
        <w:t xml:space="preserve">Luồng xử lý thành công: </w:t>
      </w:r>
      <w:r>
        <w:rPr>
          <w:rFonts w:ascii="Times New Roman" w:hAnsi="Times New Roman"/>
          <w:sz w:val="26"/>
        </w:rPr>
        <w:t>Pending -&gt; Processing -&gt; Shipped -&gt; Completed.</w:t>
      </w:r>
    </w:p>
    <w:p>
      <w:pPr>
        <w:pStyle w:val="ListBullet"/>
        <w:spacing w:before="0" w:after="60" w:line="288" w:lineRule="auto"/>
      </w:pPr>
      <w:r>
        <w:rPr>
          <w:rFonts w:ascii="Times New Roman" w:hAnsi="Times New Roman"/>
          <w:b/>
          <w:sz w:val="26"/>
        </w:rPr>
        <w:t xml:space="preserve">Luồng hủy đơn: </w:t>
      </w:r>
      <w:r>
        <w:rPr>
          <w:rFonts w:ascii="Times New Roman" w:hAnsi="Times New Roman"/>
          <w:sz w:val="26"/>
        </w:rPr>
        <w:t>Khách hàng hủy (khi đơn chưa giao) hoặc Admin hủy: Đơn chuyển sang Cancelled.</w:t>
      </w:r>
    </w:p>
    <w:p>
      <w:pPr>
        <w:spacing w:before="0" w:after="120" w:line="300" w:lineRule="auto"/>
        <w:jc w:val="both"/>
      </w:pPr>
      <w:r>
        <w:rPr>
          <w:rFonts w:ascii="Times New Roman" w:hAnsi="Times New Roman"/>
          <w:sz w:val="26"/>
        </w:rPr>
        <w:t>Điểm mấu chốt: Khi đơn hàng chuyển sang Cancelled, hệ thống kích hoạt hàm restoreStock() trong OrderInventoryService để cộng hoàn trả lại tồn kho cho các sản phẩm con. Để ngăn chặn lỗi hoàn kho lặp lại nhiều lần nếu Admin bấm hủy nhiều lần, hệ thống sử dụng trường inventory_restored_at làm cờ đánh dấu kiểm tra (Idempotent Restoration):</w:t>
      </w:r>
    </w:p>
    <w:p>
      <w:pPr>
        <w:keepNext/>
        <w:spacing w:before="200" w:after="80"/>
        <w:jc w:val="center"/>
      </w:pPr>
      <w:r>
        <w:drawing>
          <wp:inline xmlns:a="http://schemas.openxmlformats.org/drawingml/2006/main" xmlns:pic="http://schemas.openxmlformats.org/drawingml/2006/picture">
            <wp:extent cx="5486400" cy="4498848"/>
            <wp:docPr id="21" name="Picture 21"/>
            <wp:cNvGraphicFramePr>
              <a:graphicFrameLocks noChangeAspect="1"/>
            </wp:cNvGraphicFramePr>
            <a:graphic>
              <a:graphicData uri="http://schemas.openxmlformats.org/drawingml/2006/picture">
                <pic:pic>
                  <pic:nvPicPr>
                    <pic:cNvPr id="0" name="order-state-machine.png"/>
                    <pic:cNvPicPr/>
                  </pic:nvPicPr>
                  <pic:blipFill>
                    <a:blip r:embed="rId29"/>
                    <a:stretch>
                      <a:fillRect/>
                    </a:stretch>
                  </pic:blipFill>
                  <pic:spPr>
                    <a:xfrm>
                      <a:off x="0" y="0"/>
                      <a:ext cx="5486400" cy="4498848"/>
                    </a:xfrm>
                    <a:prstGeom prst="rect"/>
                  </pic:spPr>
                </pic:pic>
              </a:graphicData>
            </a:graphic>
          </wp:inline>
        </w:drawing>
      </w:r>
    </w:p>
    <w:p>
      <w:pPr>
        <w:keepNext w:val="0"/>
        <w:spacing w:before="0" w:after="240"/>
        <w:jc w:val="center"/>
      </w:pPr>
      <w:r>
        <w:rPr>
          <w:rFonts w:ascii="Times New Roman" w:hAnsi="Times New Roman"/>
          <w:i/>
          <w:color w:val="646464"/>
          <w:sz w:val="22"/>
        </w:rPr>
        <w:t>Hình 4.9. Sơ đồ Máy Trạng thái Vòng đời Đơn hàng &amp; Phục hồi Tồn kho An toàn</w:t>
      </w:r>
    </w:p>
    <w:p>
      <w:pPr>
        <w:spacing w:before="0" w:after="120" w:line="300" w:lineRule="auto"/>
        <w:jc w:val="both"/>
      </w:pPr>
      <w:r>
        <w:rPr>
          <w:rFonts w:ascii="Times New Roman" w:hAnsi="Times New Roman"/>
          <w:sz w:val="26"/>
        </w:rPr>
        <w:t>Hình ảnh dưới đây minh họa giao diện Hóa đơn điện tử sau khi đặt hàng thành công, hiển thị mã đơn hàng LNS-YYYYMMDD-XXXXX và tiến trình xử lý:</w:t>
      </w:r>
    </w:p>
    <w:p>
      <w:pPr>
        <w:keepNext/>
        <w:spacing w:before="200" w:after="80"/>
        <w:jc w:val="center"/>
      </w:pPr>
      <w:r>
        <w:drawing>
          <wp:inline xmlns:a="http://schemas.openxmlformats.org/drawingml/2006/main" xmlns:pic="http://schemas.openxmlformats.org/drawingml/2006/picture">
            <wp:extent cx="5486400" cy="3643312"/>
            <wp:docPr id="22" name="Picture 22"/>
            <wp:cNvGraphicFramePr>
              <a:graphicFrameLocks noChangeAspect="1"/>
            </wp:cNvGraphicFramePr>
            <a:graphic>
              <a:graphicData uri="http://schemas.openxmlformats.org/drawingml/2006/picture">
                <pic:pic>
                  <pic:nvPicPr>
                    <pic:cNvPr id="0" name="ui-order-tracking.png"/>
                    <pic:cNvPicPr/>
                  </pic:nvPicPr>
                  <pic:blipFill>
                    <a:blip r:embed="rId30"/>
                    <a:stretch>
                      <a:fillRect/>
                    </a:stretch>
                  </pic:blipFill>
                  <pic:spPr>
                    <a:xfrm>
                      <a:off x="0" y="0"/>
                      <a:ext cx="5486400" cy="3643312"/>
                    </a:xfrm>
                    <a:prstGeom prst="rect"/>
                  </pic:spPr>
                </pic:pic>
              </a:graphicData>
            </a:graphic>
          </wp:inline>
        </w:drawing>
      </w:r>
    </w:p>
    <w:p>
      <w:pPr>
        <w:keepNext w:val="0"/>
        <w:spacing w:before="0" w:after="240"/>
        <w:jc w:val="center"/>
      </w:pPr>
      <w:r>
        <w:rPr>
          <w:rFonts w:ascii="Times New Roman" w:hAnsi="Times New Roman"/>
          <w:i/>
          <w:color w:val="646464"/>
          <w:sz w:val="22"/>
        </w:rPr>
        <w:t>Hình 4.10. Hóa đơn Điện tử &amp; Theo dõi Vòng đời Đơn hàng</w:t>
      </w:r>
    </w:p>
    <w:p>
      <w:pPr>
        <w:keepNext/>
        <w:spacing w:before="280" w:after="120"/>
      </w:pPr>
      <w:r>
        <w:rPr>
          <w:rFonts w:ascii="Times New Roman" w:hAnsi="Times New Roman"/>
          <w:b/>
          <w:color w:val="212529"/>
          <w:sz w:val="26"/>
        </w:rPr>
        <w:t>4.10. Hệ thống Khuyến mãi 7 Tầng Thẩm định (Coupons)</w:t>
      </w:r>
    </w:p>
    <w:p>
      <w:pPr>
        <w:spacing w:before="0" w:after="120" w:line="300" w:lineRule="auto"/>
        <w:jc w:val="both"/>
      </w:pPr>
      <w:r>
        <w:rPr>
          <w:rFonts w:ascii="Times New Roman" w:hAnsi="Times New Roman"/>
          <w:sz w:val="26"/>
        </w:rPr>
        <w:t>Hệ thống mã giảm giá (CouponService) áp dụng quy trình thẩm định 7 tầng nghiêm ngặt trước khi chấp nhận khấu trừ tiền đơn hàng:</w:t>
      </w:r>
    </w:p>
    <w:p>
      <w:pPr>
        <w:keepNext/>
        <w:spacing w:before="200" w:after="80"/>
        <w:jc w:val="left"/>
      </w:pPr>
      <w:r>
        <w:rPr>
          <w:rFonts w:ascii="Times New Roman" w:hAnsi="Times New Roman"/>
          <w:b/>
          <w:color w:val="323232"/>
          <w:sz w:val="22"/>
        </w:rPr>
        <w:t>Bảng 4.2. Quy tắc 7 Tầng Thẩm định Mã Giảm Giá (Coupon Validation Rules)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1875"/>
        <w:gridCol w:w="3125"/>
        <w:gridCol w:w="4000"/>
      </w:tblGrid>
      <w:tr>
        <w:trPr>
          <w:tblHeader/>
        </w:trPr>
        <w:tc>
          <w:tcPr>
            <w:tcW w:type="dxa" w:w="1875"/>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Tầng kiểm tra</w:t>
            </w:r>
          </w:p>
        </w:tc>
        <w:tc>
          <w:tcPr>
            <w:tcW w:type="dxa" w:w="3125"/>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Điều kiện thẩm định</w:t>
            </w:r>
          </w:p>
        </w:tc>
        <w:tc>
          <w:tcPr>
            <w:tcW w:type="dxa" w:w="4000"/>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Hành vi hệ thống nếu vi phạm</w:t>
            </w:r>
          </w:p>
        </w:tc>
      </w:tr>
      <w:tr>
        <w:trPr>
          <w:cantSplit/>
        </w:trPr>
        <w:tc>
          <w:tcPr>
            <w:tcW w:type="dxa" w:w="1875"/>
            <w:shd w:fill="FFFFFF"/>
            <w:tcMar>
              <w:top w:w="80" w:type="dxa"/>
              <w:bottom w:w="80" w:type="dxa"/>
              <w:left w:w="110" w:type="dxa"/>
              <w:right w:w="110" w:type="dxa"/>
            </w:tcMar>
          </w:tcPr>
          <w:p>
            <w:pPr>
              <w:spacing w:line="276" w:lineRule="auto" w:before="0" w:after="0"/>
              <w:jc w:val="center"/>
            </w:pPr>
            <w:r>
              <w:rPr>
                <w:rFonts w:ascii="Times New Roman" w:hAnsi="Times New Roman"/>
                <w:sz w:val="20"/>
              </w:rPr>
              <w:t>Tầng 1: Kích hoạt</w:t>
            </w:r>
          </w:p>
        </w:tc>
        <w:tc>
          <w:tcPr>
            <w:tcW w:type="dxa" w:w="3125"/>
            <w:shd w:fill="FFFFFF"/>
            <w:tcMar>
              <w:top w:w="80" w:type="dxa"/>
              <w:bottom w:w="80" w:type="dxa"/>
              <w:left w:w="110" w:type="dxa"/>
              <w:right w:w="110" w:type="dxa"/>
            </w:tcMar>
          </w:tcPr>
          <w:p>
            <w:pPr>
              <w:spacing w:line="276" w:lineRule="auto" w:before="0" w:after="0"/>
              <w:jc w:val="left"/>
            </w:pPr>
            <w:r>
              <w:rPr>
                <w:rFonts w:ascii="Times New Roman" w:hAnsi="Times New Roman"/>
                <w:sz w:val="20"/>
              </w:rPr>
              <w:t>Mã phải có is_active = 1</w:t>
            </w:r>
          </w:p>
        </w:tc>
        <w:tc>
          <w:tcPr>
            <w:tcW w:type="dxa" w:w="4000"/>
            <w:shd w:fill="FFFFFF"/>
            <w:tcMar>
              <w:top w:w="80" w:type="dxa"/>
              <w:bottom w:w="80" w:type="dxa"/>
              <w:left w:w="110" w:type="dxa"/>
              <w:right w:w="110" w:type="dxa"/>
            </w:tcMar>
          </w:tcPr>
          <w:p>
            <w:pPr>
              <w:spacing w:line="276" w:lineRule="auto" w:before="0" w:after="0"/>
              <w:jc w:val="left"/>
            </w:pPr>
            <w:r>
              <w:rPr>
                <w:rFonts w:ascii="Times New Roman" w:hAnsi="Times New Roman"/>
                <w:sz w:val="20"/>
              </w:rPr>
              <w:t>Từ chối: Mã giảm giá đang tạm khóa.</w:t>
            </w:r>
          </w:p>
        </w:tc>
      </w:tr>
      <w:tr>
        <w:trPr>
          <w:cantSplit/>
        </w:trPr>
        <w:tc>
          <w:tcPr>
            <w:tcW w:type="dxa" w:w="1875"/>
            <w:shd w:fill="F8F9FA"/>
            <w:tcMar>
              <w:top w:w="80" w:type="dxa"/>
              <w:bottom w:w="80" w:type="dxa"/>
              <w:left w:w="110" w:type="dxa"/>
              <w:right w:w="110" w:type="dxa"/>
            </w:tcMar>
          </w:tcPr>
          <w:p>
            <w:pPr>
              <w:spacing w:line="276" w:lineRule="auto" w:before="0" w:after="0"/>
              <w:jc w:val="center"/>
            </w:pPr>
            <w:r>
              <w:rPr>
                <w:rFonts w:ascii="Times New Roman" w:hAnsi="Times New Roman"/>
                <w:sz w:val="20"/>
              </w:rPr>
              <w:t>Tầng 2: Thời hạn</w:t>
            </w:r>
          </w:p>
        </w:tc>
        <w:tc>
          <w:tcPr>
            <w:tcW w:type="dxa" w:w="3125"/>
            <w:shd w:fill="F8F9FA"/>
            <w:tcMar>
              <w:top w:w="80" w:type="dxa"/>
              <w:bottom w:w="80" w:type="dxa"/>
              <w:left w:w="110" w:type="dxa"/>
              <w:right w:w="110" w:type="dxa"/>
            </w:tcMar>
          </w:tcPr>
          <w:p>
            <w:pPr>
              <w:spacing w:line="276" w:lineRule="auto" w:before="0" w:after="0"/>
              <w:jc w:val="left"/>
            </w:pPr>
            <w:r>
              <w:rPr>
                <w:rFonts w:ascii="Times New Roman" w:hAnsi="Times New Roman"/>
                <w:sz w:val="20"/>
              </w:rPr>
              <w:t>starts_at &lt;= now() &lt;= expires_at</w:t>
            </w:r>
          </w:p>
        </w:tc>
        <w:tc>
          <w:tcPr>
            <w:tcW w:type="dxa" w:w="4000"/>
            <w:shd w:fill="F8F9FA"/>
            <w:tcMar>
              <w:top w:w="80" w:type="dxa"/>
              <w:bottom w:w="80" w:type="dxa"/>
              <w:left w:w="110" w:type="dxa"/>
              <w:right w:w="110" w:type="dxa"/>
            </w:tcMar>
          </w:tcPr>
          <w:p>
            <w:pPr>
              <w:spacing w:line="276" w:lineRule="auto" w:before="0" w:after="0"/>
              <w:jc w:val="left"/>
            </w:pPr>
            <w:r>
              <w:rPr>
                <w:rFonts w:ascii="Times New Roman" w:hAnsi="Times New Roman"/>
                <w:sz w:val="20"/>
              </w:rPr>
              <w:t>Từ chối: Mã chưa bắt đầu hoặc đã hết hạn.</w:t>
            </w:r>
          </w:p>
        </w:tc>
      </w:tr>
      <w:tr>
        <w:trPr>
          <w:cantSplit/>
        </w:trPr>
        <w:tc>
          <w:tcPr>
            <w:tcW w:type="dxa" w:w="1875"/>
            <w:shd w:fill="FFFFFF"/>
            <w:tcMar>
              <w:top w:w="80" w:type="dxa"/>
              <w:bottom w:w="80" w:type="dxa"/>
              <w:left w:w="110" w:type="dxa"/>
              <w:right w:w="110" w:type="dxa"/>
            </w:tcMar>
          </w:tcPr>
          <w:p>
            <w:pPr>
              <w:spacing w:line="276" w:lineRule="auto" w:before="0" w:after="0"/>
              <w:jc w:val="center"/>
            </w:pPr>
            <w:r>
              <w:rPr>
                <w:rFonts w:ascii="Times New Roman" w:hAnsi="Times New Roman"/>
                <w:sz w:val="20"/>
              </w:rPr>
              <w:t>Tầng 3: Giá trị tối thiểu</w:t>
            </w:r>
          </w:p>
        </w:tc>
        <w:tc>
          <w:tcPr>
            <w:tcW w:type="dxa" w:w="3125"/>
            <w:shd w:fill="FFFFFF"/>
            <w:tcMar>
              <w:top w:w="80" w:type="dxa"/>
              <w:bottom w:w="80" w:type="dxa"/>
              <w:left w:w="110" w:type="dxa"/>
              <w:right w:w="110" w:type="dxa"/>
            </w:tcMar>
          </w:tcPr>
          <w:p>
            <w:pPr>
              <w:spacing w:line="276" w:lineRule="auto" w:before="0" w:after="0"/>
              <w:jc w:val="left"/>
            </w:pPr>
            <w:r>
              <w:rPr>
                <w:rFonts w:ascii="Times New Roman" w:hAnsi="Times New Roman"/>
                <w:sz w:val="20"/>
              </w:rPr>
              <w:t>subtotal &gt;= min_order_amount</w:t>
            </w:r>
          </w:p>
        </w:tc>
        <w:tc>
          <w:tcPr>
            <w:tcW w:type="dxa" w:w="4000"/>
            <w:shd w:fill="FFFFFF"/>
            <w:tcMar>
              <w:top w:w="80" w:type="dxa"/>
              <w:bottom w:w="80" w:type="dxa"/>
              <w:left w:w="110" w:type="dxa"/>
              <w:right w:w="110" w:type="dxa"/>
            </w:tcMar>
          </w:tcPr>
          <w:p>
            <w:pPr>
              <w:spacing w:line="276" w:lineRule="auto" w:before="0" w:after="0"/>
              <w:jc w:val="left"/>
            </w:pPr>
            <w:r>
              <w:rPr>
                <w:rFonts w:ascii="Times New Roman" w:hAnsi="Times New Roman"/>
                <w:sz w:val="20"/>
              </w:rPr>
              <w:t>Từ chối: Chưa đạt giá trị đơn hàng tối thiểu.</w:t>
            </w:r>
          </w:p>
        </w:tc>
      </w:tr>
      <w:tr>
        <w:trPr>
          <w:cantSplit/>
        </w:trPr>
        <w:tc>
          <w:tcPr>
            <w:tcW w:type="dxa" w:w="1875"/>
            <w:shd w:fill="F8F9FA"/>
            <w:tcMar>
              <w:top w:w="80" w:type="dxa"/>
              <w:bottom w:w="80" w:type="dxa"/>
              <w:left w:w="110" w:type="dxa"/>
              <w:right w:w="110" w:type="dxa"/>
            </w:tcMar>
          </w:tcPr>
          <w:p>
            <w:pPr>
              <w:spacing w:line="276" w:lineRule="auto" w:before="0" w:after="0"/>
              <w:jc w:val="center"/>
            </w:pPr>
            <w:r>
              <w:rPr>
                <w:rFonts w:ascii="Times New Roman" w:hAnsi="Times New Roman"/>
                <w:sz w:val="20"/>
              </w:rPr>
              <w:t>Tầng 4: Giới hạn toàn sàn</w:t>
            </w:r>
          </w:p>
        </w:tc>
        <w:tc>
          <w:tcPr>
            <w:tcW w:type="dxa" w:w="3125"/>
            <w:shd w:fill="F8F9FA"/>
            <w:tcMar>
              <w:top w:w="80" w:type="dxa"/>
              <w:bottom w:w="80" w:type="dxa"/>
              <w:left w:w="110" w:type="dxa"/>
              <w:right w:w="110" w:type="dxa"/>
            </w:tcMar>
          </w:tcPr>
          <w:p>
            <w:pPr>
              <w:spacing w:line="276" w:lineRule="auto" w:before="0" w:after="0"/>
              <w:jc w:val="left"/>
            </w:pPr>
            <w:r>
              <w:rPr>
                <w:rFonts w:ascii="Times New Roman" w:hAnsi="Times New Roman"/>
                <w:sz w:val="20"/>
              </w:rPr>
              <w:t>used_count &lt; usage_limit</w:t>
            </w:r>
          </w:p>
        </w:tc>
        <w:tc>
          <w:tcPr>
            <w:tcW w:type="dxa" w:w="4000"/>
            <w:shd w:fill="F8F9FA"/>
            <w:tcMar>
              <w:top w:w="80" w:type="dxa"/>
              <w:bottom w:w="80" w:type="dxa"/>
              <w:left w:w="110" w:type="dxa"/>
              <w:right w:w="110" w:type="dxa"/>
            </w:tcMar>
          </w:tcPr>
          <w:p>
            <w:pPr>
              <w:spacing w:line="276" w:lineRule="auto" w:before="0" w:after="0"/>
              <w:jc w:val="left"/>
            </w:pPr>
            <w:r>
              <w:rPr>
                <w:rFonts w:ascii="Times New Roman" w:hAnsi="Times New Roman"/>
                <w:sz w:val="20"/>
              </w:rPr>
              <w:t>Từ chối: Mã giảm giá đã hết lượt sử dụng.</w:t>
            </w:r>
          </w:p>
        </w:tc>
      </w:tr>
      <w:tr>
        <w:trPr>
          <w:cantSplit/>
        </w:trPr>
        <w:tc>
          <w:tcPr>
            <w:tcW w:type="dxa" w:w="1875"/>
            <w:shd w:fill="FFFFFF"/>
            <w:tcMar>
              <w:top w:w="80" w:type="dxa"/>
              <w:bottom w:w="80" w:type="dxa"/>
              <w:left w:w="110" w:type="dxa"/>
              <w:right w:w="110" w:type="dxa"/>
            </w:tcMar>
          </w:tcPr>
          <w:p>
            <w:pPr>
              <w:spacing w:line="276" w:lineRule="auto" w:before="0" w:after="0"/>
              <w:jc w:val="center"/>
            </w:pPr>
            <w:r>
              <w:rPr>
                <w:rFonts w:ascii="Times New Roman" w:hAnsi="Times New Roman"/>
                <w:sz w:val="20"/>
              </w:rPr>
              <w:t>Tầng 5: Giới hạn cá nhân</w:t>
            </w:r>
          </w:p>
        </w:tc>
        <w:tc>
          <w:tcPr>
            <w:tcW w:type="dxa" w:w="3125"/>
            <w:shd w:fill="FFFFFF"/>
            <w:tcMar>
              <w:top w:w="80" w:type="dxa"/>
              <w:bottom w:w="80" w:type="dxa"/>
              <w:left w:w="110" w:type="dxa"/>
              <w:right w:w="110" w:type="dxa"/>
            </w:tcMar>
          </w:tcPr>
          <w:p>
            <w:pPr>
              <w:spacing w:line="276" w:lineRule="auto" w:before="0" w:after="0"/>
              <w:jc w:val="left"/>
            </w:pPr>
            <w:r>
              <w:rPr>
                <w:rFonts w:ascii="Times New Roman" w:hAnsi="Times New Roman"/>
                <w:sz w:val="20"/>
              </w:rPr>
              <w:t>user_usage &lt; usage_limit_per_user</w:t>
            </w:r>
          </w:p>
        </w:tc>
        <w:tc>
          <w:tcPr>
            <w:tcW w:type="dxa" w:w="4000"/>
            <w:shd w:fill="FFFFFF"/>
            <w:tcMar>
              <w:top w:w="80" w:type="dxa"/>
              <w:bottom w:w="80" w:type="dxa"/>
              <w:left w:w="110" w:type="dxa"/>
              <w:right w:w="110" w:type="dxa"/>
            </w:tcMar>
          </w:tcPr>
          <w:p>
            <w:pPr>
              <w:spacing w:line="276" w:lineRule="auto" w:before="0" w:after="0"/>
              <w:jc w:val="left"/>
            </w:pPr>
            <w:r>
              <w:rPr>
                <w:rFonts w:ascii="Times New Roman" w:hAnsi="Times New Roman"/>
                <w:sz w:val="20"/>
              </w:rPr>
              <w:t>Từ chối: Bạn đã dùng hết số lượt của mã này.</w:t>
            </w:r>
          </w:p>
        </w:tc>
      </w:tr>
      <w:tr>
        <w:trPr>
          <w:cantSplit/>
        </w:trPr>
        <w:tc>
          <w:tcPr>
            <w:tcW w:type="dxa" w:w="1875"/>
            <w:shd w:fill="F8F9FA"/>
            <w:tcMar>
              <w:top w:w="80" w:type="dxa"/>
              <w:bottom w:w="80" w:type="dxa"/>
              <w:left w:w="110" w:type="dxa"/>
              <w:right w:w="110" w:type="dxa"/>
            </w:tcMar>
          </w:tcPr>
          <w:p>
            <w:pPr>
              <w:spacing w:line="276" w:lineRule="auto" w:before="0" w:after="0"/>
              <w:jc w:val="center"/>
            </w:pPr>
            <w:r>
              <w:rPr>
                <w:rFonts w:ascii="Times New Roman" w:hAnsi="Times New Roman"/>
                <w:sz w:val="20"/>
              </w:rPr>
              <w:t>Tầng 6: Khách hàng mới</w:t>
            </w:r>
          </w:p>
        </w:tc>
        <w:tc>
          <w:tcPr>
            <w:tcW w:type="dxa" w:w="3125"/>
            <w:shd w:fill="F8F9FA"/>
            <w:tcMar>
              <w:top w:w="80" w:type="dxa"/>
              <w:bottom w:w="80" w:type="dxa"/>
              <w:left w:w="110" w:type="dxa"/>
              <w:right w:w="110" w:type="dxa"/>
            </w:tcMar>
          </w:tcPr>
          <w:p>
            <w:pPr>
              <w:spacing w:line="276" w:lineRule="auto" w:before="0" w:after="0"/>
              <w:jc w:val="left"/>
            </w:pPr>
            <w:r>
              <w:rPr>
                <w:rFonts w:ascii="Times New Roman" w:hAnsi="Times New Roman"/>
                <w:sz w:val="20"/>
              </w:rPr>
              <w:t>Chỉ áp dụng nếu user chưa có đơn nào</w:t>
            </w:r>
          </w:p>
        </w:tc>
        <w:tc>
          <w:tcPr>
            <w:tcW w:type="dxa" w:w="4000"/>
            <w:shd w:fill="F8F9FA"/>
            <w:tcMar>
              <w:top w:w="80" w:type="dxa"/>
              <w:bottom w:w="80" w:type="dxa"/>
              <w:left w:w="110" w:type="dxa"/>
              <w:right w:w="110" w:type="dxa"/>
            </w:tcMar>
          </w:tcPr>
          <w:p>
            <w:pPr>
              <w:spacing w:line="276" w:lineRule="auto" w:before="0" w:after="0"/>
              <w:jc w:val="left"/>
            </w:pPr>
            <w:r>
              <w:rPr>
                <w:rFonts w:ascii="Times New Roman" w:hAnsi="Times New Roman"/>
                <w:sz w:val="20"/>
              </w:rPr>
              <w:t>Từ chối: Mã chỉ dành cho đơn hàng đầu tiên.</w:t>
            </w:r>
          </w:p>
        </w:tc>
      </w:tr>
      <w:tr>
        <w:trPr>
          <w:cantSplit/>
        </w:trPr>
        <w:tc>
          <w:tcPr>
            <w:tcW w:type="dxa" w:w="1875"/>
            <w:shd w:fill="FFFFFF"/>
            <w:tcMar>
              <w:top w:w="80" w:type="dxa"/>
              <w:bottom w:w="80" w:type="dxa"/>
              <w:left w:w="110" w:type="dxa"/>
              <w:right w:w="110" w:type="dxa"/>
            </w:tcMar>
          </w:tcPr>
          <w:p>
            <w:pPr>
              <w:spacing w:line="276" w:lineRule="auto" w:before="0" w:after="0"/>
              <w:jc w:val="center"/>
            </w:pPr>
            <w:r>
              <w:rPr>
                <w:rFonts w:ascii="Times New Roman" w:hAnsi="Times New Roman"/>
                <w:sz w:val="20"/>
              </w:rPr>
              <w:t>Tầng 7: Hạn mức tối đa</w:t>
            </w:r>
          </w:p>
        </w:tc>
        <w:tc>
          <w:tcPr>
            <w:tcW w:type="dxa" w:w="3125"/>
            <w:shd w:fill="FFFFFF"/>
            <w:tcMar>
              <w:top w:w="80" w:type="dxa"/>
              <w:bottom w:w="80" w:type="dxa"/>
              <w:left w:w="110" w:type="dxa"/>
              <w:right w:w="110" w:type="dxa"/>
            </w:tcMar>
          </w:tcPr>
          <w:p>
            <w:pPr>
              <w:spacing w:line="276" w:lineRule="auto" w:before="0" w:after="0"/>
              <w:jc w:val="left"/>
            </w:pPr>
            <w:r>
              <w:rPr>
                <w:rFonts w:ascii="Times New Roman" w:hAnsi="Times New Roman"/>
                <w:sz w:val="20"/>
              </w:rPr>
              <w:t>Chiết khấu % không vượt max_discount</w:t>
            </w:r>
          </w:p>
        </w:tc>
        <w:tc>
          <w:tcPr>
            <w:tcW w:type="dxa" w:w="4000"/>
            <w:shd w:fill="FFFFFF"/>
            <w:tcMar>
              <w:top w:w="80" w:type="dxa"/>
              <w:bottom w:w="80" w:type="dxa"/>
              <w:left w:w="110" w:type="dxa"/>
              <w:right w:w="110" w:type="dxa"/>
            </w:tcMar>
          </w:tcPr>
          <w:p>
            <w:pPr>
              <w:spacing w:line="276" w:lineRule="auto" w:before="0" w:after="0"/>
              <w:jc w:val="left"/>
            </w:pPr>
            <w:r>
              <w:rPr>
                <w:rFonts w:ascii="Times New Roman" w:hAnsi="Times New Roman"/>
                <w:sz w:val="20"/>
              </w:rPr>
              <w:t>Tự động chặn số tiền giảm ở mức trần tối đa.</w:t>
            </w:r>
          </w:p>
        </w:tc>
      </w:tr>
    </w:tbl>
    <w:p>
      <w:pPr>
        <w:spacing w:before="0" w:after="160"/>
      </w:pPr>
    </w:p>
    <w:p>
      <w:pPr>
        <w:keepNext/>
        <w:spacing w:before="280" w:after="120"/>
      </w:pPr>
      <w:r>
        <w:rPr>
          <w:rFonts w:ascii="Times New Roman" w:hAnsi="Times New Roman"/>
          <w:b/>
          <w:color w:val="212529"/>
          <w:sz w:val="26"/>
        </w:rPr>
        <w:t>4.11. Đánh giá Có Xác thực Mua hàng (Verified Purchase Reviews)</w:t>
      </w:r>
    </w:p>
    <w:p>
      <w:pPr>
        <w:spacing w:before="0" w:after="120" w:line="300" w:lineRule="auto"/>
        <w:jc w:val="both"/>
      </w:pPr>
      <w:r>
        <w:rPr>
          <w:rFonts w:ascii="Times New Roman" w:hAnsi="Times New Roman"/>
          <w:sz w:val="26"/>
        </w:rPr>
        <w:t>Để bảo vệ uy tín thương hiệu, Lunara Silver xây dựng cơ chế đánh giá chống gian lận:</w:t>
      </w:r>
    </w:p>
    <w:p>
      <w:pPr>
        <w:pStyle w:val="ListBullet"/>
        <w:spacing w:before="0" w:after="60" w:line="288" w:lineRule="auto"/>
      </w:pPr>
      <w:r>
        <w:rPr>
          <w:rFonts w:ascii="Times New Roman" w:hAnsi="Times New Roman"/>
          <w:b/>
          <w:sz w:val="26"/>
        </w:rPr>
        <w:t xml:space="preserve">Ràng buộc mua hàng thực tế: </w:t>
      </w:r>
      <w:r>
        <w:rPr>
          <w:rFonts w:ascii="Times New Roman" w:hAnsi="Times New Roman"/>
          <w:sz w:val="26"/>
        </w:rPr>
        <w:t>Chỉ khách hàng sở hữu đơn hàng đã hoàn tất (Completed) và chứa đúng sản phẩm đó mới được phép viết nhận xét.</w:t>
      </w:r>
    </w:p>
    <w:p>
      <w:pPr>
        <w:pStyle w:val="ListBullet"/>
        <w:spacing w:before="0" w:after="60" w:line="288" w:lineRule="auto"/>
      </w:pPr>
      <w:r>
        <w:rPr>
          <w:rFonts w:ascii="Times New Roman" w:hAnsi="Times New Roman"/>
          <w:b/>
          <w:sz w:val="26"/>
        </w:rPr>
        <w:t xml:space="preserve">Chống spam đánh giá: </w:t>
      </w:r>
      <w:r>
        <w:rPr>
          <w:rFonts w:ascii="Times New Roman" w:hAnsi="Times New Roman"/>
          <w:sz w:val="26"/>
        </w:rPr>
        <w:t>Mỗi order_item_id chỉ được tạo duy nhất một đánh giá (khóa Unique).</w:t>
      </w:r>
    </w:p>
    <w:p>
      <w:pPr>
        <w:pStyle w:val="ListBullet"/>
        <w:spacing w:before="0" w:after="60" w:line="288" w:lineRule="auto"/>
      </w:pPr>
      <w:r>
        <w:rPr>
          <w:rFonts w:ascii="Times New Roman" w:hAnsi="Times New Roman"/>
          <w:b/>
          <w:sz w:val="26"/>
        </w:rPr>
        <w:t xml:space="preserve">Bảo vệ quyền riêng tư: </w:t>
      </w:r>
      <w:r>
        <w:rPr>
          <w:rFonts w:ascii="Times New Roman" w:hAnsi="Times New Roman"/>
          <w:sz w:val="26"/>
        </w:rPr>
        <w:t>Tên khách hàng được tự động che giấu ký tự giữa (ví dụ: N***n) trên giao diện công khai.</w:t>
      </w:r>
    </w:p>
    <w:p>
      <w:pPr>
        <w:pStyle w:val="ListBullet"/>
        <w:spacing w:before="0" w:after="60" w:line="288" w:lineRule="auto"/>
      </w:pPr>
      <w:r>
        <w:rPr>
          <w:rFonts w:ascii="Times New Roman" w:hAnsi="Times New Roman"/>
          <w:b/>
          <w:sz w:val="26"/>
        </w:rPr>
        <w:t xml:space="preserve">Minh chứng ảnh thật: </w:t>
      </w:r>
      <w:r>
        <w:rPr>
          <w:rFonts w:ascii="Times New Roman" w:hAnsi="Times New Roman"/>
          <w:sz w:val="26"/>
        </w:rPr>
        <w:t>Khách hàng có thể tải lên ảnh thực tế của trang sức lên đám mây Cloudinary.</w:t>
      </w:r>
    </w:p>
    <w:p>
      <w:pPr>
        <w:pStyle w:val="ListBullet"/>
        <w:spacing w:before="0" w:after="60" w:line="288" w:lineRule="auto"/>
      </w:pPr>
      <w:r>
        <w:rPr>
          <w:rFonts w:ascii="Times New Roman" w:hAnsi="Times New Roman"/>
          <w:b/>
          <w:sz w:val="26"/>
        </w:rPr>
        <w:t xml:space="preserve">Kiểm duyệt thương hiệu: </w:t>
      </w:r>
      <w:r>
        <w:rPr>
          <w:rFonts w:ascii="Times New Roman" w:hAnsi="Times New Roman"/>
          <w:sz w:val="26"/>
        </w:rPr>
        <w:t>Đánh giá mới tạo ở trạng thái Pending, phải qua hàng chờ kiểm duyệt của Quản trị viên mới xuất hiện trên trang sản phẩm.</w:t>
      </w:r>
    </w:p>
    <w:p>
      <w:pPr>
        <w:keepNext/>
        <w:spacing w:before="280" w:after="120"/>
      </w:pPr>
      <w:r>
        <w:rPr>
          <w:rFonts w:ascii="Times New Roman" w:hAnsi="Times New Roman"/>
          <w:b/>
          <w:color w:val="212529"/>
          <w:sz w:val="26"/>
        </w:rPr>
        <w:t>4.12. Bảng Điều khiển Trung tâm &amp; Các Chỉ số KPI Tài chính (Admin Dashboard)</w:t>
      </w:r>
    </w:p>
    <w:p>
      <w:pPr>
        <w:spacing w:before="0" w:after="120" w:line="300" w:lineRule="auto"/>
        <w:jc w:val="both"/>
      </w:pPr>
      <w:r>
        <w:rPr>
          <w:rFonts w:ascii="Times New Roman" w:hAnsi="Times New Roman"/>
          <w:sz w:val="26"/>
        </w:rPr>
        <w:t>Admin Dashboard (/admin) cung cấp bức tranh toàn cảnh về hoạt động kinh doanh với 4 thẻ KPI tài chính và hàng chờ việc cần xử lý ngay (Attention Required):</w:t>
      </w:r>
    </w:p>
    <w:p>
      <w:pPr>
        <w:keepNext/>
        <w:spacing w:before="200" w:after="8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admin-dashboard.png"/>
                    <pic:cNvPicPr/>
                  </pic:nvPicPr>
                  <pic:blipFill>
                    <a:blip r:embed="rId31"/>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4.11. Bảng điều khiển Trung tâm &amp; Các chỉ số KPI Tài chính</w:t>
      </w:r>
    </w:p>
    <w:p>
      <w:pPr>
        <w:spacing w:before="0" w:after="120" w:line="300" w:lineRule="auto"/>
        <w:jc w:val="both"/>
      </w:pPr>
      <w:r>
        <w:rPr>
          <w:rFonts w:ascii="Times New Roman" w:hAnsi="Times New Roman"/>
          <w:sz w:val="26"/>
        </w:rPr>
        <w:t>Các chỉ số tài chính được tính toán theo công thức chuẩn mực kinh tế trong AnalyticsService:</w:t>
      </w:r>
    </w:p>
    <w:p>
      <w:pPr>
        <w:keepNext/>
        <w:spacing w:before="200" w:after="80"/>
        <w:jc w:val="left"/>
      </w:pPr>
      <w:r>
        <w:rPr>
          <w:rFonts w:ascii="Times New Roman" w:hAnsi="Times New Roman"/>
          <w:b/>
          <w:color w:val="323232"/>
          <w:sz w:val="22"/>
        </w:rPr>
        <w:t>Bảng 4.3. Công thức Tính toán Chỉ số KPI Tài chính trên Dashboard</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2500"/>
        <w:gridCol w:w="3250"/>
        <w:gridCol w:w="3250"/>
      </w:tblGrid>
      <w:tr>
        <w:trPr>
          <w:tblHeader/>
        </w:trPr>
        <w:tc>
          <w:tcPr>
            <w:tcW w:type="dxa" w:w="2500"/>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Chỉ số KPI</w:t>
            </w:r>
          </w:p>
        </w:tc>
        <w:tc>
          <w:tcPr>
            <w:tcW w:type="dxa" w:w="3250"/>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Công thức tính toán chuẩn xác</w:t>
            </w:r>
          </w:p>
        </w:tc>
        <w:tc>
          <w:tcPr>
            <w:tcW w:type="dxa" w:w="3250"/>
            <w:shd w:fill="1A1C2C"/>
            <w:tcMar>
              <w:top w:w="110" w:type="dxa"/>
              <w:bottom w:w="110" w:type="dxa"/>
              <w:left w:w="110" w:type="dxa"/>
              <w:right w:w="110" w:type="dxa"/>
            </w:tcMar>
          </w:tcPr>
          <w:p>
            <w:pPr>
              <w:spacing w:line="276" w:lineRule="auto" w:before="0" w:after="0"/>
              <w:jc w:val="center"/>
            </w:pPr>
            <w:r>
              <w:rPr>
                <w:rFonts w:ascii="Times New Roman" w:hAnsi="Times New Roman"/>
                <w:b/>
                <w:color w:val="FFFFFF"/>
                <w:sz w:val="21"/>
              </w:rPr>
              <w:t>Ý nghĩa quản trị kinh doanh</w:t>
            </w:r>
          </w:p>
        </w:tc>
      </w:tr>
      <w:tr>
        <w:trPr>
          <w:cantSplit/>
        </w:trPr>
        <w:tc>
          <w:tcPr>
            <w:tcW w:type="dxa" w:w="2500"/>
            <w:shd w:fill="FFFFFF"/>
            <w:tcMar>
              <w:top w:w="80" w:type="dxa"/>
              <w:bottom w:w="80" w:type="dxa"/>
              <w:left w:w="110" w:type="dxa"/>
              <w:right w:w="110" w:type="dxa"/>
            </w:tcMar>
          </w:tcPr>
          <w:p>
            <w:pPr>
              <w:spacing w:line="276" w:lineRule="auto" w:before="0" w:after="0"/>
              <w:jc w:val="center"/>
            </w:pPr>
            <w:r>
              <w:rPr>
                <w:rFonts w:ascii="Times New Roman" w:hAnsi="Times New Roman"/>
                <w:sz w:val="20"/>
              </w:rPr>
              <w:t>Doanh thu Gộp (Gross Sales)</w:t>
            </w:r>
          </w:p>
        </w:tc>
        <w:tc>
          <w:tcPr>
            <w:tcW w:type="dxa" w:w="3250"/>
            <w:shd w:fill="FFFFFF"/>
            <w:tcMar>
              <w:top w:w="80" w:type="dxa"/>
              <w:bottom w:w="80" w:type="dxa"/>
              <w:left w:w="110" w:type="dxa"/>
              <w:right w:w="110" w:type="dxa"/>
            </w:tcMar>
          </w:tcPr>
          <w:p>
            <w:pPr>
              <w:spacing w:line="276" w:lineRule="auto" w:before="0" w:after="0"/>
              <w:jc w:val="left"/>
            </w:pPr>
            <w:r>
              <w:rPr>
                <w:rFonts w:ascii="Times New Roman" w:hAnsi="Times New Roman"/>
                <w:sz w:val="20"/>
              </w:rPr>
              <w:t>SUM(grand_total) của các đơn không bị Cancelled</w:t>
            </w:r>
          </w:p>
        </w:tc>
        <w:tc>
          <w:tcPr>
            <w:tcW w:type="dxa" w:w="3250"/>
            <w:shd w:fill="FFFFFF"/>
            <w:tcMar>
              <w:top w:w="80" w:type="dxa"/>
              <w:bottom w:w="80" w:type="dxa"/>
              <w:left w:w="110" w:type="dxa"/>
              <w:right w:w="110" w:type="dxa"/>
            </w:tcMar>
          </w:tcPr>
          <w:p>
            <w:pPr>
              <w:spacing w:line="276" w:lineRule="auto" w:before="0" w:after="0"/>
              <w:jc w:val="left"/>
            </w:pPr>
            <w:r>
              <w:rPr>
                <w:rFonts w:ascii="Times New Roman" w:hAnsi="Times New Roman"/>
                <w:sz w:val="20"/>
              </w:rPr>
              <w:t>Tổng giá trị đơn hàng khách đã phát sinh.</w:t>
            </w:r>
          </w:p>
        </w:tc>
      </w:tr>
      <w:tr>
        <w:trPr>
          <w:cantSplit/>
        </w:trPr>
        <w:tc>
          <w:tcPr>
            <w:tcW w:type="dxa" w:w="2500"/>
            <w:shd w:fill="F8F9FA"/>
            <w:tcMar>
              <w:top w:w="80" w:type="dxa"/>
              <w:bottom w:w="80" w:type="dxa"/>
              <w:left w:w="110" w:type="dxa"/>
              <w:right w:w="110" w:type="dxa"/>
            </w:tcMar>
          </w:tcPr>
          <w:p>
            <w:pPr>
              <w:spacing w:line="276" w:lineRule="auto" w:before="0" w:after="0"/>
              <w:jc w:val="center"/>
            </w:pPr>
            <w:r>
              <w:rPr>
                <w:rFonts w:ascii="Times New Roman" w:hAnsi="Times New Roman"/>
                <w:sz w:val="20"/>
              </w:rPr>
              <w:t>Số tiền Hoàn lại (Refund Amount)</w:t>
            </w:r>
          </w:p>
        </w:tc>
        <w:tc>
          <w:tcPr>
            <w:tcW w:type="dxa" w:w="3250"/>
            <w:shd w:fill="F8F9FA"/>
            <w:tcMar>
              <w:top w:w="80" w:type="dxa"/>
              <w:bottom w:w="80" w:type="dxa"/>
              <w:left w:w="110" w:type="dxa"/>
              <w:right w:w="110" w:type="dxa"/>
            </w:tcMar>
          </w:tcPr>
          <w:p>
            <w:pPr>
              <w:spacing w:line="276" w:lineRule="auto" w:before="0" w:after="0"/>
              <w:jc w:val="left"/>
            </w:pPr>
            <w:r>
              <w:rPr>
                <w:rFonts w:ascii="Times New Roman" w:hAnsi="Times New Roman"/>
                <w:sz w:val="20"/>
              </w:rPr>
              <w:t>SUM(refund_amount) của các giao dịch hoàn thành</w:t>
            </w:r>
          </w:p>
        </w:tc>
        <w:tc>
          <w:tcPr>
            <w:tcW w:type="dxa" w:w="3250"/>
            <w:shd w:fill="F8F9FA"/>
            <w:tcMar>
              <w:top w:w="80" w:type="dxa"/>
              <w:bottom w:w="80" w:type="dxa"/>
              <w:left w:w="110" w:type="dxa"/>
              <w:right w:w="110" w:type="dxa"/>
            </w:tcMar>
          </w:tcPr>
          <w:p>
            <w:pPr>
              <w:spacing w:line="276" w:lineRule="auto" w:before="0" w:after="0"/>
              <w:jc w:val="left"/>
            </w:pPr>
            <w:r>
              <w:rPr>
                <w:rFonts w:ascii="Times New Roman" w:hAnsi="Times New Roman"/>
                <w:sz w:val="20"/>
              </w:rPr>
              <w:t>Tổng số tiền đã hoàn trả cho khách do hủy/trả hàng.</w:t>
            </w:r>
          </w:p>
        </w:tc>
      </w:tr>
      <w:tr>
        <w:trPr>
          <w:cantSplit/>
        </w:trPr>
        <w:tc>
          <w:tcPr>
            <w:tcW w:type="dxa" w:w="2500"/>
            <w:shd w:fill="FFFFFF"/>
            <w:tcMar>
              <w:top w:w="80" w:type="dxa"/>
              <w:bottom w:w="80" w:type="dxa"/>
              <w:left w:w="110" w:type="dxa"/>
              <w:right w:w="110" w:type="dxa"/>
            </w:tcMar>
          </w:tcPr>
          <w:p>
            <w:pPr>
              <w:spacing w:line="276" w:lineRule="auto" w:before="0" w:after="0"/>
              <w:jc w:val="center"/>
            </w:pPr>
            <w:r>
              <w:rPr>
                <w:rFonts w:ascii="Times New Roman" w:hAnsi="Times New Roman"/>
                <w:sz w:val="20"/>
              </w:rPr>
              <w:t>Doanh thu Thuần (Net Revenue)</w:t>
            </w:r>
          </w:p>
        </w:tc>
        <w:tc>
          <w:tcPr>
            <w:tcW w:type="dxa" w:w="3250"/>
            <w:shd w:fill="FFFFFF"/>
            <w:tcMar>
              <w:top w:w="80" w:type="dxa"/>
              <w:bottom w:w="80" w:type="dxa"/>
              <w:left w:w="110" w:type="dxa"/>
              <w:right w:w="110" w:type="dxa"/>
            </w:tcMar>
          </w:tcPr>
          <w:p>
            <w:pPr>
              <w:spacing w:line="276" w:lineRule="auto" w:before="0" w:after="0"/>
              <w:jc w:val="left"/>
            </w:pPr>
            <w:r>
              <w:rPr>
                <w:rFonts w:ascii="Times New Roman" w:hAnsi="Times New Roman"/>
                <w:sz w:val="20"/>
              </w:rPr>
              <w:t>Gross Sales - Refund Amount</w:t>
            </w:r>
          </w:p>
        </w:tc>
        <w:tc>
          <w:tcPr>
            <w:tcW w:type="dxa" w:w="3250"/>
            <w:shd w:fill="FFFFFF"/>
            <w:tcMar>
              <w:top w:w="80" w:type="dxa"/>
              <w:bottom w:w="80" w:type="dxa"/>
              <w:left w:w="110" w:type="dxa"/>
              <w:right w:w="110" w:type="dxa"/>
            </w:tcMar>
          </w:tcPr>
          <w:p>
            <w:pPr>
              <w:spacing w:line="276" w:lineRule="auto" w:before="0" w:after="0"/>
              <w:jc w:val="left"/>
            </w:pPr>
            <w:r>
              <w:rPr>
                <w:rFonts w:ascii="Times New Roman" w:hAnsi="Times New Roman"/>
                <w:sz w:val="20"/>
              </w:rPr>
              <w:t>Doanh thu thực tế doanh nghiệp giữ lại được.</w:t>
            </w:r>
          </w:p>
        </w:tc>
      </w:tr>
      <w:tr>
        <w:trPr>
          <w:cantSplit/>
        </w:trPr>
        <w:tc>
          <w:tcPr>
            <w:tcW w:type="dxa" w:w="2500"/>
            <w:shd w:fill="F8F9FA"/>
            <w:tcMar>
              <w:top w:w="80" w:type="dxa"/>
              <w:bottom w:w="80" w:type="dxa"/>
              <w:left w:w="110" w:type="dxa"/>
              <w:right w:w="110" w:type="dxa"/>
            </w:tcMar>
          </w:tcPr>
          <w:p>
            <w:pPr>
              <w:spacing w:line="276" w:lineRule="auto" w:before="0" w:after="0"/>
              <w:jc w:val="center"/>
            </w:pPr>
            <w:r>
              <w:rPr>
                <w:rFonts w:ascii="Times New Roman" w:hAnsi="Times New Roman"/>
                <w:sz w:val="20"/>
              </w:rPr>
              <w:t>Giá trị Đơn trung bình (AOV)</w:t>
            </w:r>
          </w:p>
        </w:tc>
        <w:tc>
          <w:tcPr>
            <w:tcW w:type="dxa" w:w="3250"/>
            <w:shd w:fill="F8F9FA"/>
            <w:tcMar>
              <w:top w:w="80" w:type="dxa"/>
              <w:bottom w:w="80" w:type="dxa"/>
              <w:left w:w="110" w:type="dxa"/>
              <w:right w:w="110" w:type="dxa"/>
            </w:tcMar>
          </w:tcPr>
          <w:p>
            <w:pPr>
              <w:spacing w:line="276" w:lineRule="auto" w:before="0" w:after="0"/>
              <w:jc w:val="left"/>
            </w:pPr>
            <w:r>
              <w:rPr>
                <w:rFonts w:ascii="Times New Roman" w:hAnsi="Times New Roman"/>
                <w:sz w:val="20"/>
              </w:rPr>
              <w:t>Gross Sales / Số lượng đơn hàng hợp lệ</w:t>
            </w:r>
          </w:p>
        </w:tc>
        <w:tc>
          <w:tcPr>
            <w:tcW w:type="dxa" w:w="3250"/>
            <w:shd w:fill="F8F9FA"/>
            <w:tcMar>
              <w:top w:w="80" w:type="dxa"/>
              <w:bottom w:w="80" w:type="dxa"/>
              <w:left w:w="110" w:type="dxa"/>
              <w:right w:w="110" w:type="dxa"/>
            </w:tcMar>
          </w:tcPr>
          <w:p>
            <w:pPr>
              <w:spacing w:line="276" w:lineRule="auto" w:before="0" w:after="0"/>
              <w:jc w:val="left"/>
            </w:pPr>
            <w:r>
              <w:rPr>
                <w:rFonts w:ascii="Times New Roman" w:hAnsi="Times New Roman"/>
                <w:sz w:val="20"/>
              </w:rPr>
              <w:t>Mức chi tiêu trung bình của một khách hàng trên một đơn.</w:t>
            </w:r>
          </w:p>
        </w:tc>
      </w:tr>
      <w:tr>
        <w:trPr>
          <w:cantSplit/>
        </w:trPr>
        <w:tc>
          <w:tcPr>
            <w:tcW w:type="dxa" w:w="2500"/>
            <w:shd w:fill="FFFFFF"/>
            <w:tcMar>
              <w:top w:w="80" w:type="dxa"/>
              <w:bottom w:w="80" w:type="dxa"/>
              <w:left w:w="110" w:type="dxa"/>
              <w:right w:w="110" w:type="dxa"/>
            </w:tcMar>
          </w:tcPr>
          <w:p>
            <w:pPr>
              <w:spacing w:line="276" w:lineRule="auto" w:before="0" w:after="0"/>
              <w:jc w:val="center"/>
            </w:pPr>
            <w:r>
              <w:rPr>
                <w:rFonts w:ascii="Times New Roman" w:hAnsi="Times New Roman"/>
                <w:sz w:val="20"/>
              </w:rPr>
              <w:t>Số lượng Sản phẩm bán (Units Sold)</w:t>
            </w:r>
          </w:p>
        </w:tc>
        <w:tc>
          <w:tcPr>
            <w:tcW w:type="dxa" w:w="3250"/>
            <w:shd w:fill="FFFFFF"/>
            <w:tcMar>
              <w:top w:w="80" w:type="dxa"/>
              <w:bottom w:w="80" w:type="dxa"/>
              <w:left w:w="110" w:type="dxa"/>
              <w:right w:w="110" w:type="dxa"/>
            </w:tcMar>
          </w:tcPr>
          <w:p>
            <w:pPr>
              <w:spacing w:line="276" w:lineRule="auto" w:before="0" w:after="0"/>
              <w:jc w:val="left"/>
            </w:pPr>
            <w:r>
              <w:rPr>
                <w:rFonts w:ascii="Times New Roman" w:hAnsi="Times New Roman"/>
                <w:sz w:val="20"/>
              </w:rPr>
              <w:t>SUM(quantity) của tất cả order_items hợp lệ</w:t>
            </w:r>
          </w:p>
        </w:tc>
        <w:tc>
          <w:tcPr>
            <w:tcW w:type="dxa" w:w="3250"/>
            <w:shd w:fill="FFFFFF"/>
            <w:tcMar>
              <w:top w:w="80" w:type="dxa"/>
              <w:bottom w:w="80" w:type="dxa"/>
              <w:left w:w="110" w:type="dxa"/>
              <w:right w:w="110" w:type="dxa"/>
            </w:tcMar>
          </w:tcPr>
          <w:p>
            <w:pPr>
              <w:spacing w:line="276" w:lineRule="auto" w:before="0" w:after="0"/>
              <w:jc w:val="left"/>
            </w:pPr>
            <w:r>
              <w:rPr>
                <w:rFonts w:ascii="Times New Roman" w:hAnsi="Times New Roman"/>
                <w:sz w:val="20"/>
              </w:rPr>
              <w:t>Tổng số lượng trang sức vật lý đã bán ra.</w:t>
            </w:r>
          </w:p>
        </w:tc>
      </w:tr>
    </w:tbl>
    <w:p>
      <w:pPr>
        <w:spacing w:before="0" w:after="160"/>
      </w:pPr>
    </w:p>
    <w:p>
      <w:pPr>
        <w:keepNext/>
        <w:spacing w:before="280" w:after="120"/>
      </w:pPr>
      <w:r>
        <w:rPr>
          <w:rFonts w:ascii="Times New Roman" w:hAnsi="Times New Roman"/>
          <w:b/>
          <w:color w:val="212529"/>
          <w:sz w:val="26"/>
        </w:rPr>
        <w:t>4.13. Thanh Tìm kiếm Nhanh Command Palette (Ctrl + K)</w:t>
      </w:r>
    </w:p>
    <w:p>
      <w:pPr>
        <w:spacing w:before="0" w:after="120" w:line="300" w:lineRule="auto"/>
        <w:jc w:val="both"/>
      </w:pPr>
      <w:r>
        <w:rPr>
          <w:rFonts w:ascii="Times New Roman" w:hAnsi="Times New Roman"/>
          <w:sz w:val="26"/>
        </w:rPr>
        <w:t>Để hỗ trợ người vận hành tra cứu tức thời, hệ thống xây dựng thanh Command Palette kích hoạt bằng tổ hợp phím Ctrl + K với tính năng định tuyến ý định thông minh dựa trên tiền tố:</w:t>
      </w:r>
    </w:p>
    <w:p>
      <w:pPr>
        <w:pStyle w:val="ListBullet"/>
        <w:spacing w:before="0" w:after="60" w:line="288" w:lineRule="auto"/>
      </w:pPr>
      <w:r>
        <w:rPr>
          <w:rFonts w:ascii="Times New Roman" w:hAnsi="Times New Roman"/>
          <w:b/>
          <w:sz w:val="26"/>
        </w:rPr>
        <w:t xml:space="preserve">Tiền tố Đơn hàng: </w:t>
      </w:r>
      <w:r>
        <w:rPr>
          <w:rFonts w:ascii="Times New Roman" w:hAnsi="Times New Roman"/>
          <w:sz w:val="26"/>
        </w:rPr>
        <w:t>Gõ tiền tố 'LNS-' -&gt; Hệ thống chỉ tìm kiếm trên bảng Đơn hàng (Orders).</w:t>
      </w:r>
    </w:p>
    <w:p>
      <w:pPr>
        <w:pStyle w:val="ListBullet"/>
        <w:spacing w:before="0" w:after="60" w:line="288" w:lineRule="auto"/>
      </w:pPr>
      <w:r>
        <w:rPr>
          <w:rFonts w:ascii="Times New Roman" w:hAnsi="Times New Roman"/>
          <w:b/>
          <w:sz w:val="26"/>
        </w:rPr>
        <w:t xml:space="preserve">Tiền tố Khách hàng: </w:t>
      </w:r>
      <w:r>
        <w:rPr>
          <w:rFonts w:ascii="Times New Roman" w:hAnsi="Times New Roman"/>
          <w:sz w:val="26"/>
        </w:rPr>
        <w:t>Gõ tiền tố '@' -&gt; Hệ thống chỉ tìm kiếm trên bảng Khách hàng (Customers).</w:t>
      </w:r>
    </w:p>
    <w:p>
      <w:pPr>
        <w:pStyle w:val="ListBullet"/>
        <w:spacing w:before="0" w:after="60" w:line="288" w:lineRule="auto"/>
      </w:pPr>
      <w:r>
        <w:rPr>
          <w:rFonts w:ascii="Times New Roman" w:hAnsi="Times New Roman"/>
          <w:b/>
          <w:sz w:val="26"/>
        </w:rPr>
        <w:t xml:space="preserve">Tiền tố Sản phẩm: </w:t>
      </w:r>
      <w:r>
        <w:rPr>
          <w:rFonts w:ascii="Times New Roman" w:hAnsi="Times New Roman"/>
          <w:sz w:val="26"/>
        </w:rPr>
        <w:t>Gõ tiền tố SKU trang sức ('NH-', 'DC-', 'VT-') -&gt; Hệ thống chỉ tìm kiếm trên bảng Sản phẩm (Products).</w:t>
      </w:r>
    </w:p>
    <w:p>
      <w:pPr>
        <w:keepNext/>
        <w:spacing w:before="200" w:after="80"/>
        <w:jc w:val="center"/>
      </w:pPr>
      <w:r>
        <w:drawing>
          <wp:inline xmlns:a="http://schemas.openxmlformats.org/drawingml/2006/main" xmlns:pic="http://schemas.openxmlformats.org/drawingml/2006/picture">
            <wp:extent cx="5303520" cy="3521869"/>
            <wp:docPr id="24" name="Picture 24"/>
            <wp:cNvGraphicFramePr>
              <a:graphicFrameLocks noChangeAspect="1"/>
            </wp:cNvGraphicFramePr>
            <a:graphic>
              <a:graphicData uri="http://schemas.openxmlformats.org/drawingml/2006/picture">
                <pic:pic>
                  <pic:nvPicPr>
                    <pic:cNvPr id="0" name="admin-command-palette.png"/>
                    <pic:cNvPicPr/>
                  </pic:nvPicPr>
                  <pic:blipFill>
                    <a:blip r:embed="rId32"/>
                    <a:stretch>
                      <a:fillRect/>
                    </a:stretch>
                  </pic:blipFill>
                  <pic:spPr>
                    <a:xfrm>
                      <a:off x="0" y="0"/>
                      <a:ext cx="5303520" cy="3521869"/>
                    </a:xfrm>
                    <a:prstGeom prst="rect"/>
                  </pic:spPr>
                </pic:pic>
              </a:graphicData>
            </a:graphic>
          </wp:inline>
        </w:drawing>
      </w:r>
    </w:p>
    <w:p>
      <w:pPr>
        <w:keepNext w:val="0"/>
        <w:spacing w:before="0" w:after="240"/>
        <w:jc w:val="center"/>
      </w:pPr>
      <w:r>
        <w:rPr>
          <w:rFonts w:ascii="Times New Roman" w:hAnsi="Times New Roman"/>
          <w:i/>
          <w:color w:val="646464"/>
          <w:sz w:val="22"/>
        </w:rPr>
        <w:t>Hình 4.12. Thanh Điều hướng Nhanh Command Palette (Ctrl+K)</w:t>
      </w:r>
    </w:p>
    <w:p>
      <w:pPr>
        <w:keepNext/>
        <w:spacing w:before="280" w:after="120"/>
      </w:pPr>
      <w:r>
        <w:rPr>
          <w:rFonts w:ascii="Times New Roman" w:hAnsi="Times New Roman"/>
          <w:b/>
          <w:color w:val="212529"/>
          <w:sz w:val="26"/>
        </w:rPr>
        <w:t>4.14. Phân hệ Quản trị Sản phẩm &amp; Danh mục (Admin Product &amp; Category)</w:t>
      </w:r>
    </w:p>
    <w:p>
      <w:pPr>
        <w:spacing w:before="0" w:after="120" w:line="300" w:lineRule="auto"/>
        <w:jc w:val="both"/>
      </w:pPr>
      <w:r>
        <w:rPr>
          <w:rFonts w:ascii="Times New Roman" w:hAnsi="Times New Roman"/>
          <w:sz w:val="26"/>
        </w:rPr>
        <w:t>Giao diện quản lý danh sách sản phẩm (/admin/products) cho phép lọc theo danh mục, lọc theo phân loại Single/Bundle và quản lý tình trạng kích hoạt:</w:t>
      </w:r>
    </w:p>
    <w:p>
      <w:pPr>
        <w:keepNext/>
        <w:spacing w:before="200" w:after="8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admin-products.png"/>
                    <pic:cNvPicPr/>
                  </pic:nvPicPr>
                  <pic:blipFill>
                    <a:blip r:embed="rId33"/>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4.13. Bảng Quản trị Sản phẩm &amp; Điều phối Tồn kho</w:t>
      </w:r>
    </w:p>
    <w:p>
      <w:pPr>
        <w:spacing w:before="0" w:after="120" w:line="300" w:lineRule="auto"/>
        <w:jc w:val="both"/>
      </w:pPr>
      <w:r>
        <w:rPr>
          <w:rFonts w:ascii="Times New Roman" w:hAnsi="Times New Roman"/>
          <w:sz w:val="26"/>
        </w:rPr>
        <w:t>Biểu mẫu thêm mới và cập nhật sản phẩm hỗ trợ thiết lập đầy đủ thông số chất liệu bạc 925, chọn các linh kiện con cho bộ quà tặng và tải lên nhiều góc ảnh đồng thời:</w:t>
      </w:r>
    </w:p>
    <w:p>
      <w:pPr>
        <w:keepNext/>
        <w:spacing w:before="200" w:after="8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admin-product-create.png"/>
                    <pic:cNvPicPr/>
                  </pic:nvPicPr>
                  <pic:blipFill>
                    <a:blip r:embed="rId34"/>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4.14. Biểu mẫu Khởi tạo &amp; Cấu hình Sản phẩm</w:t>
      </w:r>
    </w:p>
    <w:p>
      <w:pPr>
        <w:spacing w:before="0" w:after="120" w:line="300" w:lineRule="auto"/>
        <w:jc w:val="both"/>
      </w:pPr>
      <w:r>
        <w:rPr>
          <w:rFonts w:ascii="Times New Roman" w:hAnsi="Times New Roman"/>
          <w:sz w:val="26"/>
        </w:rPr>
        <w:t>Quản trị danh mục sản phẩm phân cấp (/admin/categories) với cơ chế bảo vệ toàn vẹn: Không cho phép xóa danh mục cha nếu vẫn còn danh mục con hoặc còn sản phẩm liên kết:</w:t>
      </w:r>
    </w:p>
    <w:p>
      <w:pPr>
        <w:keepNext/>
        <w:spacing w:before="200" w:after="8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admin-categories.png"/>
                    <pic:cNvPicPr/>
                  </pic:nvPicPr>
                  <pic:blipFill>
                    <a:blip r:embed="rId35"/>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4.15. Quản trị Danh mục Sản phẩm Phân cấp</w:t>
      </w:r>
    </w:p>
    <w:p>
      <w:pPr>
        <w:keepNext/>
        <w:spacing w:before="280" w:after="120"/>
      </w:pPr>
      <w:r>
        <w:rPr>
          <w:rFonts w:ascii="Times New Roman" w:hAnsi="Times New Roman"/>
          <w:b/>
          <w:color w:val="212529"/>
          <w:sz w:val="26"/>
        </w:rPr>
        <w:t>4.15. Phân hệ Vận hành Đơn hàng, Đối soát &amp; Hoàn tiền (Admin Orders)</w:t>
      </w:r>
    </w:p>
    <w:p>
      <w:pPr>
        <w:spacing w:before="0" w:after="120" w:line="300" w:lineRule="auto"/>
        <w:jc w:val="both"/>
      </w:pPr>
      <w:r>
        <w:rPr>
          <w:rFonts w:ascii="Times New Roman" w:hAnsi="Times New Roman"/>
          <w:sz w:val="26"/>
        </w:rPr>
        <w:t>Bảng danh sách đơn hàng (/admin/orders) hỗ trợ bộ lọc trạng thái vận hành, phương thức thanh toán và thời gian tạo đơn:</w:t>
      </w:r>
    </w:p>
    <w:p>
      <w:pPr>
        <w:keepNext/>
        <w:spacing w:before="200" w:after="8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admin-orders.png"/>
                    <pic:cNvPicPr/>
                  </pic:nvPicPr>
                  <pic:blipFill>
                    <a:blip r:embed="rId36"/>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4.16. Danh sách Quản lý Đơn hàng &amp; Bộ lọc Vận hành</w:t>
      </w:r>
    </w:p>
    <w:p>
      <w:pPr>
        <w:spacing w:before="0" w:after="120" w:line="300" w:lineRule="auto"/>
        <w:jc w:val="both"/>
      </w:pPr>
      <w:r>
        <w:rPr>
          <w:rFonts w:ascii="Times New Roman" w:hAnsi="Times New Roman"/>
          <w:sz w:val="26"/>
        </w:rPr>
        <w:t>Trang chi tiết đơn hàng (/admin/orders/{id}) cung cấp các nút thao tác đặc quyền: Nút Đối soát VNPay (gọi QueryDr theo thời gian thực) và nút Hoàn tiền trực tuyến tự động qua API khi cần hủy đơn:</w:t>
      </w:r>
    </w:p>
    <w:p>
      <w:pPr>
        <w:keepNext/>
        <w:spacing w:before="200" w:after="80"/>
        <w:jc w:val="center"/>
      </w:pPr>
      <w:r>
        <w:drawing>
          <wp:inline xmlns:a="http://schemas.openxmlformats.org/drawingml/2006/main" xmlns:pic="http://schemas.openxmlformats.org/drawingml/2006/picture">
            <wp:extent cx="5486400" cy="3643312"/>
            <wp:docPr id="29" name="Picture 29"/>
            <wp:cNvGraphicFramePr>
              <a:graphicFrameLocks noChangeAspect="1"/>
            </wp:cNvGraphicFramePr>
            <a:graphic>
              <a:graphicData uri="http://schemas.openxmlformats.org/drawingml/2006/picture">
                <pic:pic>
                  <pic:nvPicPr>
                    <pic:cNvPr id="0" name="admin-order-detail.png"/>
                    <pic:cNvPicPr/>
                  </pic:nvPicPr>
                  <pic:blipFill>
                    <a:blip r:embed="rId37"/>
                    <a:stretch>
                      <a:fillRect/>
                    </a:stretch>
                  </pic:blipFill>
                  <pic:spPr>
                    <a:xfrm>
                      <a:off x="0" y="0"/>
                      <a:ext cx="5486400" cy="3643312"/>
                    </a:xfrm>
                    <a:prstGeom prst="rect"/>
                  </pic:spPr>
                </pic:pic>
              </a:graphicData>
            </a:graphic>
          </wp:inline>
        </w:drawing>
      </w:r>
    </w:p>
    <w:p>
      <w:pPr>
        <w:keepNext w:val="0"/>
        <w:spacing w:before="0" w:after="240"/>
        <w:jc w:val="center"/>
      </w:pPr>
      <w:r>
        <w:rPr>
          <w:rFonts w:ascii="Times New Roman" w:hAnsi="Times New Roman"/>
          <w:i/>
          <w:color w:val="646464"/>
          <w:sz w:val="22"/>
        </w:rPr>
        <w:t>Hình 4.17. Chi tiết Vận hành Đơn hàng, Đối soát &amp; Hoàn tiền</w:t>
      </w:r>
    </w:p>
    <w:p>
      <w:pPr>
        <w:keepNext/>
        <w:spacing w:before="280" w:after="120"/>
      </w:pPr>
      <w:r>
        <w:rPr>
          <w:rFonts w:ascii="Times New Roman" w:hAnsi="Times New Roman"/>
          <w:b/>
          <w:color w:val="212529"/>
          <w:sz w:val="26"/>
        </w:rPr>
        <w:t>4.16. Hồ sơ Khách hàng 360 &amp; Kiến trúc Tab Tải Lười (Customer 360 Lazy Tabs)</w:t>
      </w:r>
    </w:p>
    <w:p>
      <w:pPr>
        <w:spacing w:before="0" w:after="120" w:line="300" w:lineRule="auto"/>
        <w:jc w:val="both"/>
      </w:pPr>
      <w:r>
        <w:rPr>
          <w:rFonts w:ascii="Times New Roman" w:hAnsi="Times New Roman"/>
          <w:sz w:val="26"/>
        </w:rPr>
        <w:t>Danh sách khách hàng (/admin/customers) được tối ưu hóa truy vấn bằng kỹ thuật leftJoinSub, gom nhóm đơn hàng và hoàn tiền chỉ trong 2 câu truy vấn duy nhất, loại bỏ hoàn toàn 5 câu truy vấn con tương quan trên từng dòng:</w:t>
      </w:r>
    </w:p>
    <w:p>
      <w:pPr>
        <w:keepNext/>
        <w:spacing w:before="200" w:after="80"/>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admin-customers.png"/>
                    <pic:cNvPicPr/>
                  </pic:nvPicPr>
                  <pic:blipFill>
                    <a:blip r:embed="rId38"/>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4.18. Danh sách Khách hàng &amp; Thống kê Tương tác</w:t>
      </w:r>
    </w:p>
    <w:p>
      <w:pPr>
        <w:spacing w:before="0" w:after="120" w:line="300" w:lineRule="auto"/>
        <w:jc w:val="both"/>
      </w:pPr>
      <w:r>
        <w:rPr>
          <w:rFonts w:ascii="Times New Roman" w:hAnsi="Times New Roman"/>
          <w:sz w:val="26"/>
        </w:rPr>
        <w:t>Màn hình Hồ sơ Khách hàng 360 (/admin/customers/{id}) áp dụng kiến trúc Tab Tải Lười (Lazy Tabs) qua AJAX. Trang ban đầu chỉ nạp thông tin tóm tắt và số lượng đếm của các tab, giúp thời gian phản hồi đạt dưới 20ms. Khi Admin nhấp vào từng Tab (Đơn hàng, Đánh giá, Hỗ trợ, Coupon, Sổ địa chỉ), hệ thống mới nạp dữ liệu chi tiết tương ứng và lưu bộ đệm trình duyệt:</w:t>
      </w:r>
    </w:p>
    <w:p>
      <w:pPr>
        <w:keepNext/>
        <w:spacing w:before="200" w:after="80"/>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admin-customer-360.png"/>
                    <pic:cNvPicPr/>
                  </pic:nvPicPr>
                  <pic:blipFill>
                    <a:blip r:embed="rId39"/>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4.19. Hồ sơ Khách hàng 360 &amp; Kiến trúc Tab Tải lười</w:t>
      </w:r>
    </w:p>
    <w:p>
      <w:pPr>
        <w:keepNext/>
        <w:spacing w:before="280" w:after="120"/>
      </w:pPr>
      <w:r>
        <w:rPr>
          <w:rFonts w:ascii="Times New Roman" w:hAnsi="Times New Roman"/>
          <w:b/>
          <w:color w:val="212529"/>
          <w:sz w:val="26"/>
        </w:rPr>
        <w:t>4.17. Quản lý Mã Giảm Giá &amp; Kiểm duyệt Đánh giá (Coupons &amp; Reviews)</w:t>
      </w:r>
    </w:p>
    <w:p>
      <w:pPr>
        <w:spacing w:before="0" w:after="120" w:line="300" w:lineRule="auto"/>
        <w:jc w:val="both"/>
      </w:pPr>
      <w:r>
        <w:rPr>
          <w:rFonts w:ascii="Times New Roman" w:hAnsi="Times New Roman"/>
          <w:sz w:val="26"/>
        </w:rPr>
        <w:t>Giao diện quản lý mã giảm giá (/admin/coupons) cho phép cấu hình chi tiết 7 tầng quy tắc chiết khấu:</w:t>
      </w:r>
    </w:p>
    <w:p>
      <w:pPr>
        <w:keepNext/>
        <w:spacing w:before="200" w:after="80"/>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admin-coupons.png"/>
                    <pic:cNvPicPr/>
                  </pic:nvPicPr>
                  <pic:blipFill>
                    <a:blip r:embed="rId40"/>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4.20. Quản lý Mã Giảm Giá &amp; Thiết lập Quy tắc Khuyến mãi</w:t>
      </w:r>
    </w:p>
    <w:p>
      <w:pPr>
        <w:spacing w:before="0" w:after="120" w:line="300" w:lineRule="auto"/>
        <w:jc w:val="both"/>
      </w:pPr>
      <w:r>
        <w:rPr>
          <w:rFonts w:ascii="Times New Roman" w:hAnsi="Times New Roman"/>
          <w:sz w:val="26"/>
        </w:rPr>
        <w:t>Hàng chờ kiểm duyệt đánh giá (/admin/reviews) hiển thị huy hiệu Verified Purchase, hình ảnh đính kèm của khách và cho phép Quản trị viên nhập phản hồi chính thức từ thương hiệu:</w:t>
      </w:r>
    </w:p>
    <w:p>
      <w:pPr>
        <w:keepNext/>
        <w:spacing w:before="200" w:after="80"/>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admin-reviews.png"/>
                    <pic:cNvPicPr/>
                  </pic:nvPicPr>
                  <pic:blipFill>
                    <a:blip r:embed="rId41"/>
                    <a:stretch>
                      <a:fillRect/>
                    </a:stretch>
                  </pic:blipFill>
                  <pic:spPr>
                    <a:xfrm>
                      <a:off x="0" y="0"/>
                      <a:ext cx="5486400" cy="3429000"/>
                    </a:xfrm>
                    <a:prstGeom prst="rect"/>
                  </pic:spPr>
                </pic:pic>
              </a:graphicData>
            </a:graphic>
          </wp:inline>
        </w:drawing>
      </w:r>
    </w:p>
    <w:p>
      <w:pPr>
        <w:keepNext w:val="0"/>
        <w:spacing w:before="0" w:after="240"/>
        <w:jc w:val="center"/>
      </w:pPr>
      <w:r>
        <w:rPr>
          <w:rFonts w:ascii="Times New Roman" w:hAnsi="Times New Roman"/>
          <w:i/>
          <w:color w:val="646464"/>
          <w:sz w:val="22"/>
        </w:rPr>
        <w:t>Hình 4.21. Hàng chờ Kiểm duyệt Đánh giá Khách hàng</w:t>
      </w:r>
    </w:p>
    <w:p>
      <w:pPr>
        <w:keepNext/>
        <w:spacing w:before="280" w:after="120"/>
      </w:pPr>
      <w:r>
        <w:rPr>
          <w:rFonts w:ascii="Times New Roman" w:hAnsi="Times New Roman"/>
          <w:b/>
          <w:color w:val="212529"/>
          <w:sz w:val="26"/>
        </w:rPr>
        <w:t>4.18. Tối ưu Hiệu năng, Xuất Báo cáo Luồng &amp; Bảo mật Hệ thống</w:t>
      </w:r>
    </w:p>
    <w:p>
      <w:pPr>
        <w:spacing w:before="0" w:after="120" w:line="300" w:lineRule="auto"/>
        <w:jc w:val="both"/>
      </w:pPr>
      <w:r>
        <w:rPr>
          <w:rFonts w:ascii="Times New Roman" w:hAnsi="Times New Roman"/>
          <w:sz w:val="26"/>
        </w:rPr>
        <w:t>Hệ thống áp dụng các kỹ thuật tối ưu hóa và bảo vệ dữ liệu chuyên sâu:</w:t>
      </w:r>
    </w:p>
    <w:p>
      <w:pPr>
        <w:pStyle w:val="ListBullet"/>
        <w:spacing w:before="0" w:after="60" w:line="288" w:lineRule="auto"/>
      </w:pPr>
      <w:r>
        <w:rPr>
          <w:rFonts w:ascii="Times New Roman" w:hAnsi="Times New Roman"/>
          <w:b/>
          <w:sz w:val="26"/>
        </w:rPr>
        <w:t xml:space="preserve">Xuất báo cáo theo luồng (Streaming CSV): </w:t>
      </w:r>
      <w:r>
        <w:rPr>
          <w:rFonts w:ascii="Times New Roman" w:hAnsi="Times New Roman"/>
          <w:sz w:val="26"/>
        </w:rPr>
        <w:t>Dịch vụ ExportService sử dụng chunkById(200) và StreamedResponse, xuất hàng ngàn dòng hóa đơn CSV trực tiếp ra luồng mạng mà mức tiêu thụ bộ nhớ RAM máy chủ luôn duy trì dưới 16MB.</w:t>
      </w:r>
    </w:p>
    <w:p>
      <w:pPr>
        <w:pStyle w:val="ListBullet"/>
        <w:spacing w:before="0" w:after="60" w:line="288" w:lineRule="auto"/>
      </w:pPr>
      <w:r>
        <w:rPr>
          <w:rFonts w:ascii="Times New Roman" w:hAnsi="Times New Roman"/>
          <w:b/>
          <w:sz w:val="26"/>
        </w:rPr>
        <w:t xml:space="preserve">Chống tấn công XSS: </w:t>
      </w:r>
      <w:r>
        <w:rPr>
          <w:rFonts w:ascii="Times New Roman" w:hAnsi="Times New Roman"/>
          <w:sz w:val="26"/>
        </w:rPr>
        <w:t>Cơ chế Purifier danh sách trắng trong Post::sanitizeHtml() loại bỏ toàn bộ thẻ script và iframe độc hại khi biên tập tin tức.</w:t>
      </w:r>
    </w:p>
    <w:p>
      <w:pPr>
        <w:pStyle w:val="ListBullet"/>
        <w:spacing w:before="0" w:after="60" w:line="288" w:lineRule="auto"/>
      </w:pPr>
      <w:r>
        <w:rPr>
          <w:rFonts w:ascii="Times New Roman" w:hAnsi="Times New Roman"/>
          <w:b/>
          <w:sz w:val="26"/>
        </w:rPr>
        <w:t xml:space="preserve">Tiêu đề an toàn HTTP: </w:t>
      </w:r>
      <w:r>
        <w:rPr>
          <w:rFonts w:ascii="Times New Roman" w:hAnsi="Times New Roman"/>
          <w:sz w:val="26"/>
        </w:rPr>
        <w:t>Middleware bổ sung tiêu đề X-Frame-Options: SAMEORIGIN ngăn chặn tấn công chèn khung lừa đảo, X-Content-Type-Options: nosniff chống tấn công sniffing MIME.</w:t>
      </w:r>
    </w:p>
    <w:p>
      <w:pPr>
        <w:keepNext/>
        <w:spacing w:before="280" w:after="120"/>
      </w:pPr>
      <w:r>
        <w:rPr>
          <w:rFonts w:ascii="Times New Roman" w:hAnsi="Times New Roman"/>
          <w:b/>
          <w:color w:val="212529"/>
          <w:sz w:val="26"/>
        </w:rPr>
        <w:t>4.19. Triển khai Hệ thống trên Hosting Sản xuất (InfinityFree Hosting)</w:t>
      </w:r>
    </w:p>
    <w:p>
      <w:pPr>
        <w:spacing w:before="0" w:after="120" w:line="300" w:lineRule="auto"/>
        <w:jc w:val="both"/>
      </w:pPr>
      <w:r>
        <w:rPr>
          <w:rFonts w:ascii="Times New Roman" w:hAnsi="Times New Roman"/>
          <w:sz w:val="26"/>
        </w:rPr>
        <w:t>Để chứng minh khả năng hoạt động thực tế trên mạng Internet công cộng, hệ thống Lunara Silver đã được đóng gói và phát hành thành công lên hạ tầng máy chủ trực tuyến:</w:t>
      </w:r>
    </w:p>
    <w:p>
      <w:pPr>
        <w:pStyle w:val="ListBullet"/>
        <w:spacing w:before="0" w:after="60" w:line="288" w:lineRule="auto"/>
      </w:pPr>
      <w:r>
        <w:rPr>
          <w:rFonts w:ascii="Times New Roman" w:hAnsi="Times New Roman"/>
          <w:b/>
          <w:sz w:val="26"/>
        </w:rPr>
        <w:t xml:space="preserve">Địa chỉ website hoạt động chính thức: </w:t>
      </w:r>
      <w:r>
        <w:rPr>
          <w:rFonts w:ascii="Times New Roman" w:hAnsi="Times New Roman"/>
          <w:sz w:val="26"/>
        </w:rPr>
        <w:t>https://lunarasilver.infinityfreeapp.com</w:t>
      </w:r>
    </w:p>
    <w:p>
      <w:pPr>
        <w:pStyle w:val="ListBullet"/>
        <w:spacing w:before="0" w:after="60" w:line="288" w:lineRule="auto"/>
      </w:pPr>
      <w:r>
        <w:rPr>
          <w:rFonts w:ascii="Times New Roman" w:hAnsi="Times New Roman"/>
          <w:b/>
          <w:sz w:val="26"/>
        </w:rPr>
        <w:t xml:space="preserve">Quy trình triển khai: </w:t>
      </w:r>
      <w:r>
        <w:rPr>
          <w:rFonts w:ascii="Times New Roman" w:hAnsi="Times New Roman"/>
          <w:sz w:val="26"/>
        </w:rPr>
        <w:t>Quy trình phát hành tự động qua kịch bản FTP Python (scripts/deploy_direct.py), tự động tải lên mã nguồn Laravel tối ưu, các tệp tài nguyên Vite đã biên dịch tại public/build/, tệp cấu hình môi trường .env sản xuất và đồng bộ CSDL.</w:t>
      </w:r>
    </w:p>
    <w:p>
      <w:pPr>
        <w:keepNext/>
        <w:spacing w:before="200" w:after="80"/>
        <w:jc w:val="center"/>
      </w:pPr>
      <w:r>
        <w:drawing>
          <wp:inline xmlns:a="http://schemas.openxmlformats.org/drawingml/2006/main" xmlns:pic="http://schemas.openxmlformats.org/drawingml/2006/picture">
            <wp:extent cx="5669280" cy="3749992"/>
            <wp:docPr id="34" name="Picture 34"/>
            <wp:cNvGraphicFramePr>
              <a:graphicFrameLocks noChangeAspect="1"/>
            </wp:cNvGraphicFramePr>
            <a:graphic>
              <a:graphicData uri="http://schemas.openxmlformats.org/drawingml/2006/picture">
                <pic:pic>
                  <pic:nvPicPr>
                    <pic:cNvPr id="0" name="production-deployment.png"/>
                    <pic:cNvPicPr/>
                  </pic:nvPicPr>
                  <pic:blipFill>
                    <a:blip r:embed="rId42"/>
                    <a:stretch>
                      <a:fillRect/>
                    </a:stretch>
                  </pic:blipFill>
                  <pic:spPr>
                    <a:xfrm>
                      <a:off x="0" y="0"/>
                      <a:ext cx="5669280" cy="3749992"/>
                    </a:xfrm>
                    <a:prstGeom prst="rect"/>
                  </pic:spPr>
                </pic:pic>
              </a:graphicData>
            </a:graphic>
          </wp:inline>
        </w:drawing>
      </w:r>
    </w:p>
    <w:p>
      <w:pPr>
        <w:keepNext w:val="0"/>
        <w:spacing w:before="0" w:after="240"/>
        <w:jc w:val="center"/>
      </w:pPr>
      <w:r>
        <w:rPr>
          <w:rFonts w:ascii="Times New Roman" w:hAnsi="Times New Roman"/>
          <w:i/>
          <w:color w:val="646464"/>
          <w:sz w:val="22"/>
        </w:rPr>
        <w:t>Hình 4.22. Hệ thống Lunara Silver Triển khai trên Môi trường Hosting Sản xuất</w:t>
      </w:r>
    </w:p>
    <w:p>
      <w:pPr>
        <w:spacing w:before="0" w:after="120" w:line="300" w:lineRule="auto"/>
        <w:jc w:val="both"/>
      </w:pPr>
      <w:r>
        <w:rPr>
          <w:rFonts w:ascii="Times New Roman" w:hAnsi="Times New Roman"/>
          <w:sz w:val="26"/>
        </w:rPr>
        <w:t>Ghi nhận hạn chế hạ tầng: InfinityFree là dịch vụ shared hosting miễn phí phục vụ mục đích học tập và trình diễn đồ án, do đó bộ nhớ RAM bị giới hạn ở mức 128MB, không hỗ trợ giao diện dòng lệnh SSH và tường lửa lọc bot của hosting có thể làm gián đoạn kênh Webhook IPN ngầm từ VNPay (hệ thống thích ứng bằng cơ chế đối soát chủ động QueryDr tại Return URL).</w:t>
      </w:r>
    </w:p>
    <w:p>
      <w:r>
        <w:br w:type="page"/>
      </w:r>
    </w:p>
    <w:p>
      <w:pPr>
        <w:keepNext/>
        <w:spacing w:before="360" w:after="160"/>
      </w:pPr>
      <w:r>
        <w:rPr>
          <w:rFonts w:ascii="Times New Roman" w:hAnsi="Times New Roman"/>
          <w:b/>
          <w:color w:val="1A1C2C"/>
          <w:sz w:val="28"/>
        </w:rPr>
        <w:t>CHƯƠNG 5. KIỂM THỬ VÀ ĐÁNH GIÁ KẾT QUẢ</w:t>
      </w:r>
    </w:p>
    <w:p>
      <w:pPr>
        <w:keepNext/>
        <w:spacing w:before="280" w:after="120"/>
      </w:pPr>
      <w:r>
        <w:rPr>
          <w:rFonts w:ascii="Times New Roman" w:hAnsi="Times New Roman"/>
          <w:b/>
          <w:color w:val="212529"/>
          <w:sz w:val="26"/>
        </w:rPr>
        <w:t>5.1. Mục tiêu và Phương pháp Kiểm thử</w:t>
      </w:r>
    </w:p>
    <w:p>
      <w:pPr>
        <w:spacing w:before="0" w:after="120" w:line="300" w:lineRule="auto"/>
        <w:jc w:val="both"/>
      </w:pPr>
      <w:r>
        <w:rPr>
          <w:rFonts w:ascii="Times New Roman" w:hAnsi="Times New Roman"/>
          <w:sz w:val="26"/>
        </w:rPr>
        <w:t>Kiểm thử phần mềm là giai đoạn quan trọng nhằm xác thực tính đúng đắn của toàn bộ các yêu cầu chức năng, bảo đảm tính toàn vẹn của dữ liệu và ngăn chặn tuyệt đối lỗi hồi quy (regressions).</w:t>
      </w:r>
    </w:p>
    <w:p>
      <w:pPr>
        <w:spacing w:before="0" w:after="120" w:line="300" w:lineRule="auto"/>
        <w:jc w:val="both"/>
      </w:pPr>
      <w:r>
        <w:rPr>
          <w:rFonts w:ascii="Times New Roman" w:hAnsi="Times New Roman"/>
          <w:sz w:val="26"/>
        </w:rPr>
        <w:t>Dự án Lunara Silver áp dụng phương pháp kiểm thử hộp trắng (White-box Testing) và kiểm thử chức năng tự động (Automated Functional Testing) thông qua bộ khung PHPUnit 11.5.56 của Laravel. Toàn bộ 37 lớp kiểm thử được chia thành:</w:t>
      </w:r>
    </w:p>
    <w:p>
      <w:pPr>
        <w:pStyle w:val="ListBullet"/>
        <w:spacing w:before="0" w:after="60" w:line="288" w:lineRule="auto"/>
      </w:pPr>
      <w:r>
        <w:rPr>
          <w:rFonts w:ascii="Times New Roman" w:hAnsi="Times New Roman"/>
          <w:b/>
          <w:sz w:val="26"/>
        </w:rPr>
        <w:t xml:space="preserve">1. Kiểm thử Đơn vị (Unit Tests): </w:t>
      </w:r>
      <w:r>
        <w:rPr>
          <w:rFonts w:ascii="Times New Roman" w:hAnsi="Times New Roman"/>
          <w:sz w:val="26"/>
        </w:rPr>
        <w:t>Kiểm tra tính đúng đắn của các giải thuật tính toán độc lập (tính tồn kho combo ảo, tính chiết khấu coupon, tính tổng tiền hóa đơn).</w:t>
      </w:r>
    </w:p>
    <w:p>
      <w:pPr>
        <w:pStyle w:val="ListBullet"/>
        <w:spacing w:before="0" w:after="60" w:line="288" w:lineRule="auto"/>
      </w:pPr>
      <w:r>
        <w:rPr>
          <w:rFonts w:ascii="Times New Roman" w:hAnsi="Times New Roman"/>
          <w:b/>
          <w:sz w:val="26"/>
        </w:rPr>
        <w:t xml:space="preserve">2. Kiểm thử Tích hợp (Feature Tests): </w:t>
      </w:r>
      <w:r>
        <w:rPr>
          <w:rFonts w:ascii="Times New Roman" w:hAnsi="Times New Roman"/>
          <w:sz w:val="26"/>
        </w:rPr>
        <w:t>Giả lập các yêu cầu HTTP Request hoàn chỉnh, kiểm tra chuỗi middleware, thẩm định form, tương tác CSDL, phản hồi HTTP Status và dữ liệu hiển thị trên Blade View.</w:t>
      </w:r>
    </w:p>
    <w:p>
      <w:pPr>
        <w:keepNext/>
        <w:spacing w:before="280" w:after="120"/>
      </w:pPr>
      <w:r>
        <w:rPr>
          <w:rFonts w:ascii="Times New Roman" w:hAnsi="Times New Roman"/>
          <w:b/>
          <w:color w:val="212529"/>
          <w:sz w:val="26"/>
        </w:rPr>
        <w:t>5.2. Danh mục Test Cases Kiểm thử Tự động Tiêu biểu</w:t>
      </w:r>
    </w:p>
    <w:p>
      <w:pPr>
        <w:spacing w:before="0" w:after="120" w:line="300" w:lineRule="auto"/>
        <w:jc w:val="both"/>
      </w:pPr>
      <w:r>
        <w:rPr>
          <w:rFonts w:ascii="Times New Roman" w:hAnsi="Times New Roman"/>
          <w:sz w:val="26"/>
        </w:rPr>
        <w:t>Dưới đây là bảng trích xuất 28 ca kiểm thử tiêu biểu đại diện cho 13 phân hệ nghiệp vụ trọng yếu của hệ thống:</w:t>
      </w:r>
    </w:p>
    <w:p>
      <w:pPr>
        <w:keepNext/>
        <w:spacing w:before="200" w:after="80"/>
        <w:jc w:val="left"/>
      </w:pPr>
      <w:r>
        <w:rPr>
          <w:rFonts w:ascii="Times New Roman" w:hAnsi="Times New Roman"/>
          <w:b/>
          <w:color w:val="323232"/>
          <w:sz w:val="22"/>
        </w:rPr>
        <w:t>Bảng 5.1. Danh mục Test Cases Kiểm thử Tự động Tiêu biểu (28 Ca Kiểm thử)</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W w:w="9000" w:type="dxa"/>
      </w:tblPr>
      <w:tblGrid>
        <w:gridCol w:w="936"/>
        <w:gridCol w:w="1224"/>
        <w:gridCol w:w="2088"/>
        <w:gridCol w:w="1800"/>
        <w:gridCol w:w="1944"/>
        <w:gridCol w:w="1008"/>
      </w:tblGrid>
      <w:tr>
        <w:trPr>
          <w:tblHeader/>
        </w:trPr>
        <w:tc>
          <w:tcPr>
            <w:tcW w:type="dxa" w:w="936"/>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Mã TC</w:t>
            </w:r>
          </w:p>
        </w:tc>
        <w:tc>
          <w:tcPr>
            <w:tcW w:type="dxa" w:w="1224"/>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Phân hệ</w:t>
            </w:r>
          </w:p>
        </w:tc>
        <w:tc>
          <w:tcPr>
            <w:tcW w:type="dxa" w:w="2088"/>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Tình huống kiểm thử</w:t>
            </w:r>
          </w:p>
        </w:tc>
        <w:tc>
          <w:tcPr>
            <w:tcW w:type="dxa" w:w="1800"/>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Dữ liệu / Điều kiện</w:t>
            </w:r>
          </w:p>
        </w:tc>
        <w:tc>
          <w:tcPr>
            <w:tcW w:type="dxa" w:w="1944"/>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Kết quả mong đợi (Expected)</w:t>
            </w:r>
          </w:p>
        </w:tc>
        <w:tc>
          <w:tcPr>
            <w:tcW w:type="dxa" w:w="1008"/>
            <w:shd w:fill="1A1C2C"/>
            <w:tcMar>
              <w:top w:w="90" w:type="dxa"/>
              <w:bottom w:w="90" w:type="dxa"/>
              <w:left w:w="70" w:type="dxa"/>
              <w:right w:w="70" w:type="dxa"/>
            </w:tcMar>
          </w:tcPr>
          <w:p>
            <w:pPr>
              <w:spacing w:line="252" w:lineRule="auto" w:before="0" w:after="0"/>
              <w:jc w:val="center"/>
            </w:pPr>
            <w:r>
              <w:rPr>
                <w:rFonts w:ascii="Times New Roman" w:hAnsi="Times New Roman"/>
                <w:b/>
                <w:color w:val="FFFFFF"/>
                <w:sz w:val="19"/>
              </w:rPr>
              <w:t>Kết quả thực tế</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TC-01</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AUTH</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Đăng ký gán vai trò user</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Form đăng ký thông thường</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User có role = 'user'</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TC-02</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AUTH</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Chống tấn công Brute-force</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Gửi sai mật khẩu &gt; 5 lần</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Trả về HTTP 429 Throttle</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TC-03</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CATALOG</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Ẩn sản phẩm không kích hoạt</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Truy cập sản phẩm is_active = 0</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Trả về HTTP 404 Not Found</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TC-04</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CATALOG</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Lọc sản phẩm theo đá quý</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Tham số gem=Moissanite</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Chỉ trả về trang sức đính đá này</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TC-05</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INVENTORY</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Tính tồn kho combo khả dụng</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3 linh kiện có kho: 8, 3, 5</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Available quantity = 3</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TC-06</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INVENTORY</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Báo hết hàng combo khi 1 món hết</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1 linh kiện trong bộ có kho = 0</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Available quantity = 0</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TC-07</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CART</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Thêm sản phẩm kèm thiệp quà</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Item ID=1 + gift_note='Chúc mừng'</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Giỏ hàng lưu trữ đúng gift_note</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TC-08</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CART</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Cập nhật số lượng qua AJAX</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Gửi PATCH /cart/items/{id} qty=3</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Tổng tiền giỏ hàng cập nhật đúng</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TC-09</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COUPON</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Áp dụng coupon % có trần tối đa</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Mã giảm 20% tối đa 100k, đơn 1tr</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Giảm chính xác 100.000₫</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TC-10</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COUPON</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Từ chối coupon khi chưa đạt min</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Mã yêu cầu đơn 500k, đơn 300k</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Báo lỗi điều kiện giá trị đơn</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TC-11</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COUPON</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Chặn vượt quá số lượt cá nhân</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User dùng lần 2 mã 1 lần/user</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Báo lỗi vượt giới hạn cá nhân</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TC-12</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CHECKOUT</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Tạo đơn hàng COD thành công</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Giỏ hàng hợp lệ + chọn COD</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Đơn hàng tạo status='pending'</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TC-13</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CHECKOUT</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Khóa bi quan chống bán âm kho</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Hai giao dịch checkout đồng thời</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Một đơn thành công, một đơn báo hết</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TC-14</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CHECKOUT</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Lưu vết thành phần linh kiện</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Đặt mua 1 bộ Gift Box</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order_item_components lưu đủ</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TC-15</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VNPAY</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Ký số URL thanh toán chuẩn xác</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Tham số đơn hàng + Secret Key</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URL chứa vnp_SecureHash 128 ký tự</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TC-16</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VNPAY</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Thẩm tra chữ ký số Return URL</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Tham số hợp lệ có kèm hash</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verifyChecksum() trả về true</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TC-17</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VNPAY</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Đối soát QueryDr cập nhật Paid</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Return URL gọi sang API QueryDr</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Đơn hàng chuyển payment paid</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TC-18</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VNPAY</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IPN Webhook xử lý Idempotent</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Gửi IPN 2 lần liên tiếp cùng mã</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Cả 2 lần trả về 200 Confirm Success</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TC-19</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ORDER</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Chuyển trạng thái đơn hợp lệ</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Pending -&gt; Processing -&gt; Shipped</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order_status_histories ghi vết</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TC-20</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ORDER</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Hoàn kho an toàn khi hủy đơn</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Chuyển đơn sang Cancelled</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Tồn kho linh kiện được cộng lại</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TC-21</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ORDER</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Chống hoàn kho lặp lại (Idempotent)</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Gọi restoreStock() lần thứ hai</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Không cộng thêm kho, giữ nguyên</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TC-22</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REFUND</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Hoàn tiền đơn thanh toán VNPay</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Admin bấm Hoàn tiền giao dịch</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Gửi lệnh API VNPay thành công</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TC-23</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REVIEW</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Chặn người chưa mua đánh giá</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User chưa có đơn mua sản phẩm</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Bị chặn truy cập form đánh giá</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TC-24</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REVIEW</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Chặn đánh giá 2 lần trên 1 món</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Gửi đánh giá lần 2 cùng order item</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Hệ thống báo lỗi vi phạm Unique</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TC-25</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SECURITY</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Chặn User vào trang Quản trị</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User thường vào /admin</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EnsureUserIsAdmin chặn 403/Redirect</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TC-26</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SECURITY</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Chống lỗ hổng IDOR xem đơn hàng</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User A xem đơn hàng của User B</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OrderPolicy chặn quyền 403</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FFFFF"/>
            <w:tcMar>
              <w:top w:w="60" w:type="dxa"/>
              <w:bottom w:w="60" w:type="dxa"/>
              <w:left w:w="70" w:type="dxa"/>
              <w:right w:w="70" w:type="dxa"/>
            </w:tcMar>
          </w:tcPr>
          <w:p>
            <w:pPr>
              <w:spacing w:line="252" w:lineRule="auto" w:before="0" w:after="0"/>
              <w:jc w:val="center"/>
            </w:pPr>
            <w:r>
              <w:rPr>
                <w:rFonts w:ascii="Times New Roman" w:hAnsi="Times New Roman"/>
                <w:sz w:val="18"/>
              </w:rPr>
              <w:t>TC-27</w:t>
            </w:r>
          </w:p>
        </w:tc>
        <w:tc>
          <w:tcPr>
            <w:tcW w:type="dxa" w:w="1224"/>
            <w:shd w:fill="FFFFFF"/>
            <w:tcMar>
              <w:top w:w="60" w:type="dxa"/>
              <w:bottom w:w="60" w:type="dxa"/>
              <w:left w:w="70" w:type="dxa"/>
              <w:right w:w="70" w:type="dxa"/>
            </w:tcMar>
          </w:tcPr>
          <w:p>
            <w:pPr>
              <w:spacing w:line="252" w:lineRule="auto" w:before="0" w:after="0"/>
              <w:jc w:val="center"/>
            </w:pPr>
            <w:r>
              <w:rPr>
                <w:rFonts w:ascii="Times New Roman" w:hAnsi="Times New Roman"/>
                <w:sz w:val="18"/>
              </w:rPr>
              <w:t>ADMIN</w:t>
            </w:r>
          </w:p>
        </w:tc>
        <w:tc>
          <w:tcPr>
            <w:tcW w:type="dxa" w:w="2088"/>
            <w:shd w:fill="FFFFFF"/>
            <w:tcMar>
              <w:top w:w="60" w:type="dxa"/>
              <w:bottom w:w="60" w:type="dxa"/>
              <w:left w:w="70" w:type="dxa"/>
              <w:right w:w="70" w:type="dxa"/>
            </w:tcMar>
          </w:tcPr>
          <w:p>
            <w:pPr>
              <w:spacing w:line="252" w:lineRule="auto" w:before="0" w:after="0"/>
              <w:jc w:val="left"/>
            </w:pPr>
            <w:r>
              <w:rPr>
                <w:rFonts w:ascii="Times New Roman" w:hAnsi="Times New Roman"/>
                <w:sz w:val="18"/>
              </w:rPr>
              <w:t>Dashboard tính Net Revenue đúng</w:t>
            </w:r>
          </w:p>
        </w:tc>
        <w:tc>
          <w:tcPr>
            <w:tcW w:type="dxa" w:w="1800"/>
            <w:shd w:fill="FFFFFF"/>
            <w:tcMar>
              <w:top w:w="60" w:type="dxa"/>
              <w:bottom w:w="60" w:type="dxa"/>
              <w:left w:w="70" w:type="dxa"/>
              <w:right w:w="70" w:type="dxa"/>
            </w:tcMar>
          </w:tcPr>
          <w:p>
            <w:pPr>
              <w:spacing w:line="252" w:lineRule="auto" w:before="0" w:after="0"/>
              <w:jc w:val="left"/>
            </w:pPr>
            <w:r>
              <w:rPr>
                <w:rFonts w:ascii="Times New Roman" w:hAnsi="Times New Roman"/>
                <w:sz w:val="18"/>
              </w:rPr>
              <w:t>Gross 10tr, Hoàn tiền 2tr</w:t>
            </w:r>
          </w:p>
        </w:tc>
        <w:tc>
          <w:tcPr>
            <w:tcW w:type="dxa" w:w="1944"/>
            <w:shd w:fill="FFFFFF"/>
            <w:tcMar>
              <w:top w:w="60" w:type="dxa"/>
              <w:bottom w:w="60" w:type="dxa"/>
              <w:left w:w="70" w:type="dxa"/>
              <w:right w:w="70" w:type="dxa"/>
            </w:tcMar>
          </w:tcPr>
          <w:p>
            <w:pPr>
              <w:spacing w:line="252" w:lineRule="auto" w:before="0" w:after="0"/>
              <w:jc w:val="left"/>
            </w:pPr>
            <w:r>
              <w:rPr>
                <w:rFonts w:ascii="Times New Roman" w:hAnsi="Times New Roman"/>
                <w:sz w:val="18"/>
              </w:rPr>
              <w:t>Net Revenue hiển thị đúng 8tr</w:t>
            </w:r>
          </w:p>
        </w:tc>
        <w:tc>
          <w:tcPr>
            <w:tcW w:type="dxa" w:w="1008"/>
            <w:shd w:fill="FFFFFF"/>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r>
        <w:trPr>
          <w:cantSplit/>
        </w:trPr>
        <w:tc>
          <w:tcPr>
            <w:tcW w:type="dxa" w:w="936"/>
            <w:shd w:fill="F8F9FA"/>
            <w:tcMar>
              <w:top w:w="60" w:type="dxa"/>
              <w:bottom w:w="60" w:type="dxa"/>
              <w:left w:w="70" w:type="dxa"/>
              <w:right w:w="70" w:type="dxa"/>
            </w:tcMar>
          </w:tcPr>
          <w:p>
            <w:pPr>
              <w:spacing w:line="252" w:lineRule="auto" w:before="0" w:after="0"/>
              <w:jc w:val="center"/>
            </w:pPr>
            <w:r>
              <w:rPr>
                <w:rFonts w:ascii="Times New Roman" w:hAnsi="Times New Roman"/>
                <w:sz w:val="18"/>
              </w:rPr>
              <w:t>TC-28</w:t>
            </w:r>
          </w:p>
        </w:tc>
        <w:tc>
          <w:tcPr>
            <w:tcW w:type="dxa" w:w="1224"/>
            <w:shd w:fill="F8F9FA"/>
            <w:tcMar>
              <w:top w:w="60" w:type="dxa"/>
              <w:bottom w:w="60" w:type="dxa"/>
              <w:left w:w="70" w:type="dxa"/>
              <w:right w:w="70" w:type="dxa"/>
            </w:tcMar>
          </w:tcPr>
          <w:p>
            <w:pPr>
              <w:spacing w:line="252" w:lineRule="auto" w:before="0" w:after="0"/>
              <w:jc w:val="center"/>
            </w:pPr>
            <w:r>
              <w:rPr>
                <w:rFonts w:ascii="Times New Roman" w:hAnsi="Times New Roman"/>
                <w:sz w:val="18"/>
              </w:rPr>
              <w:t>ADMIN</w:t>
            </w:r>
          </w:p>
        </w:tc>
        <w:tc>
          <w:tcPr>
            <w:tcW w:type="dxa" w:w="2088"/>
            <w:shd w:fill="F8F9FA"/>
            <w:tcMar>
              <w:top w:w="60" w:type="dxa"/>
              <w:bottom w:w="60" w:type="dxa"/>
              <w:left w:w="70" w:type="dxa"/>
              <w:right w:w="70" w:type="dxa"/>
            </w:tcMar>
          </w:tcPr>
          <w:p>
            <w:pPr>
              <w:spacing w:line="252" w:lineRule="auto" w:before="0" w:after="0"/>
              <w:jc w:val="left"/>
            </w:pPr>
            <w:r>
              <w:rPr>
                <w:rFonts w:ascii="Times New Roman" w:hAnsi="Times New Roman"/>
                <w:sz w:val="18"/>
              </w:rPr>
              <w:t>Customer 360 Lazy Tab nạp AJAX</w:t>
            </w:r>
          </w:p>
        </w:tc>
        <w:tc>
          <w:tcPr>
            <w:tcW w:type="dxa" w:w="1800"/>
            <w:shd w:fill="F8F9FA"/>
            <w:tcMar>
              <w:top w:w="60" w:type="dxa"/>
              <w:bottom w:w="60" w:type="dxa"/>
              <w:left w:w="70" w:type="dxa"/>
              <w:right w:w="70" w:type="dxa"/>
            </w:tcMar>
          </w:tcPr>
          <w:p>
            <w:pPr>
              <w:spacing w:line="252" w:lineRule="auto" w:before="0" w:after="0"/>
              <w:jc w:val="left"/>
            </w:pPr>
            <w:r>
              <w:rPr>
                <w:rFonts w:ascii="Times New Roman" w:hAnsi="Times New Roman"/>
                <w:sz w:val="18"/>
              </w:rPr>
              <w:t>Gọi GET /admin/customers/1/tab/orders</w:t>
            </w:r>
          </w:p>
        </w:tc>
        <w:tc>
          <w:tcPr>
            <w:tcW w:type="dxa" w:w="1944"/>
            <w:shd w:fill="F8F9FA"/>
            <w:tcMar>
              <w:top w:w="60" w:type="dxa"/>
              <w:bottom w:w="60" w:type="dxa"/>
              <w:left w:w="70" w:type="dxa"/>
              <w:right w:w="70" w:type="dxa"/>
            </w:tcMar>
          </w:tcPr>
          <w:p>
            <w:pPr>
              <w:spacing w:line="252" w:lineRule="auto" w:before="0" w:after="0"/>
              <w:jc w:val="left"/>
            </w:pPr>
            <w:r>
              <w:rPr>
                <w:rFonts w:ascii="Times New Roman" w:hAnsi="Times New Roman"/>
                <w:sz w:val="18"/>
              </w:rPr>
              <w:t>Trả về partial HTML dưới 20ms</w:t>
            </w:r>
          </w:p>
        </w:tc>
        <w:tc>
          <w:tcPr>
            <w:tcW w:type="dxa" w:w="1008"/>
            <w:shd w:fill="F8F9FA"/>
            <w:tcMar>
              <w:top w:w="60" w:type="dxa"/>
              <w:bottom w:w="60" w:type="dxa"/>
              <w:left w:w="70" w:type="dxa"/>
              <w:right w:w="70" w:type="dxa"/>
            </w:tcMar>
          </w:tcPr>
          <w:p>
            <w:pPr>
              <w:spacing w:line="252" w:lineRule="auto" w:before="0" w:after="0"/>
              <w:jc w:val="center"/>
            </w:pPr>
            <w:r>
              <w:rPr>
                <w:rFonts w:ascii="Times New Roman" w:hAnsi="Times New Roman"/>
                <w:sz w:val="18"/>
              </w:rPr>
              <w:t>Đạt (Pass)</w:t>
            </w:r>
          </w:p>
        </w:tc>
      </w:tr>
    </w:tbl>
    <w:p>
      <w:pPr>
        <w:spacing w:before="0" w:after="160"/>
      </w:pPr>
    </w:p>
    <w:p>
      <w:pPr>
        <w:keepNext/>
        <w:spacing w:before="280" w:after="120"/>
      </w:pPr>
      <w:r>
        <w:rPr>
          <w:rFonts w:ascii="Times New Roman" w:hAnsi="Times New Roman"/>
          <w:b/>
          <w:color w:val="212529"/>
          <w:sz w:val="26"/>
        </w:rPr>
        <w:t>5.3. Kết quả Thực thi Kiểm thử Tự động Thực tế</w:t>
      </w:r>
    </w:p>
    <w:p>
      <w:pPr>
        <w:spacing w:before="0" w:after="120" w:line="300" w:lineRule="auto"/>
        <w:jc w:val="both"/>
      </w:pPr>
      <w:r>
        <w:rPr>
          <w:rFonts w:ascii="Times New Roman" w:hAnsi="Times New Roman"/>
          <w:sz w:val="26"/>
        </w:rPr>
        <w:t>Kết quả thực thi toàn bộ bộ kiểm thử tự động trên máy chủ kiểm thử (chạy lệnh php artisan test) được ghi nhận chính xác và trung thực như sau:</w:t>
      </w:r>
    </w:p>
    <w:p>
      <w:pPr>
        <w:pStyle w:val="ListBullet"/>
        <w:spacing w:before="0" w:after="60" w:line="288" w:lineRule="auto"/>
      </w:pPr>
      <w:r>
        <w:rPr>
          <w:rFonts w:ascii="Times New Roman" w:hAnsi="Times New Roman"/>
          <w:b/>
          <w:sz w:val="26"/>
        </w:rPr>
        <w:t xml:space="preserve">Tổng số bài kiểm thử đã chạy: </w:t>
      </w:r>
      <w:r>
        <w:rPr>
          <w:rFonts w:ascii="Times New Roman" w:hAnsi="Times New Roman"/>
          <w:sz w:val="26"/>
        </w:rPr>
        <w:t>367 bài kiểm thử (Tests).</w:t>
      </w:r>
    </w:p>
    <w:p>
      <w:pPr>
        <w:pStyle w:val="ListBullet"/>
        <w:spacing w:before="0" w:after="60" w:line="288" w:lineRule="auto"/>
      </w:pPr>
      <w:r>
        <w:rPr>
          <w:rFonts w:ascii="Times New Roman" w:hAnsi="Times New Roman"/>
          <w:b/>
          <w:sz w:val="26"/>
        </w:rPr>
        <w:t xml:space="preserve">Tổng số khẳng định kiểm tra: </w:t>
      </w:r>
      <w:r>
        <w:rPr>
          <w:rFonts w:ascii="Times New Roman" w:hAnsi="Times New Roman"/>
          <w:sz w:val="26"/>
        </w:rPr>
        <w:t>1.762 khẳng định (Assertions).</w:t>
      </w:r>
    </w:p>
    <w:p>
      <w:pPr>
        <w:pStyle w:val="ListBullet"/>
        <w:spacing w:before="0" w:after="60" w:line="288" w:lineRule="auto"/>
      </w:pPr>
      <w:r>
        <w:rPr>
          <w:rFonts w:ascii="Times New Roman" w:hAnsi="Times New Roman"/>
          <w:b/>
          <w:sz w:val="26"/>
        </w:rPr>
        <w:t xml:space="preserve">Số lượng bài kiểm thử thất bại: </w:t>
      </w:r>
      <w:r>
        <w:rPr>
          <w:rFonts w:ascii="Times New Roman" w:hAnsi="Times New Roman"/>
          <w:sz w:val="26"/>
        </w:rPr>
        <w:t>0 bài thất bại (0 Failures / 0 Errors).</w:t>
      </w:r>
    </w:p>
    <w:p>
      <w:pPr>
        <w:pStyle w:val="ListBullet"/>
        <w:spacing w:before="0" w:after="60" w:line="288" w:lineRule="auto"/>
      </w:pPr>
      <w:r>
        <w:rPr>
          <w:rFonts w:ascii="Times New Roman" w:hAnsi="Times New Roman"/>
          <w:b/>
          <w:sz w:val="26"/>
        </w:rPr>
        <w:t xml:space="preserve">Số lượng bài kiểm thử Risky: </w:t>
      </w:r>
      <w:r>
        <w:rPr>
          <w:rFonts w:ascii="Times New Roman" w:hAnsi="Times New Roman"/>
          <w:sz w:val="26"/>
        </w:rPr>
        <w:t>3 bài kiểm thử (được PHPUnit đánh dấu cảnh báo liên quan đến việc đóng bộ đệm đầu ra trong VerifiedReviewTest, hoàn toàn không làm sai lệch logic nghiệp vụ).</w:t>
      </w:r>
    </w:p>
    <w:p>
      <w:pPr>
        <w:pStyle w:val="ListBullet"/>
        <w:spacing w:before="0" w:after="60" w:line="288" w:lineRule="auto"/>
      </w:pPr>
      <w:r>
        <w:rPr>
          <w:rFonts w:ascii="Times New Roman" w:hAnsi="Times New Roman"/>
          <w:b/>
          <w:sz w:val="26"/>
        </w:rPr>
        <w:t xml:space="preserve">Thời gian thực thi toàn bộ: </w:t>
      </w:r>
      <w:r>
        <w:rPr>
          <w:rFonts w:ascii="Times New Roman" w:hAnsi="Times New Roman"/>
          <w:sz w:val="26"/>
        </w:rPr>
        <w:t>41.80 giây.</w:t>
      </w:r>
    </w:p>
    <w:p>
      <w:pPr>
        <w:keepNext/>
        <w:spacing w:before="200" w:after="80"/>
        <w:jc w:val="center"/>
      </w:pPr>
      <w:r>
        <w:drawing>
          <wp:inline xmlns:a="http://schemas.openxmlformats.org/drawingml/2006/main" xmlns:pic="http://schemas.openxmlformats.org/drawingml/2006/picture">
            <wp:extent cx="5669280" cy="5026126"/>
            <wp:docPr id="35" name="Picture 35"/>
            <wp:cNvGraphicFramePr>
              <a:graphicFrameLocks noChangeAspect="1"/>
            </wp:cNvGraphicFramePr>
            <a:graphic>
              <a:graphicData uri="http://schemas.openxmlformats.org/drawingml/2006/picture">
                <pic:pic>
                  <pic:nvPicPr>
                    <pic:cNvPr id="0" name="test-terminal.png"/>
                    <pic:cNvPicPr/>
                  </pic:nvPicPr>
                  <pic:blipFill>
                    <a:blip r:embed="rId43"/>
                    <a:stretch>
                      <a:fillRect/>
                    </a:stretch>
                  </pic:blipFill>
                  <pic:spPr>
                    <a:xfrm>
                      <a:off x="0" y="0"/>
                      <a:ext cx="5669280" cy="5026126"/>
                    </a:xfrm>
                    <a:prstGeom prst="rect"/>
                  </pic:spPr>
                </pic:pic>
              </a:graphicData>
            </a:graphic>
          </wp:inline>
        </w:drawing>
      </w:r>
    </w:p>
    <w:p>
      <w:pPr>
        <w:keepNext w:val="0"/>
        <w:spacing w:before="0" w:after="240"/>
        <w:jc w:val="center"/>
      </w:pPr>
      <w:r>
        <w:rPr>
          <w:rFonts w:ascii="Times New Roman" w:hAnsi="Times New Roman"/>
          <w:i/>
          <w:color w:val="646464"/>
          <w:sz w:val="22"/>
        </w:rPr>
        <w:t>Hình 5.1. Kết quả Thực thi Bộ Kiểm thử Tự động PHPUnit trên Terminal</w:t>
      </w:r>
    </w:p>
    <w:p>
      <w:pPr>
        <w:keepNext/>
        <w:spacing w:before="280" w:after="120"/>
      </w:pPr>
      <w:r>
        <w:rPr>
          <w:rFonts w:ascii="Times New Roman" w:hAnsi="Times New Roman"/>
          <w:b/>
          <w:color w:val="212529"/>
          <w:sz w:val="26"/>
        </w:rPr>
        <w:t>5.4. Đánh giá Hệ thống (Ưu điểm &amp; Hạn chế)</w:t>
      </w:r>
    </w:p>
    <w:p>
      <w:pPr>
        <w:spacing w:before="0" w:after="120" w:line="300" w:lineRule="auto"/>
        <w:jc w:val="both"/>
      </w:pPr>
      <w:r>
        <w:rPr>
          <w:rFonts w:ascii="Times New Roman" w:hAnsi="Times New Roman"/>
          <w:sz w:val="26"/>
        </w:rPr>
        <w:t>1. Về mặt ưu điểm:</w:t>
      </w:r>
    </w:p>
    <w:p>
      <w:pPr>
        <w:pStyle w:val="ListBullet"/>
        <w:spacing w:before="0" w:after="60" w:line="288" w:lineRule="auto"/>
      </w:pPr>
      <w:r>
        <w:rPr>
          <w:rFonts w:ascii="Times New Roman" w:hAnsi="Times New Roman"/>
          <w:b/>
          <w:sz w:val="26"/>
        </w:rPr>
        <w:t xml:space="preserve">Kiến trúc vững chắc: </w:t>
      </w:r>
      <w:r>
        <w:rPr>
          <w:rFonts w:ascii="Times New Roman" w:hAnsi="Times New Roman"/>
          <w:sz w:val="26"/>
        </w:rPr>
        <w:t>Kiến trúc mã nguồn chuẩn mực, phân lớp rõ ràng, tuân thủ nghiêm ngặt các nguyên tắc hướng đối tượng và tiêu chuẩn mã nguồn PSR-12.</w:t>
      </w:r>
    </w:p>
    <w:p>
      <w:pPr>
        <w:pStyle w:val="ListBullet"/>
        <w:spacing w:before="0" w:after="60" w:line="288" w:lineRule="auto"/>
      </w:pPr>
      <w:r>
        <w:rPr>
          <w:rFonts w:ascii="Times New Roman" w:hAnsi="Times New Roman"/>
          <w:b/>
          <w:sz w:val="26"/>
        </w:rPr>
        <w:t xml:space="preserve">Nghiệp vụ thực tế: </w:t>
      </w:r>
      <w:r>
        <w:rPr>
          <w:rFonts w:ascii="Times New Roman" w:hAnsi="Times New Roman"/>
          <w:sz w:val="26"/>
        </w:rPr>
        <w:t>Giải quyết thành công bài toán tồn kho combo, thanh toán điện tử VNPay có đối soát và kiểm soát xung đột đồng thời trong mua hàng.</w:t>
      </w:r>
    </w:p>
    <w:p>
      <w:pPr>
        <w:pStyle w:val="ListBullet"/>
        <w:spacing w:before="0" w:after="60" w:line="288" w:lineRule="auto"/>
      </w:pPr>
      <w:r>
        <w:rPr>
          <w:rFonts w:ascii="Times New Roman" w:hAnsi="Times New Roman"/>
          <w:b/>
          <w:sz w:val="26"/>
        </w:rPr>
        <w:t xml:space="preserve">Độ tin cậy cao: </w:t>
      </w:r>
      <w:r>
        <w:rPr>
          <w:rFonts w:ascii="Times New Roman" w:hAnsi="Times New Roman"/>
          <w:sz w:val="26"/>
        </w:rPr>
        <w:t>Hệ thống kiểm thử tự động phong phú với 367 bài test bảo đảm độ ổn định cao, không phát sinh lỗi hồi quy.</w:t>
      </w:r>
    </w:p>
    <w:p>
      <w:pPr>
        <w:pStyle w:val="ListBullet"/>
        <w:spacing w:before="0" w:after="60" w:line="288" w:lineRule="auto"/>
      </w:pPr>
      <w:r>
        <w:rPr>
          <w:rFonts w:ascii="Times New Roman" w:hAnsi="Times New Roman"/>
          <w:b/>
          <w:sz w:val="26"/>
        </w:rPr>
        <w:t xml:space="preserve">Trải nghiệm người dùng: </w:t>
      </w:r>
      <w:r>
        <w:rPr>
          <w:rFonts w:ascii="Times New Roman" w:hAnsi="Times New Roman"/>
          <w:sz w:val="26"/>
        </w:rPr>
        <w:t>Giao diện thẩm mỹ cao, tốc độ phản hồi nhanh và đáp ứng tốt trên các thiết bị di động.</w:t>
      </w:r>
    </w:p>
    <w:p>
      <w:pPr>
        <w:spacing w:before="0" w:after="120" w:line="300" w:lineRule="auto"/>
        <w:jc w:val="both"/>
      </w:pPr>
      <w:r>
        <w:rPr>
          <w:rFonts w:ascii="Times New Roman" w:hAnsi="Times New Roman"/>
          <w:sz w:val="26"/>
        </w:rPr>
        <w:t>2. Về mặt hạn chế thực tế:</w:t>
      </w:r>
    </w:p>
    <w:p>
      <w:pPr>
        <w:pStyle w:val="ListBullet"/>
        <w:spacing w:before="0" w:after="60" w:line="288" w:lineRule="auto"/>
      </w:pPr>
      <w:r>
        <w:rPr>
          <w:rFonts w:ascii="Times New Roman" w:hAnsi="Times New Roman"/>
          <w:b/>
          <w:sz w:val="26"/>
        </w:rPr>
        <w:t xml:space="preserve">Hạn chế máy chủ: </w:t>
      </w:r>
      <w:r>
        <w:rPr>
          <w:rFonts w:ascii="Times New Roman" w:hAnsi="Times New Roman"/>
          <w:sz w:val="26"/>
        </w:rPr>
        <w:t>Hạ tầng máy chủ shared hosting miễn phí InfinityFree bị giới hạn bộ nhớ RAM 128MB và không có quyền truy cập SSH dòng lệnh.</w:t>
      </w:r>
    </w:p>
    <w:p>
      <w:pPr>
        <w:pStyle w:val="ListBullet"/>
        <w:spacing w:before="0" w:after="60" w:line="288" w:lineRule="auto"/>
      </w:pPr>
      <w:r>
        <w:rPr>
          <w:rFonts w:ascii="Times New Roman" w:hAnsi="Times New Roman"/>
          <w:b/>
          <w:sz w:val="26"/>
        </w:rPr>
        <w:t xml:space="preserve">Môi trường thanh toán: </w:t>
      </w:r>
      <w:r>
        <w:rPr>
          <w:rFonts w:ascii="Times New Roman" w:hAnsi="Times New Roman"/>
          <w:sz w:val="26"/>
        </w:rPr>
        <w:t>Cổng thanh toán VNPay đang vận hành trên môi trường thử nghiệm (Sandbox) với các tài khoản ngân hàng giả lập, chưa kết nối tài khoản doanh nghiệp thực tế.</w:t>
      </w:r>
    </w:p>
    <w:p>
      <w:pPr>
        <w:pStyle w:val="ListBullet"/>
        <w:spacing w:before="0" w:after="60" w:line="288" w:lineRule="auto"/>
      </w:pPr>
      <w:r>
        <w:rPr>
          <w:rFonts w:ascii="Times New Roman" w:hAnsi="Times New Roman"/>
          <w:b/>
          <w:sz w:val="26"/>
        </w:rPr>
        <w:t xml:space="preserve">Nền tảng mở rộng: </w:t>
      </w:r>
      <w:r>
        <w:rPr>
          <w:rFonts w:ascii="Times New Roman" w:hAnsi="Times New Roman"/>
          <w:sz w:val="26"/>
        </w:rPr>
        <w:t>Hệ thống chưa xây dựng ứng dụng di động bản địa (Native Mobile App) trên iOS và Android.</w:t>
      </w:r>
    </w:p>
    <w:p>
      <w:r>
        <w:br w:type="page"/>
      </w:r>
    </w:p>
    <w:p>
      <w:pPr>
        <w:keepNext/>
        <w:spacing w:before="360" w:after="160"/>
      </w:pPr>
      <w:r>
        <w:rPr>
          <w:rFonts w:ascii="Times New Roman" w:hAnsi="Times New Roman"/>
          <w:b/>
          <w:color w:val="1A1C2C"/>
          <w:sz w:val="28"/>
        </w:rPr>
        <w:t>CHƯƠNG 6. KẾT LUẬN VÀ HƯỚNG PHÁT TRIỂN</w:t>
      </w:r>
    </w:p>
    <w:p>
      <w:pPr>
        <w:keepNext/>
        <w:spacing w:before="280" w:after="120"/>
      </w:pPr>
      <w:r>
        <w:rPr>
          <w:rFonts w:ascii="Times New Roman" w:hAnsi="Times New Roman"/>
          <w:b/>
          <w:color w:val="212529"/>
          <w:sz w:val="26"/>
        </w:rPr>
        <w:t>6.1. Kết luận</w:t>
      </w:r>
    </w:p>
    <w:p>
      <w:pPr>
        <w:spacing w:before="0" w:after="120" w:line="300" w:lineRule="auto"/>
        <w:jc w:val="both"/>
      </w:pPr>
      <w:r>
        <w:rPr>
          <w:rFonts w:ascii="Times New Roman" w:hAnsi="Times New Roman"/>
          <w:sz w:val="26"/>
        </w:rPr>
        <w:t>Đề tài “Xây dựng Website Thương mại Điện tử Lunara Silver sử dụng Framework Laravel và MySQL” đã hoàn thành xuất sắc toàn bộ các mục tiêu nghiên cứu và phát triển đặt ra ban đầu. Dự án không chỉ là một bài tập thực hành mã nguồn mở mà đã trở thành một hệ thống thương mại điện tử hoàn chỉnh, vận hành ổn định và giải quyết trọn vẹn các thách thức nghiệp vụ phức tạp của ngành bán lẻ trang sức cao cấp.</w:t>
      </w:r>
    </w:p>
    <w:p>
      <w:pPr>
        <w:keepNext/>
        <w:spacing w:before="280" w:after="120"/>
      </w:pPr>
      <w:r>
        <w:rPr>
          <w:rFonts w:ascii="Times New Roman" w:hAnsi="Times New Roman"/>
          <w:b/>
          <w:color w:val="212529"/>
          <w:sz w:val="26"/>
        </w:rPr>
        <w:t>6.2. Kiến thức tích lũy</w:t>
      </w:r>
    </w:p>
    <w:p>
      <w:pPr>
        <w:spacing w:before="0" w:after="120" w:line="300" w:lineRule="auto"/>
        <w:jc w:val="both"/>
      </w:pPr>
      <w:r>
        <w:rPr>
          <w:rFonts w:ascii="Times New Roman" w:hAnsi="Times New Roman"/>
          <w:sz w:val="26"/>
        </w:rPr>
        <w:t>Thông qua quá trình thực hiện đồ án, sinh viên đã tích lũy và củng cố được khối lượng kiến thức chuyên môn sâu sắc:</w:t>
      </w:r>
    </w:p>
    <w:p>
      <w:pPr>
        <w:pStyle w:val="ListBullet"/>
        <w:spacing w:before="0" w:after="60" w:line="288" w:lineRule="auto"/>
      </w:pPr>
      <w:r>
        <w:rPr>
          <w:rFonts w:ascii="Times New Roman" w:hAnsi="Times New Roman"/>
          <w:b/>
          <w:sz w:val="26"/>
        </w:rPr>
        <w:t xml:space="preserve">1. Kỹ năng lập trình Laravel: </w:t>
      </w:r>
      <w:r>
        <w:rPr>
          <w:rFonts w:ascii="Times New Roman" w:hAnsi="Times New Roman"/>
          <w:sz w:val="26"/>
        </w:rPr>
        <w:t>Làm chủ các tính năng cốt lõi của Laravel: Service Container, Eloquent Relationships, Query Scopes, Custom Middleware, Form Requests, Policies và Database Migrations.</w:t>
      </w:r>
    </w:p>
    <w:p>
      <w:pPr>
        <w:pStyle w:val="ListBullet"/>
        <w:spacing w:before="0" w:after="60" w:line="288" w:lineRule="auto"/>
      </w:pPr>
      <w:r>
        <w:rPr>
          <w:rFonts w:ascii="Times New Roman" w:hAnsi="Times New Roman"/>
          <w:b/>
          <w:sz w:val="26"/>
        </w:rPr>
        <w:t xml:space="preserve">2. Tư duy kiến trúc phân lớp: </w:t>
      </w:r>
      <w:r>
        <w:rPr>
          <w:rFonts w:ascii="Times New Roman" w:hAnsi="Times New Roman"/>
          <w:sz w:val="26"/>
        </w:rPr>
        <w:t>Hiểu và áp dụng thành thạo Service Layer Pattern, Dependency Injection và nguyên tắc SOLID trong thiết kế phần mềm.</w:t>
      </w:r>
    </w:p>
    <w:p>
      <w:pPr>
        <w:pStyle w:val="ListBullet"/>
        <w:spacing w:before="0" w:after="60" w:line="288" w:lineRule="auto"/>
      </w:pPr>
      <w:r>
        <w:rPr>
          <w:rFonts w:ascii="Times New Roman" w:hAnsi="Times New Roman"/>
          <w:b/>
          <w:sz w:val="26"/>
        </w:rPr>
        <w:t xml:space="preserve">3. Quản trị cơ sở dữ liệu: </w:t>
      </w:r>
      <w:r>
        <w:rPr>
          <w:rFonts w:ascii="Times New Roman" w:hAnsi="Times New Roman"/>
          <w:sz w:val="26"/>
        </w:rPr>
        <w:t>Nắm vững kỹ thuật xử lý giao dịch an toàn (ACID Transactions), cơ chế khóa bi quan (lockForUpdate) phòng chống Race Condition và tối ưu câu truy vấn bằng leftJoinSub.</w:t>
      </w:r>
    </w:p>
    <w:p>
      <w:pPr>
        <w:pStyle w:val="ListBullet"/>
        <w:spacing w:before="0" w:after="60" w:line="288" w:lineRule="auto"/>
      </w:pPr>
      <w:r>
        <w:rPr>
          <w:rFonts w:ascii="Times New Roman" w:hAnsi="Times New Roman"/>
          <w:b/>
          <w:sz w:val="26"/>
        </w:rPr>
        <w:t xml:space="preserve">4. Tích hợp cổng thanh toán: </w:t>
      </w:r>
      <w:r>
        <w:rPr>
          <w:rFonts w:ascii="Times New Roman" w:hAnsi="Times New Roman"/>
          <w:sz w:val="26"/>
        </w:rPr>
        <w:t>Hiểu sâu sắc quy trình ký băm chữ ký số HMAC-SHA512, cơ chế xử lý Webhook bất đồng bộ và kỹ thuật đối soát QueryDr hai kênh.</w:t>
      </w:r>
    </w:p>
    <w:p>
      <w:pPr>
        <w:pStyle w:val="ListBullet"/>
        <w:spacing w:before="0" w:after="60" w:line="288" w:lineRule="auto"/>
      </w:pPr>
      <w:r>
        <w:rPr>
          <w:rFonts w:ascii="Times New Roman" w:hAnsi="Times New Roman"/>
          <w:b/>
          <w:sz w:val="26"/>
        </w:rPr>
        <w:t xml:space="preserve">5. Kỹ năng kiểm thử tự động: </w:t>
      </w:r>
      <w:r>
        <w:rPr>
          <w:rFonts w:ascii="Times New Roman" w:hAnsi="Times New Roman"/>
          <w:sz w:val="26"/>
        </w:rPr>
        <w:t>Thành thạo phương pháp viết Unit Test và Feature Test với PHPUnit, tự động hóa quy trình kiểm tra chất lượng phần mềm.</w:t>
      </w:r>
    </w:p>
    <w:p>
      <w:pPr>
        <w:keepNext/>
        <w:spacing w:before="280" w:after="120"/>
      </w:pPr>
      <w:r>
        <w:rPr>
          <w:rFonts w:ascii="Times New Roman" w:hAnsi="Times New Roman"/>
          <w:b/>
          <w:color w:val="212529"/>
          <w:sz w:val="26"/>
        </w:rPr>
        <w:t>6.3. Hạn chế của Đề tài</w:t>
      </w:r>
    </w:p>
    <w:p>
      <w:pPr>
        <w:spacing w:before="0" w:after="120" w:line="300" w:lineRule="auto"/>
        <w:jc w:val="both"/>
      </w:pPr>
      <w:r>
        <w:rPr>
          <w:rFonts w:ascii="Times New Roman" w:hAnsi="Times New Roman"/>
          <w:sz w:val="26"/>
        </w:rPr>
        <w:t>Báo cáo nhìn nhận một cách trung thực và khách quan các giới hạn hiện tại của hệ thống:</w:t>
      </w:r>
    </w:p>
    <w:p>
      <w:pPr>
        <w:pStyle w:val="ListBullet"/>
        <w:spacing w:before="0" w:after="60" w:line="288" w:lineRule="auto"/>
      </w:pPr>
      <w:r>
        <w:rPr>
          <w:rFonts w:ascii="Times New Roman" w:hAnsi="Times New Roman"/>
          <w:b/>
          <w:sz w:val="26"/>
        </w:rPr>
        <w:t xml:space="preserve">Giới hạn hạ tầng máy chủ: </w:t>
      </w:r>
      <w:r>
        <w:rPr>
          <w:rFonts w:ascii="Times New Roman" w:hAnsi="Times New Roman"/>
          <w:sz w:val="26"/>
        </w:rPr>
        <w:t>Hạ tầng InfinityFree Shared Hosting có độ trễ mạng nhất định (TTFB ~3.4s trên hosting miễn phí do máy chủ đặt tại nước ngoài), không hỗ trợ SSH và giới hạn bộ nhớ.</w:t>
      </w:r>
    </w:p>
    <w:p>
      <w:pPr>
        <w:pStyle w:val="ListBullet"/>
        <w:spacing w:before="0" w:after="60" w:line="288" w:lineRule="auto"/>
      </w:pPr>
      <w:r>
        <w:rPr>
          <w:rFonts w:ascii="Times New Roman" w:hAnsi="Times New Roman"/>
          <w:b/>
          <w:sz w:val="26"/>
        </w:rPr>
        <w:t xml:space="preserve">Tích hợp đơn vị vận chuyển: </w:t>
      </w:r>
      <w:r>
        <w:rPr>
          <w:rFonts w:ascii="Times New Roman" w:hAnsi="Times New Roman"/>
          <w:sz w:val="26"/>
        </w:rPr>
        <w:t>Chưa tích hợp API của các đơn vị chuyển phát nhanh thực tế (như Giao Hàng Nhanh, Giao Hàng Tiết Kiệm) để tính phí vận chuyển theo tọa độ thực và in vận đơn bưu tá tự động.</w:t>
      </w:r>
    </w:p>
    <w:p>
      <w:pPr>
        <w:pStyle w:val="ListBullet"/>
        <w:spacing w:before="0" w:after="60" w:line="288" w:lineRule="auto"/>
      </w:pPr>
      <w:r>
        <w:rPr>
          <w:rFonts w:ascii="Times New Roman" w:hAnsi="Times New Roman"/>
          <w:b/>
          <w:sz w:val="26"/>
        </w:rPr>
        <w:t xml:space="preserve">Giám sát hiệu năng APM: </w:t>
      </w:r>
      <w:r>
        <w:rPr>
          <w:rFonts w:ascii="Times New Roman" w:hAnsi="Times New Roman"/>
          <w:sz w:val="26"/>
        </w:rPr>
        <w:t>Hệ thống ghi nhận lỗi qua file log cục bộ, chưa tích hợp hệ thống giám sát hiệu năng doanh nghiệp (APM) như Sentry hay Datadog.</w:t>
      </w:r>
    </w:p>
    <w:p>
      <w:pPr>
        <w:keepNext/>
        <w:spacing w:before="280" w:after="120"/>
      </w:pPr>
      <w:r>
        <w:rPr>
          <w:rFonts w:ascii="Times New Roman" w:hAnsi="Times New Roman"/>
          <w:b/>
          <w:color w:val="212529"/>
          <w:sz w:val="26"/>
        </w:rPr>
        <w:t>6.4. Hướng phát triển trong tương lai</w:t>
      </w:r>
    </w:p>
    <w:p>
      <w:pPr>
        <w:spacing w:before="0" w:after="120" w:line="300" w:lineRule="auto"/>
        <w:jc w:val="both"/>
      </w:pPr>
      <w:r>
        <w:rPr>
          <w:rFonts w:ascii="Times New Roman" w:hAnsi="Times New Roman"/>
          <w:sz w:val="26"/>
        </w:rPr>
        <w:t>Từ nền tảng kiến trúc vững chắc hiện tại, hệ thống Lunara Silver có thể tiếp tục được nâng cấp và mở rộng theo các định hướng khả thi sau:</w:t>
      </w:r>
    </w:p>
    <w:p>
      <w:pPr>
        <w:pStyle w:val="ListBullet"/>
        <w:spacing w:before="0" w:after="60" w:line="288" w:lineRule="auto"/>
      </w:pPr>
      <w:r>
        <w:rPr>
          <w:rFonts w:ascii="Times New Roman" w:hAnsi="Times New Roman"/>
          <w:b/>
          <w:sz w:val="26"/>
        </w:rPr>
        <w:t xml:space="preserve">1. Chuyển đổi sang VNPay Production: </w:t>
      </w:r>
      <w:r>
        <w:rPr>
          <w:rFonts w:ascii="Times New Roman" w:hAnsi="Times New Roman"/>
          <w:sz w:val="26"/>
        </w:rPr>
        <w:t>Nâng cấp cổng thanh toán lên tài khoản Merchant chính thức của VNPay để chấp nhận giao dịch tiền thật từ tất cả các ngân hàng Việt Nam và thẻ thanh toán quốc tế Visa/Mastercard.</w:t>
      </w:r>
    </w:p>
    <w:p>
      <w:pPr>
        <w:pStyle w:val="ListBullet"/>
        <w:spacing w:before="0" w:after="60" w:line="288" w:lineRule="auto"/>
      </w:pPr>
      <w:r>
        <w:rPr>
          <w:rFonts w:ascii="Times New Roman" w:hAnsi="Times New Roman"/>
          <w:b/>
          <w:sz w:val="26"/>
        </w:rPr>
        <w:t xml:space="preserve">2. Tích hợp API Logistics tự động: </w:t>
      </w:r>
      <w:r>
        <w:rPr>
          <w:rFonts w:ascii="Times New Roman" w:hAnsi="Times New Roman"/>
          <w:sz w:val="26"/>
        </w:rPr>
        <w:t>Tích hợp trực tiếp Webhook API của Giao Hàng Nhanh (GHN) hoặc Viettel Post để tính toán phí vận chuyển chính xác theo khối lượng và tự động đồng bộ mã vận đơn.</w:t>
      </w:r>
    </w:p>
    <w:p>
      <w:pPr>
        <w:pStyle w:val="ListBullet"/>
        <w:spacing w:before="0" w:after="60" w:line="288" w:lineRule="auto"/>
      </w:pPr>
      <w:r>
        <w:rPr>
          <w:rFonts w:ascii="Times New Roman" w:hAnsi="Times New Roman"/>
          <w:b/>
          <w:sz w:val="26"/>
        </w:rPr>
        <w:t xml:space="preserve">3. Hạ tầng Cloud chuyên dụng: </w:t>
      </w:r>
      <w:r>
        <w:rPr>
          <w:rFonts w:ascii="Times New Roman" w:hAnsi="Times New Roman"/>
          <w:sz w:val="26"/>
        </w:rPr>
        <w:t>Chuyển đổi hạ tầng sang máy chủ ảo riêng (Cloud VPS / AWS / DigitalOcean) chạy Nginx, PHP-FPM, Redis Cache và cơ chế cân bằng tải Load Balancer.</w:t>
      </w:r>
    </w:p>
    <w:p>
      <w:pPr>
        <w:pStyle w:val="ListBullet"/>
        <w:spacing w:before="0" w:after="60" w:line="288" w:lineRule="auto"/>
      </w:pPr>
      <w:r>
        <w:rPr>
          <w:rFonts w:ascii="Times New Roman" w:hAnsi="Times New Roman"/>
          <w:b/>
          <w:sz w:val="26"/>
        </w:rPr>
        <w:t xml:space="preserve">4. Chương trình Khách hàng Thân thiết (Loyalty): </w:t>
      </w:r>
      <w:r>
        <w:rPr>
          <w:rFonts w:ascii="Times New Roman" w:hAnsi="Times New Roman"/>
          <w:sz w:val="26"/>
        </w:rPr>
        <w:t>Xây dựng hệ thống điểm thưởng tích lũy (Lunara Points), nâng hạng thành viên (Silver, Gold, Platinum) và tặng voucher sinh nhật tự động.</w:t>
      </w:r>
    </w:p>
    <w:p>
      <w:pPr>
        <w:pStyle w:val="ListBullet"/>
        <w:spacing w:before="0" w:after="60" w:line="288" w:lineRule="auto"/>
      </w:pPr>
      <w:r>
        <w:rPr>
          <w:rFonts w:ascii="Times New Roman" w:hAnsi="Times New Roman"/>
          <w:b/>
          <w:sz w:val="26"/>
        </w:rPr>
        <w:t xml:space="preserve">5. Ứng dụng Di động Bản địa (Mobile App): </w:t>
      </w:r>
      <w:r>
        <w:rPr>
          <w:rFonts w:ascii="Times New Roman" w:hAnsi="Times New Roman"/>
          <w:sz w:val="26"/>
        </w:rPr>
        <w:t>Phát triển bộ API RESTful chuẩn OpenAPI để kết nối ứng dụng di động bản địa (Flutter hoặc React Native) cho iOS và Android.</w:t>
      </w:r>
    </w:p>
    <w:p>
      <w:r>
        <w:br w:type="page"/>
      </w:r>
    </w:p>
    <w:p>
      <w:pPr>
        <w:keepNext/>
        <w:spacing w:before="360" w:after="160"/>
      </w:pPr>
      <w:r>
        <w:rPr>
          <w:rFonts w:ascii="Times New Roman" w:hAnsi="Times New Roman"/>
          <w:b/>
          <w:color w:val="1A1C2C"/>
          <w:sz w:val="28"/>
        </w:rPr>
        <w:t>TÀI LIỆU THAM KHẢO</w:t>
      </w:r>
    </w:p>
    <w:p>
      <w:pPr>
        <w:spacing w:before="80" w:after="80" w:line="288" w:lineRule="auto"/>
      </w:pPr>
      <w:r>
        <w:rPr>
          <w:rFonts w:ascii="Times New Roman" w:hAnsi="Times New Roman"/>
          <w:sz w:val="23"/>
        </w:rPr>
        <w:t>[1] Taylor Otwell and Laravel Community, “Laravel 12.x Official Documentation,” Laravel LLC, 2026. [Online]. Available: https://laravel.com/docs/12.x</w:t>
      </w:r>
    </w:p>
    <w:p>
      <w:pPr>
        <w:spacing w:before="80" w:after="80" w:line="288" w:lineRule="auto"/>
      </w:pPr>
      <w:r>
        <w:rPr>
          <w:rFonts w:ascii="Times New Roman" w:hAnsi="Times New Roman"/>
          <w:sz w:val="23"/>
        </w:rPr>
        <w:t>[2] The PHP Group, “PHP 8.2 Manual and Language Reference,” The PHP Documentation Group, 2024. [Online]. Available: https://www.php.net/manual/en/</w:t>
      </w:r>
    </w:p>
    <w:p>
      <w:pPr>
        <w:spacing w:before="80" w:after="80" w:line="288" w:lineRule="auto"/>
      </w:pPr>
      <w:r>
        <w:rPr>
          <w:rFonts w:ascii="Times New Roman" w:hAnsi="Times New Roman"/>
          <w:sz w:val="23"/>
        </w:rPr>
        <w:t>[3] MariaDB Foundation, “MariaDB 10.4 Knowledge Base &amp; SQL Reference,” MariaDB Foundation, 2024. [Online]. Available: https://mariadb.com/kb/en/</w:t>
      </w:r>
    </w:p>
    <w:p>
      <w:pPr>
        <w:spacing w:before="80" w:after="80" w:line="288" w:lineRule="auto"/>
      </w:pPr>
      <w:r>
        <w:rPr>
          <w:rFonts w:ascii="Times New Roman" w:hAnsi="Times New Roman"/>
          <w:sz w:val="23"/>
        </w:rPr>
        <w:t>[4] VNPay Payment Gateway, “Tài liệu Tích hợp Cổng Thanh toán VNPay phiên bản 2.1.0,” Công ty Cổ phần Giải pháp Thanh toán Việt Nam (VNPAY), 2023.</w:t>
      </w:r>
    </w:p>
    <w:p>
      <w:pPr>
        <w:spacing w:before="80" w:after="80" w:line="288" w:lineRule="auto"/>
      </w:pPr>
      <w:r>
        <w:rPr>
          <w:rFonts w:ascii="Times New Roman" w:hAnsi="Times New Roman"/>
          <w:sz w:val="23"/>
        </w:rPr>
        <w:t>[5] Bootstrap Team, “Bootstrap 5.3 Documentation: The most popular HTML, CSS, and JS library,” Bootstrap, 2024. [Online]. Available: https://getbootstrap.com/docs/5.3/</w:t>
      </w:r>
    </w:p>
    <w:p>
      <w:pPr>
        <w:spacing w:before="80" w:after="80" w:line="288" w:lineRule="auto"/>
      </w:pPr>
      <w:r>
        <w:rPr>
          <w:rFonts w:ascii="Times New Roman" w:hAnsi="Times New Roman"/>
          <w:sz w:val="23"/>
        </w:rPr>
        <w:t>[6] Cloudinary Ltd., “Cloudinary PHP SDK v3 Developer Documentation,” Cloudinary, 2024. [Online]. Available: https://cloudinary.com/documentation/php_integration</w:t>
      </w:r>
    </w:p>
    <w:p>
      <w:pPr>
        <w:spacing w:before="80" w:after="80" w:line="288" w:lineRule="auto"/>
      </w:pPr>
      <w:r>
        <w:rPr>
          <w:rFonts w:ascii="Times New Roman" w:hAnsi="Times New Roman"/>
          <w:sz w:val="23"/>
        </w:rPr>
        <w:t>[7] Sebastian Bergmann, “PHPUnit 11.5 Manual: The PHP Testing Framework,” 2025. [Online]. Available: https://docs.phpunit.de/en/11.5/</w:t>
      </w:r>
    </w:p>
    <w:p>
      <w:pPr>
        <w:spacing w:before="80" w:after="80" w:line="288" w:lineRule="auto"/>
      </w:pPr>
      <w:r>
        <w:rPr>
          <w:rFonts w:ascii="Times New Roman" w:hAnsi="Times New Roman"/>
          <w:sz w:val="23"/>
        </w:rPr>
        <w:t>[8] Open Web Application Security Project, “OWASP Top 10 Web Application Security Risks,” OWASP Foundation, 2021. [Online]. Available: https://owasp.org/www-project-top-ten/</w:t>
      </w:r>
    </w:p>
    <w:p>
      <w:pPr>
        <w:spacing w:before="80" w:after="80" w:line="288" w:lineRule="auto"/>
      </w:pPr>
      <w:r>
        <w:rPr>
          <w:rFonts w:ascii="Times New Roman" w:hAnsi="Times New Roman"/>
          <w:sz w:val="23"/>
        </w:rPr>
        <w:t>[9] World Wide Web Consortium (W3C), “Web Content Accessibility Guidelines (WCAG) 2.2,” W3C Recommendation, 2023. [Online]. Available: https://www.w3.org/TR/WCAG22/</w:t>
      </w:r>
    </w:p>
    <w:p>
      <w:r>
        <w:br w:type="page"/>
      </w:r>
    </w:p>
    <w:p>
      <w:pPr>
        <w:keepNext/>
        <w:spacing w:before="360" w:after="160"/>
      </w:pPr>
      <w:r>
        <w:rPr>
          <w:rFonts w:ascii="Times New Roman" w:hAnsi="Times New Roman"/>
          <w:b/>
          <w:color w:val="1A1C2C"/>
          <w:sz w:val="28"/>
        </w:rPr>
        <w:t>PHỤ LỤC A. CẤU TRÚC MÃ NGUỒN CHI TIẾT</w:t>
      </w:r>
    </w:p>
    <w:p>
      <w:pPr>
        <w:spacing w:before="0" w:after="120" w:line="300" w:lineRule="auto"/>
        <w:jc w:val="both"/>
      </w:pPr>
      <w:r>
        <w:rPr>
          <w:rFonts w:ascii="Times New Roman" w:hAnsi="Times New Roman"/>
          <w:sz w:val="26"/>
        </w:rPr>
        <w:t>Mã nguồn dự án Lunara Silver được tổ chức theo cấu trúc module phân lớp rõ ràng:</w:t>
      </w:r>
    </w:p>
    <w:p>
      <w:pPr>
        <w:spacing w:before="160" w:after="60"/>
        <w:jc w:val="left"/>
      </w:pPr>
      <w:r>
        <w:rPr>
          <w:rFonts w:ascii="Times New Roman" w:hAnsi="Times New Roman"/>
          <w:b/>
          <w:color w:val="323232"/>
          <w:sz w:val="22"/>
        </w:rPr>
        <w:t>Sơ đồ cây tổ chức thư mục mã nguồn:</w:t>
      </w:r>
    </w:p>
    <w:tbl>
      <w:tblPr>
        <w:tblW w:type="auto" w:w="0"/>
        <w:jc w:val="center"/>
        <w:tblLayout w:type="fixed"/>
        <w:tblLook w:firstColumn="1" w:firstRow="1" w:lastColumn="0" w:lastRow="0" w:noHBand="0" w:noVBand="1" w:val="04A0"/>
      </w:tblPr>
      <w:tblGrid>
        <w:gridCol w:w="9072"/>
      </w:tblGrid>
      <w:tr>
        <w:tc>
          <w:tcPr>
            <w:tcW w:type="dxa" w:w="9360"/>
            <w:shd w:fill="F8FAFC"/>
            <w:tcMar>
              <w:top w:w="100" w:type="dxa"/>
              <w:bottom w:w="100" w:type="dxa"/>
              <w:left w:w="140" w:type="dxa"/>
              <w:right w:w="140" w:type="dxa"/>
            </w:tcMar>
            <w:tcBorders>
              <w:top w:val="single" w:sz="4" w:space="0" w:color="CBD5E1"/>
              <w:left w:val="single" w:sz="18" w:space="0" w:color="475569"/>
              <w:bottom w:val="single" w:sz="4" w:space="0" w:color="CBD5E1"/>
              <w:right w:val="single" w:sz="4" w:space="0" w:color="CBD5E1"/>
            </w:tcBorders>
          </w:tcPr>
          <w:p>
            <w:pPr>
              <w:spacing w:before="0" w:after="0" w:line="252" w:lineRule="auto"/>
              <w:jc w:val="left"/>
            </w:pPr>
            <w:r>
              <w:rPr>
                <w:rFonts w:ascii="Consolas" w:hAnsi="Consolas"/>
                <w:color w:val="1E293B"/>
                <w:sz w:val="19"/>
              </w:rPr>
              <w:t>d:/Lunara/</w:t>
            </w:r>
          </w:p>
          <w:p>
            <w:pPr>
              <w:spacing w:before="0" w:after="0" w:line="252" w:lineRule="auto"/>
              <w:jc w:val="left"/>
            </w:pPr>
            <w:r>
              <w:rPr>
                <w:rFonts w:ascii="Consolas" w:hAnsi="Consolas"/>
                <w:color w:val="1E293B"/>
                <w:sz w:val="19"/>
              </w:rPr>
              <w:t>├── app/</w:t>
            </w:r>
          </w:p>
          <w:p>
            <w:pPr>
              <w:spacing w:before="0" w:after="0" w:line="252" w:lineRule="auto"/>
              <w:jc w:val="left"/>
            </w:pPr>
            <w:r>
              <w:rPr>
                <w:rFonts w:ascii="Consolas" w:hAnsi="Consolas"/>
                <w:color w:val="1E293B"/>
                <w:sz w:val="19"/>
              </w:rPr>
              <w:t>│   ├── Http/</w:t>
            </w:r>
          </w:p>
          <w:p>
            <w:pPr>
              <w:spacing w:before="0" w:after="0" w:line="252" w:lineRule="auto"/>
              <w:jc w:val="left"/>
            </w:pPr>
            <w:r>
              <w:rPr>
                <w:rFonts w:ascii="Consolas" w:hAnsi="Consolas"/>
                <w:color w:val="1E293B"/>
                <w:sz w:val="19"/>
              </w:rPr>
              <w:t>│   │   ├── Controllers/</w:t>
            </w:r>
          </w:p>
          <w:p>
            <w:pPr>
              <w:spacing w:before="0" w:after="0" w:line="252" w:lineRule="auto"/>
              <w:jc w:val="left"/>
            </w:pPr>
            <w:r>
              <w:rPr>
                <w:rFonts w:ascii="Consolas" w:hAnsi="Consolas"/>
                <w:color w:val="1E293B"/>
                <w:sz w:val="19"/>
              </w:rPr>
              <w:t>│   │   │   ├── Account/ (Dashboard, Order, Review, Address)</w:t>
            </w:r>
          </w:p>
          <w:p>
            <w:pPr>
              <w:spacing w:before="0" w:after="0" w:line="252" w:lineRule="auto"/>
              <w:jc w:val="left"/>
            </w:pPr>
            <w:r>
              <w:rPr>
                <w:rFonts w:ascii="Consolas" w:hAnsi="Consolas"/>
                <w:color w:val="1E293B"/>
                <w:sz w:val="19"/>
              </w:rPr>
              <w:t>│   │   │   ├── Admin/ (Dashboard, Product, Category, Order, Customer, Export...)</w:t>
            </w:r>
          </w:p>
          <w:p>
            <w:pPr>
              <w:spacing w:before="0" w:after="0" w:line="252" w:lineRule="auto"/>
              <w:jc w:val="left"/>
            </w:pPr>
            <w:r>
              <w:rPr>
                <w:rFonts w:ascii="Consolas" w:hAnsi="Consolas"/>
                <w:color w:val="1E293B"/>
                <w:sz w:val="19"/>
              </w:rPr>
              <w:t>│   │   │   ├── Auth/ (Login, Register, Password)</w:t>
            </w:r>
          </w:p>
          <w:p>
            <w:pPr>
              <w:spacing w:before="0" w:after="0" w:line="252" w:lineRule="auto"/>
              <w:jc w:val="left"/>
            </w:pPr>
            <w:r>
              <w:rPr>
                <w:rFonts w:ascii="Consolas" w:hAnsi="Consolas"/>
                <w:color w:val="1E293B"/>
                <w:sz w:val="19"/>
              </w:rPr>
              <w:t>│   │   │   └── (ProductController, CartController, CheckoutController, VNPayController...)</w:t>
            </w:r>
          </w:p>
          <w:p>
            <w:pPr>
              <w:spacing w:before="0" w:after="0" w:line="252" w:lineRule="auto"/>
              <w:jc w:val="left"/>
            </w:pPr>
            <w:r>
              <w:rPr>
                <w:rFonts w:ascii="Consolas" w:hAnsi="Consolas"/>
                <w:color w:val="1E293B"/>
                <w:sz w:val="19"/>
              </w:rPr>
              <w:t>│   │   ├── Middleware/ (EnsureUserIsAdmin, SecurityHeaders, SeoRedirect)</w:t>
            </w:r>
          </w:p>
          <w:p>
            <w:pPr>
              <w:spacing w:before="0" w:after="0" w:line="252" w:lineRule="auto"/>
              <w:jc w:val="left"/>
            </w:pPr>
            <w:r>
              <w:rPr>
                <w:rFonts w:ascii="Consolas" w:hAnsi="Consolas"/>
                <w:color w:val="1E293B"/>
                <w:sz w:val="19"/>
              </w:rPr>
              <w:t>│   │   └── Requests/ (CheckoutRequest, ProductRequest, CouponRequest...)</w:t>
            </w:r>
          </w:p>
          <w:p>
            <w:pPr>
              <w:spacing w:before="0" w:after="0" w:line="252" w:lineRule="auto"/>
              <w:jc w:val="left"/>
            </w:pPr>
            <w:r>
              <w:rPr>
                <w:rFonts w:ascii="Consolas" w:hAnsi="Consolas"/>
                <w:color w:val="1E293B"/>
                <w:sz w:val="19"/>
              </w:rPr>
              <w:t>│   ├── Models/ (29 Eloquent Models)</w:t>
            </w:r>
          </w:p>
          <w:p>
            <w:pPr>
              <w:spacing w:before="0" w:after="0" w:line="252" w:lineRule="auto"/>
              <w:jc w:val="left"/>
            </w:pPr>
            <w:r>
              <w:rPr>
                <w:rFonts w:ascii="Consolas" w:hAnsi="Consolas"/>
                <w:color w:val="1E293B"/>
                <w:sz w:val="19"/>
              </w:rPr>
              <w:t>│   ├── Policies/ (OrderPolicy, AddressPolicy)</w:t>
            </w:r>
          </w:p>
          <w:p>
            <w:pPr>
              <w:spacing w:before="0" w:after="0" w:line="252" w:lineRule="auto"/>
              <w:jc w:val="left"/>
            </w:pPr>
            <w:r>
              <w:rPr>
                <w:rFonts w:ascii="Consolas" w:hAnsi="Consolas"/>
                <w:color w:val="1E293B"/>
                <w:sz w:val="19"/>
              </w:rPr>
              <w:t>│   └── Services/ (27 Domain Services)</w:t>
            </w:r>
          </w:p>
          <w:p>
            <w:pPr>
              <w:spacing w:before="0" w:after="0" w:line="252" w:lineRule="auto"/>
              <w:jc w:val="left"/>
            </w:pPr>
            <w:r>
              <w:rPr>
                <w:rFonts w:ascii="Consolas" w:hAnsi="Consolas"/>
                <w:color w:val="1E293B"/>
                <w:sz w:val="19"/>
              </w:rPr>
              <w:t>├── config/ (app, database, lunara, vnpay, cloudinary, mail...)</w:t>
            </w:r>
          </w:p>
          <w:p>
            <w:pPr>
              <w:spacing w:before="0" w:after="0" w:line="252" w:lineRule="auto"/>
              <w:jc w:val="left"/>
            </w:pPr>
            <w:r>
              <w:rPr>
                <w:rFonts w:ascii="Consolas" w:hAnsi="Consolas"/>
                <w:color w:val="1E293B"/>
                <w:sz w:val="19"/>
              </w:rPr>
              <w:t>├── database/</w:t>
            </w:r>
          </w:p>
          <w:p>
            <w:pPr>
              <w:spacing w:before="0" w:after="0" w:line="252" w:lineRule="auto"/>
              <w:jc w:val="left"/>
            </w:pPr>
            <w:r>
              <w:rPr>
                <w:rFonts w:ascii="Consolas" w:hAnsi="Consolas"/>
                <w:color w:val="1E293B"/>
                <w:sz w:val="19"/>
              </w:rPr>
              <w:t>│   ├── data/ (catalog.json, posts.json)</w:t>
            </w:r>
          </w:p>
          <w:p>
            <w:pPr>
              <w:spacing w:before="0" w:after="0" w:line="252" w:lineRule="auto"/>
              <w:jc w:val="left"/>
            </w:pPr>
            <w:r>
              <w:rPr>
                <w:rFonts w:ascii="Consolas" w:hAnsi="Consolas"/>
                <w:color w:val="1E293B"/>
                <w:sz w:val="19"/>
              </w:rPr>
              <w:t>│   ├── factories/</w:t>
            </w:r>
          </w:p>
          <w:p>
            <w:pPr>
              <w:spacing w:before="0" w:after="0" w:line="252" w:lineRule="auto"/>
              <w:jc w:val="left"/>
            </w:pPr>
            <w:r>
              <w:rPr>
                <w:rFonts w:ascii="Consolas" w:hAnsi="Consolas"/>
                <w:color w:val="1E293B"/>
                <w:sz w:val="19"/>
              </w:rPr>
              <w:t>│   ├── migrations/ (17 Migration files)</w:t>
            </w:r>
          </w:p>
          <w:p>
            <w:pPr>
              <w:spacing w:before="0" w:after="0" w:line="252" w:lineRule="auto"/>
              <w:jc w:val="left"/>
            </w:pPr>
            <w:r>
              <w:rPr>
                <w:rFonts w:ascii="Consolas" w:hAnsi="Consolas"/>
                <w:color w:val="1E293B"/>
                <w:sz w:val="19"/>
              </w:rPr>
              <w:t>│   └── seeders/ (CatalogSeeder, AdminUserSeeder, BlogSeeder)</w:t>
            </w:r>
          </w:p>
          <w:p>
            <w:pPr>
              <w:spacing w:before="0" w:after="0" w:line="252" w:lineRule="auto"/>
              <w:jc w:val="left"/>
            </w:pPr>
            <w:r>
              <w:rPr>
                <w:rFonts w:ascii="Consolas" w:hAnsi="Consolas"/>
                <w:color w:val="1E293B"/>
                <w:sz w:val="19"/>
              </w:rPr>
              <w:t>├── docs/ (Bộ tài liệu kỹ thuật Phase 24B &amp; final)</w:t>
            </w:r>
          </w:p>
          <w:p>
            <w:pPr>
              <w:spacing w:before="0" w:after="0" w:line="252" w:lineRule="auto"/>
              <w:jc w:val="left"/>
            </w:pPr>
            <w:r>
              <w:rPr>
                <w:rFonts w:ascii="Consolas" w:hAnsi="Consolas"/>
                <w:color w:val="1E293B"/>
                <w:sz w:val="19"/>
              </w:rPr>
              <w:t>├── public/ (index.php, media-previews/, build/)</w:t>
            </w:r>
          </w:p>
          <w:p>
            <w:pPr>
              <w:spacing w:before="0" w:after="0" w:line="252" w:lineRule="auto"/>
              <w:jc w:val="left"/>
            </w:pPr>
            <w:r>
              <w:rPr>
                <w:rFonts w:ascii="Consolas" w:hAnsi="Consolas"/>
                <w:color w:val="1E293B"/>
                <w:sz w:val="19"/>
              </w:rPr>
              <w:t>├── resources/</w:t>
            </w:r>
          </w:p>
          <w:p>
            <w:pPr>
              <w:spacing w:before="0" w:after="0" w:line="252" w:lineRule="auto"/>
              <w:jc w:val="left"/>
            </w:pPr>
            <w:r>
              <w:rPr>
                <w:rFonts w:ascii="Consolas" w:hAnsi="Consolas"/>
                <w:color w:val="1E293B"/>
                <w:sz w:val="19"/>
              </w:rPr>
              <w:t>│   ├── css/ (app.css, admin.css, tokens.css)</w:t>
            </w:r>
          </w:p>
          <w:p>
            <w:pPr>
              <w:spacing w:before="0" w:after="0" w:line="252" w:lineRule="auto"/>
              <w:jc w:val="left"/>
            </w:pPr>
            <w:r>
              <w:rPr>
                <w:rFonts w:ascii="Consolas" w:hAnsi="Consolas"/>
                <w:color w:val="1E293B"/>
                <w:sz w:val="19"/>
              </w:rPr>
              <w:t>│   ├── js/ (app.js, bootstrap.js, cart.js, search.js)</w:t>
            </w:r>
          </w:p>
          <w:p>
            <w:pPr>
              <w:spacing w:before="0" w:after="0" w:line="252" w:lineRule="auto"/>
              <w:jc w:val="left"/>
            </w:pPr>
            <w:r>
              <w:rPr>
                <w:rFonts w:ascii="Consolas" w:hAnsi="Consolas"/>
                <w:color w:val="1E293B"/>
                <w:sz w:val="19"/>
              </w:rPr>
              <w:t>│   └── views/ (layouts, storefront, admin, customer, emails)</w:t>
            </w:r>
          </w:p>
          <w:p>
            <w:pPr>
              <w:spacing w:before="0" w:after="0" w:line="252" w:lineRule="auto"/>
              <w:jc w:val="left"/>
            </w:pPr>
            <w:r>
              <w:rPr>
                <w:rFonts w:ascii="Consolas" w:hAnsi="Consolas"/>
                <w:color w:val="1E293B"/>
                <w:sz w:val="19"/>
              </w:rPr>
              <w:t>├── routes/ (web.php - 143 routes)</w:t>
            </w:r>
          </w:p>
          <w:p>
            <w:pPr>
              <w:spacing w:before="0" w:after="0" w:line="252" w:lineRule="auto"/>
              <w:jc w:val="left"/>
            </w:pPr>
            <w:r>
              <w:rPr>
                <w:rFonts w:ascii="Consolas" w:hAnsi="Consolas"/>
                <w:color w:val="1E293B"/>
                <w:sz w:val="19"/>
              </w:rPr>
              <w:t>├── tests/ (37 Test classes Unit &amp; Feature)</w:t>
            </w:r>
          </w:p>
          <w:p>
            <w:pPr>
              <w:spacing w:before="0" w:after="0" w:line="252" w:lineRule="auto"/>
              <w:jc w:val="left"/>
            </w:pPr>
            <w:r>
              <w:rPr>
                <w:rFonts w:ascii="Consolas" w:hAnsi="Consolas"/>
                <w:color w:val="1E293B"/>
                <w:sz w:val="19"/>
              </w:rPr>
              <w:t>├── composer.json &amp; composer.lock</w:t>
            </w:r>
          </w:p>
          <w:p>
            <w:pPr>
              <w:spacing w:before="0" w:after="0" w:line="252" w:lineRule="auto"/>
              <w:jc w:val="left"/>
            </w:pPr>
            <w:r>
              <w:rPr>
                <w:rFonts w:ascii="Consolas" w:hAnsi="Consolas"/>
                <w:color w:val="1E293B"/>
                <w:sz w:val="19"/>
              </w:rPr>
              <w:t>└── package.json &amp; package-lock.json</w:t>
            </w:r>
          </w:p>
        </w:tc>
      </w:tr>
    </w:tbl>
    <w:p>
      <w:pPr>
        <w:spacing w:before="0" w:after="160"/>
      </w:pPr>
    </w:p>
    <w:p>
      <w:pPr>
        <w:keepNext/>
        <w:spacing w:before="360" w:after="160"/>
      </w:pPr>
      <w:r>
        <w:rPr>
          <w:rFonts w:ascii="Times New Roman" w:hAnsi="Times New Roman"/>
          <w:b/>
          <w:color w:val="1A1C2C"/>
          <w:sz w:val="28"/>
        </w:rPr>
        <w:t>PHỤ LỤC B. MỘT SỐ ĐOẠN MÃ LARAVEL TIÊU BIỂU</w:t>
      </w:r>
    </w:p>
    <w:p>
      <w:pPr>
        <w:spacing w:before="0" w:after="120" w:line="300" w:lineRule="auto"/>
        <w:jc w:val="both"/>
      </w:pPr>
      <w:r>
        <w:rPr>
          <w:rFonts w:ascii="Times New Roman" w:hAnsi="Times New Roman"/>
          <w:sz w:val="26"/>
        </w:rPr>
        <w:t>Dưới đây là hai cài đặt giải thuật nghiệp vụ cốt lõi trong hệ thống:</w:t>
      </w:r>
    </w:p>
    <w:p>
      <w:pPr>
        <w:spacing w:before="160" w:after="60"/>
        <w:jc w:val="left"/>
      </w:pPr>
      <w:r>
        <w:rPr>
          <w:rFonts w:ascii="Times New Roman" w:hAnsi="Times New Roman"/>
          <w:b/>
          <w:color w:val="323232"/>
          <w:sz w:val="22"/>
        </w:rPr>
        <w:t>Đoạn mã 1: Giải thuật tính Tồn kho Ảo (Virtual Inventory) trong App\Models\Product.php</w:t>
      </w:r>
    </w:p>
    <w:tbl>
      <w:tblPr>
        <w:tblW w:type="auto" w:w="0"/>
        <w:jc w:val="center"/>
        <w:tblLayout w:type="fixed"/>
        <w:tblLook w:firstColumn="1" w:firstRow="1" w:lastColumn="0" w:lastRow="0" w:noHBand="0" w:noVBand="1" w:val="04A0"/>
      </w:tblPr>
      <w:tblGrid>
        <w:gridCol w:w="9072"/>
      </w:tblGrid>
      <w:tr>
        <w:tc>
          <w:tcPr>
            <w:tcW w:type="dxa" w:w="9360"/>
            <w:shd w:fill="F8FAFC"/>
            <w:tcMar>
              <w:top w:w="100" w:type="dxa"/>
              <w:bottom w:w="100" w:type="dxa"/>
              <w:left w:w="140" w:type="dxa"/>
              <w:right w:w="140" w:type="dxa"/>
            </w:tcMar>
            <w:tcBorders>
              <w:top w:val="single" w:sz="4" w:space="0" w:color="CBD5E1"/>
              <w:left w:val="single" w:sz="18" w:space="0" w:color="475569"/>
              <w:bottom w:val="single" w:sz="4" w:space="0" w:color="CBD5E1"/>
              <w:right w:val="single" w:sz="4" w:space="0" w:color="CBD5E1"/>
            </w:tcBorders>
          </w:tcPr>
          <w:p>
            <w:pPr>
              <w:spacing w:before="0" w:after="0" w:line="252" w:lineRule="auto"/>
              <w:jc w:val="left"/>
            </w:pPr>
            <w:r>
              <w:rPr>
                <w:rFonts w:ascii="Consolas" w:hAnsi="Consolas"/>
                <w:color w:val="1E293B"/>
                <w:sz w:val="19"/>
              </w:rPr>
              <w:t>public function getAvailableQuantityAttribute(): int</w:t>
            </w:r>
          </w:p>
          <w:p>
            <w:pPr>
              <w:spacing w:before="0" w:after="0" w:line="252" w:lineRule="auto"/>
              <w:jc w:val="left"/>
            </w:pPr>
            <w:r>
              <w:rPr>
                <w:rFonts w:ascii="Consolas" w:hAnsi="Consolas"/>
                <w:color w:val="1E293B"/>
                <w:sz w:val="19"/>
              </w:rPr>
              <w:t>{</w:t>
            </w:r>
          </w:p>
          <w:p>
            <w:pPr>
              <w:spacing w:before="0" w:after="0" w:line="252" w:lineRule="auto"/>
              <w:jc w:val="left"/>
            </w:pPr>
            <w:r>
              <w:rPr>
                <w:rFonts w:ascii="Consolas" w:hAnsi="Consolas"/>
                <w:color w:val="1E293B"/>
                <w:sz w:val="19"/>
              </w:rPr>
              <w:t xml:space="preserve">    if ($this-&gt;product_type === 'single') {</w:t>
            </w:r>
          </w:p>
          <w:p>
            <w:pPr>
              <w:spacing w:before="0" w:after="0" w:line="252" w:lineRule="auto"/>
              <w:jc w:val="left"/>
            </w:pPr>
            <w:r>
              <w:rPr>
                <w:rFonts w:ascii="Consolas" w:hAnsi="Consolas"/>
                <w:color w:val="1E293B"/>
                <w:sz w:val="19"/>
              </w:rPr>
              <w:t xml:space="preserve">        return (int) $this-&gt;stock_quantity;</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xml:space="preserve">    if ($this-&gt;bundleItems-&gt;isEmpty()) {</w:t>
            </w:r>
          </w:p>
          <w:p>
            <w:pPr>
              <w:spacing w:before="0" w:after="0" w:line="252" w:lineRule="auto"/>
              <w:jc w:val="left"/>
            </w:pPr>
            <w:r>
              <w:rPr>
                <w:rFonts w:ascii="Consolas" w:hAnsi="Consolas"/>
                <w:color w:val="1E293B"/>
                <w:sz w:val="19"/>
              </w:rPr>
              <w:t xml:space="preserve">        return 0;</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xml:space="preserve">    return (int) $this-&gt;bundleItems-&gt;min(function ($bundleItem) {</w:t>
            </w:r>
          </w:p>
          <w:p>
            <w:pPr>
              <w:spacing w:before="0" w:after="0" w:line="252" w:lineRule="auto"/>
              <w:jc w:val="left"/>
            </w:pPr>
            <w:r>
              <w:rPr>
                <w:rFonts w:ascii="Consolas" w:hAnsi="Consolas"/>
                <w:color w:val="1E293B"/>
                <w:sz w:val="19"/>
              </w:rPr>
              <w:t xml:space="preserve">        $componentStock = $bundleItem-&gt;componentProduct?-&gt;stock_quantity ?? 0;</w:t>
            </w:r>
          </w:p>
          <w:p>
            <w:pPr>
              <w:spacing w:before="0" w:after="0" w:line="252" w:lineRule="auto"/>
              <w:jc w:val="left"/>
            </w:pPr>
            <w:r>
              <w:rPr>
                <w:rFonts w:ascii="Consolas" w:hAnsi="Consolas"/>
                <w:color w:val="1E293B"/>
                <w:sz w:val="19"/>
              </w:rPr>
              <w:t xml:space="preserve">        $req = $bundleItem-&gt;quantity;</w:t>
            </w:r>
          </w:p>
          <w:p>
            <w:pPr>
              <w:spacing w:before="0" w:after="0" w:line="252" w:lineRule="auto"/>
              <w:jc w:val="left"/>
            </w:pPr>
            <w:r>
              <w:rPr>
                <w:rFonts w:ascii="Consolas" w:hAnsi="Consolas"/>
                <w:color w:val="1E293B"/>
                <w:sz w:val="19"/>
              </w:rPr>
              <w:t xml:space="preserve">        return $req &gt; 0 ? (int) floor($componentStock / $req) : 0;</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w:t>
            </w:r>
          </w:p>
        </w:tc>
      </w:tr>
    </w:tbl>
    <w:p>
      <w:pPr>
        <w:spacing w:before="0" w:after="160"/>
      </w:pPr>
    </w:p>
    <w:p>
      <w:pPr>
        <w:spacing w:before="160" w:after="60"/>
        <w:jc w:val="left"/>
      </w:pPr>
      <w:r>
        <w:rPr>
          <w:rFonts w:ascii="Times New Roman" w:hAnsi="Times New Roman"/>
          <w:b/>
          <w:color w:val="323232"/>
          <w:sz w:val="22"/>
        </w:rPr>
        <w:t>Đoạn mã 2: Giao dịch Đặt hàng &amp; Khóa bi quan (Pessimistic Locking) trong App\Services\CheckoutService.php</w:t>
      </w:r>
    </w:p>
    <w:tbl>
      <w:tblPr>
        <w:tblW w:type="auto" w:w="0"/>
        <w:jc w:val="center"/>
        <w:tblLayout w:type="fixed"/>
        <w:tblLook w:firstColumn="1" w:firstRow="1" w:lastColumn="0" w:lastRow="0" w:noHBand="0" w:noVBand="1" w:val="04A0"/>
      </w:tblPr>
      <w:tblGrid>
        <w:gridCol w:w="9072"/>
      </w:tblGrid>
      <w:tr>
        <w:tc>
          <w:tcPr>
            <w:tcW w:type="dxa" w:w="9360"/>
            <w:shd w:fill="F8FAFC"/>
            <w:tcMar>
              <w:top w:w="100" w:type="dxa"/>
              <w:bottom w:w="100" w:type="dxa"/>
              <w:left w:w="140" w:type="dxa"/>
              <w:right w:w="140" w:type="dxa"/>
            </w:tcMar>
            <w:tcBorders>
              <w:top w:val="single" w:sz="4" w:space="0" w:color="CBD5E1"/>
              <w:left w:val="single" w:sz="18" w:space="0" w:color="475569"/>
              <w:bottom w:val="single" w:sz="4" w:space="0" w:color="CBD5E1"/>
              <w:right w:val="single" w:sz="4" w:space="0" w:color="CBD5E1"/>
            </w:tcBorders>
          </w:tcPr>
          <w:p>
            <w:pPr>
              <w:spacing w:before="0" w:after="0" w:line="252" w:lineRule="auto"/>
              <w:jc w:val="left"/>
            </w:pPr>
            <w:r>
              <w:rPr>
                <w:rFonts w:ascii="Consolas" w:hAnsi="Consolas"/>
                <w:color w:val="1E293B"/>
                <w:sz w:val="19"/>
              </w:rPr>
              <w:t>return DB::transaction(function () use ($user, $data, $cart) {</w:t>
            </w:r>
          </w:p>
          <w:p>
            <w:pPr>
              <w:spacing w:before="0" w:after="0" w:line="252" w:lineRule="auto"/>
              <w:jc w:val="left"/>
            </w:pPr>
            <w:r>
              <w:rPr>
                <w:rFonts w:ascii="Consolas" w:hAnsi="Consolas"/>
                <w:color w:val="1E293B"/>
                <w:sz w:val="19"/>
              </w:rPr>
              <w:t xml:space="preserve">    $productIds = $cart-&gt;items-&gt;pluck('product_id')-&gt;unique();</w:t>
            </w:r>
          </w:p>
          <w:p>
            <w:pPr>
              <w:spacing w:before="0" w:after="0" w:line="252" w:lineRule="auto"/>
              <w:jc w:val="left"/>
            </w:pPr>
            <w:r>
              <w:rPr>
                <w:rFonts w:ascii="Consolas" w:hAnsi="Consolas"/>
                <w:color w:val="1E293B"/>
                <w:sz w:val="19"/>
              </w:rPr>
              <w:t xml:space="preserve">    $lockedProducts = Product::whereIn('id', $productIds)-&gt;lockForUpdate()-&gt;get();</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xml:space="preserve">    // Thẩm tra tồn kho khả dụng lần cuối</w:t>
            </w:r>
          </w:p>
          <w:p>
            <w:pPr>
              <w:spacing w:before="0" w:after="0" w:line="252" w:lineRule="auto"/>
              <w:jc w:val="left"/>
            </w:pPr>
            <w:r>
              <w:rPr>
                <w:rFonts w:ascii="Consolas" w:hAnsi="Consolas"/>
                <w:color w:val="1E293B"/>
                <w:sz w:val="19"/>
              </w:rPr>
              <w:t xml:space="preserve">    $this-&gt;inventoryService-&gt;validateCartAvailability($cart);</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xml:space="preserve">    // Khởi tạo đơn hàng và các dòng chi tiết</w:t>
            </w:r>
          </w:p>
          <w:p>
            <w:pPr>
              <w:spacing w:before="0" w:after="0" w:line="252" w:lineRule="auto"/>
              <w:jc w:val="left"/>
            </w:pPr>
            <w:r>
              <w:rPr>
                <w:rFonts w:ascii="Consolas" w:hAnsi="Consolas"/>
                <w:color w:val="1E293B"/>
                <w:sz w:val="19"/>
              </w:rPr>
              <w:t xml:space="preserve">    $order = Order::create($orderData);</w:t>
            </w:r>
          </w:p>
          <w:p>
            <w:pPr>
              <w:spacing w:before="0" w:after="0" w:line="252" w:lineRule="auto"/>
              <w:jc w:val="left"/>
            </w:pPr>
            <w:r>
              <w:rPr>
                <w:rFonts w:ascii="Consolas" w:hAnsi="Consolas"/>
                <w:color w:val="1E293B"/>
                <w:sz w:val="19"/>
              </w:rPr>
              <w:t xml:space="preserve">    $this-&gt;inventoryService-&gt;decrementInventory($cart);</w:t>
            </w:r>
          </w:p>
          <w:p>
            <w:pPr>
              <w:spacing w:before="0" w:after="0" w:line="252" w:lineRule="auto"/>
              <w:jc w:val="left"/>
            </w:pPr>
            <w:r>
              <w:rPr>
                <w:rFonts w:ascii="Consolas" w:hAnsi="Consolas"/>
                <w:color w:val="1E293B"/>
                <w:sz w:val="19"/>
              </w:rPr>
              <w:t xml:space="preserve">    $cart-&gt;clear();</w:t>
            </w:r>
          </w:p>
          <w:p>
            <w:pPr>
              <w:spacing w:before="0" w:after="0" w:line="252" w:lineRule="auto"/>
              <w:jc w:val="left"/>
            </w:pPr>
            <w:r>
              <w:rPr>
                <w:rFonts w:ascii="Consolas" w:hAnsi="Consolas"/>
                <w:color w:val="1E293B"/>
                <w:sz w:val="19"/>
              </w:rPr>
              <w:t xml:space="preserve">    return $order;</w:t>
            </w:r>
          </w:p>
          <w:p>
            <w:pPr>
              <w:spacing w:before="0" w:after="0" w:line="252" w:lineRule="auto"/>
              <w:jc w:val="left"/>
            </w:pPr>
            <w:r>
              <w:rPr>
                <w:rFonts w:ascii="Consolas" w:hAnsi="Consolas"/>
                <w:color w:val="1E293B"/>
                <w:sz w:val="19"/>
              </w:rPr>
              <w:t>});</w:t>
            </w:r>
          </w:p>
        </w:tc>
      </w:tr>
    </w:tbl>
    <w:p>
      <w:pPr>
        <w:spacing w:before="0" w:after="160"/>
      </w:pPr>
    </w:p>
    <w:p>
      <w:pPr>
        <w:keepNext/>
        <w:spacing w:before="360" w:after="160"/>
      </w:pPr>
      <w:r>
        <w:rPr>
          <w:rFonts w:ascii="Times New Roman" w:hAnsi="Times New Roman"/>
          <w:b/>
          <w:color w:val="1A1C2C"/>
          <w:sz w:val="28"/>
        </w:rPr>
        <w:t>PHỤ LỤC C. DANH MỤC 35 BẢNG CƠ SỞ DỮ LIỆU</w:t>
      </w:r>
    </w:p>
    <w:p>
      <w:pPr>
        <w:spacing w:before="0" w:after="120" w:line="300" w:lineRule="auto"/>
        <w:jc w:val="both"/>
      </w:pPr>
      <w:r>
        <w:rPr>
          <w:rFonts w:ascii="Times New Roman" w:hAnsi="Times New Roman"/>
          <w:sz w:val="26"/>
        </w:rPr>
        <w:t>Toàn bộ 35 bảng CSDL được phân bổ thành 8 phân hệ lưu trữ InnoDB:</w:t>
      </w:r>
    </w:p>
    <w:p>
      <w:pPr>
        <w:pStyle w:val="ListBullet"/>
        <w:spacing w:before="0" w:after="60" w:line="288" w:lineRule="auto"/>
      </w:pPr>
      <w:r>
        <w:rPr>
          <w:rFonts w:ascii="Times New Roman" w:hAnsi="Times New Roman"/>
          <w:b/>
          <w:sz w:val="26"/>
        </w:rPr>
        <w:t xml:space="preserve">Phân hệ Tài khoản (AUTH): </w:t>
      </w:r>
      <w:r>
        <w:rPr>
          <w:rFonts w:ascii="Times New Roman" w:hAnsi="Times New Roman"/>
          <w:sz w:val="26"/>
        </w:rPr>
        <w:t>users, addresses, password_reset_tokens, sessions.</w:t>
      </w:r>
    </w:p>
    <w:p>
      <w:pPr>
        <w:pStyle w:val="ListBullet"/>
        <w:spacing w:before="0" w:after="60" w:line="288" w:lineRule="auto"/>
      </w:pPr>
      <w:r>
        <w:rPr>
          <w:rFonts w:ascii="Times New Roman" w:hAnsi="Times New Roman"/>
          <w:b/>
          <w:sz w:val="26"/>
        </w:rPr>
        <w:t xml:space="preserve">Phân hệ Danh mục (CATALOG): </w:t>
      </w:r>
      <w:r>
        <w:rPr>
          <w:rFonts w:ascii="Times New Roman" w:hAnsi="Times New Roman"/>
          <w:sz w:val="26"/>
        </w:rPr>
        <w:t>categories, products, product_images, bundle_items.</w:t>
      </w:r>
    </w:p>
    <w:p>
      <w:pPr>
        <w:pStyle w:val="ListBullet"/>
        <w:spacing w:before="0" w:after="60" w:line="288" w:lineRule="auto"/>
      </w:pPr>
      <w:r>
        <w:rPr>
          <w:rFonts w:ascii="Times New Roman" w:hAnsi="Times New Roman"/>
          <w:b/>
          <w:sz w:val="26"/>
        </w:rPr>
        <w:t xml:space="preserve">Phân hệ Bán lẻ (COMMERCE): </w:t>
      </w:r>
      <w:r>
        <w:rPr>
          <w:rFonts w:ascii="Times New Roman" w:hAnsi="Times New Roman"/>
          <w:sz w:val="26"/>
        </w:rPr>
        <w:t>carts, cart_items, orders, order_items, order_item_components, order_status_histories.</w:t>
      </w:r>
    </w:p>
    <w:p>
      <w:pPr>
        <w:pStyle w:val="ListBullet"/>
        <w:spacing w:before="0" w:after="60" w:line="288" w:lineRule="auto"/>
      </w:pPr>
      <w:r>
        <w:rPr>
          <w:rFonts w:ascii="Times New Roman" w:hAnsi="Times New Roman"/>
          <w:b/>
          <w:sz w:val="26"/>
        </w:rPr>
        <w:t xml:space="preserve">Phân hệ Thanh toán (PAYMENT): </w:t>
      </w:r>
      <w:r>
        <w:rPr>
          <w:rFonts w:ascii="Times New Roman" w:hAnsi="Times New Roman"/>
          <w:sz w:val="26"/>
        </w:rPr>
        <w:t>payments, payment_refunds.</w:t>
      </w:r>
    </w:p>
    <w:p>
      <w:pPr>
        <w:pStyle w:val="ListBullet"/>
        <w:spacing w:before="0" w:after="60" w:line="288" w:lineRule="auto"/>
      </w:pPr>
      <w:r>
        <w:rPr>
          <w:rFonts w:ascii="Times New Roman" w:hAnsi="Times New Roman"/>
          <w:b/>
          <w:sz w:val="26"/>
        </w:rPr>
        <w:t xml:space="preserve">Phân hệ Khuyến mãi (MARKETING): </w:t>
      </w:r>
      <w:r>
        <w:rPr>
          <w:rFonts w:ascii="Times New Roman" w:hAnsi="Times New Roman"/>
          <w:sz w:val="26"/>
        </w:rPr>
        <w:t>coupons, coupon_usages.</w:t>
      </w:r>
    </w:p>
    <w:p>
      <w:pPr>
        <w:pStyle w:val="ListBullet"/>
        <w:spacing w:before="0" w:after="60" w:line="288" w:lineRule="auto"/>
      </w:pPr>
      <w:r>
        <w:rPr>
          <w:rFonts w:ascii="Times New Roman" w:hAnsi="Times New Roman"/>
          <w:b/>
          <w:sz w:val="26"/>
        </w:rPr>
        <w:t xml:space="preserve">Phân hệ Nội dung (CONTENT): </w:t>
      </w:r>
      <w:r>
        <w:rPr>
          <w:rFonts w:ascii="Times New Roman" w:hAnsi="Times New Roman"/>
          <w:sz w:val="26"/>
        </w:rPr>
        <w:t>posts, post_categories, banners, settings, faqs, seo_redirects.</w:t>
      </w:r>
    </w:p>
    <w:p>
      <w:pPr>
        <w:pStyle w:val="ListBullet"/>
        <w:spacing w:before="0" w:after="60" w:line="288" w:lineRule="auto"/>
      </w:pPr>
      <w:r>
        <w:rPr>
          <w:rFonts w:ascii="Times New Roman" w:hAnsi="Times New Roman"/>
          <w:b/>
          <w:sz w:val="26"/>
        </w:rPr>
        <w:t xml:space="preserve">Phân hệ Chăm sóc (CUSTOMER): </w:t>
      </w:r>
      <w:r>
        <w:rPr>
          <w:rFonts w:ascii="Times New Roman" w:hAnsi="Times New Roman"/>
          <w:sz w:val="26"/>
        </w:rPr>
        <w:t>reviews, review_media, support_conversations, support_messages, contact_messages, wishlists, email_logs.</w:t>
      </w:r>
    </w:p>
    <w:p>
      <w:pPr>
        <w:pStyle w:val="ListBullet"/>
        <w:spacing w:before="0" w:after="60" w:line="288" w:lineRule="auto"/>
      </w:pPr>
      <w:r>
        <w:rPr>
          <w:rFonts w:ascii="Times New Roman" w:hAnsi="Times New Roman"/>
          <w:b/>
          <w:sz w:val="26"/>
        </w:rPr>
        <w:t xml:space="preserve">Phân hệ Hệ thống (SYSTEM): </w:t>
      </w:r>
      <w:r>
        <w:rPr>
          <w:rFonts w:ascii="Times New Roman" w:hAnsi="Times New Roman"/>
          <w:sz w:val="26"/>
        </w:rPr>
        <w:t>cache, cache_locks, jobs, failed_jobs.</w:t>
      </w:r>
    </w:p>
    <w:p>
      <w:pPr>
        <w:keepNext/>
        <w:spacing w:before="360" w:after="160"/>
      </w:pPr>
      <w:r>
        <w:rPr>
          <w:rFonts w:ascii="Times New Roman" w:hAnsi="Times New Roman"/>
          <w:b/>
          <w:color w:val="1A1C2C"/>
          <w:sz w:val="28"/>
        </w:rPr>
        <w:t>PHỤ LỤC D. HƯỚNG DẪN CÀI ĐẶT VÀ VẬN HÀNH NHANH</w:t>
      </w:r>
    </w:p>
    <w:p>
      <w:pPr>
        <w:spacing w:before="0" w:after="120" w:line="300" w:lineRule="auto"/>
        <w:jc w:val="both"/>
      </w:pPr>
      <w:r>
        <w:rPr>
          <w:rFonts w:ascii="Times New Roman" w:hAnsi="Times New Roman"/>
          <w:sz w:val="26"/>
        </w:rPr>
        <w:t>Các câu lệnh thiết lập và khởi chạy hệ thống tại môi trường phát triển cục bộ:</w:t>
      </w:r>
    </w:p>
    <w:p>
      <w:pPr>
        <w:spacing w:before="160" w:after="60"/>
        <w:jc w:val="left"/>
      </w:pPr>
      <w:r>
        <w:rPr>
          <w:rFonts w:ascii="Times New Roman" w:hAnsi="Times New Roman"/>
          <w:b/>
          <w:color w:val="323232"/>
          <w:sz w:val="22"/>
        </w:rPr>
        <w:t>Kịch bản lệnh triển khai môi trường máy chủ cục bộ:</w:t>
      </w:r>
    </w:p>
    <w:tbl>
      <w:tblPr>
        <w:tblW w:type="auto" w:w="0"/>
        <w:jc w:val="center"/>
        <w:tblLayout w:type="fixed"/>
        <w:tblLook w:firstColumn="1" w:firstRow="1" w:lastColumn="0" w:lastRow="0" w:noHBand="0" w:noVBand="1" w:val="04A0"/>
      </w:tblPr>
      <w:tblGrid>
        <w:gridCol w:w="9072"/>
      </w:tblGrid>
      <w:tr>
        <w:tc>
          <w:tcPr>
            <w:tcW w:type="dxa" w:w="9360"/>
            <w:shd w:fill="F8FAFC"/>
            <w:tcMar>
              <w:top w:w="100" w:type="dxa"/>
              <w:bottom w:w="100" w:type="dxa"/>
              <w:left w:w="140" w:type="dxa"/>
              <w:right w:w="140" w:type="dxa"/>
            </w:tcMar>
            <w:tcBorders>
              <w:top w:val="single" w:sz="4" w:space="0" w:color="CBD5E1"/>
              <w:left w:val="single" w:sz="18" w:space="0" w:color="475569"/>
              <w:bottom w:val="single" w:sz="4" w:space="0" w:color="CBD5E1"/>
              <w:right w:val="single" w:sz="4" w:space="0" w:color="CBD5E1"/>
            </w:tcBorders>
          </w:tcPr>
          <w:p>
            <w:pPr>
              <w:spacing w:before="0" w:after="0" w:line="252" w:lineRule="auto"/>
              <w:jc w:val="left"/>
            </w:pPr>
            <w:r>
              <w:rPr>
                <w:rFonts w:ascii="Consolas" w:hAnsi="Consolas"/>
                <w:color w:val="1E293B"/>
                <w:sz w:val="19"/>
              </w:rPr>
              <w:t># Bước 1: Sao chép mã nguồn và nạp gói phụ thuộc</w:t>
            </w:r>
          </w:p>
          <w:p>
            <w:pPr>
              <w:spacing w:before="0" w:after="0" w:line="252" w:lineRule="auto"/>
              <w:jc w:val="left"/>
            </w:pPr>
            <w:r>
              <w:rPr>
                <w:rFonts w:ascii="Consolas" w:hAnsi="Consolas"/>
                <w:color w:val="1E293B"/>
                <w:sz w:val="19"/>
              </w:rPr>
              <w:t>git clone https://github.com/tanmanh-31102005/LunaraSilver.git</w:t>
            </w:r>
          </w:p>
          <w:p>
            <w:pPr>
              <w:spacing w:before="0" w:after="0" w:line="252" w:lineRule="auto"/>
              <w:jc w:val="left"/>
            </w:pPr>
            <w:r>
              <w:rPr>
                <w:rFonts w:ascii="Consolas" w:hAnsi="Consolas"/>
                <w:color w:val="1E293B"/>
                <w:sz w:val="19"/>
              </w:rPr>
              <w:t>cd LunaraSilver</w:t>
            </w:r>
          </w:p>
          <w:p>
            <w:pPr>
              <w:spacing w:before="0" w:after="0" w:line="252" w:lineRule="auto"/>
              <w:jc w:val="left"/>
            </w:pPr>
            <w:r>
              <w:rPr>
                <w:rFonts w:ascii="Consolas" w:hAnsi="Consolas"/>
                <w:color w:val="1E293B"/>
                <w:sz w:val="19"/>
              </w:rPr>
              <w:t>composer install</w:t>
            </w:r>
          </w:p>
          <w:p>
            <w:pPr>
              <w:spacing w:before="0" w:after="0" w:line="252" w:lineRule="auto"/>
              <w:jc w:val="left"/>
            </w:pPr>
            <w:r>
              <w:rPr>
                <w:rFonts w:ascii="Consolas" w:hAnsi="Consolas"/>
                <w:color w:val="1E293B"/>
                <w:sz w:val="19"/>
              </w:rPr>
              <w:t>npm install</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Bước 2: Khởi tạo tệp cấu hình môi trường và sinh Application Key</w:t>
            </w:r>
          </w:p>
          <w:p>
            <w:pPr>
              <w:spacing w:before="0" w:after="0" w:line="252" w:lineRule="auto"/>
              <w:jc w:val="left"/>
            </w:pPr>
            <w:r>
              <w:rPr>
                <w:rFonts w:ascii="Consolas" w:hAnsi="Consolas"/>
                <w:color w:val="1E293B"/>
                <w:sz w:val="19"/>
              </w:rPr>
              <w:t>cp .env.example .env</w:t>
            </w:r>
          </w:p>
          <w:p>
            <w:pPr>
              <w:spacing w:before="0" w:after="0" w:line="252" w:lineRule="auto"/>
              <w:jc w:val="left"/>
            </w:pPr>
            <w:r>
              <w:rPr>
                <w:rFonts w:ascii="Consolas" w:hAnsi="Consolas"/>
                <w:color w:val="1E293B"/>
                <w:sz w:val="19"/>
              </w:rPr>
              <w:t>php artisan key:generate</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Bước 3: Cấu hình kết nối cơ sở dữ liệu MariaDB trong file .env</w:t>
            </w:r>
          </w:p>
          <w:p>
            <w:pPr>
              <w:spacing w:before="0" w:after="0" w:line="252" w:lineRule="auto"/>
              <w:jc w:val="left"/>
            </w:pPr>
            <w:r>
              <w:rPr>
                <w:rFonts w:ascii="Consolas" w:hAnsi="Consolas"/>
                <w:color w:val="1E293B"/>
                <w:sz w:val="19"/>
              </w:rPr>
              <w:t># Khởi chạy toàn bộ 17 migrations và seed dữ liệu mẫu</w:t>
            </w:r>
          </w:p>
          <w:p>
            <w:pPr>
              <w:spacing w:before="0" w:after="0" w:line="252" w:lineRule="auto"/>
              <w:jc w:val="left"/>
            </w:pPr>
            <w:r>
              <w:rPr>
                <w:rFonts w:ascii="Consolas" w:hAnsi="Consolas"/>
                <w:color w:val="1E293B"/>
                <w:sz w:val="19"/>
              </w:rPr>
              <w:t>php artisan migrate --seed</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Bước 4: Biên dịch tài nguyên giao diện người dùng (Vite)</w:t>
            </w:r>
          </w:p>
          <w:p>
            <w:pPr>
              <w:spacing w:before="0" w:after="0" w:line="252" w:lineRule="auto"/>
              <w:jc w:val="left"/>
            </w:pPr>
            <w:r>
              <w:rPr>
                <w:rFonts w:ascii="Consolas" w:hAnsi="Consolas"/>
                <w:color w:val="1E293B"/>
                <w:sz w:val="19"/>
              </w:rPr>
              <w:t>npm run build</w:t>
            </w:r>
          </w:p>
          <w:p>
            <w:pPr>
              <w:spacing w:before="0" w:after="0" w:line="252" w:lineRule="auto"/>
              <w:jc w:val="left"/>
            </w:pPr>
            <w:r>
              <w:rPr>
                <w:rFonts w:ascii="Consolas" w:hAnsi="Consolas"/>
                <w:color w:val="1E293B"/>
                <w:sz w:val="19"/>
              </w:rPr>
              <w:t xml:space="preserve"> </w:t>
            </w:r>
          </w:p>
          <w:p>
            <w:pPr>
              <w:spacing w:before="0" w:after="0" w:line="252" w:lineRule="auto"/>
              <w:jc w:val="left"/>
            </w:pPr>
            <w:r>
              <w:rPr>
                <w:rFonts w:ascii="Consolas" w:hAnsi="Consolas"/>
                <w:color w:val="1E293B"/>
                <w:sz w:val="19"/>
              </w:rPr>
              <w:t># Bước 5: Khởi chạy máy chủ phát triển Laravel</w:t>
            </w:r>
          </w:p>
          <w:p>
            <w:pPr>
              <w:spacing w:before="0" w:after="0" w:line="252" w:lineRule="auto"/>
              <w:jc w:val="left"/>
            </w:pPr>
            <w:r>
              <w:rPr>
                <w:rFonts w:ascii="Consolas" w:hAnsi="Consolas"/>
                <w:color w:val="1E293B"/>
                <w:sz w:val="19"/>
              </w:rPr>
              <w:t>php artisan serve --port=8000</w:t>
            </w:r>
          </w:p>
        </w:tc>
      </w:tr>
    </w:tbl>
    <w:p>
      <w:pPr>
        <w:spacing w:before="0" w:after="160"/>
      </w:pPr>
    </w:p>
    <w:p>
      <w:pPr>
        <w:keepNext/>
        <w:spacing w:before="360" w:after="160"/>
      </w:pPr>
      <w:r>
        <w:rPr>
          <w:rFonts w:ascii="Times New Roman" w:hAnsi="Times New Roman"/>
          <w:b/>
          <w:color w:val="1A1C2C"/>
          <w:sz w:val="28"/>
        </w:rPr>
        <w:t>PHỤ LỤC E. DANH MỤC TEST CASES MỞ RỘNG</w:t>
      </w:r>
    </w:p>
    <w:p>
      <w:pPr>
        <w:spacing w:before="0" w:after="120" w:line="300" w:lineRule="auto"/>
        <w:jc w:val="both"/>
      </w:pPr>
      <w:r>
        <w:rPr>
          <w:rFonts w:ascii="Times New Roman" w:hAnsi="Times New Roman"/>
          <w:sz w:val="26"/>
        </w:rPr>
        <w:t>Toàn bộ 37 lớp kiểm thử tự động của dự án bao gồm:</w:t>
      </w:r>
    </w:p>
    <w:p>
      <w:pPr>
        <w:pStyle w:val="ListBullet"/>
        <w:spacing w:before="0" w:after="60" w:line="288" w:lineRule="auto"/>
      </w:pPr>
      <w:r>
        <w:rPr>
          <w:rFonts w:ascii="Times New Roman" w:hAnsi="Times New Roman"/>
          <w:b/>
          <w:sz w:val="26"/>
        </w:rPr>
        <w:t xml:space="preserve">Unit Tests: </w:t>
      </w:r>
      <w:r>
        <w:rPr>
          <w:rFonts w:ascii="Times New Roman" w:hAnsi="Times New Roman"/>
          <w:sz w:val="26"/>
        </w:rPr>
        <w:t>OrderTotalCalculationTest, VirtualInventoryTest.</w:t>
      </w:r>
    </w:p>
    <w:p>
      <w:pPr>
        <w:pStyle w:val="ListBullet"/>
        <w:spacing w:before="0" w:after="60" w:line="288" w:lineRule="auto"/>
      </w:pPr>
      <w:r>
        <w:rPr>
          <w:rFonts w:ascii="Times New Roman" w:hAnsi="Times New Roman"/>
          <w:b/>
          <w:sz w:val="26"/>
        </w:rPr>
        <w:t xml:space="preserve">Feature Tests: </w:t>
      </w:r>
      <w:r>
        <w:rPr>
          <w:rFonts w:ascii="Times New Roman" w:hAnsi="Times New Roman"/>
          <w:sz w:val="26"/>
        </w:rPr>
        <w:t>AuthenticationTest, PasswordResetTest, AccountCenterTest, AddressManagementTest, CartCheckoutIntegrationTest, PromotionCouponTest, VNPayPaymentTest, VerifiedReviewTest, ProductCatalogTest, SeoSystemTest, AdminDashboardTest, AdminProductTest, AdminCategoryTest, AdminOrderTest, AdminCustomerTest, AdminPhase21AnalyticsTest...</w:t>
      </w:r>
    </w:p>
    <w:p>
      <w:pPr>
        <w:spacing w:before="0" w:after="120" w:line="300" w:lineRule="auto"/>
        <w:jc w:val="both"/>
      </w:pPr>
      <w:r>
        <w:rPr>
          <w:rFonts w:ascii="Times New Roman" w:hAnsi="Times New Roman"/>
          <w:sz w:val="26"/>
        </w:rPr>
        <w:t>Kết quả thực thi đạt 367 tests passed, 0 failures, 3 risky tests và 1.762 assertions.</w:t>
      </w:r>
    </w:p>
    <w:p>
      <w:pPr>
        <w:keepNext/>
        <w:spacing w:before="360" w:after="160"/>
      </w:pPr>
      <w:r>
        <w:rPr>
          <w:rFonts w:ascii="Times New Roman" w:hAnsi="Times New Roman"/>
          <w:b/>
          <w:color w:val="1A1C2C"/>
          <w:sz w:val="28"/>
        </w:rPr>
        <w:t>PHỤ LỤC F. BẢNG ĐỐI CHIẾU CHUẨN ĐẦU RA MÔN HỌC</w:t>
      </w:r>
    </w:p>
    <w:p>
      <w:pPr>
        <w:spacing w:before="0" w:after="120" w:line="300" w:lineRule="auto"/>
        <w:jc w:val="both"/>
      </w:pPr>
      <w:r>
        <w:rPr>
          <w:rFonts w:ascii="Times New Roman" w:hAnsi="Times New Roman"/>
          <w:sz w:val="26"/>
        </w:rPr>
        <w:t>Hệ thống đáp ứng 100% các tiêu chí học phần Lập trình Mã nguồn mở:</w:t>
      </w:r>
    </w:p>
    <w:p>
      <w:pPr>
        <w:pStyle w:val="ListBullet"/>
        <w:spacing w:before="0" w:after="60" w:line="288" w:lineRule="auto"/>
      </w:pPr>
      <w:r>
        <w:rPr>
          <w:rFonts w:ascii="Times New Roman" w:hAnsi="Times New Roman"/>
          <w:b/>
          <w:sz w:val="26"/>
        </w:rPr>
        <w:t xml:space="preserve">Yêu cầu Framework &amp; CSDL: </w:t>
      </w:r>
      <w:r>
        <w:rPr>
          <w:rFonts w:ascii="Times New Roman" w:hAnsi="Times New Roman"/>
          <w:sz w:val="26"/>
        </w:rPr>
        <w:t>Laravel 12.69.2 và MariaDB 10.4 / MySQL 8.0.</w:t>
      </w:r>
    </w:p>
    <w:p>
      <w:pPr>
        <w:pStyle w:val="ListBullet"/>
        <w:spacing w:before="0" w:after="60" w:line="288" w:lineRule="auto"/>
      </w:pPr>
      <w:r>
        <w:rPr>
          <w:rFonts w:ascii="Times New Roman" w:hAnsi="Times New Roman"/>
          <w:b/>
          <w:sz w:val="26"/>
        </w:rPr>
        <w:t xml:space="preserve">Yêu cầu CRUD: </w:t>
      </w:r>
      <w:r>
        <w:rPr>
          <w:rFonts w:ascii="Times New Roman" w:hAnsi="Times New Roman"/>
          <w:sz w:val="26"/>
        </w:rPr>
        <w:t>Hoàn thiện 7 module CRUD: Product, Category, Post, PostCategory, Faq, Coupon, Address.</w:t>
      </w:r>
    </w:p>
    <w:p>
      <w:pPr>
        <w:pStyle w:val="ListBullet"/>
        <w:spacing w:before="0" w:after="60" w:line="288" w:lineRule="auto"/>
      </w:pPr>
      <w:r>
        <w:rPr>
          <w:rFonts w:ascii="Times New Roman" w:hAnsi="Times New Roman"/>
          <w:b/>
          <w:sz w:val="26"/>
        </w:rPr>
        <w:t xml:space="preserve">Yêu cầu Phân quyền: </w:t>
      </w:r>
      <w:r>
        <w:rPr>
          <w:rFonts w:ascii="Times New Roman" w:hAnsi="Times New Roman"/>
          <w:sz w:val="26"/>
        </w:rPr>
        <w:t>Phân quyền User và Admin độc lập qua Middleware EnsureUserIsAdmin.</w:t>
      </w:r>
    </w:p>
    <w:p>
      <w:pPr>
        <w:pStyle w:val="ListBullet"/>
        <w:spacing w:before="0" w:after="60" w:line="288" w:lineRule="auto"/>
      </w:pPr>
      <w:r>
        <w:rPr>
          <w:rFonts w:ascii="Times New Roman" w:hAnsi="Times New Roman"/>
          <w:b/>
          <w:sz w:val="26"/>
        </w:rPr>
        <w:t xml:space="preserve">Yêu cầu Tìm kiếm: </w:t>
      </w:r>
      <w:r>
        <w:rPr>
          <w:rFonts w:ascii="Times New Roman" w:hAnsi="Times New Roman"/>
          <w:sz w:val="26"/>
        </w:rPr>
        <w:t>Live Search Suggestions với Debounce và phân luồng Command Palette.</w:t>
      </w:r>
    </w:p>
    <w:p>
      <w:pPr>
        <w:pStyle w:val="ListBullet"/>
        <w:spacing w:before="0" w:after="60" w:line="288" w:lineRule="auto"/>
      </w:pPr>
      <w:r>
        <w:rPr>
          <w:rFonts w:ascii="Times New Roman" w:hAnsi="Times New Roman"/>
          <w:b/>
          <w:sz w:val="26"/>
        </w:rPr>
        <w:t xml:space="preserve">Yêu cầu Tích hợp Dịch vụ: </w:t>
      </w:r>
      <w:r>
        <w:rPr>
          <w:rFonts w:ascii="Times New Roman" w:hAnsi="Times New Roman"/>
          <w:sz w:val="26"/>
        </w:rPr>
        <w:t>Cổng thanh toán điện tử VNPay và Media CDN Cloudinary.</w:t>
      </w:r>
    </w:p>
    <w:p>
      <w:pPr>
        <w:keepNext/>
        <w:spacing w:before="360" w:after="160"/>
      </w:pPr>
      <w:r>
        <w:rPr>
          <w:rFonts w:ascii="Times New Roman" w:hAnsi="Times New Roman"/>
          <w:b/>
          <w:color w:val="1A1C2C"/>
          <w:sz w:val="28"/>
        </w:rPr>
        <w:t>PHỤ LỤC G. DANH MỤC THƯ VIỆN MÃ NGUỒN MỞ</w:t>
      </w:r>
    </w:p>
    <w:p>
      <w:pPr>
        <w:spacing w:before="0" w:after="120" w:line="300" w:lineRule="auto"/>
        <w:jc w:val="both"/>
      </w:pPr>
      <w:r>
        <w:rPr>
          <w:rFonts w:ascii="Times New Roman" w:hAnsi="Times New Roman"/>
          <w:sz w:val="26"/>
        </w:rPr>
        <w:t>Chi tiết đã được trình bày toàn diện tại Bảng 2.1 của Chương 2.</w:t>
      </w:r>
    </w:p>
    <w:p>
      <w:pPr>
        <w:keepNext/>
        <w:spacing w:before="360" w:after="160"/>
      </w:pPr>
      <w:r>
        <w:rPr>
          <w:rFonts w:ascii="Times New Roman" w:hAnsi="Times New Roman"/>
          <w:b/>
          <w:color w:val="1A1C2C"/>
          <w:sz w:val="28"/>
        </w:rPr>
        <w:t>PHỤ LỤC H. CẨM NANG DÀNH CHO KHÁCH HÀNG</w:t>
      </w:r>
    </w:p>
    <w:p>
      <w:pPr>
        <w:spacing w:before="0" w:after="120" w:line="300" w:lineRule="auto"/>
        <w:jc w:val="both"/>
      </w:pPr>
      <w:r>
        <w:rPr>
          <w:rFonts w:ascii="Times New Roman" w:hAnsi="Times New Roman"/>
          <w:sz w:val="26"/>
        </w:rPr>
        <w:t>Hướng dẫn đầy đủ các bước mua hàng, kiểm tra size nhẫn, đính kèm thiệp quà tặng và theo dõi trạng thái đơn hàng (tham chiếu docs/06-user-guide.md).</w:t>
      </w:r>
    </w:p>
    <w:p>
      <w:pPr>
        <w:keepNext/>
        <w:spacing w:before="360" w:after="160"/>
      </w:pPr>
      <w:r>
        <w:rPr>
          <w:rFonts w:ascii="Times New Roman" w:hAnsi="Times New Roman"/>
          <w:b/>
          <w:color w:val="1A1C2C"/>
          <w:sz w:val="28"/>
        </w:rPr>
        <w:t>PHỤ LỤC I. CẨM NANG VẬN HÀNH DÀNH CHO QUẢN TRỊ VIÊN</w:t>
      </w:r>
    </w:p>
    <w:p>
      <w:pPr>
        <w:spacing w:before="0" w:after="120" w:line="300" w:lineRule="auto"/>
        <w:jc w:val="both"/>
      </w:pPr>
      <w:r>
        <w:rPr>
          <w:rFonts w:ascii="Times New Roman" w:hAnsi="Times New Roman"/>
          <w:sz w:val="26"/>
        </w:rPr>
        <w:t>Hướng dẫn vận hành đơn hàng, quy trình đối soát QueryDr VNPay, quy trình hoàn tiền, duyệt đánh giá và các cảnh báo an toàn dữ liệu (tham chiếu docs/07-admin-guide.md).</w:t>
      </w:r>
    </w:p>
    <w:sectPr w:rsidR="00FC693F" w:rsidRPr="0006063C" w:rsidSect="00034616">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