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8A9A5B"/>
          <w:sz w:val="44"/>
          <w:szCs w:val="44"/>
        </w:rPr>
        <w:t xml:space="preserve">CẤU TRÚC WEBSITE — MỘC HƯƠNG</w:t>
      </w:r>
    </w:p>
    <w:p>
      <w:pPr>
        <w:spacing w:after="100"/>
        <w:jc w:val="center"/>
      </w:pPr>
      <w:r>
        <w:rPr>
          <w:rFonts w:ascii="Georgia" w:cs="Georgia" w:eastAsia="Georgia" w:hAnsi="Georgia"/>
          <w:i/>
          <w:iCs/>
          <w:color w:val="C97C5D"/>
          <w:sz w:val="24"/>
          <w:szCs w:val="24"/>
        </w:rPr>
        <w:t xml:space="preserve">“Hương thơm từ thiên nhiên — Thơm mát từng khoảnh khắc”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Ngành hàng: Xịt thơm quần áo / thơm phòng chiết xuất thiên nhiên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Bảng màu thương hiệu: Nền chính #FAF7F2 · Xanh rêu #8A9A5B · Nâu đất #C97C5D · Be nhạt #F0EAE0 · Chữ chính #4A4A4A</w:t>
      </w:r>
    </w:p>
    <w:p>
      <w:pPr>
        <w:pBdr>
          <w:bottom w:val="single" w:color="F0EAE0" w:sz="4" w:space="1"/>
        </w:pBdr>
        <w:spacing w:after="200" w:before="200"/>
      </w:pPr>
    </w:p>
    <w:p>
      <w:pPr>
        <w:pStyle w:val="Heading1"/>
        <w:pBdr>
          <w:bottom w:val="single" w:color="8A9A5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8A9A5B"/>
          <w:sz w:val="30"/>
          <w:szCs w:val="30"/>
        </w:rPr>
        <w:t xml:space="preserve">1. Sitemap tổng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Trang chủ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Sản phẩm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Dòng Thảo mộc – Thanh lọc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Dòng Hoa – Dịu nhẹ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Dòng Trái cây – Tươi mát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Dòng Ấm nồng – Cá tính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Mua theo Bộ sưu tập (theo từng dòng hương)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Set quà tặng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Về Mộc Hương (câu chuyện thương hiệu)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Blog / Tin tức (kiến thức mùi hương)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Liên hệ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Chính sách (bảo mật / đổi trả / vận chuyển / điều khoản)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Câu hỏi thường gặp (FAQ)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Giỏ hàng → Thanh toán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Tài khoản khách hàng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Thông tin cá nhân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Đơn hàng của tôi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Địa chỉ đã lưu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Danh sách yêu thích</w:t>
      </w:r>
    </w:p>
    <w:p>
      <w:pPr>
        <w:pStyle w:val="Heading1"/>
        <w:pBdr>
          <w:bottom w:val="single" w:color="8A9A5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8A9A5B"/>
          <w:sz w:val="30"/>
          <w:szCs w:val="30"/>
        </w:rPr>
        <w:t xml:space="preserve">2. Trang chủ (Home)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00"/>
      </w:tblGrid>
      <w:tr>
        <w:trPr>
          <w:tblHeader/>
        </w:trPr>
        <w:tc>
          <w:tcPr>
            <w:tcW w:type="dxa" w:w="500"/>
            <w:shd w:fill="8A9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shd w:fill="8A9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Khối nội dung</w:t>
            </w:r>
          </w:p>
        </w:tc>
        <w:tc>
          <w:tcPr>
            <w:tcW w:type="dxa" w:w="6300"/>
            <w:shd w:fill="8A9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5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Header</w:t>
            </w:r>
          </w:p>
        </w:tc>
        <w:tc>
          <w:tcPr>
            <w:tcW w:type="dxa" w:w="63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Logo Mộc Hương (lá + giọt tinh dầu) – Menu chính – Icon tìm kiếm / tài khoản / yêu thích / giỏ hàng, nền #FAF7F2</w:t>
            </w:r>
          </w:p>
        </w:tc>
      </w:tr>
      <w:tr>
        <w:tc>
          <w:tcPr>
            <w:tcW w:type="dxa" w:w="500"/>
            <w:shd w:fill="F0EA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shd w:fill="F0EA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Banner hero</w:t>
            </w:r>
          </w:p>
        </w:tc>
        <w:tc>
          <w:tcPr>
            <w:tcW w:type="dxa" w:w="6300"/>
            <w:shd w:fill="F0EA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Hình nền thiên nhiên (hoa lá, ánh nắng) như banner gốc, dàn 5 chai sản phẩm, tagline "Thơm mát từng khoảnh khắc", nút CTA "Khám phá ngay" màu nâu đất #C97C5D</w:t>
            </w:r>
          </w:p>
        </w:tc>
      </w:tr>
      <w:tr>
        <w:tc>
          <w:tcPr>
            <w:tcW w:type="dxa" w:w="5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3 cam kết thương hiệu</w:t>
            </w:r>
          </w:p>
        </w:tc>
        <w:tc>
          <w:tcPr>
            <w:tcW w:type="dxa" w:w="63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3 icon tròn viền xanh rêu: Tinh dầu thiên nhiên (an toàn, lành tính) – Đa dạng mùi hương (phù hợp mọi không gian) – Khử mùi hiệu quả (cảm giác thư giãn)</w:t>
            </w:r>
          </w:p>
        </w:tc>
      </w:tr>
      <w:tr>
        <w:tc>
          <w:tcPr>
            <w:tcW w:type="dxa" w:w="500"/>
            <w:shd w:fill="F0EA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shd w:fill="F0EA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4 dòng hương nổi bật</w:t>
            </w:r>
          </w:p>
        </w:tc>
        <w:tc>
          <w:tcPr>
            <w:tcW w:type="dxa" w:w="6300"/>
            <w:shd w:fill="F0EA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4 ô danh mục dạng lưới ngang, mỗi ô 1 ảnh + tên dòng: Thảo mộc – Thanh lọc / Hoa – Dịu nhẹ / Trái cây – Tươi mát / Ấm nồng – Cá tính</w:t>
            </w:r>
          </w:p>
        </w:tc>
      </w:tr>
      <w:tr>
        <w:tc>
          <w:tcPr>
            <w:tcW w:type="dxa" w:w="5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Hàng sản phẩm: Thảo mộc – Thanh lọc</w:t>
            </w:r>
          </w:p>
        </w:tc>
        <w:tc>
          <w:tcPr>
            <w:tcW w:type="dxa" w:w="63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Carousel/lưới 4 cột (VD: Bạc Hà, Sả Chanh thảo mộc...), nút "Xem tất cả"</w:t>
            </w:r>
          </w:p>
        </w:tc>
      </w:tr>
      <w:tr>
        <w:tc>
          <w:tcPr>
            <w:tcW w:type="dxa" w:w="500"/>
            <w:shd w:fill="F0EA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shd w:fill="F0EA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Hàng sản phẩm: Hoa – Dịu nhẹ</w:t>
            </w:r>
          </w:p>
        </w:tc>
        <w:tc>
          <w:tcPr>
            <w:tcW w:type="dxa" w:w="6300"/>
            <w:shd w:fill="F0EA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Carousel/lưới 4 cột (VD: Hoa Hồng, Oải Hương...), nút "Xem tất cả"</w:t>
            </w:r>
          </w:p>
        </w:tc>
      </w:tr>
      <w:tr>
        <w:tc>
          <w:tcPr>
            <w:tcW w:type="dxa" w:w="5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Hàng sản phẩm: Trái cây – Tươi mát</w:t>
            </w:r>
          </w:p>
        </w:tc>
        <w:tc>
          <w:tcPr>
            <w:tcW w:type="dxa" w:w="63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Carousel/lưới 4 cột (VD: Sả Chanh, Cam Bưởi...), nút "Xem tất cả"</w:t>
            </w:r>
          </w:p>
        </w:tc>
      </w:tr>
      <w:tr>
        <w:tc>
          <w:tcPr>
            <w:tcW w:type="dxa" w:w="500"/>
            <w:shd w:fill="F0EA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shd w:fill="F0EA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Hàng sản phẩm: Ấm nồng – Cá tính</w:t>
            </w:r>
          </w:p>
        </w:tc>
        <w:tc>
          <w:tcPr>
            <w:tcW w:type="dxa" w:w="6300"/>
            <w:shd w:fill="F0EA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Carousel/lưới 4 cột (VD: Gỗ Đàn Hương, Quế Hồi...), nút "Xem tất cả"</w:t>
            </w:r>
          </w:p>
        </w:tc>
      </w:tr>
      <w:tr>
        <w:tc>
          <w:tcPr>
            <w:tcW w:type="dxa" w:w="5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Banner Bộ sưu tập theo dòng hương</w:t>
            </w:r>
          </w:p>
        </w:tc>
        <w:tc>
          <w:tcPr>
            <w:tcW w:type="dxa" w:w="63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Banner ngang mời chọn mua trọn bộ sưu tập theo 1 trong 4 dòng (VD: "Trọn bộ Thảo mộc – Thanh lọc")</w:t>
            </w:r>
          </w:p>
        </w:tc>
      </w:tr>
      <w:tr>
        <w:tc>
          <w:tcPr>
            <w:tcW w:type="dxa" w:w="500"/>
            <w:shd w:fill="F0EA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shd w:fill="F0EA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Hàng sản phẩm: Set quà tặng</w:t>
            </w:r>
          </w:p>
        </w:tc>
        <w:tc>
          <w:tcPr>
            <w:tcW w:type="dxa" w:w="6300"/>
            <w:shd w:fill="F0EA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Lưới 3 cột, ảnh set 3–5 chai đóng hộp, badge "Quà tặng ý nghĩa"</w:t>
            </w:r>
          </w:p>
        </w:tc>
      </w:tr>
      <w:tr>
        <w:tc>
          <w:tcPr>
            <w:tcW w:type="dxa" w:w="5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Vì sao chọn Mộc Hương</w:t>
            </w:r>
          </w:p>
        </w:tc>
        <w:tc>
          <w:tcPr>
            <w:tcW w:type="dxa" w:w="63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Đoạn giới thiệu ngắn + hình ảnh nguyên liệu thiên nhiên (hoa oải hương, sả, quế...)</w:t>
            </w:r>
          </w:p>
        </w:tc>
      </w:tr>
      <w:tr>
        <w:tc>
          <w:tcPr>
            <w:tcW w:type="dxa" w:w="500"/>
            <w:shd w:fill="F0EA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shd w:fill="F0EA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Đánh giá khách hàng</w:t>
            </w:r>
          </w:p>
        </w:tc>
        <w:tc>
          <w:tcPr>
            <w:tcW w:type="dxa" w:w="6300"/>
            <w:shd w:fill="F0EA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Slider review có ảnh + sao đánh giá</w:t>
            </w:r>
          </w:p>
        </w:tc>
      </w:tr>
      <w:tr>
        <w:tc>
          <w:tcPr>
            <w:tcW w:type="dxa" w:w="5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Blog / kiến thức mùi hương</w:t>
            </w:r>
          </w:p>
        </w:tc>
        <w:tc>
          <w:tcPr>
            <w:tcW w:type="dxa" w:w="63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3 bài viết mới nhất (cách chọn mùi theo không gian, mẹo dùng xịt thơm...)</w:t>
            </w:r>
          </w:p>
        </w:tc>
      </w:tr>
      <w:tr>
        <w:tc>
          <w:tcPr>
            <w:tcW w:type="dxa" w:w="500"/>
            <w:shd w:fill="F0EA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shd w:fill="F0EA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Footer</w:t>
            </w:r>
          </w:p>
        </w:tc>
        <w:tc>
          <w:tcPr>
            <w:tcW w:type="dxa" w:w="6300"/>
            <w:shd w:fill="F0EA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Logo + tagline – Danh mục 4 dòng hương – Chính sách – Liên hệ – Mạng xã hội – Đăng ký nhận tin, nền be nhạt #F0EAE0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8A9A5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8A9A5B"/>
          <w:sz w:val="30"/>
          <w:szCs w:val="30"/>
        </w:rPr>
        <w:t xml:space="preserve">3. Trang danh mục / dòng hương (Listing)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4A4A4A"/>
          <w:sz w:val="21"/>
          <w:szCs w:val="21"/>
        </w:rPr>
        <w:t xml:space="preserve">4 trang dòng hương + 2 trang mua theo bộ, dùng chung 1 khung layout: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/thao-moc-thanh-loc · /hoa-diu-nhe · /trai-cay-tuoi-mat · /am-nong-ca-tinh · /bo-suu-tap · /set-qua-tang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A4A4A"/>
          <w:sz w:val="22"/>
          <w:szCs w:val="22"/>
        </w:rPr>
        <w:t xml:space="preserve">Hiển thị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Máy tính: Lưới 4 cột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Điện thoại: Lưới 2 cột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Banner đầu trang danh mục: ảnh + mô tả ngắn cảm xúc của dòng hương (VD: "Thảo mộc – Thanh lọc: làm sạch không gian, xua tan mệt mỏi")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A4A4A"/>
          <w:sz w:val="22"/>
          <w:szCs w:val="22"/>
        </w:rPr>
        <w:t xml:space="preserve">Bộ lọc (sidebar trái)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Theo giá (thanh trượt)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Theo mùi hương cụ thể (Oải Hương, Sả Chanh, Hoa Hồng, Gỗ Đàn Hương, Bạc Hà...)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Dung tích: đồng nhất 30ml cho tất cả sản phẩm (không cần bộ lọc dung tích)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Theo công dụng (thư giãn / tươi mát / ấm áp / tỉnh táo)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Theo đánh giá sao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A4A4A"/>
          <w:sz w:val="22"/>
          <w:szCs w:val="22"/>
        </w:rPr>
        <w:t xml:space="preserve">Sắp xếp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Mới nhất – Bán chạy nhất – Giá tăng dần – Giá giảm dần – Tên A-Z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A4A4A"/>
          <w:sz w:val="22"/>
          <w:szCs w:val="22"/>
        </w:rPr>
        <w:t xml:space="preserve">Mỗi thẻ sản phẩm gồm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Ảnh chai sản phẩm, tên mùi hương, mô tả 1 dòng (VD: "Thư giãn"), giá, nút "Thêm vào giỏ" nhanh, icon yêu thích</w:t>
      </w:r>
    </w:p>
    <w:p>
      <w:pPr>
        <w:shd w:fill="F0EAE0" w:val="clear"/>
        <w:spacing w:after="150" w:before="150"/>
      </w:pPr>
      <w:r>
        <w:rPr>
          <w:rFonts w:ascii="Calibri" w:cs="Calibri" w:eastAsia="Calibri" w:hAnsi="Calibri"/>
          <w:i/>
          <w:iCs/>
          <w:color w:val="4A4A4A"/>
          <w:sz w:val="21"/>
          <w:szCs w:val="21"/>
        </w:rPr>
        <w:t xml:space="preserve">Riêng trang Bộ sưu tập và Set quà tặng: hiển thị dạng combo (ảnh trọn bộ + danh sách các chai bên trong), badge "COMBO TIẾT KIỆM", nút "Xem chi tiết bộ".</w:t>
      </w:r>
    </w:p>
    <w:p>
      <w:pPr>
        <w:pStyle w:val="Heading1"/>
        <w:pBdr>
          <w:bottom w:val="single" w:color="8A9A5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8A9A5B"/>
          <w:sz w:val="30"/>
          <w:szCs w:val="30"/>
        </w:rPr>
        <w:t xml:space="preserve">4. Trang chi tiết sản phẩm (Product detail)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0"/>
      </w:tblGrid>
      <w:tr>
        <w:trPr>
          <w:tblHeader/>
        </w:trPr>
        <w:tc>
          <w:tcPr>
            <w:tcW w:type="dxa" w:w="2400"/>
            <w:shd w:fill="8A9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Khu vực</w:t>
            </w:r>
          </w:p>
        </w:tc>
        <w:tc>
          <w:tcPr>
            <w:tcW w:type="dxa" w:w="6900"/>
            <w:shd w:fill="8A9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4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Cột trái</w:t>
            </w:r>
          </w:p>
        </w:tc>
        <w:tc>
          <w:tcPr>
            <w:tcW w:type="dxa" w:w="69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Hình ảnh chai sản phẩm (gallery + zoom), ảnh cận nhãn + ảnh bối cảnh sử dụng (phòng ngủ, tủ quần áo...)</w:t>
            </w:r>
          </w:p>
        </w:tc>
      </w:tr>
      <w:tr>
        <w:tc>
          <w:tcPr>
            <w:tcW w:type="dxa" w:w="2400"/>
            <w:shd w:fill="F0EA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Cột phải</w:t>
            </w:r>
          </w:p>
        </w:tc>
        <w:tc>
          <w:tcPr>
            <w:tcW w:type="dxa" w:w="6900"/>
            <w:shd w:fill="F0EA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Tên mùi hương – Dòng hương – Dung tích 30ml – Giá – Số lượng – Nút "Thêm vào giỏ" / "Mua ngay" – Mô tả cảm xúc ngắn (VD: "Sả Chanh – Tươi mát")</w:t>
            </w:r>
          </w:p>
        </w:tc>
      </w:tr>
      <w:tr>
        <w:tc>
          <w:tcPr>
            <w:tcW w:type="dxa" w:w="24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Bên dưới</w:t>
            </w:r>
          </w:p>
        </w:tc>
        <w:tc>
          <w:tcPr>
            <w:tcW w:type="dxa" w:w="69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Tab: Thành phần &amp; công dụng – Hướng dẫn sử dụng – Chính sách đổi trả/vận chuyển</w:t>
            </w:r>
          </w:p>
        </w:tc>
      </w:tr>
      <w:tr>
        <w:tc>
          <w:tcPr>
            <w:tcW w:type="dxa" w:w="2400"/>
            <w:shd w:fill="F0EA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Riêng cho Set/Bộ sưu tập</w:t>
            </w:r>
          </w:p>
        </w:tc>
        <w:tc>
          <w:tcPr>
            <w:tcW w:type="dxa" w:w="6900"/>
            <w:shd w:fill="F0EA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Danh sách các chai trong bộ kèm mùi hương từng chai, tuỳ chọn "Mua lẻ từng chai"</w:t>
            </w:r>
          </w:p>
        </w:tc>
      </w:tr>
      <w:tr>
        <w:tc>
          <w:tcPr>
            <w:tcW w:type="dxa" w:w="24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Cuối trang</w:t>
            </w:r>
          </w:p>
        </w:tc>
        <w:tc>
          <w:tcPr>
            <w:tcW w:type="dxa" w:w="69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Đánh giá &amp; bình luận (có ảnh khách hàng) – Sản phẩm cùng dòng hương / gợi ý phối mùi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8A9A5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8A9A5B"/>
          <w:sz w:val="30"/>
          <w:szCs w:val="30"/>
        </w:rPr>
        <w:t xml:space="preserve">5. Giỏ hàng &amp; thanh toán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A4A4A"/>
          <w:sz w:val="22"/>
          <w:szCs w:val="22"/>
        </w:rPr>
        <w:t xml:space="preserve">Giỏ hàng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Danh sách sản phẩm (ảnh, tên mùi hương, dung tích 30ml, số lượng, giá)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Ô nhập mã giảm giá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Phí vận chuyển dự kiến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Gợi ý "Thêm 1 chai để đủ bộ 3" / gợi ý mùi hương liên quan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A4A4A"/>
          <w:sz w:val="22"/>
          <w:szCs w:val="22"/>
        </w:rPr>
        <w:t xml:space="preserve">Thanh toán (checkout)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1. Thông tin khách hàng: Họ tên – Điện thoại – Email – Địa chỉ đầy đủ – Ghi chú đơn hàng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2. Phương thức giao hàng: Giao nhanh – Giao tiêu chuẩn – Nhận tại cửa hàng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3. Phương thức thanh toán: COD – Chuyển khoản – VNPay – Momo – Thẻ tín dụng/ghi nợ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4. Xác nhận đơn hàng → Trang cảm ơn</w:t>
      </w:r>
    </w:p>
    <w:p>
      <w:pPr>
        <w:pStyle w:val="Heading1"/>
        <w:pBdr>
          <w:bottom w:val="single" w:color="8A9A5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8A9A5B"/>
          <w:sz w:val="30"/>
          <w:szCs w:val="30"/>
        </w:rPr>
        <w:t xml:space="preserve">6. Tài khoản khách hàng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Thông tin cá nhân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Danh sách đơn hàng → Chi tiết đơn hàng (trạng thái, tracking)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Địa chỉ đã lưu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Đổi mật khẩu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Danh sách yêu thích (mùi hương đã lưu)</w:t>
      </w:r>
    </w:p>
    <w:p>
      <w:pPr>
        <w:pStyle w:val="Heading1"/>
        <w:pBdr>
          <w:bottom w:val="single" w:color="8A9A5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8A9A5B"/>
          <w:sz w:val="30"/>
          <w:szCs w:val="30"/>
        </w:rPr>
        <w:t xml:space="preserve">7. Các trang thông tin khác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Về Mộc Hương (câu chuyện thương hiệu, cam kết tinh dầu thiên nhiên an toàn, lành tính)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Liên hệ (form + địa chỉ + điện thoại/Zalo + email + mạng xã hội + Google Maps)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Chính sách bảo mật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Chính sách đổi trả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Chính sách vận chuyển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Điều khoản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Câu hỏi thường gặp (FAQ)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Blog / Tin tức (cách chọn mùi hương theo không gian, mẹo dùng xịt thơm quần áo)</w:t>
      </w:r>
    </w:p>
    <w:p>
      <w:pPr>
        <w:pStyle w:val="Heading1"/>
        <w:pBdr>
          <w:bottom w:val="single" w:color="8A9A5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8A9A5B"/>
          <w:sz w:val="30"/>
          <w:szCs w:val="30"/>
        </w:rPr>
        <w:t xml:space="preserve">8. Thiết bị &amp; ngôn ngữ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Ưu tiên tối ưu cân bằng mobile và desktop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Ngôn ngữ: Tiếng Việt (mở rộng song ngữ Việt–Anh nếu cần sau này)</w:t>
      </w:r>
    </w:p>
    <w:p>
      <w:pPr>
        <w:spacing w:before="300"/>
      </w:pPr>
    </w:p>
    <w:p>
      <w:pPr>
        <w:pStyle w:val="Heading1"/>
        <w:pBdr>
          <w:bottom w:val="single" w:color="8A9A5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8A9A5B"/>
          <w:sz w:val="30"/>
          <w:szCs w:val="30"/>
        </w:rPr>
        <w:t xml:space="preserve">9. Ghi chú thiết kế theo tone màu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4700"/>
      </w:tblGrid>
      <w:tr>
        <w:trPr>
          <w:tblHeader/>
        </w:trPr>
        <w:tc>
          <w:tcPr>
            <w:tcW w:type="dxa" w:w="1600"/>
            <w:shd w:fill="8A9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1600"/>
            <w:shd w:fill="8A9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Màu</w:t>
            </w:r>
          </w:p>
        </w:tc>
        <w:tc>
          <w:tcPr>
            <w:tcW w:type="dxa" w:w="1400"/>
            <w:shd w:fill="8A9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Mã hex</w:t>
            </w:r>
          </w:p>
        </w:tc>
        <w:tc>
          <w:tcPr>
            <w:tcW w:type="dxa" w:w="4700"/>
            <w:shd w:fill="8A9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Ứng dụng</w:t>
            </w:r>
          </w:p>
        </w:tc>
      </w:tr>
      <w:tr>
        <w:tc>
          <w:tcPr>
            <w:tcW w:type="dxa" w:w="16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Nền chính</w:t>
            </w:r>
          </w:p>
        </w:tc>
        <w:tc>
          <w:tcPr>
            <w:tcW w:type="dxa" w:w="16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Trắng kem</w:t>
            </w:r>
          </w:p>
        </w:tc>
        <w:tc>
          <w:tcPr>
            <w:tcW w:type="dxa" w:w="14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#FAF7F2</w:t>
            </w:r>
          </w:p>
        </w:tc>
        <w:tc>
          <w:tcPr>
            <w:tcW w:type="dxa" w:w="47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Nền toàn trang, tạo cảm giác nhẹ nhàng, thiên nhiên</w:t>
            </w:r>
          </w:p>
        </w:tc>
      </w:tr>
      <w:tr>
        <w:tc>
          <w:tcPr>
            <w:tcW w:type="dxa" w:w="1600"/>
            <w:shd w:fill="F0EA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Chủ đạo</w:t>
            </w:r>
          </w:p>
        </w:tc>
        <w:tc>
          <w:tcPr>
            <w:tcW w:type="dxa" w:w="1600"/>
            <w:shd w:fill="F0EA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Xanh rêu</w:t>
            </w:r>
          </w:p>
        </w:tc>
        <w:tc>
          <w:tcPr>
            <w:tcW w:type="dxa" w:w="1400"/>
            <w:shd w:fill="F0EA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#8A9A5B</w:t>
            </w:r>
          </w:p>
        </w:tc>
        <w:tc>
          <w:tcPr>
            <w:tcW w:type="dxa" w:w="4700"/>
            <w:shd w:fill="F0EA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Logo, icon, tiêu đề dòng hương, viền nút phụ</w:t>
            </w:r>
          </w:p>
        </w:tc>
      </w:tr>
      <w:tr>
        <w:tc>
          <w:tcPr>
            <w:tcW w:type="dxa" w:w="16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Nhấn / CTA</w:t>
            </w:r>
          </w:p>
        </w:tc>
        <w:tc>
          <w:tcPr>
            <w:tcW w:type="dxa" w:w="16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Nâu đất</w:t>
            </w:r>
          </w:p>
        </w:tc>
        <w:tc>
          <w:tcPr>
            <w:tcW w:type="dxa" w:w="14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#C97C5D</w:t>
            </w:r>
          </w:p>
        </w:tc>
        <w:tc>
          <w:tcPr>
            <w:tcW w:type="dxa" w:w="47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Nút "Thêm vào giỏ", "Mua ngay", badge khuyến mãi</w:t>
            </w:r>
          </w:p>
        </w:tc>
      </w:tr>
      <w:tr>
        <w:tc>
          <w:tcPr>
            <w:tcW w:type="dxa" w:w="1600"/>
            <w:shd w:fill="F0EA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Nền xen kẽ</w:t>
            </w:r>
          </w:p>
        </w:tc>
        <w:tc>
          <w:tcPr>
            <w:tcW w:type="dxa" w:w="1600"/>
            <w:shd w:fill="F0EA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Be nhạt</w:t>
            </w:r>
          </w:p>
        </w:tc>
        <w:tc>
          <w:tcPr>
            <w:tcW w:type="dxa" w:w="1400"/>
            <w:shd w:fill="F0EA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#F0EAE0</w:t>
            </w:r>
          </w:p>
        </w:tc>
        <w:tc>
          <w:tcPr>
            <w:tcW w:type="dxa" w:w="4700"/>
            <w:shd w:fill="F0EA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Nền các khối xen kẽ (cam kết thương hiệu, footer) tạo nhịp thị giác</w:t>
            </w:r>
          </w:p>
        </w:tc>
      </w:tr>
      <w:tr>
        <w:tc>
          <w:tcPr>
            <w:tcW w:type="dxa" w:w="16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Chữ chính</w:t>
            </w:r>
          </w:p>
        </w:tc>
        <w:tc>
          <w:tcPr>
            <w:tcW w:type="dxa" w:w="16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Xám đậm</w:t>
            </w:r>
          </w:p>
        </w:tc>
        <w:tc>
          <w:tcPr>
            <w:tcW w:type="dxa" w:w="14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#4A4A4A</w:t>
            </w:r>
          </w:p>
        </w:tc>
        <w:tc>
          <w:tcPr>
            <w:tcW w:type="dxa" w:w="4700"/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Toàn bộ nội dung văn bản, đảm bảo dễ đọc trên nền sáng</w:t>
            </w:r>
          </w:p>
        </w:tc>
      </w:tr>
    </w:tbl>
    <w:p>
      <w:pPr>
        <w:spacing w:before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Font chữ: serif nhẹ nhàng cho logo/tiêu đề (đồng bộ kiểu chữ "Mộc Hương"), sans-serif tối giản cho nội dung.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Hình ảnh: ưu tiên phong cách thiên nhiên, ánh sáng tự nhiên, hoa lá thật như trong banner để giữ cảm giác "hương thơm từ thiên nhiên".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Icon lá + giọt tinh dầu trong logo có thể dùng làm watermark nhẹ hoặc favicon.</w:t>
      </w:r>
    </w:p>
    <w:p>
      <w:pPr>
        <w:pBdr>
          <w:bottom w:val="single" w:color="F0EAE0" w:sz="4" w:space="1"/>
        </w:pBdr>
        <w:spacing w:after="200" w:before="2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Tài liệu này dựa trên banner thương hiệu và bảng tone màu Mộc Hương đã cung cấp.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◦"/>
      <w:lvlJc w:val="left"/>
      <w:pPr>
        <w:ind w:left="863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2026-09-07T13:21:21.188Z</dcterms:created>
  <dcterms:modified xsi:type="dcterms:W3CDTF">2026-09-07T13:21:21.198Z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