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0570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="00277F8B" w:rsidRPr="00640C95">
              <w:rPr>
                <w:rStyle w:val="Hyperlink"/>
                <w:noProof/>
              </w:rPr>
              <w:t>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_Toc535844918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C3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="00277F8B" w:rsidRPr="00640C95">
              <w:rPr>
                <w:rStyle w:val="Hyperlink"/>
                <w:noProof/>
              </w:rPr>
              <w:t>Prerequisites for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_Toc535844919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C3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="00277F8B" w:rsidRPr="00640C95">
              <w:rPr>
                <w:rStyle w:val="Hyperlink"/>
                <w:noProof/>
              </w:rPr>
              <w:t>Project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_Toc535844920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="00277F8B" w:rsidRPr="00640C95">
              <w:rPr>
                <w:rStyle w:val="Hyperlink"/>
                <w:noProof/>
              </w:rPr>
              <w:t>Project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_Toc535844921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C3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="00277F8B" w:rsidRPr="00640C95">
              <w:rPr>
                <w:rStyle w:val="Hyperlink"/>
                <w:noProof/>
              </w:rPr>
              <w:t>Code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_Toc535844922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C373F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="00277F8B" w:rsidRPr="00640C95">
              <w:rPr>
                <w:rStyle w:val="Hyperlink"/>
                <w:noProof/>
              </w:rPr>
              <w:t>Configuration, test data and logging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_Toc535844923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="00277F8B" w:rsidRPr="00640C95">
              <w:rPr>
                <w:rStyle w:val="Hyperlink"/>
                <w:noProof/>
              </w:rPr>
              <w:t>Steps to create runnable jar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_Toc535844924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="00277F8B" w:rsidRPr="00640C95">
              <w:rPr>
                <w:rStyle w:val="Hyperlink"/>
                <w:noProof/>
              </w:rPr>
              <w:t>Test Case Execution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_Toc535844925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5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="00277F8B" w:rsidRPr="00640C95">
              <w:rPr>
                <w:rStyle w:val="Hyperlink"/>
                <w:noProof/>
              </w:rPr>
              <w:t>Reports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_Toc535844926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C373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="00277F8B" w:rsidRPr="00640C95">
              <w:rPr>
                <w:rStyle w:val="Hyperlink"/>
                <w:noProof/>
              </w:rPr>
              <w:t>Test scenarios covered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0" w:name="_Toc535844917"/>
      <w:r>
        <w:t>Us</w:t>
      </w:r>
      <w:r w:rsidR="001A1C78">
        <w:t>er guide</w:t>
      </w:r>
      <w:bookmarkEnd w:id="0"/>
    </w:p>
    <w:p w14:paraId="15119C6B" w14:textId="07F83FC7" w:rsidR="00B4393C" w:rsidRDefault="00B4393C" w:rsidP="00A2599C">
      <w:pPr>
        <w:pStyle w:val="Heading2"/>
        <w:ind w:left="-709"/>
      </w:pPr>
      <w:bookmarkStart w:id="1" w:name="_Toc535844918"/>
      <w:r>
        <w:t>Setup</w:t>
      </w:r>
      <w:bookmarkEnd w:id="1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2" w:name="_Toc535844919"/>
      <w:r>
        <w:t>Prerequisites for Setup</w:t>
      </w:r>
      <w:bookmarkEnd w:id="2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C373F6" w:rsidP="00B4393C">
      <w:pPr>
        <w:pStyle w:val="ListParagraph"/>
      </w:pPr>
      <w:hyperlink r:id="rId10" w:history="1">
        <w:r w:rsidR="00B4393C"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3" w:name="_Toc535844920"/>
      <w:r>
        <w:t>Project Setup</w:t>
      </w:r>
      <w:bookmarkEnd w:id="3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1DEF81E3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-&gt;Mave</w:t>
      </w:r>
      <w:r w:rsidR="009E6E85">
        <w:t>n</w:t>
      </w:r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4" w:name="_Toc535844921"/>
      <w:r>
        <w:t>Project</w:t>
      </w:r>
      <w:r w:rsidR="002B69A9">
        <w:t xml:space="preserve"> Structure</w:t>
      </w:r>
      <w:bookmarkEnd w:id="4"/>
    </w:p>
    <w:p w14:paraId="16166B17" w14:textId="6D8D4F71" w:rsidR="00060184" w:rsidRPr="00060184" w:rsidRDefault="00060184" w:rsidP="00060184">
      <w:pPr>
        <w:pStyle w:val="Heading3"/>
      </w:pPr>
      <w:bookmarkStart w:id="5" w:name="_Toc535844922"/>
      <w:r>
        <w:t>Code Structure</w:t>
      </w:r>
      <w:bookmarkEnd w:id="5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77777777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060184">
        <w:t xml:space="preserve">37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7A890A69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76616157" w14:textId="77777777" w:rsidR="009E6E85" w:rsidRDefault="009E6E85" w:rsidP="009E6E85">
      <w:pPr>
        <w:pStyle w:val="ListParagraph"/>
        <w:ind w:left="404"/>
      </w:pPr>
    </w:p>
    <w:p w14:paraId="267E4B9D" w14:textId="0856B29E" w:rsidR="001B6FA4" w:rsidRDefault="001B6FA4" w:rsidP="001B6FA4">
      <w:pPr>
        <w:pStyle w:val="Heading3"/>
      </w:pPr>
      <w:bookmarkStart w:id="6" w:name="_Toc535844923"/>
      <w:r>
        <w:t>Configuration, test data and logging</w:t>
      </w:r>
      <w:bookmarkEnd w:id="6"/>
    </w:p>
    <w:p w14:paraId="12CD85C6" w14:textId="4047F906" w:rsidR="001B6FA4" w:rsidRDefault="004A3F46" w:rsidP="001B6FA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c</w:t>
      </w:r>
      <w:r w:rsidR="001B6FA4" w:rsidRPr="001B6FA4">
        <w:rPr>
          <w:b/>
        </w:rPr>
        <w:t>onfig.Properties</w:t>
      </w:r>
      <w:proofErr w:type="spellEnd"/>
      <w:proofErr w:type="gramEnd"/>
      <w:r w:rsidR="001B6FA4">
        <w:t xml:space="preserve"> file is used to configure some of the global configuration such as app </w:t>
      </w:r>
      <w:proofErr w:type="spellStart"/>
      <w:r w:rsidR="001B6FA4">
        <w:t>url</w:t>
      </w:r>
      <w:proofErr w:type="spellEnd"/>
      <w:r w:rsidR="001B6FA4"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12ADF65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</w:t>
      </w:r>
      <w:r w:rsidR="00C061CA">
        <w:t>InputJSON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366D9631" w:rsidR="001B6FA4" w:rsidRDefault="00C061CA" w:rsidP="001B6FA4">
      <w:pPr>
        <w:pStyle w:val="ListParagraph"/>
        <w:numPr>
          <w:ilvl w:val="1"/>
          <w:numId w:val="1"/>
        </w:numPr>
      </w:pPr>
      <w:proofErr w:type="spellStart"/>
      <w:r>
        <w:t>VerificationData</w:t>
      </w:r>
      <w:proofErr w:type="spellEnd"/>
      <w:r w:rsidR="001B6FA4">
        <w:t xml:space="preserve"> – This sheet contains additional variable data which is used in the test cases</w:t>
      </w:r>
      <w:r>
        <w:t xml:space="preserve"> for verifications.</w:t>
      </w:r>
    </w:p>
    <w:p w14:paraId="1DBF2517" w14:textId="33A59341" w:rsidR="00C061CA" w:rsidRDefault="00C061CA" w:rsidP="001B6FA4">
      <w:pPr>
        <w:pStyle w:val="ListParagraph"/>
        <w:numPr>
          <w:ilvl w:val="1"/>
          <w:numId w:val="1"/>
        </w:numPr>
      </w:pPr>
      <w:r>
        <w:t>Constants – This sheet contains different status related constants used in test cases.</w:t>
      </w:r>
    </w:p>
    <w:p w14:paraId="720EF10A" w14:textId="77777777" w:rsidR="00C061CA" w:rsidRDefault="00C061CA" w:rsidP="00C061CA">
      <w:pPr>
        <w:pStyle w:val="ListParagraph"/>
        <w:ind w:left="731"/>
      </w:pPr>
      <w:bookmarkStart w:id="7" w:name="_GoBack"/>
      <w:bookmarkEnd w:id="7"/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8" w:name="_Toc535844924"/>
      <w:r>
        <w:t>Steps to create runnable jar</w:t>
      </w:r>
      <w:bookmarkEnd w:id="8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3D23DA3A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follows: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Launch of configuration – Select the configuration containing the class having the </w:t>
      </w:r>
      <w:proofErr w:type="gramStart"/>
      <w:r>
        <w:t>main(</w:t>
      </w:r>
      <w:proofErr w:type="gramEnd"/>
      <w:r>
        <w:t>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4AD3A0E1" w:rsidR="00907F3C" w:rsidRDefault="007F566F" w:rsidP="00907F3C">
      <w:pPr>
        <w:pStyle w:val="ListParagraph"/>
        <w:numPr>
          <w:ilvl w:val="1"/>
          <w:numId w:val="6"/>
        </w:numPr>
      </w:pPr>
      <w:proofErr w:type="spellStart"/>
      <w:proofErr w:type="gramStart"/>
      <w:r>
        <w:t>c</w:t>
      </w:r>
      <w:r w:rsidR="00907F3C">
        <w:t>onfig.properties</w:t>
      </w:r>
      <w:proofErr w:type="spellEnd"/>
      <w:proofErr w:type="gramEnd"/>
    </w:p>
    <w:p w14:paraId="6B9B74FE" w14:textId="43045F1E" w:rsidR="00907F3C" w:rsidRDefault="007F566F" w:rsidP="00907F3C">
      <w:pPr>
        <w:pStyle w:val="ListParagraph"/>
        <w:numPr>
          <w:ilvl w:val="1"/>
          <w:numId w:val="6"/>
        </w:numPr>
      </w:pPr>
      <w:r>
        <w:t>l</w:t>
      </w:r>
      <w:r w:rsidR="00907F3C">
        <w:t>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9" w:name="_Toc535844925"/>
      <w:r>
        <w:t xml:space="preserve">Test Case </w:t>
      </w:r>
      <w:r w:rsidR="00D355DD">
        <w:t>Execution</w:t>
      </w:r>
      <w:bookmarkEnd w:id="9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6C3B211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proofErr w:type="gramStart"/>
      <w:r>
        <w:rPr>
          <w:b/>
        </w:rPr>
        <w:t xml:space="preserve">Jar </w:t>
      </w:r>
      <w:r w:rsidRPr="00907F3C">
        <w:t>:</w:t>
      </w:r>
      <w:proofErr w:type="gramEnd"/>
      <w:r>
        <w:t xml:space="preserve"> </w:t>
      </w:r>
    </w:p>
    <w:p w14:paraId="2C932AFE" w14:textId="1DC799D3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0D64E7CE" w14:textId="1A11E59A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proofErr w:type="gramStart"/>
      <w:r>
        <w:t>command :</w:t>
      </w:r>
      <w:proofErr w:type="gramEnd"/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316FDBDC" w:rsidR="0084774D" w:rsidRPr="0084774D" w:rsidRDefault="006B77FE" w:rsidP="0084774D">
      <w:r>
        <w:rPr>
          <w:noProof/>
        </w:rPr>
        <w:drawing>
          <wp:inline distT="0" distB="0" distL="0" distR="0" wp14:anchorId="2B525CDE" wp14:editId="4D0386BA">
            <wp:extent cx="3609892" cy="513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184" cy="5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5546B4">
      <w:footerReference w:type="defaul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10C2" w14:textId="77777777" w:rsidR="00C373F6" w:rsidRDefault="00C373F6" w:rsidP="005546B4">
      <w:pPr>
        <w:spacing w:after="0" w:line="240" w:lineRule="auto"/>
      </w:pPr>
      <w:r>
        <w:separator/>
      </w:r>
    </w:p>
  </w:endnote>
  <w:endnote w:type="continuationSeparator" w:id="0">
    <w:p w14:paraId="72DBA064" w14:textId="77777777" w:rsidR="00C373F6" w:rsidRDefault="00C373F6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92BC" w14:textId="77777777" w:rsidR="00C373F6" w:rsidRDefault="00C373F6" w:rsidP="005546B4">
      <w:pPr>
        <w:spacing w:after="0" w:line="240" w:lineRule="auto"/>
      </w:pPr>
      <w:r>
        <w:separator/>
      </w:r>
    </w:p>
  </w:footnote>
  <w:footnote w:type="continuationSeparator" w:id="0">
    <w:p w14:paraId="304C0D2D" w14:textId="77777777" w:rsidR="00C373F6" w:rsidRDefault="00C373F6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278C1"/>
    <w:rsid w:val="003E0BDB"/>
    <w:rsid w:val="004100BC"/>
    <w:rsid w:val="004A3F46"/>
    <w:rsid w:val="005378E2"/>
    <w:rsid w:val="005540FB"/>
    <w:rsid w:val="005546B4"/>
    <w:rsid w:val="00591CC8"/>
    <w:rsid w:val="00606573"/>
    <w:rsid w:val="006B77FE"/>
    <w:rsid w:val="006E543E"/>
    <w:rsid w:val="007B1A34"/>
    <w:rsid w:val="007E2F9E"/>
    <w:rsid w:val="007F566F"/>
    <w:rsid w:val="0084774D"/>
    <w:rsid w:val="008A2CF1"/>
    <w:rsid w:val="00902CD1"/>
    <w:rsid w:val="00907F3C"/>
    <w:rsid w:val="009C2FF1"/>
    <w:rsid w:val="009C3056"/>
    <w:rsid w:val="009E6E85"/>
    <w:rsid w:val="00A2599C"/>
    <w:rsid w:val="00A64267"/>
    <w:rsid w:val="00A677B1"/>
    <w:rsid w:val="00B4393C"/>
    <w:rsid w:val="00C061CA"/>
    <w:rsid w:val="00C373F6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7470-F41B-4253-8013-0A66FAAB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24</cp:revision>
  <dcterms:created xsi:type="dcterms:W3CDTF">2019-01-17T05:12:00Z</dcterms:created>
  <dcterms:modified xsi:type="dcterms:W3CDTF">2019-01-23T08:51:00Z</dcterms:modified>
</cp:coreProperties>
</file>