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6"/>
          <w:szCs w:val="36"/>
        </w:rPr>
        <w:t xml:space="preserve">TANMAY KULKARNI</w:t>
      </w:r>
    </w:p>
    <w:p>
      <w:pPr>
        <w:spacing w:after="60"/>
        <w:jc w:val="center"/>
      </w:pPr>
      <w:r>
        <w:rPr>
          <w:color w:val="595959"/>
          <w:sz w:val="20"/>
          <w:szCs w:val="20"/>
        </w:rPr>
        <w:t xml:space="preserve">Engineering Process Improvement | Product Delivery | Agile Practices</w:t>
      </w:r>
    </w:p>
    <w:p>
      <w:pPr>
        <w:spacing w:after="200"/>
        <w:jc w:val="center"/>
      </w:pPr>
      <w:r>
        <w:rPr>
          <w:sz w:val="18"/>
          <w:szCs w:val="18"/>
        </w:rPr>
        <w:t xml:space="preserve">+91-9511823893  |  tanmaypkulkarni@gmail.com  |  Pune, India  |  </w:t>
      </w:r>
      <w:hyperlink w:history="1" r:id="rIdgyj8tx7jg0h-dem6oehlu">
        <w:r>
          <w:rPr>
            <w:color w:val="0563C1"/>
            <w:sz w:val="18"/>
            <w:szCs w:val="18"/>
            <w:u w:val="single"/>
          </w:rPr>
          <w:t xml:space="preserve">LinkedIn</w:t>
        </w:r>
      </w:hyperlink>
    </w:p>
    <w:p>
      <w:pPr>
        <w:pStyle w:val="Heading1"/>
        <w:pBdr>
          <w:bottom w:val="single" w:color="1F3864" w:sz="6" w:space="2"/>
        </w:pBdr>
        <w:spacing w:after="90" w:before="180"/>
      </w:pPr>
      <w:r>
        <w:rPr>
          <w:b/>
          <w:bCs/>
          <w:color w:val="1F3864"/>
          <w:sz w:val="22"/>
          <w:szCs w:val="22"/>
        </w:rPr>
        <w:t xml:space="preserve">PROFESSIONAL OVERVIEW</w:t>
      </w:r>
    </w:p>
    <w:p>
      <w:pPr>
        <w:spacing w:after="70"/>
      </w:pPr>
      <w:r>
        <w:rPr>
          <w:sz w:val="21"/>
          <w:szCs w:val="21"/>
        </w:rPr>
        <w:t xml:space="preserve">Technology professional with 6 years of experience owning project modules end to end, from client requirements through deployment. Recognized for identifying and closing gaps beyond assigned scope, from testing infrastructure to production reliability, and for independently leading full scale knowledge transfers to client teams. Mentored 5+ engineers through code reviews, onboarding, and ad hoc guidance. Certified in Google Project Management. Targeting Tech Lead and Staff Engineer roles where technical ownership and cross team influence directly shape delivery outcomes.</w:t>
      </w:r>
    </w:p>
    <w:p>
      <w:pPr>
        <w:pStyle w:val="Heading1"/>
        <w:pBdr>
          <w:bottom w:val="single" w:color="1F3864" w:sz="6" w:space="2"/>
        </w:pBdr>
        <w:spacing w:after="90" w:before="180"/>
      </w:pPr>
      <w:r>
        <w:rPr>
          <w:b/>
          <w:bCs/>
          <w:color w:val="1F3864"/>
          <w:sz w:val="22"/>
          <w:szCs w:val="22"/>
        </w:rPr>
        <w:t xml:space="preserve">CORE SKILLS</w:t>
      </w:r>
    </w:p>
    <w:p>
      <w:pPr>
        <w:spacing w:after="60"/>
      </w:pPr>
      <w:r>
        <w:rPr>
          <w:b/>
          <w:bCs/>
          <w:sz w:val="21"/>
          <w:szCs w:val="21"/>
        </w:rPr>
        <w:t xml:space="preserve">Project and Leadership: </w:t>
      </w:r>
      <w:r>
        <w:rPr>
          <w:sz w:val="21"/>
          <w:szCs w:val="21"/>
        </w:rPr>
        <w:t xml:space="preserve">Communication, Time Management, Team Coordination, Client Engagement, Knowledge Transfer, Process Improvement, Mentorship</w:t>
      </w:r>
    </w:p>
    <w:p>
      <w:pPr>
        <w:spacing w:after="60"/>
      </w:pPr>
      <w:r>
        <w:rPr>
          <w:b/>
          <w:bCs/>
          <w:sz w:val="21"/>
          <w:szCs w:val="21"/>
        </w:rPr>
        <w:t xml:space="preserve">Technical Knowledge: </w:t>
      </w:r>
      <w:r>
        <w:rPr>
          <w:sz w:val="21"/>
          <w:szCs w:val="21"/>
        </w:rPr>
        <w:t xml:space="preserve">Java, Spring Boot, JPA Hibernate, MySql, SQL Server, .Net 8 (C#), Erlang</w:t>
      </w:r>
    </w:p>
    <w:p>
      <w:pPr>
        <w:pStyle w:val="Heading1"/>
        <w:pBdr>
          <w:bottom w:val="single" w:color="1F3864" w:sz="6" w:space="2"/>
        </w:pBdr>
        <w:spacing w:after="90" w:before="180"/>
      </w:pPr>
      <w:r>
        <w:rPr>
          <w:b/>
          <w:bCs/>
          <w:color w:val="1F3864"/>
          <w:sz w:val="22"/>
          <w:szCs w:val="22"/>
        </w:rPr>
        <w:t xml:space="preserve">WORK EXPERIENCE</w:t>
      </w:r>
    </w:p>
    <w:p>
      <w:pPr>
        <w:spacing w:after="40" w:before="160"/>
      </w:pPr>
      <w:r>
        <w:rPr>
          <w:b/>
          <w:bCs/>
          <w:sz w:val="22"/>
          <w:szCs w:val="22"/>
        </w:rPr>
        <w:t xml:space="preserve">Senior Software Engineer</w:t>
      </w:r>
    </w:p>
    <w:p>
      <w:pPr>
        <w:spacing w:after="60"/>
      </w:pPr>
      <w:r>
        <w:rPr>
          <w:i/>
          <w:iCs/>
          <w:color w:val="595959"/>
          <w:sz w:val="20"/>
          <w:szCs w:val="20"/>
        </w:rPr>
        <w:t xml:space="preserve">SpringCT Pvt. Ltd, Pune</w:t>
      </w:r>
      <w:r>
        <w:rPr>
          <w:color w:val="595959"/>
          <w:sz w:val="20"/>
          <w:szCs w:val="20"/>
        </w:rPr>
        <w:t xml:space="preserve">   |   Aug 2023 to Feb 2026</w:t>
      </w:r>
    </w:p>
    <w:p>
      <w:pPr>
        <w:pStyle w:val="ListParagraph"/>
        <w:numPr>
          <w:ilvl w:val="0"/>
          <w:numId w:val="2"/>
        </w:numPr>
        <w:spacing w:after="70"/>
      </w:pPr>
      <w:r>
        <w:t xml:space="preserve">Owned execution of a leadership initiated consolidation of 11 fragmented repositories into 5, reducing dependency complexity and unblocking a critical enterprise migration from Java 8 to Java 21.</w:t>
      </w:r>
    </w:p>
    <w:p>
      <w:pPr>
        <w:pStyle w:val="ListParagraph"/>
        <w:numPr>
          <w:ilvl w:val="0"/>
          <w:numId w:val="2"/>
        </w:numPr>
        <w:spacing w:after="70"/>
      </w:pPr>
      <w:r>
        <w:t xml:space="preserve">Identified a recurring 8 hour QA bottleneck and independently built a portable, AI assisted shell script enabling engineers to run feature tests locally, cutting the team's testing cycle in half and boosting QA productivity by 50%.</w:t>
      </w:r>
    </w:p>
    <w:p>
      <w:pPr>
        <w:pStyle w:val="ListParagraph"/>
        <w:numPr>
          <w:ilvl w:val="0"/>
          <w:numId w:val="2"/>
        </w:numPr>
        <w:spacing w:after="70"/>
      </w:pPr>
      <w:r>
        <w:t xml:space="preserve">Engineered the technical approach to exceed a client mandated 70% code coverage target, driving coverage to 84% across a .Net 8 application using xUnit; the approach was later adopted for frontend testing as well.</w:t>
      </w:r>
    </w:p>
    <w:p>
      <w:pPr>
        <w:pStyle w:val="ListParagraph"/>
        <w:numPr>
          <w:ilvl w:val="0"/>
          <w:numId w:val="2"/>
        </w:numPr>
        <w:spacing w:after="70"/>
      </w:pPr>
      <w:r>
        <w:t xml:space="preserve">Developed 20+ REST APIs across multiple projects, designing scalable schemas that supported core application features.</w:t>
      </w:r>
    </w:p>
    <w:p>
      <w:pPr>
        <w:spacing w:after="40" w:before="160"/>
      </w:pPr>
      <w:r>
        <w:rPr>
          <w:b/>
          <w:bCs/>
          <w:sz w:val="22"/>
          <w:szCs w:val="22"/>
        </w:rPr>
        <w:t xml:space="preserve">Software Engineer</w:t>
      </w:r>
    </w:p>
    <w:p>
      <w:pPr>
        <w:spacing w:after="60"/>
      </w:pPr>
      <w:r>
        <w:rPr>
          <w:i/>
          <w:iCs/>
          <w:color w:val="595959"/>
          <w:sz w:val="20"/>
          <w:szCs w:val="20"/>
        </w:rPr>
        <w:t xml:space="preserve">SpringCT Pvt. Ltd, Pune</w:t>
      </w:r>
      <w:r>
        <w:rPr>
          <w:color w:val="595959"/>
          <w:sz w:val="20"/>
          <w:szCs w:val="20"/>
        </w:rPr>
        <w:t xml:space="preserve">   |   Jul 2020 to Aug 2023</w:t>
      </w:r>
    </w:p>
    <w:p>
      <w:pPr>
        <w:pStyle w:val="ListParagraph"/>
        <w:numPr>
          <w:ilvl w:val="0"/>
          <w:numId w:val="2"/>
        </w:numPr>
        <w:spacing w:after="70"/>
      </w:pPr>
      <w:r>
        <w:t xml:space="preserve">Investigated recurring production failures and reduced batch job execution time by 40%, lowering failure rates beyond the scope of assigned work.</w:t>
      </w:r>
    </w:p>
    <w:p>
      <w:pPr>
        <w:pStyle w:val="ListParagraph"/>
        <w:numPr>
          <w:ilvl w:val="0"/>
          <w:numId w:val="2"/>
        </w:numPr>
        <w:spacing w:after="70"/>
      </w:pPr>
      <w:r>
        <w:t xml:space="preserve">Led client requirements discussions and UX design collaboration, maintaining project alignment and momentum.</w:t>
      </w:r>
    </w:p>
    <w:p>
      <w:pPr>
        <w:pStyle w:val="ListParagraph"/>
        <w:numPr>
          <w:ilvl w:val="0"/>
          <w:numId w:val="2"/>
        </w:numPr>
        <w:spacing w:after="70"/>
      </w:pPr>
      <w:r>
        <w:t xml:space="preserve">Sole owner of technical knowledge transfer during a full project handover to the client's engineering team; independently designed and delivered 6+ hours of training with no support from internal team members, enabling the client's fully independent system sustainment.</w:t>
      </w:r>
    </w:p>
    <w:p>
      <w:pPr>
        <w:spacing w:after="40" w:before="160"/>
      </w:pPr>
      <w:r>
        <w:rPr>
          <w:b/>
          <w:bCs/>
          <w:sz w:val="22"/>
          <w:szCs w:val="22"/>
        </w:rPr>
        <w:t xml:space="preserve">Software Engineer Intern</w:t>
      </w:r>
    </w:p>
    <w:p>
      <w:pPr>
        <w:spacing w:after="60"/>
      </w:pPr>
      <w:r>
        <w:rPr>
          <w:i/>
          <w:iCs/>
          <w:color w:val="595959"/>
          <w:sz w:val="20"/>
          <w:szCs w:val="20"/>
        </w:rPr>
        <w:t xml:space="preserve">SpringCT Pvt. Ltd, Pune</w:t>
      </w:r>
      <w:r>
        <w:rPr>
          <w:color w:val="595959"/>
          <w:sz w:val="20"/>
          <w:szCs w:val="20"/>
        </w:rPr>
        <w:t xml:space="preserve">   |   Dec 2019 to Jun 2020</w:t>
      </w:r>
    </w:p>
    <w:p>
      <w:pPr>
        <w:pStyle w:val="ListParagraph"/>
        <w:numPr>
          <w:ilvl w:val="0"/>
          <w:numId w:val="2"/>
        </w:numPr>
        <w:spacing w:after="70"/>
      </w:pPr>
      <w:r>
        <w:t xml:space="preserve">Contributed to responsive frontend development using Thymeleaf, HTML, CSS and JavaScript.</w:t>
      </w:r>
    </w:p>
    <w:p>
      <w:pPr>
        <w:pStyle w:val="ListParagraph"/>
        <w:numPr>
          <w:ilvl w:val="0"/>
          <w:numId w:val="2"/>
        </w:numPr>
        <w:spacing w:after="70"/>
      </w:pPr>
      <w:r>
        <w:t xml:space="preserve">Optimized page load times by 30% through the implementation of asynchronous programming and efficient third party API calls.</w:t>
      </w:r>
    </w:p>
    <w:p>
      <w:pPr>
        <w:pStyle w:val="Heading1"/>
        <w:pBdr>
          <w:bottom w:val="single" w:color="1F3864" w:sz="6" w:space="2"/>
        </w:pBdr>
        <w:spacing w:after="90" w:before="180"/>
      </w:pPr>
      <w:r>
        <w:rPr>
          <w:b/>
          <w:bCs/>
          <w:color w:val="1F3864"/>
          <w:sz w:val="22"/>
          <w:szCs w:val="22"/>
        </w:rPr>
        <w:t xml:space="preserve">LEADERSHIP AND MENTORSHIP</w:t>
      </w:r>
    </w:p>
    <w:p>
      <w:pPr>
        <w:spacing w:after="70"/>
      </w:pPr>
      <w:r>
        <w:rPr>
          <w:sz w:val="21"/>
          <w:szCs w:val="21"/>
        </w:rPr>
        <w:t xml:space="preserve">Mentored 5+ engineers across multiple projects through code reviews, project onboarding, and ad hoc technical guidance.</w:t>
      </w:r>
    </w:p>
    <w:p>
      <w:pPr>
        <w:pStyle w:val="Heading1"/>
        <w:pBdr>
          <w:bottom w:val="single" w:color="1F3864" w:sz="6" w:space="2"/>
        </w:pBdr>
        <w:spacing w:after="90" w:before="180"/>
      </w:pPr>
      <w:r>
        <w:rPr>
          <w:b/>
          <w:bCs/>
          <w:color w:val="1F3864"/>
          <w:sz w:val="22"/>
          <w:szCs w:val="22"/>
        </w:rPr>
        <w:t xml:space="preserve">PROFESSIONAL DEVELOPMENT</w:t>
      </w:r>
    </w:p>
    <w:p>
      <w:pPr>
        <w:spacing w:after="60"/>
      </w:pPr>
      <w:hyperlink w:history="1" r:id="rIdbr1rf67czffyvsqreasnn">
        <w:r>
          <w:rPr>
            <w:color w:val="0563C1"/>
            <w:sz w:val="21"/>
            <w:szCs w:val="21"/>
            <w:u w:val="single"/>
          </w:rPr>
          <w:t xml:space="preserve">Google Project Management</w:t>
        </w:r>
      </w:hyperlink>
      <w:r>
        <w:rPr>
          <w:sz w:val="21"/>
          <w:szCs w:val="21"/>
        </w:rPr>
        <w:t xml:space="preserve">, Coursera, Online 2026</w:t>
      </w:r>
    </w:p>
    <w:p>
      <w:pPr>
        <w:spacing w:after="70"/>
      </w:pPr>
      <w:r>
        <w:rPr>
          <w:sz w:val="21"/>
          <w:szCs w:val="21"/>
        </w:rPr>
        <w:t xml:space="preserve">Feb 2026 to present: completed the certification above and led a self directed, multi vendor coordination project applying Agile delivery principles (case study available on request).</w:t>
      </w:r>
    </w:p>
    <w:p>
      <w:pPr>
        <w:pStyle w:val="Heading1"/>
        <w:pBdr>
          <w:bottom w:val="single" w:color="1F3864" w:sz="6" w:space="2"/>
        </w:pBdr>
        <w:spacing w:after="90" w:before="180"/>
      </w:pPr>
      <w:r>
        <w:rPr>
          <w:b/>
          <w:bCs/>
          <w:color w:val="1F3864"/>
          <w:sz w:val="22"/>
          <w:szCs w:val="22"/>
        </w:rPr>
        <w:t xml:space="preserve">EDUCATION</w:t>
      </w:r>
    </w:p>
    <w:p>
      <w:pPr>
        <w:spacing w:after="40"/>
      </w:pPr>
      <w:r>
        <w:rPr>
          <w:b/>
          <w:bCs/>
          <w:sz w:val="21"/>
          <w:szCs w:val="21"/>
        </w:rPr>
        <w:t xml:space="preserve">M.Sc. (Computer Science)</w:t>
      </w:r>
      <w:r>
        <w:rPr>
          <w:sz w:val="21"/>
          <w:szCs w:val="21"/>
        </w:rPr>
        <w:t xml:space="preserve">  -  P.V.G's College of Science, Pune University</w:t>
      </w:r>
    </w:p>
    <w:p>
      <w:pPr>
        <w:spacing w:after="0"/>
      </w:pPr>
      <w:r>
        <w:rPr>
          <w:b/>
          <w:bCs/>
          <w:sz w:val="21"/>
          <w:szCs w:val="21"/>
        </w:rPr>
        <w:t xml:space="preserve">B.Sc. (Computer Science)</w:t>
      </w:r>
      <w:r>
        <w:rPr>
          <w:sz w:val="21"/>
          <w:szCs w:val="21"/>
        </w:rPr>
        <w:t xml:space="preserve">  -  P.V.G's College of Science, Pune University</w:t>
      </w:r>
    </w:p>
    <w:sectPr>
      <w:pgSz w:w="12240" w:h="15840" w:orient="portrait"/>
      <w:pgMar w:top="540" w:right="900" w:bottom="54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yj8tx7jg0h-dem6oehlu" Type="http://schemas.openxmlformats.org/officeDocument/2006/relationships/hyperlink" Target="http://www.linkedin.com/in/tanmay-kulkarni-sse" TargetMode="External"/><Relationship Id="rIdbr1rf67czffyvsqreasnn" Type="http://schemas.openxmlformats.org/officeDocument/2006/relationships/hyperlink" Target="https://www.credly.com/badges/42b13968-9189-499f-9807-0306d0807777/public_url"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2026-09-23T06:33:02.966Z</dcterms:created>
  <dcterms:modified xsi:type="dcterms:W3CDTF">2026-09-23T06:33:02.966Z</dcterms:modified>
</cp:coreProperties>
</file>

<file path=docProps/custom.xml><?xml version="1.0" encoding="utf-8"?>
<Properties xmlns="http://schemas.openxmlformats.org/officeDocument/2006/custom-properties" xmlns:vt="http://schemas.openxmlformats.org/officeDocument/2006/docPropsVTypes"/>
</file>