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A628E" w14:textId="77777777" w:rsidR="00AE7F93" w:rsidRDefault="00AE7F93" w:rsidP="00AE7F93">
      <w:pPr>
        <w:pStyle w:val="Heading1"/>
        <w:ind w:left="0"/>
        <w:jc w:val="center"/>
      </w:pPr>
      <w:r>
        <w:t>JRD301: Mini Project in Robotics (Second Semester 2019‐20)</w:t>
      </w:r>
    </w:p>
    <w:p w14:paraId="47B3C098" w14:textId="77777777" w:rsidR="00AE7F93" w:rsidRDefault="00AE7F93" w:rsidP="00AE7F93">
      <w:pPr>
        <w:pBdr>
          <w:top w:val="nil"/>
          <w:left w:val="nil"/>
          <w:bottom w:val="nil"/>
          <w:right w:val="nil"/>
          <w:between w:val="nil"/>
        </w:pBdr>
        <w:spacing w:before="8"/>
        <w:rPr>
          <w:b/>
          <w:color w:val="000000"/>
          <w:sz w:val="19"/>
          <w:szCs w:val="19"/>
        </w:rPr>
      </w:pPr>
    </w:p>
    <w:p w14:paraId="55F06D58" w14:textId="3BB2EFE4" w:rsidR="00AE7F93" w:rsidRDefault="00AE7F93" w:rsidP="00AE7F93">
      <w:pPr>
        <w:pBdr>
          <w:top w:val="nil"/>
          <w:left w:val="nil"/>
          <w:bottom w:val="nil"/>
          <w:right w:val="nil"/>
          <w:between w:val="nil"/>
        </w:pBdr>
        <w:tabs>
          <w:tab w:val="left" w:pos="3282"/>
          <w:tab w:val="left" w:pos="5215"/>
        </w:tabs>
        <w:ind w:left="197"/>
        <w:jc w:val="center"/>
        <w:rPr>
          <w:color w:val="000000"/>
        </w:rPr>
      </w:pPr>
      <w:r>
        <w:rPr>
          <w:color w:val="000000"/>
        </w:rPr>
        <w:t>Weekly Progress Report (From:</w:t>
      </w:r>
      <w:r>
        <w:t xml:space="preserve"> </w:t>
      </w:r>
      <w:r>
        <w:t>17</w:t>
      </w:r>
      <w:r>
        <w:rPr>
          <w:color w:val="000000"/>
        </w:rPr>
        <w:t>/02 /2020 To:</w:t>
      </w:r>
      <w:r>
        <w:t xml:space="preserve"> </w:t>
      </w:r>
      <w:r>
        <w:rPr>
          <w:color w:val="000000"/>
        </w:rPr>
        <w:t>21</w:t>
      </w:r>
      <w:r>
        <w:rPr>
          <w:color w:val="000000"/>
        </w:rPr>
        <w:t>/02/2020)</w:t>
      </w:r>
    </w:p>
    <w:p w14:paraId="039FB8EA" w14:textId="77777777" w:rsidR="00AE7F93" w:rsidRDefault="00AE7F93" w:rsidP="00AE7F93">
      <w:pPr>
        <w:pBdr>
          <w:top w:val="nil"/>
          <w:left w:val="nil"/>
          <w:bottom w:val="nil"/>
          <w:right w:val="nil"/>
          <w:between w:val="nil"/>
        </w:pBdr>
        <w:spacing w:before="8"/>
        <w:jc w:val="both"/>
        <w:rPr>
          <w:color w:val="000000"/>
          <w:sz w:val="19"/>
          <w:szCs w:val="19"/>
        </w:rPr>
      </w:pPr>
    </w:p>
    <w:p w14:paraId="485310FE" w14:textId="77777777" w:rsidR="00AE7F93" w:rsidRPr="00AE7F93" w:rsidRDefault="00AE7F93" w:rsidP="00AE7F93">
      <w:pPr>
        <w:widowControl/>
        <w:jc w:val="both"/>
        <w:rPr>
          <w:rFonts w:asciiTheme="minorHAnsi" w:eastAsia="Times New Roman" w:hAnsiTheme="minorHAnsi" w:cstheme="minorHAnsi"/>
          <w:color w:val="000000"/>
          <w:lang w:val="en-IN" w:eastAsia="en-GB" w:bidi="ar-SA"/>
        </w:rPr>
      </w:pPr>
      <w:r w:rsidRPr="00AE7F93">
        <w:rPr>
          <w:rFonts w:asciiTheme="minorHAnsi" w:eastAsia="Times New Roman" w:hAnsiTheme="minorHAnsi" w:cstheme="minorHAnsi"/>
          <w:b/>
          <w:bCs/>
          <w:color w:val="000000"/>
          <w:lang w:val="en-IN" w:eastAsia="en-GB" w:bidi="ar-SA"/>
        </w:rPr>
        <w:t>White colour detection</w:t>
      </w:r>
    </w:p>
    <w:p w14:paraId="35BFAA74" w14:textId="77777777" w:rsidR="00AE7F93" w:rsidRPr="00AE7F93" w:rsidRDefault="00AE7F93" w:rsidP="00AE7F93">
      <w:pPr>
        <w:widowControl/>
        <w:rPr>
          <w:rFonts w:asciiTheme="minorHAnsi" w:eastAsia="Times New Roman" w:hAnsiTheme="minorHAnsi" w:cstheme="minorHAnsi"/>
          <w:color w:val="000000"/>
          <w:lang w:val="en-IN" w:eastAsia="en-GB" w:bidi="ar-SA"/>
        </w:rPr>
      </w:pPr>
    </w:p>
    <w:p w14:paraId="79CC068A" w14:textId="77777777" w:rsidR="00AE7F93" w:rsidRPr="00AE7F93" w:rsidRDefault="00AE7F93" w:rsidP="00AE7F93">
      <w:pPr>
        <w:pStyle w:val="ListParagraph"/>
        <w:widowControl/>
        <w:numPr>
          <w:ilvl w:val="0"/>
          <w:numId w:val="8"/>
        </w:numPr>
        <w:jc w:val="both"/>
        <w:textAlignment w:val="baseline"/>
        <w:rPr>
          <w:rFonts w:asciiTheme="minorHAnsi" w:eastAsia="Times New Roman" w:hAnsiTheme="minorHAnsi" w:cstheme="minorHAnsi"/>
          <w:color w:val="000000"/>
          <w:lang w:val="en-IN" w:eastAsia="en-GB" w:bidi="ar-SA"/>
        </w:rPr>
      </w:pPr>
      <w:r w:rsidRPr="00AE7F93">
        <w:rPr>
          <w:rFonts w:asciiTheme="minorHAnsi" w:eastAsia="Times New Roman" w:hAnsiTheme="minorHAnsi" w:cstheme="minorHAnsi"/>
          <w:color w:val="000000"/>
          <w:lang w:val="en-IN" w:eastAsia="en-GB" w:bidi="ar-SA"/>
        </w:rPr>
        <w:t>We were getting issues of detecting lines in shadows, footpaths and other obstacles that were interfering with our algorithm and giving incorrect values. To solve this we used a colour detection algorithm in which we detected a range of white colours in the video captured and then processed only those areas for lanes.</w:t>
      </w:r>
    </w:p>
    <w:p w14:paraId="46B93032" w14:textId="1F9A3410" w:rsidR="00AE7F93" w:rsidRPr="00AE7F93" w:rsidRDefault="00AE7F93" w:rsidP="00AE7F93">
      <w:pPr>
        <w:pStyle w:val="ListParagraph"/>
        <w:widowControl/>
        <w:numPr>
          <w:ilvl w:val="0"/>
          <w:numId w:val="8"/>
        </w:numPr>
        <w:jc w:val="both"/>
        <w:textAlignment w:val="baseline"/>
        <w:rPr>
          <w:rFonts w:asciiTheme="minorHAnsi" w:eastAsia="Times New Roman" w:hAnsiTheme="minorHAnsi" w:cstheme="minorHAnsi"/>
          <w:color w:val="000000"/>
          <w:lang w:val="en-IN" w:eastAsia="en-GB" w:bidi="ar-SA"/>
        </w:rPr>
      </w:pPr>
      <w:r w:rsidRPr="00AE7F93">
        <w:rPr>
          <w:rFonts w:asciiTheme="minorHAnsi" w:eastAsia="Times New Roman" w:hAnsiTheme="minorHAnsi" w:cstheme="minorHAnsi"/>
          <w:color w:val="000000"/>
          <w:lang w:val="en-IN" w:eastAsia="en-GB" w:bidi="ar-SA"/>
        </w:rPr>
        <w:t xml:space="preserve">This gave us better results as footpaths and other areas were ignored. But this posed a few major issues </w:t>
      </w:r>
      <w:r w:rsidRPr="00AE7F93">
        <w:rPr>
          <w:rFonts w:asciiTheme="minorHAnsi" w:eastAsia="Times New Roman" w:hAnsiTheme="minorHAnsi" w:cstheme="minorHAnsi"/>
          <w:color w:val="000000"/>
          <w:lang w:val="en-IN" w:eastAsia="en-GB" w:bidi="ar-SA"/>
        </w:rPr>
        <w:t>–</w:t>
      </w:r>
      <w:r w:rsidRPr="00AE7F93">
        <w:rPr>
          <w:rFonts w:asciiTheme="minorHAnsi" w:eastAsia="Times New Roman" w:hAnsiTheme="minorHAnsi" w:cstheme="minorHAnsi"/>
          <w:color w:val="000000"/>
          <w:lang w:val="en-IN" w:eastAsia="en-GB" w:bidi="ar-SA"/>
        </w:rPr>
        <w:t> </w:t>
      </w:r>
    </w:p>
    <w:p w14:paraId="1B8398D3" w14:textId="77777777" w:rsidR="00AE7F93" w:rsidRPr="00AE7F93" w:rsidRDefault="00AE7F93" w:rsidP="00AE7F93">
      <w:pPr>
        <w:pStyle w:val="ListParagraph"/>
        <w:widowControl/>
        <w:numPr>
          <w:ilvl w:val="1"/>
          <w:numId w:val="8"/>
        </w:numPr>
        <w:jc w:val="both"/>
        <w:textAlignment w:val="baseline"/>
        <w:rPr>
          <w:rFonts w:asciiTheme="minorHAnsi" w:eastAsia="Times New Roman" w:hAnsiTheme="minorHAnsi" w:cstheme="minorHAnsi"/>
          <w:color w:val="000000"/>
          <w:lang w:val="en-IN" w:eastAsia="en-GB" w:bidi="ar-SA"/>
        </w:rPr>
      </w:pPr>
      <w:r w:rsidRPr="00AE7F93">
        <w:rPr>
          <w:rFonts w:asciiTheme="minorHAnsi" w:eastAsia="Times New Roman" w:hAnsiTheme="minorHAnsi" w:cstheme="minorHAnsi"/>
          <w:color w:val="000000"/>
          <w:lang w:val="en-IN" w:eastAsia="en-GB" w:bidi="ar-SA"/>
        </w:rPr>
        <w:t>As we are traversing the entire image pixel by pixel to find white region, this reduced the speed of the algorithm significantly increasing the time of giving output. As a result, car movement couldn’t be handled.</w:t>
      </w:r>
    </w:p>
    <w:p w14:paraId="193ECC0B" w14:textId="670B5A69" w:rsidR="00AE7F93" w:rsidRPr="00AE7F93" w:rsidRDefault="00AE7F93" w:rsidP="00AE7F93">
      <w:pPr>
        <w:pStyle w:val="ListParagraph"/>
        <w:widowControl/>
        <w:numPr>
          <w:ilvl w:val="1"/>
          <w:numId w:val="8"/>
        </w:numPr>
        <w:jc w:val="both"/>
        <w:textAlignment w:val="baseline"/>
        <w:rPr>
          <w:rFonts w:asciiTheme="minorHAnsi" w:eastAsia="Times New Roman" w:hAnsiTheme="minorHAnsi" w:cstheme="minorHAnsi"/>
          <w:color w:val="000000"/>
          <w:lang w:val="en-IN" w:eastAsia="en-GB" w:bidi="ar-SA"/>
        </w:rPr>
      </w:pPr>
      <w:r w:rsidRPr="00AE7F93">
        <w:rPr>
          <w:rFonts w:asciiTheme="minorHAnsi" w:eastAsia="Times New Roman" w:hAnsiTheme="minorHAnsi" w:cstheme="minorHAnsi"/>
          <w:color w:val="000000"/>
          <w:lang w:val="en-IN" w:eastAsia="en-GB" w:bidi="ar-SA"/>
        </w:rPr>
        <w:t>Also the colour density of side lanes was dependent significantly on sunlight and also varied highly for different side lanes. Therefore the colour code tuned for a particular side lane will be of no use for other side lanes.</w:t>
      </w:r>
    </w:p>
    <w:p w14:paraId="149B8C95" w14:textId="77777777" w:rsidR="00AE7F93" w:rsidRDefault="00AE7F93" w:rsidP="00AE7F93">
      <w:pPr>
        <w:widowControl/>
        <w:spacing w:before="240" w:after="240"/>
        <w:rPr>
          <w:rFonts w:asciiTheme="minorHAnsi" w:eastAsia="Times New Roman" w:hAnsiTheme="minorHAnsi" w:cstheme="minorHAnsi"/>
          <w:color w:val="000000"/>
          <w:lang w:val="en-IN" w:eastAsia="en-GB" w:bidi="ar-SA"/>
        </w:rPr>
      </w:pPr>
      <w:r w:rsidRPr="00AE7F93">
        <w:rPr>
          <w:rFonts w:asciiTheme="minorHAnsi" w:eastAsia="Times New Roman" w:hAnsiTheme="minorHAnsi" w:cstheme="minorHAnsi"/>
          <w:b/>
          <w:bCs/>
          <w:color w:val="000000"/>
          <w:lang w:val="en-IN" w:eastAsia="en-GB" w:bidi="ar-SA"/>
        </w:rPr>
        <w:t>Rejecting the Bounding Box Method</w:t>
      </w:r>
    </w:p>
    <w:p w14:paraId="669EC52B" w14:textId="35122829" w:rsidR="00AE7F93" w:rsidRPr="00AE7F93" w:rsidRDefault="00AE7F93" w:rsidP="00AE7F93">
      <w:pPr>
        <w:pStyle w:val="ListParagraph"/>
        <w:widowControl/>
        <w:numPr>
          <w:ilvl w:val="0"/>
          <w:numId w:val="7"/>
        </w:numPr>
        <w:spacing w:before="240" w:after="240"/>
        <w:rPr>
          <w:rFonts w:asciiTheme="minorHAnsi" w:eastAsia="Times New Roman" w:hAnsiTheme="minorHAnsi" w:cstheme="minorHAnsi"/>
          <w:color w:val="000000"/>
          <w:lang w:val="en-IN" w:eastAsia="en-GB" w:bidi="ar-SA"/>
        </w:rPr>
      </w:pPr>
      <w:r w:rsidRPr="00AE7F93">
        <w:rPr>
          <w:rFonts w:asciiTheme="minorHAnsi" w:eastAsia="Times New Roman" w:hAnsiTheme="minorHAnsi" w:cstheme="minorHAnsi"/>
          <w:color w:val="000000"/>
          <w:lang w:val="en-IN" w:eastAsia="en-GB" w:bidi="ar-SA"/>
        </w:rPr>
        <w:t>In order to reduce the wobbling nature of correction of heading direction of the car, we earlier adopted the bounding box approach. But, we observed that this was leading to the car direction not being corrected completely and the car instead kept moving at a non-zero very small angle with the heading direction. This eventually led to significant deviation in the long run of the car.</w:t>
      </w:r>
    </w:p>
    <w:p w14:paraId="73FEEA3E" w14:textId="77777777" w:rsidR="00AE7F93" w:rsidRPr="00AE7F93" w:rsidRDefault="00AE7F93" w:rsidP="00AE7F93">
      <w:pPr>
        <w:pStyle w:val="ListParagraph"/>
        <w:widowControl/>
        <w:numPr>
          <w:ilvl w:val="0"/>
          <w:numId w:val="7"/>
        </w:numPr>
        <w:spacing w:before="240" w:after="240"/>
        <w:jc w:val="both"/>
        <w:rPr>
          <w:rFonts w:asciiTheme="minorHAnsi" w:eastAsia="Times New Roman" w:hAnsiTheme="minorHAnsi" w:cstheme="minorHAnsi"/>
          <w:color w:val="000000"/>
          <w:lang w:val="en-IN" w:eastAsia="en-GB" w:bidi="ar-SA"/>
        </w:rPr>
      </w:pPr>
      <w:r w:rsidRPr="00AE7F93">
        <w:rPr>
          <w:rFonts w:asciiTheme="minorHAnsi" w:eastAsia="Times New Roman" w:hAnsiTheme="minorHAnsi" w:cstheme="minorHAnsi"/>
          <w:color w:val="000000"/>
          <w:lang w:val="en-IN" w:eastAsia="en-GB" w:bidi="ar-SA"/>
        </w:rPr>
        <w:t xml:space="preserve">Hence, to overcome this error in control in order to prevent the car moving at a </w:t>
      </w:r>
      <w:proofErr w:type="spellStart"/>
      <w:r w:rsidRPr="00AE7F93">
        <w:rPr>
          <w:rFonts w:asciiTheme="minorHAnsi" w:eastAsia="Times New Roman" w:hAnsiTheme="minorHAnsi" w:cstheme="minorHAnsi"/>
          <w:color w:val="000000"/>
          <w:lang w:val="en-IN" w:eastAsia="en-GB" w:bidi="ar-SA"/>
        </w:rPr>
        <w:t>non</w:t>
      </w:r>
      <w:bookmarkStart w:id="0" w:name="_GoBack"/>
      <w:bookmarkEnd w:id="0"/>
      <w:r w:rsidRPr="00AE7F93">
        <w:rPr>
          <w:rFonts w:asciiTheme="minorHAnsi" w:eastAsia="Times New Roman" w:hAnsiTheme="minorHAnsi" w:cstheme="minorHAnsi"/>
          <w:color w:val="000000"/>
          <w:lang w:val="en-IN" w:eastAsia="en-GB" w:bidi="ar-SA"/>
        </w:rPr>
        <w:t xml:space="preserve"> zero</w:t>
      </w:r>
      <w:proofErr w:type="spellEnd"/>
      <w:r w:rsidRPr="00AE7F93">
        <w:rPr>
          <w:rFonts w:asciiTheme="minorHAnsi" w:eastAsia="Times New Roman" w:hAnsiTheme="minorHAnsi" w:cstheme="minorHAnsi"/>
          <w:color w:val="000000"/>
          <w:lang w:val="en-IN" w:eastAsia="en-GB" w:bidi="ar-SA"/>
        </w:rPr>
        <w:t xml:space="preserve"> small angle, we removed that bounding box and kept using the average value method for minimization of wobbling. </w:t>
      </w:r>
    </w:p>
    <w:p w14:paraId="156D54BF" w14:textId="77777777" w:rsidR="00AE7F93" w:rsidRPr="00AE7F93" w:rsidRDefault="00AE7F93" w:rsidP="00AE7F93">
      <w:pPr>
        <w:pStyle w:val="ListParagraph"/>
        <w:widowControl/>
        <w:spacing w:after="240"/>
        <w:rPr>
          <w:rFonts w:ascii="Times New Roman" w:eastAsia="Times New Roman" w:hAnsi="Times New Roman" w:cs="Times New Roman"/>
          <w:sz w:val="24"/>
          <w:szCs w:val="24"/>
          <w:lang w:val="en-IN" w:eastAsia="en-GB" w:bidi="ar-SA"/>
        </w:rPr>
      </w:pPr>
    </w:p>
    <w:p w14:paraId="39984D61" w14:textId="77777777" w:rsidR="00AE7F93" w:rsidRPr="00AE7F93" w:rsidRDefault="00AE7F93" w:rsidP="00AE7F93">
      <w:pPr>
        <w:widowControl/>
        <w:jc w:val="both"/>
        <w:textAlignment w:val="baseline"/>
        <w:rPr>
          <w:rFonts w:asciiTheme="minorHAnsi" w:eastAsia="Times New Roman" w:hAnsiTheme="minorHAnsi" w:cstheme="minorHAnsi"/>
          <w:color w:val="000000"/>
          <w:lang w:val="en-IN" w:eastAsia="en-GB" w:bidi="ar-SA"/>
        </w:rPr>
      </w:pPr>
    </w:p>
    <w:p w14:paraId="724310A4" w14:textId="77777777" w:rsidR="00AE7F93" w:rsidRPr="006C78D7" w:rsidRDefault="00AE7F93" w:rsidP="00AE7F93">
      <w:pPr>
        <w:widowControl/>
        <w:rPr>
          <w:rFonts w:asciiTheme="minorHAnsi" w:eastAsia="Times New Roman" w:hAnsiTheme="minorHAnsi" w:cstheme="minorHAnsi"/>
          <w:color w:val="000000"/>
          <w:lang w:val="en-IN" w:eastAsia="en-GB" w:bidi="ar-SA"/>
        </w:rPr>
      </w:pPr>
    </w:p>
    <w:p w14:paraId="11E25FF6" w14:textId="2B410C54" w:rsidR="00AE7F93" w:rsidRPr="006C78D7" w:rsidRDefault="00AE7F93" w:rsidP="00AE7F93">
      <w:pPr>
        <w:widowControl/>
        <w:jc w:val="center"/>
        <w:rPr>
          <w:rFonts w:asciiTheme="minorHAnsi" w:eastAsia="Times New Roman" w:hAnsiTheme="minorHAnsi" w:cstheme="minorHAnsi"/>
          <w:color w:val="000000"/>
          <w:lang w:val="en-IN" w:eastAsia="en-GB" w:bidi="ar-SA"/>
        </w:rPr>
      </w:pPr>
    </w:p>
    <w:p w14:paraId="6670747B" w14:textId="77777777" w:rsidR="00AE7F93" w:rsidRPr="006C78D7" w:rsidRDefault="00AE7F93" w:rsidP="00AE7F93">
      <w:pPr>
        <w:pBdr>
          <w:top w:val="nil"/>
          <w:left w:val="nil"/>
          <w:bottom w:val="nil"/>
          <w:right w:val="nil"/>
          <w:between w:val="nil"/>
        </w:pBdr>
        <w:spacing w:before="1" w:line="276" w:lineRule="auto"/>
        <w:ind w:right="98"/>
        <w:rPr>
          <w:rFonts w:asciiTheme="minorHAnsi" w:hAnsiTheme="minorHAnsi" w:cstheme="minorHAnsi"/>
          <w:i/>
        </w:rPr>
      </w:pPr>
    </w:p>
    <w:p w14:paraId="0331742B" w14:textId="77777777" w:rsidR="00AE7F93" w:rsidRDefault="00AE7F93" w:rsidP="00AE7F93">
      <w:pPr>
        <w:pStyle w:val="Heading1"/>
        <w:tabs>
          <w:tab w:val="left" w:pos="6600"/>
        </w:tabs>
        <w:spacing w:before="171"/>
        <w:ind w:left="0"/>
      </w:pPr>
      <w:r>
        <w:t>Submitted by (student’s name with signature)</w:t>
      </w:r>
      <w:r>
        <w:tab/>
        <w:t>Endorsed by:</w:t>
      </w:r>
    </w:p>
    <w:p w14:paraId="1B42552A" w14:textId="77777777" w:rsidR="00AE7F93" w:rsidRDefault="00AE7F93" w:rsidP="00AE7F93">
      <w:pPr>
        <w:pBdr>
          <w:top w:val="nil"/>
          <w:left w:val="nil"/>
          <w:bottom w:val="nil"/>
          <w:right w:val="nil"/>
          <w:between w:val="nil"/>
        </w:pBdr>
        <w:spacing w:before="9"/>
        <w:rPr>
          <w:b/>
          <w:color w:val="000000"/>
          <w:sz w:val="19"/>
          <w:szCs w:val="19"/>
        </w:rPr>
      </w:pPr>
    </w:p>
    <w:p w14:paraId="5AC9E0EF" w14:textId="77777777" w:rsidR="00AE7F93" w:rsidRDefault="00AE7F93" w:rsidP="00AE7F93">
      <w:pPr>
        <w:pBdr>
          <w:top w:val="nil"/>
          <w:left w:val="nil"/>
          <w:bottom w:val="nil"/>
          <w:right w:val="nil"/>
          <w:between w:val="nil"/>
        </w:pBdr>
        <w:tabs>
          <w:tab w:val="left" w:pos="6600"/>
        </w:tabs>
        <w:ind w:left="120"/>
        <w:rPr>
          <w:color w:val="000000"/>
        </w:rPr>
      </w:pPr>
      <w:r>
        <w:rPr>
          <w:color w:val="000000"/>
        </w:rPr>
        <w:t xml:space="preserve">Group member 1: </w:t>
      </w:r>
      <w:r>
        <w:t>Harman Mehta</w:t>
      </w:r>
      <w:r>
        <w:rPr>
          <w:color w:val="000000"/>
        </w:rPr>
        <w:t xml:space="preserve"> (2016BB50003)                              Supervisor 1: Prof. S</w:t>
      </w:r>
      <w:r>
        <w:t>u</w:t>
      </w:r>
      <w:r>
        <w:rPr>
          <w:color w:val="000000"/>
        </w:rPr>
        <w:t>nil Jha</w:t>
      </w:r>
    </w:p>
    <w:p w14:paraId="0DC715E8" w14:textId="77777777" w:rsidR="00AE7F93" w:rsidRDefault="00AE7F93" w:rsidP="00AE7F93">
      <w:pPr>
        <w:pBdr>
          <w:top w:val="nil"/>
          <w:left w:val="nil"/>
          <w:bottom w:val="nil"/>
          <w:right w:val="nil"/>
          <w:between w:val="nil"/>
        </w:pBdr>
        <w:spacing w:before="8"/>
        <w:rPr>
          <w:color w:val="000000"/>
          <w:sz w:val="19"/>
          <w:szCs w:val="19"/>
        </w:rPr>
      </w:pPr>
    </w:p>
    <w:p w14:paraId="29A01A08" w14:textId="77777777" w:rsidR="00AE7F93" w:rsidRPr="00595A9F" w:rsidRDefault="00AE7F93" w:rsidP="00AE7F93">
      <w:pPr>
        <w:pBdr>
          <w:top w:val="nil"/>
          <w:left w:val="nil"/>
          <w:bottom w:val="nil"/>
          <w:right w:val="nil"/>
          <w:between w:val="nil"/>
        </w:pBdr>
        <w:tabs>
          <w:tab w:val="left" w:pos="6600"/>
        </w:tabs>
        <w:ind w:left="120"/>
        <w:rPr>
          <w:color w:val="000000"/>
        </w:rPr>
      </w:pPr>
      <w:r>
        <w:rPr>
          <w:color w:val="000000"/>
        </w:rPr>
        <w:t>Group member 2:</w:t>
      </w:r>
      <w:r>
        <w:t xml:space="preserve"> Tanmay Goyal (2016ME20757)</w:t>
      </w:r>
    </w:p>
    <w:p w14:paraId="5C9AD895" w14:textId="77777777" w:rsidR="00B54E9F" w:rsidRDefault="00B54E9F"/>
    <w:sectPr w:rsidR="00B54E9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E0C6E"/>
    <w:multiLevelType w:val="multilevel"/>
    <w:tmpl w:val="30F6D9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5921EA"/>
    <w:multiLevelType w:val="multilevel"/>
    <w:tmpl w:val="66EA854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CD182B"/>
    <w:multiLevelType w:val="multilevel"/>
    <w:tmpl w:val="A372E44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0A7081"/>
    <w:multiLevelType w:val="hybridMultilevel"/>
    <w:tmpl w:val="C70EEB0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161F1E"/>
    <w:multiLevelType w:val="multilevel"/>
    <w:tmpl w:val="D04A539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38945B2"/>
    <w:multiLevelType w:val="hybridMultilevel"/>
    <w:tmpl w:val="5CD844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32D6508"/>
    <w:multiLevelType w:val="hybridMultilevel"/>
    <w:tmpl w:val="76D41E92"/>
    <w:lvl w:ilvl="0" w:tplc="4F4C763C">
      <w:start w:val="3"/>
      <w:numFmt w:val="decimal"/>
      <w:lvlText w:val="%1."/>
      <w:lvlJc w:val="left"/>
      <w:pPr>
        <w:tabs>
          <w:tab w:val="num" w:pos="720"/>
        </w:tabs>
        <w:ind w:left="720" w:hanging="360"/>
      </w:pPr>
    </w:lvl>
    <w:lvl w:ilvl="1" w:tplc="67349E24">
      <w:start w:val="2"/>
      <w:numFmt w:val="lowerLetter"/>
      <w:lvlText w:val="%2."/>
      <w:lvlJc w:val="left"/>
      <w:pPr>
        <w:tabs>
          <w:tab w:val="num" w:pos="1440"/>
        </w:tabs>
        <w:ind w:left="1440" w:hanging="360"/>
      </w:pPr>
    </w:lvl>
    <w:lvl w:ilvl="2" w:tplc="54F0F960" w:tentative="1">
      <w:start w:val="1"/>
      <w:numFmt w:val="decimal"/>
      <w:lvlText w:val="%3."/>
      <w:lvlJc w:val="left"/>
      <w:pPr>
        <w:tabs>
          <w:tab w:val="num" w:pos="2160"/>
        </w:tabs>
        <w:ind w:left="2160" w:hanging="360"/>
      </w:pPr>
    </w:lvl>
    <w:lvl w:ilvl="3" w:tplc="62027058" w:tentative="1">
      <w:start w:val="1"/>
      <w:numFmt w:val="decimal"/>
      <w:lvlText w:val="%4."/>
      <w:lvlJc w:val="left"/>
      <w:pPr>
        <w:tabs>
          <w:tab w:val="num" w:pos="2880"/>
        </w:tabs>
        <w:ind w:left="2880" w:hanging="360"/>
      </w:pPr>
    </w:lvl>
    <w:lvl w:ilvl="4" w:tplc="707E3640" w:tentative="1">
      <w:start w:val="1"/>
      <w:numFmt w:val="decimal"/>
      <w:lvlText w:val="%5."/>
      <w:lvlJc w:val="left"/>
      <w:pPr>
        <w:tabs>
          <w:tab w:val="num" w:pos="3600"/>
        </w:tabs>
        <w:ind w:left="3600" w:hanging="360"/>
      </w:pPr>
    </w:lvl>
    <w:lvl w:ilvl="5" w:tplc="AB6A75BC" w:tentative="1">
      <w:start w:val="1"/>
      <w:numFmt w:val="decimal"/>
      <w:lvlText w:val="%6."/>
      <w:lvlJc w:val="left"/>
      <w:pPr>
        <w:tabs>
          <w:tab w:val="num" w:pos="4320"/>
        </w:tabs>
        <w:ind w:left="4320" w:hanging="360"/>
      </w:pPr>
    </w:lvl>
    <w:lvl w:ilvl="6" w:tplc="3DD20E2A" w:tentative="1">
      <w:start w:val="1"/>
      <w:numFmt w:val="decimal"/>
      <w:lvlText w:val="%7."/>
      <w:lvlJc w:val="left"/>
      <w:pPr>
        <w:tabs>
          <w:tab w:val="num" w:pos="5040"/>
        </w:tabs>
        <w:ind w:left="5040" w:hanging="360"/>
      </w:pPr>
    </w:lvl>
    <w:lvl w:ilvl="7" w:tplc="C44C4C32" w:tentative="1">
      <w:start w:val="1"/>
      <w:numFmt w:val="decimal"/>
      <w:lvlText w:val="%8."/>
      <w:lvlJc w:val="left"/>
      <w:pPr>
        <w:tabs>
          <w:tab w:val="num" w:pos="5760"/>
        </w:tabs>
        <w:ind w:left="5760" w:hanging="360"/>
      </w:pPr>
    </w:lvl>
    <w:lvl w:ilvl="8" w:tplc="74205AD0" w:tentative="1">
      <w:start w:val="1"/>
      <w:numFmt w:val="decimal"/>
      <w:lvlText w:val="%9."/>
      <w:lvlJc w:val="left"/>
      <w:pPr>
        <w:tabs>
          <w:tab w:val="num" w:pos="6480"/>
        </w:tabs>
        <w:ind w:left="6480" w:hanging="360"/>
      </w:pPr>
    </w:lvl>
  </w:abstractNum>
  <w:abstractNum w:abstractNumId="7" w15:restartNumberingAfterBreak="0">
    <w:nsid w:val="762667D9"/>
    <w:multiLevelType w:val="multilevel"/>
    <w:tmpl w:val="84A06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2"/>
    <w:lvlOverride w:ilvl="0">
      <w:lvl w:ilvl="0">
        <w:numFmt w:val="decimal"/>
        <w:lvlText w:val="%1."/>
        <w:lvlJc w:val="left"/>
      </w:lvl>
    </w:lvlOverride>
  </w:num>
  <w:num w:numId="4">
    <w:abstractNumId w:val="1"/>
    <w:lvlOverride w:ilvl="1">
      <w:lvl w:ilvl="1">
        <w:numFmt w:val="lowerLetter"/>
        <w:lvlText w:val="%2."/>
        <w:lvlJc w:val="left"/>
      </w:lvl>
    </w:lvlOverride>
  </w:num>
  <w:num w:numId="5">
    <w:abstractNumId w:val="6"/>
  </w:num>
  <w:num w:numId="6">
    <w:abstractNumId w:val="0"/>
    <w:lvlOverride w:ilvl="0">
      <w:lvl w:ilvl="0">
        <w:numFmt w:val="decimal"/>
        <w:lvlText w:val="%1."/>
        <w:lvlJc w:val="left"/>
      </w:lvl>
    </w:lvlOverride>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93"/>
    <w:rsid w:val="005928CD"/>
    <w:rsid w:val="00AE7F93"/>
    <w:rsid w:val="00B54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E04AC"/>
  <w15:chartTrackingRefBased/>
  <w15:docId w15:val="{EE207114-65C6-624A-BB3C-466ECC2D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F93"/>
    <w:pPr>
      <w:widowControl w:val="0"/>
    </w:pPr>
    <w:rPr>
      <w:rFonts w:ascii="Calibri" w:eastAsia="Calibri" w:hAnsi="Calibri" w:cs="Calibri"/>
      <w:sz w:val="22"/>
      <w:szCs w:val="22"/>
      <w:lang w:val="en-US" w:bidi="en-US"/>
    </w:rPr>
  </w:style>
  <w:style w:type="paragraph" w:styleId="Heading1">
    <w:name w:val="heading 1"/>
    <w:basedOn w:val="Normal"/>
    <w:link w:val="Heading1Char"/>
    <w:uiPriority w:val="9"/>
    <w:qFormat/>
    <w:rsid w:val="00AE7F93"/>
    <w:pPr>
      <w:spacing w:before="29"/>
      <w:ind w:left="1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F93"/>
    <w:rPr>
      <w:rFonts w:ascii="Calibri" w:eastAsia="Calibri" w:hAnsi="Calibri" w:cs="Calibri"/>
      <w:b/>
      <w:bCs/>
      <w:sz w:val="22"/>
      <w:szCs w:val="22"/>
      <w:lang w:val="en-US" w:bidi="en-US"/>
    </w:rPr>
  </w:style>
  <w:style w:type="paragraph" w:styleId="NormalWeb">
    <w:name w:val="Normal (Web)"/>
    <w:basedOn w:val="Normal"/>
    <w:uiPriority w:val="99"/>
    <w:semiHidden/>
    <w:unhideWhenUsed/>
    <w:rsid w:val="00AE7F93"/>
    <w:pPr>
      <w:widowControl/>
      <w:spacing w:before="100" w:beforeAutospacing="1" w:after="100" w:afterAutospacing="1"/>
    </w:pPr>
    <w:rPr>
      <w:rFonts w:ascii="Times New Roman" w:eastAsia="Times New Roman" w:hAnsi="Times New Roman" w:cs="Times New Roman"/>
      <w:sz w:val="24"/>
      <w:szCs w:val="24"/>
      <w:lang w:val="en-IN" w:eastAsia="en-GB" w:bidi="ar-SA"/>
    </w:rPr>
  </w:style>
  <w:style w:type="paragraph" w:styleId="ListParagraph">
    <w:name w:val="List Paragraph"/>
    <w:basedOn w:val="Normal"/>
    <w:uiPriority w:val="34"/>
    <w:qFormat/>
    <w:rsid w:val="00AE7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058">
      <w:bodyDiv w:val="1"/>
      <w:marLeft w:val="0"/>
      <w:marRight w:val="0"/>
      <w:marTop w:val="0"/>
      <w:marBottom w:val="0"/>
      <w:divBdr>
        <w:top w:val="none" w:sz="0" w:space="0" w:color="auto"/>
        <w:left w:val="none" w:sz="0" w:space="0" w:color="auto"/>
        <w:bottom w:val="none" w:sz="0" w:space="0" w:color="auto"/>
        <w:right w:val="none" w:sz="0" w:space="0" w:color="auto"/>
      </w:divBdr>
    </w:div>
    <w:div w:id="189839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07317-C4D7-8349-8E0D-7F7A40EBF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Bose</dc:creator>
  <cp:keywords/>
  <dc:description/>
  <cp:lastModifiedBy>Allen Bose</cp:lastModifiedBy>
  <cp:revision>1</cp:revision>
  <dcterms:created xsi:type="dcterms:W3CDTF">2020-02-26T04:16:00Z</dcterms:created>
  <dcterms:modified xsi:type="dcterms:W3CDTF">2020-02-26T04:22:00Z</dcterms:modified>
</cp:coreProperties>
</file>