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AFA0C1" w14:textId="20350962" w:rsidR="00580B4F" w:rsidRPr="00580B4F" w:rsidRDefault="00E16674" w:rsidP="00580B4F">
      <w:pPr>
        <w:spacing w:line="360" w:lineRule="auto"/>
        <w:jc w:val="center"/>
        <w:rPr>
          <w:rFonts w:ascii="Times New Roman" w:hAnsi="Times New Roman" w:cs="Times New Roman"/>
          <w:b/>
          <w:bCs/>
          <w:color w:val="000000"/>
          <w:sz w:val="40"/>
          <w:szCs w:val="40"/>
        </w:rPr>
      </w:pPr>
      <w:r>
        <w:rPr>
          <w:rFonts w:ascii="Times New Roman" w:hAnsi="Times New Roman" w:cs="Times New Roman"/>
          <w:b/>
          <w:bCs/>
          <w:color w:val="000000"/>
          <w:sz w:val="40"/>
          <w:szCs w:val="40"/>
        </w:rPr>
        <w:t>“Online Chatbot Based Ticketing System”</w:t>
      </w:r>
    </w:p>
    <w:p w14:paraId="6FB7087E" w14:textId="77777777" w:rsidR="00580B4F" w:rsidRPr="00580B4F" w:rsidRDefault="00580B4F" w:rsidP="00580B4F">
      <w:pPr>
        <w:spacing w:line="360" w:lineRule="auto"/>
        <w:jc w:val="center"/>
        <w:rPr>
          <w:rFonts w:ascii="Times New Roman" w:hAnsi="Times New Roman" w:cs="Times New Roman"/>
          <w:color w:val="000000"/>
        </w:rPr>
      </w:pPr>
    </w:p>
    <w:p w14:paraId="5BCDB7B1" w14:textId="77777777" w:rsidR="00580B4F" w:rsidRPr="00580B4F" w:rsidRDefault="00580B4F" w:rsidP="00580B4F">
      <w:pPr>
        <w:spacing w:line="360" w:lineRule="auto"/>
        <w:jc w:val="center"/>
        <w:rPr>
          <w:rFonts w:ascii="Times New Roman" w:hAnsi="Times New Roman" w:cs="Times New Roman"/>
          <w:color w:val="000000"/>
          <w:sz w:val="32"/>
          <w:szCs w:val="32"/>
        </w:rPr>
      </w:pPr>
      <w:r w:rsidRPr="00580B4F">
        <w:rPr>
          <w:rFonts w:ascii="Times New Roman" w:hAnsi="Times New Roman" w:cs="Times New Roman"/>
          <w:color w:val="000000"/>
          <w:sz w:val="32"/>
          <w:szCs w:val="32"/>
        </w:rPr>
        <w:t>Submitted by</w:t>
      </w:r>
    </w:p>
    <w:p w14:paraId="7E0CED1E" w14:textId="77777777" w:rsidR="00580B4F" w:rsidRPr="00580B4F" w:rsidRDefault="00580B4F" w:rsidP="00580B4F">
      <w:pPr>
        <w:spacing w:line="360" w:lineRule="auto"/>
        <w:jc w:val="center"/>
        <w:rPr>
          <w:rFonts w:ascii="Times New Roman" w:hAnsi="Times New Roman" w:cs="Times New Roman"/>
          <w:b/>
          <w:bCs/>
        </w:rPr>
      </w:pPr>
    </w:p>
    <w:p w14:paraId="50F1A6B6" w14:textId="77DC6A75" w:rsidR="00580B4F" w:rsidRPr="00580B4F" w:rsidRDefault="00E16674" w:rsidP="00580B4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Tanmay Dinesh Nagawade(T23303136)</w:t>
      </w:r>
    </w:p>
    <w:p w14:paraId="6195760C" w14:textId="7F3F8606" w:rsidR="00580B4F" w:rsidRPr="00580B4F" w:rsidRDefault="00E16674" w:rsidP="00580B4F">
      <w:pPr>
        <w:spacing w:line="360" w:lineRule="auto"/>
        <w:jc w:val="center"/>
        <w:rPr>
          <w:rFonts w:ascii="Times New Roman" w:hAnsi="Times New Roman" w:cs="Times New Roman"/>
          <w:b/>
          <w:bCs/>
          <w:sz w:val="32"/>
          <w:szCs w:val="32"/>
        </w:rPr>
      </w:pPr>
      <w:proofErr w:type="spellStart"/>
      <w:r>
        <w:rPr>
          <w:rFonts w:ascii="Times New Roman" w:hAnsi="Times New Roman" w:cs="Times New Roman"/>
          <w:b/>
          <w:bCs/>
          <w:sz w:val="32"/>
          <w:szCs w:val="32"/>
        </w:rPr>
        <w:t>Shriyash</w:t>
      </w:r>
      <w:proofErr w:type="spellEnd"/>
      <w:r>
        <w:rPr>
          <w:rFonts w:ascii="Times New Roman" w:hAnsi="Times New Roman" w:cs="Times New Roman"/>
          <w:b/>
          <w:bCs/>
          <w:sz w:val="32"/>
          <w:szCs w:val="32"/>
        </w:rPr>
        <w:t xml:space="preserve"> Amarnath Patil(</w:t>
      </w:r>
      <w:r w:rsidRPr="00E16674">
        <w:rPr>
          <w:rFonts w:ascii="Times New Roman" w:hAnsi="Times New Roman" w:cs="Times New Roman"/>
          <w:b/>
          <w:bCs/>
          <w:sz w:val="32"/>
          <w:szCs w:val="32"/>
        </w:rPr>
        <w:t>T23306101</w:t>
      </w:r>
      <w:r>
        <w:rPr>
          <w:rFonts w:ascii="Times New Roman" w:hAnsi="Times New Roman" w:cs="Times New Roman"/>
          <w:b/>
          <w:bCs/>
          <w:sz w:val="32"/>
          <w:szCs w:val="32"/>
        </w:rPr>
        <w:t>)</w:t>
      </w:r>
    </w:p>
    <w:p w14:paraId="3DDE93B6" w14:textId="05BBD990" w:rsidR="00580B4F" w:rsidRPr="00580B4F" w:rsidRDefault="00E16674" w:rsidP="00580B4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Narendra </w:t>
      </w:r>
      <w:proofErr w:type="spellStart"/>
      <w:r>
        <w:rPr>
          <w:rFonts w:ascii="Times New Roman" w:hAnsi="Times New Roman" w:cs="Times New Roman"/>
          <w:b/>
          <w:bCs/>
          <w:sz w:val="32"/>
          <w:szCs w:val="32"/>
        </w:rPr>
        <w:t>Nanasaheb</w:t>
      </w:r>
      <w:proofErr w:type="spellEnd"/>
      <w:r>
        <w:rPr>
          <w:rFonts w:ascii="Times New Roman" w:hAnsi="Times New Roman" w:cs="Times New Roman"/>
          <w:b/>
          <w:bCs/>
          <w:sz w:val="32"/>
          <w:szCs w:val="32"/>
        </w:rPr>
        <w:t xml:space="preserve"> Khamkar(</w:t>
      </w:r>
      <w:r w:rsidRPr="00E16674">
        <w:rPr>
          <w:rFonts w:ascii="Times New Roman" w:hAnsi="Times New Roman" w:cs="Times New Roman"/>
          <w:b/>
          <w:bCs/>
          <w:sz w:val="32"/>
          <w:szCs w:val="32"/>
        </w:rPr>
        <w:t>T23306073</w:t>
      </w:r>
      <w:r>
        <w:rPr>
          <w:rFonts w:ascii="Times New Roman" w:hAnsi="Times New Roman" w:cs="Times New Roman"/>
          <w:b/>
          <w:bCs/>
          <w:sz w:val="32"/>
          <w:szCs w:val="32"/>
        </w:rPr>
        <w:t>)</w:t>
      </w:r>
    </w:p>
    <w:p w14:paraId="6C91E071" w14:textId="66D40F13" w:rsidR="00E16674" w:rsidRPr="00580B4F" w:rsidRDefault="00E16674" w:rsidP="00E1667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Suraj Ramdas Pansare(</w:t>
      </w:r>
      <w:r w:rsidRPr="00E16674">
        <w:rPr>
          <w:rFonts w:ascii="Times New Roman" w:hAnsi="Times New Roman" w:cs="Times New Roman"/>
          <w:b/>
          <w:bCs/>
          <w:sz w:val="32"/>
          <w:szCs w:val="32"/>
        </w:rPr>
        <w:t>T23306094</w:t>
      </w:r>
      <w:r>
        <w:rPr>
          <w:rFonts w:ascii="Times New Roman" w:hAnsi="Times New Roman" w:cs="Times New Roman"/>
          <w:b/>
          <w:bCs/>
          <w:sz w:val="32"/>
          <w:szCs w:val="32"/>
        </w:rPr>
        <w:t>)</w:t>
      </w:r>
    </w:p>
    <w:p w14:paraId="4CBF5E3E" w14:textId="02C38162" w:rsidR="00E16674" w:rsidRPr="00580B4F" w:rsidRDefault="00E16674" w:rsidP="00E1667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Vaishnavi Santosh </w:t>
      </w:r>
      <w:proofErr w:type="spellStart"/>
      <w:r>
        <w:rPr>
          <w:rFonts w:ascii="Times New Roman" w:hAnsi="Times New Roman" w:cs="Times New Roman"/>
          <w:b/>
          <w:bCs/>
          <w:sz w:val="32"/>
          <w:szCs w:val="32"/>
        </w:rPr>
        <w:t>Gopale</w:t>
      </w:r>
      <w:proofErr w:type="spellEnd"/>
      <w:r>
        <w:rPr>
          <w:rFonts w:ascii="Times New Roman" w:hAnsi="Times New Roman" w:cs="Times New Roman"/>
          <w:b/>
          <w:bCs/>
          <w:sz w:val="32"/>
          <w:szCs w:val="32"/>
        </w:rPr>
        <w:t>(T23306051)</w:t>
      </w:r>
    </w:p>
    <w:p w14:paraId="1ED56F6E" w14:textId="77777777" w:rsidR="00580B4F" w:rsidRPr="00580B4F" w:rsidRDefault="00580B4F" w:rsidP="00580B4F">
      <w:pPr>
        <w:spacing w:line="360" w:lineRule="auto"/>
        <w:jc w:val="center"/>
        <w:rPr>
          <w:rFonts w:ascii="Times New Roman" w:hAnsi="Times New Roman" w:cs="Times New Roman"/>
          <w:color w:val="000000"/>
        </w:rPr>
      </w:pPr>
    </w:p>
    <w:p w14:paraId="7D209F48" w14:textId="77777777" w:rsidR="00580B4F" w:rsidRPr="00580B4F" w:rsidRDefault="00580B4F" w:rsidP="00580B4F">
      <w:pPr>
        <w:spacing w:line="360" w:lineRule="auto"/>
        <w:jc w:val="center"/>
        <w:rPr>
          <w:rFonts w:ascii="Times New Roman" w:hAnsi="Times New Roman" w:cs="Times New Roman"/>
          <w:color w:val="000000"/>
          <w:sz w:val="32"/>
          <w:szCs w:val="32"/>
        </w:rPr>
      </w:pPr>
      <w:r w:rsidRPr="00580B4F">
        <w:rPr>
          <w:rFonts w:ascii="Times New Roman" w:hAnsi="Times New Roman" w:cs="Times New Roman"/>
          <w:color w:val="000000"/>
          <w:sz w:val="32"/>
          <w:szCs w:val="32"/>
        </w:rPr>
        <w:t>Under the guidance of</w:t>
      </w:r>
    </w:p>
    <w:p w14:paraId="678B8291" w14:textId="0281CED3" w:rsidR="00580B4F" w:rsidRPr="00580B4F" w:rsidRDefault="00E16674" w:rsidP="00580B4F">
      <w:pPr>
        <w:spacing w:line="360" w:lineRule="auto"/>
        <w:jc w:val="center"/>
        <w:rPr>
          <w:rFonts w:ascii="Times New Roman" w:hAnsi="Times New Roman" w:cs="Times New Roman"/>
          <w:b/>
          <w:color w:val="000000"/>
          <w:sz w:val="32"/>
          <w:szCs w:val="32"/>
        </w:rPr>
      </w:pPr>
      <w:proofErr w:type="spellStart"/>
      <w:r>
        <w:rPr>
          <w:rFonts w:ascii="Times New Roman" w:hAnsi="Times New Roman" w:cs="Times New Roman"/>
          <w:b/>
          <w:color w:val="000000"/>
          <w:sz w:val="32"/>
          <w:szCs w:val="32"/>
        </w:rPr>
        <w:t>Dr.</w:t>
      </w:r>
      <w:proofErr w:type="spellEnd"/>
      <w:r>
        <w:rPr>
          <w:rFonts w:ascii="Times New Roman" w:hAnsi="Times New Roman" w:cs="Times New Roman"/>
          <w:b/>
          <w:color w:val="000000"/>
          <w:sz w:val="32"/>
          <w:szCs w:val="32"/>
        </w:rPr>
        <w:t xml:space="preserve"> Sofiya Mujawar</w:t>
      </w:r>
    </w:p>
    <w:p w14:paraId="6E1CE6CA" w14:textId="77777777" w:rsidR="00580B4F" w:rsidRPr="00580B4F" w:rsidRDefault="00580B4F" w:rsidP="00580B4F">
      <w:pPr>
        <w:autoSpaceDE w:val="0"/>
        <w:autoSpaceDN w:val="0"/>
        <w:adjustRightInd w:val="0"/>
        <w:spacing w:after="0" w:line="240" w:lineRule="auto"/>
        <w:rPr>
          <w:rFonts w:ascii="Times New Roman" w:hAnsi="Times New Roman" w:cs="Times New Roman"/>
          <w:color w:val="000000"/>
          <w:sz w:val="28"/>
          <w:szCs w:val="28"/>
        </w:rPr>
      </w:pPr>
    </w:p>
    <w:p w14:paraId="65CEC5B9" w14:textId="77777777" w:rsidR="00EB311B" w:rsidRDefault="00EB311B" w:rsidP="00580B4F">
      <w:pPr>
        <w:spacing w:line="360" w:lineRule="auto"/>
        <w:jc w:val="center"/>
        <w:rPr>
          <w:rFonts w:ascii="Times New Roman" w:hAnsi="Times New Roman" w:cs="Times New Roman"/>
          <w:b/>
          <w:color w:val="000000"/>
          <w:sz w:val="32"/>
          <w:szCs w:val="32"/>
        </w:rPr>
      </w:pPr>
    </w:p>
    <w:p w14:paraId="48842B3D" w14:textId="77777777" w:rsidR="00580B4F" w:rsidRPr="00580B4F" w:rsidRDefault="00580B4F" w:rsidP="00580B4F">
      <w:pPr>
        <w:spacing w:line="360" w:lineRule="auto"/>
        <w:jc w:val="center"/>
        <w:rPr>
          <w:rFonts w:ascii="Times New Roman" w:hAnsi="Times New Roman" w:cs="Times New Roman"/>
          <w:b/>
          <w:color w:val="000000"/>
          <w:sz w:val="32"/>
          <w:szCs w:val="32"/>
        </w:rPr>
      </w:pPr>
      <w:r w:rsidRPr="00580B4F">
        <w:rPr>
          <w:rFonts w:ascii="Times New Roman" w:hAnsi="Times New Roman" w:cs="Times New Roman"/>
          <w:b/>
          <w:color w:val="000000"/>
          <w:sz w:val="32"/>
          <w:szCs w:val="32"/>
        </w:rPr>
        <w:t>Abstract</w:t>
      </w:r>
    </w:p>
    <w:p w14:paraId="4F8D6BCC" w14:textId="428BEA80" w:rsidR="00580B4F" w:rsidRPr="00E16674" w:rsidRDefault="00E16674" w:rsidP="00580B4F">
      <w:pPr>
        <w:autoSpaceDE w:val="0"/>
        <w:autoSpaceDN w:val="0"/>
        <w:adjustRightInd w:val="0"/>
        <w:spacing w:after="0" w:line="240" w:lineRule="auto"/>
        <w:jc w:val="both"/>
        <w:rPr>
          <w:rFonts w:ascii="Times New Roman" w:hAnsi="Times New Roman" w:cs="Times New Roman"/>
          <w:color w:val="000000"/>
          <w:sz w:val="36"/>
          <w:szCs w:val="36"/>
        </w:rPr>
      </w:pPr>
      <w:r w:rsidRPr="00E16674">
        <w:rPr>
          <w:sz w:val="28"/>
          <w:szCs w:val="28"/>
        </w:rPr>
        <w:t>The current manual ticket booking system in museums leads to inefficiencies such as long wait times, errors, and poor visitor experiences. This project proposes a multilingual chatbot-based ticketing system that automates bookings, integrates with payment gateways, and provides data analytics to improve operational efficiency. The chatbot will streamline the ticketing process, enhance customer service, reduce human error, and support museum management with actionable insights through data analysis</w:t>
      </w:r>
    </w:p>
    <w:p w14:paraId="7F6D634C" w14:textId="77777777" w:rsidR="00EB311B" w:rsidRPr="00580B4F" w:rsidRDefault="00EB311B" w:rsidP="00580B4F">
      <w:pPr>
        <w:autoSpaceDE w:val="0"/>
        <w:autoSpaceDN w:val="0"/>
        <w:adjustRightInd w:val="0"/>
        <w:spacing w:after="0" w:line="240" w:lineRule="auto"/>
        <w:jc w:val="both"/>
        <w:rPr>
          <w:rFonts w:ascii="Times New Roman" w:hAnsi="Times New Roman" w:cs="Times New Roman"/>
          <w:color w:val="000000"/>
          <w:sz w:val="28"/>
          <w:szCs w:val="28"/>
        </w:rPr>
      </w:pPr>
    </w:p>
    <w:p w14:paraId="799F7511" w14:textId="77777777" w:rsidR="00E16674" w:rsidRDefault="00580B4F" w:rsidP="00580B4F">
      <w:pPr>
        <w:autoSpaceDE w:val="0"/>
        <w:autoSpaceDN w:val="0"/>
        <w:adjustRightInd w:val="0"/>
        <w:spacing w:after="0" w:line="240" w:lineRule="auto"/>
        <w:jc w:val="both"/>
        <w:rPr>
          <w:rFonts w:ascii="Times New Roman" w:hAnsi="Times New Roman" w:cs="Times New Roman"/>
          <w:b/>
          <w:color w:val="000000"/>
          <w:sz w:val="28"/>
          <w:szCs w:val="28"/>
        </w:rPr>
      </w:pPr>
      <w:r w:rsidRPr="00EB311B">
        <w:rPr>
          <w:rFonts w:ascii="Times New Roman" w:hAnsi="Times New Roman" w:cs="Times New Roman"/>
          <w:b/>
          <w:color w:val="000000"/>
          <w:sz w:val="28"/>
          <w:szCs w:val="28"/>
        </w:rPr>
        <w:t xml:space="preserve">Keywords: </w:t>
      </w:r>
    </w:p>
    <w:p w14:paraId="3CAB3B35" w14:textId="4C1C6D71" w:rsidR="00580B4F" w:rsidRPr="00E16674" w:rsidRDefault="00E16674" w:rsidP="00580B4F">
      <w:pPr>
        <w:autoSpaceDE w:val="0"/>
        <w:autoSpaceDN w:val="0"/>
        <w:adjustRightInd w:val="0"/>
        <w:spacing w:after="0" w:line="240" w:lineRule="auto"/>
        <w:jc w:val="both"/>
        <w:rPr>
          <w:rFonts w:ascii="Times New Roman" w:hAnsi="Times New Roman" w:cs="Times New Roman"/>
          <w:b/>
          <w:color w:val="000000"/>
          <w:sz w:val="26"/>
          <w:szCs w:val="26"/>
        </w:rPr>
      </w:pPr>
      <w:r w:rsidRPr="00E16674">
        <w:rPr>
          <w:sz w:val="26"/>
          <w:szCs w:val="26"/>
        </w:rPr>
        <w:t>Chatbot Ticketing System, AI-powered Ticketing Solutions, Automated Customer Service, Multilingual Chatbots for Ticketing, Conversational AI in Ticket Booking, Natural Language Processing (NLP) in Chatbots, Online Ticket Booking System</w:t>
      </w:r>
    </w:p>
    <w:sectPr w:rsidR="00580B4F" w:rsidRPr="00E16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5FC"/>
    <w:rsid w:val="00580B4F"/>
    <w:rsid w:val="00C47DEF"/>
    <w:rsid w:val="00D37F67"/>
    <w:rsid w:val="00E16674"/>
    <w:rsid w:val="00E805FC"/>
    <w:rsid w:val="00EB311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0CC4"/>
  <w15:chartTrackingRefBased/>
  <w15:docId w15:val="{69DB11E6-E044-4D6E-B60C-A9FEE2F45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Tanmay Nagawade</cp:lastModifiedBy>
  <cp:revision>4</cp:revision>
  <dcterms:created xsi:type="dcterms:W3CDTF">2024-10-21T07:07:00Z</dcterms:created>
  <dcterms:modified xsi:type="dcterms:W3CDTF">2024-10-21T07:32:00Z</dcterms:modified>
</cp:coreProperties>
</file>