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C3FD12" w14:textId="77777777" w:rsidR="00B14B55" w:rsidRPr="00B14B55" w:rsidRDefault="00B14B55" w:rsidP="00B14B55">
      <w:pPr>
        <w:spacing w:after="300" w:line="288" w:lineRule="atLeast"/>
        <w:outlineLvl w:val="0"/>
        <w:rPr>
          <w:rFonts w:ascii="inherit" w:eastAsia="Times New Roman" w:hAnsi="inherit" w:cs="Times New Roman"/>
          <w:color w:val="333333"/>
          <w:kern w:val="36"/>
          <w:sz w:val="49"/>
          <w:szCs w:val="81"/>
        </w:rPr>
      </w:pPr>
      <w:r w:rsidRPr="00B14B55">
        <w:rPr>
          <w:rFonts w:ascii="inherit" w:eastAsia="Times New Roman" w:hAnsi="inherit" w:cs="Times New Roman"/>
          <w:color w:val="333333"/>
          <w:kern w:val="36"/>
          <w:sz w:val="49"/>
          <w:szCs w:val="81"/>
        </w:rPr>
        <w:t>Guide to Hibernate Criteria Queries</w:t>
      </w:r>
    </w:p>
    <w:p w14:paraId="21C3FD13"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Hibernate provides three different ways to retrieve data from a database. We have already discussed </w:t>
      </w:r>
      <w:hyperlink r:id="rId5" w:tgtFrame="_blank" w:tooltip="Complete Hibernate Query Language [HQL] Tutorial" w:history="1">
        <w:r w:rsidRPr="00B14B55">
          <w:rPr>
            <w:rFonts w:ascii="Arial" w:eastAsia="Times New Roman" w:hAnsi="Arial" w:cs="Arial"/>
            <w:color w:val="0556F3"/>
            <w:sz w:val="27"/>
            <w:u w:val="single"/>
          </w:rPr>
          <w:t>HQL and native SQL queries</w:t>
        </w:r>
      </w:hyperlink>
      <w:r w:rsidRPr="00B14B55">
        <w:rPr>
          <w:rFonts w:ascii="Arial" w:eastAsia="Times New Roman" w:hAnsi="Arial" w:cs="Arial"/>
          <w:color w:val="000000"/>
          <w:sz w:val="27"/>
          <w:szCs w:val="27"/>
        </w:rPr>
        <w:t>. Now we will discuss our third option i.e. </w:t>
      </w:r>
      <w:r w:rsidRPr="00B14B55">
        <w:rPr>
          <w:rFonts w:ascii="Arial" w:eastAsia="Times New Roman" w:hAnsi="Arial" w:cs="Arial"/>
          <w:b/>
          <w:bCs/>
          <w:color w:val="000000"/>
          <w:sz w:val="27"/>
        </w:rPr>
        <w:t>hibernate criteria queries</w:t>
      </w:r>
      <w:r w:rsidRPr="00B14B55">
        <w:rPr>
          <w:rFonts w:ascii="Arial" w:eastAsia="Times New Roman" w:hAnsi="Arial" w:cs="Arial"/>
          <w:color w:val="000000"/>
          <w:sz w:val="27"/>
          <w:szCs w:val="27"/>
        </w:rPr>
        <w:t>.</w:t>
      </w:r>
    </w:p>
    <w:p w14:paraId="21C3FD14"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criteria query API lets us build nested, structured query expressions in Java, providing a compile-time syntax checking that is not possible with a query language like HQL or SQL.</w:t>
      </w:r>
    </w:p>
    <w:p w14:paraId="21C3FD15"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Criteria API also includes </w:t>
      </w:r>
      <w:r w:rsidRPr="00B14B55">
        <w:rPr>
          <w:rFonts w:ascii="Arial" w:eastAsia="Times New Roman" w:hAnsi="Arial" w:cs="Arial"/>
          <w:b/>
          <w:bCs/>
          <w:color w:val="000000"/>
          <w:sz w:val="27"/>
        </w:rPr>
        <w:t>query by example (QBE)</w:t>
      </w:r>
      <w:r w:rsidRPr="00B14B55">
        <w:rPr>
          <w:rFonts w:ascii="Arial" w:eastAsia="Times New Roman" w:hAnsi="Arial" w:cs="Arial"/>
          <w:color w:val="000000"/>
          <w:sz w:val="27"/>
          <w:szCs w:val="27"/>
        </w:rPr>
        <w:t> functionality. This lets us supply example objects that contain the properties we would like to retrieve instead of having to step-by-step spell out the components of the query. It also includes projection and aggregation methods, including </w:t>
      </w:r>
      <w:proofErr w:type="gramStart"/>
      <w:r w:rsidRPr="00B14B55">
        <w:rPr>
          <w:rFonts w:ascii="Consolas" w:eastAsia="Times New Roman" w:hAnsi="Consolas" w:cs="Courier New"/>
          <w:color w:val="000000"/>
          <w:sz w:val="26"/>
        </w:rPr>
        <w:t>count(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w:t>
      </w:r>
    </w:p>
    <w:p w14:paraId="21C3FD16" w14:textId="77777777" w:rsidR="00B14B55" w:rsidRPr="00B14B55" w:rsidRDefault="00B14B55" w:rsidP="00B14B55">
      <w:pPr>
        <w:shd w:val="clear" w:color="auto" w:fill="FFF7D6"/>
        <w:spacing w:after="360" w:line="450" w:lineRule="atLeast"/>
        <w:rPr>
          <w:rFonts w:ascii="Arial" w:eastAsia="Times New Roman" w:hAnsi="Arial" w:cs="Arial"/>
          <w:color w:val="956433"/>
          <w:sz w:val="27"/>
          <w:szCs w:val="27"/>
        </w:rPr>
      </w:pPr>
      <w:r w:rsidRPr="00B14B55">
        <w:rPr>
          <w:rFonts w:ascii="Arial" w:eastAsia="Times New Roman" w:hAnsi="Arial" w:cs="Arial"/>
          <w:color w:val="956433"/>
          <w:sz w:val="27"/>
          <w:szCs w:val="27"/>
        </w:rPr>
        <w:t>The Hibernate Criteria API had been deprecated back in Hibernate 5.x and these have been </w:t>
      </w:r>
      <w:r w:rsidRPr="00B14B55">
        <w:rPr>
          <w:rFonts w:ascii="Arial" w:eastAsia="Times New Roman" w:hAnsi="Arial" w:cs="Arial"/>
          <w:b/>
          <w:bCs/>
          <w:color w:val="956433"/>
          <w:sz w:val="27"/>
        </w:rPr>
        <w:t>removed in Hibernate 6.0</w:t>
      </w:r>
      <w:r w:rsidRPr="00B14B55">
        <w:rPr>
          <w:rFonts w:ascii="Arial" w:eastAsia="Times New Roman" w:hAnsi="Arial" w:cs="Arial"/>
          <w:color w:val="956433"/>
          <w:sz w:val="27"/>
          <w:szCs w:val="27"/>
        </w:rPr>
        <w:t xml:space="preserve">. Usually, all queries using the legacy API can be </w:t>
      </w:r>
      <w:proofErr w:type="spellStart"/>
      <w:r w:rsidRPr="00B14B55">
        <w:rPr>
          <w:rFonts w:ascii="Arial" w:eastAsia="Times New Roman" w:hAnsi="Arial" w:cs="Arial"/>
          <w:color w:val="956433"/>
          <w:sz w:val="27"/>
          <w:szCs w:val="27"/>
        </w:rPr>
        <w:t>modeled</w:t>
      </w:r>
      <w:proofErr w:type="spellEnd"/>
      <w:r w:rsidRPr="00B14B55">
        <w:rPr>
          <w:rFonts w:ascii="Arial" w:eastAsia="Times New Roman" w:hAnsi="Arial" w:cs="Arial"/>
          <w:color w:val="956433"/>
          <w:sz w:val="27"/>
          <w:szCs w:val="27"/>
        </w:rPr>
        <w:t xml:space="preserve"> with the </w:t>
      </w:r>
      <w:r w:rsidRPr="00B14B55">
        <w:rPr>
          <w:rFonts w:ascii="Arial" w:eastAsia="Times New Roman" w:hAnsi="Arial" w:cs="Arial"/>
          <w:b/>
          <w:bCs/>
          <w:color w:val="956433"/>
          <w:sz w:val="27"/>
        </w:rPr>
        <w:t>JPA Criteria API</w:t>
      </w:r>
      <w:r w:rsidRPr="00B14B55">
        <w:rPr>
          <w:rFonts w:ascii="Arial" w:eastAsia="Times New Roman" w:hAnsi="Arial" w:cs="Arial"/>
          <w:color w:val="956433"/>
          <w:sz w:val="27"/>
          <w:szCs w:val="27"/>
        </w:rPr>
        <w:t> that is still supported.</w:t>
      </w:r>
    </w:p>
    <w:p w14:paraId="21C3FD17" w14:textId="77777777"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0" w:name="basic_usage"/>
      <w:bookmarkEnd w:id="0"/>
      <w:r w:rsidRPr="00B14B55">
        <w:rPr>
          <w:rFonts w:ascii="inherit" w:eastAsia="Times New Roman" w:hAnsi="inherit" w:cs="Arial"/>
          <w:b/>
          <w:bCs/>
          <w:color w:val="000000"/>
          <w:sz w:val="42"/>
          <w:szCs w:val="42"/>
        </w:rPr>
        <w:t>1. A Simple Example</w:t>
      </w:r>
    </w:p>
    <w:p w14:paraId="21C3FD18"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Criteria API allows you to build up a criteria query object programmatically; the </w:t>
      </w:r>
      <w:proofErr w:type="spellStart"/>
      <w:r w:rsidRPr="00B14B55">
        <w:rPr>
          <w:rFonts w:ascii="Consolas" w:eastAsia="Times New Roman" w:hAnsi="Consolas" w:cs="Courier New"/>
          <w:color w:val="000000"/>
          <w:sz w:val="26"/>
        </w:rPr>
        <w:t>org.hibernate.Criteria</w:t>
      </w:r>
      <w:proofErr w:type="spellEnd"/>
      <w:r w:rsidRPr="00B14B55">
        <w:rPr>
          <w:rFonts w:ascii="Arial" w:eastAsia="Times New Roman" w:hAnsi="Arial" w:cs="Arial"/>
          <w:color w:val="000000"/>
          <w:sz w:val="27"/>
          <w:szCs w:val="27"/>
        </w:rPr>
        <w:t> interface defines the available methods for one of these objects. The Hibernate </w:t>
      </w:r>
      <w:r w:rsidRPr="00B14B55">
        <w:rPr>
          <w:rFonts w:ascii="Consolas" w:eastAsia="Times New Roman" w:hAnsi="Consolas" w:cs="Courier New"/>
          <w:color w:val="000000"/>
          <w:sz w:val="26"/>
        </w:rPr>
        <w:t>Session</w:t>
      </w:r>
      <w:r w:rsidRPr="00B14B55">
        <w:rPr>
          <w:rFonts w:ascii="Arial" w:eastAsia="Times New Roman" w:hAnsi="Arial" w:cs="Arial"/>
          <w:color w:val="000000"/>
          <w:sz w:val="27"/>
          <w:szCs w:val="27"/>
        </w:rPr>
        <w:t> interface contains several overloaded </w:t>
      </w:r>
      <w:proofErr w:type="spellStart"/>
      <w:proofErr w:type="gramStart"/>
      <w:r w:rsidRPr="00B14B55">
        <w:rPr>
          <w:rFonts w:ascii="Consolas" w:eastAsia="Times New Roman" w:hAnsi="Consolas" w:cs="Courier New"/>
          <w:color w:val="000000"/>
          <w:sz w:val="26"/>
        </w:rPr>
        <w:t>createCriteria</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methods.</w:t>
      </w:r>
    </w:p>
    <w:p w14:paraId="21C3FD19"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Pass the persistent object’s class or its entity name to the </w:t>
      </w:r>
      <w:proofErr w:type="spellStart"/>
      <w:proofErr w:type="gramStart"/>
      <w:r w:rsidRPr="00B14B55">
        <w:rPr>
          <w:rFonts w:ascii="Consolas" w:eastAsia="Times New Roman" w:hAnsi="Consolas" w:cs="Courier New"/>
          <w:color w:val="000000"/>
          <w:sz w:val="26"/>
        </w:rPr>
        <w:t>createCriteria</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and hibernate will create a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that returns instances of the persistence object’s class when your application executes a criteria query.</w:t>
      </w:r>
    </w:p>
    <w:p w14:paraId="21C3FD1A"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simplest example of a criteria query is one with no optional parameters or restrictions—the criteria query will simply return every object that corresponds to the class.</w:t>
      </w:r>
    </w:p>
    <w:p w14:paraId="21C3FD1B"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1C"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36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lastRenderedPageBreak/>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1D"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Moving on from this simple criteria example, we will add constraints to our criteria queries so we can whittle down the result set.</w:t>
      </w:r>
    </w:p>
    <w:p w14:paraId="21C3FD1E" w14:textId="77777777"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1" w:name="restrictions"/>
      <w:bookmarkEnd w:id="1"/>
      <w:r w:rsidRPr="00B14B55">
        <w:rPr>
          <w:rFonts w:ascii="inherit" w:eastAsia="Times New Roman" w:hAnsi="inherit" w:cs="Arial"/>
          <w:b/>
          <w:bCs/>
          <w:color w:val="000000"/>
          <w:sz w:val="42"/>
          <w:szCs w:val="42"/>
        </w:rPr>
        <w:t>2. Using Restrictions</w:t>
      </w:r>
    </w:p>
    <w:p w14:paraId="21C3FD1F"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Criteria API makes it easy to use restrictions in your queries to selectively retrieve objects; for instance, your application could retrieve only products with a price over $30. You may add these restrictions to a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with the </w:t>
      </w:r>
      <w:proofErr w:type="gramStart"/>
      <w:r w:rsidRPr="00B14B55">
        <w:rPr>
          <w:rFonts w:ascii="Consolas" w:eastAsia="Times New Roman" w:hAnsi="Consolas" w:cs="Courier New"/>
          <w:color w:val="000000"/>
          <w:sz w:val="26"/>
        </w:rPr>
        <w:t>add(</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The </w:t>
      </w:r>
      <w:proofErr w:type="gramStart"/>
      <w:r w:rsidRPr="00B14B55">
        <w:rPr>
          <w:rFonts w:ascii="Consolas" w:eastAsia="Times New Roman" w:hAnsi="Consolas" w:cs="Courier New"/>
          <w:color w:val="000000"/>
          <w:sz w:val="26"/>
        </w:rPr>
        <w:t>add(</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takes an </w:t>
      </w:r>
      <w:proofErr w:type="spellStart"/>
      <w:r w:rsidRPr="00B14B55">
        <w:rPr>
          <w:rFonts w:ascii="Consolas" w:eastAsia="Times New Roman" w:hAnsi="Consolas" w:cs="Courier New"/>
          <w:color w:val="000000"/>
          <w:sz w:val="26"/>
        </w:rPr>
        <w:t>org.hibernate.criterion.Criterion</w:t>
      </w:r>
      <w:proofErr w:type="spellEnd"/>
      <w:r w:rsidRPr="00B14B55">
        <w:rPr>
          <w:rFonts w:ascii="Arial" w:eastAsia="Times New Roman" w:hAnsi="Arial" w:cs="Arial"/>
          <w:color w:val="000000"/>
          <w:sz w:val="27"/>
          <w:szCs w:val="27"/>
        </w:rPr>
        <w:t> object that represents an individual restriction.</w:t>
      </w:r>
    </w:p>
    <w:p w14:paraId="21C3FD20"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We can have more than one restriction for a criteria query.</w:t>
      </w:r>
    </w:p>
    <w:p w14:paraId="21C3FD21"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2.1. </w:t>
      </w:r>
      <w:proofErr w:type="spellStart"/>
      <w:r w:rsidRPr="00B14B55">
        <w:rPr>
          <w:rFonts w:ascii="inherit" w:eastAsia="Times New Roman" w:hAnsi="inherit" w:cs="Arial"/>
          <w:b/>
          <w:bCs/>
          <w:color w:val="000000"/>
          <w:sz w:val="35"/>
          <w:szCs w:val="35"/>
        </w:rPr>
        <w:t>Restrictions.eq</w:t>
      </w:r>
      <w:proofErr w:type="spellEnd"/>
      <w:r w:rsidRPr="00B14B55">
        <w:rPr>
          <w:rFonts w:ascii="inherit" w:eastAsia="Times New Roman" w:hAnsi="inherit" w:cs="Arial"/>
          <w:b/>
          <w:bCs/>
          <w:color w:val="000000"/>
          <w:sz w:val="35"/>
          <w:szCs w:val="35"/>
        </w:rPr>
        <w:t>()</w:t>
      </w:r>
    </w:p>
    <w:p w14:paraId="21C3FD22"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To retrieve objects that have a property value that “</w:t>
      </w:r>
      <w:r w:rsidRPr="00B14B55">
        <w:rPr>
          <w:rFonts w:ascii="Arial" w:eastAsia="Times New Roman" w:hAnsi="Arial" w:cs="Arial"/>
          <w:b/>
          <w:bCs/>
          <w:color w:val="000000"/>
          <w:sz w:val="27"/>
        </w:rPr>
        <w:t>equals</w:t>
      </w:r>
      <w:r w:rsidRPr="00B14B55">
        <w:rPr>
          <w:rFonts w:ascii="Arial" w:eastAsia="Times New Roman" w:hAnsi="Arial" w:cs="Arial"/>
          <w:color w:val="000000"/>
          <w:sz w:val="27"/>
          <w:szCs w:val="27"/>
        </w:rPr>
        <w:t>” your restriction, use the </w:t>
      </w:r>
      <w:proofErr w:type="spellStart"/>
      <w:proofErr w:type="gramStart"/>
      <w:r w:rsidRPr="00B14B55">
        <w:rPr>
          <w:rFonts w:ascii="Consolas" w:eastAsia="Times New Roman" w:hAnsi="Consolas" w:cs="Courier New"/>
          <w:color w:val="000000"/>
          <w:sz w:val="26"/>
        </w:rPr>
        <w:t>eq</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w:t>
      </w:r>
      <w:r w:rsidRPr="00B14B55">
        <w:rPr>
          <w:rFonts w:ascii="Consolas" w:eastAsia="Times New Roman" w:hAnsi="Consolas" w:cs="Courier New"/>
          <w:color w:val="000000"/>
          <w:sz w:val="26"/>
        </w:rPr>
        <w:t>Restrictions</w:t>
      </w:r>
      <w:r w:rsidRPr="00B14B55">
        <w:rPr>
          <w:rFonts w:ascii="Arial" w:eastAsia="Times New Roman" w:hAnsi="Arial" w:cs="Arial"/>
          <w:color w:val="000000"/>
          <w:sz w:val="27"/>
          <w:szCs w:val="27"/>
        </w:rPr>
        <w:t>, as follows:</w:t>
      </w:r>
    </w:p>
    <w:p w14:paraId="21C3FD23"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24"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Restrictions.eq</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"Mouse</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14:paraId="21C3FD25"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26"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above query will search all products having a description as “Mouse”.</w:t>
      </w:r>
    </w:p>
    <w:p w14:paraId="21C3FD27"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2.2. </w:t>
      </w:r>
      <w:proofErr w:type="gramStart"/>
      <w:r w:rsidRPr="00B14B55">
        <w:rPr>
          <w:rFonts w:ascii="inherit" w:eastAsia="Times New Roman" w:hAnsi="inherit" w:cs="Arial"/>
          <w:b/>
          <w:bCs/>
          <w:color w:val="000000"/>
          <w:sz w:val="35"/>
          <w:szCs w:val="35"/>
        </w:rPr>
        <w:t>Restrictions.ne(</w:t>
      </w:r>
      <w:proofErr w:type="gramEnd"/>
      <w:r w:rsidRPr="00B14B55">
        <w:rPr>
          <w:rFonts w:ascii="inherit" w:eastAsia="Times New Roman" w:hAnsi="inherit" w:cs="Arial"/>
          <w:b/>
          <w:bCs/>
          <w:color w:val="000000"/>
          <w:sz w:val="35"/>
          <w:szCs w:val="35"/>
        </w:rPr>
        <w:t>)</w:t>
      </w:r>
    </w:p>
    <w:p w14:paraId="21C3FD28"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To retrieve objects that have a property value “</w:t>
      </w:r>
      <w:r w:rsidRPr="00B14B55">
        <w:rPr>
          <w:rFonts w:ascii="Consolas" w:eastAsia="Times New Roman" w:hAnsi="Consolas" w:cs="Courier New"/>
          <w:color w:val="000000"/>
          <w:sz w:val="26"/>
        </w:rPr>
        <w:t>not equal to</w:t>
      </w:r>
      <w:r w:rsidRPr="00B14B55">
        <w:rPr>
          <w:rFonts w:ascii="Arial" w:eastAsia="Times New Roman" w:hAnsi="Arial" w:cs="Arial"/>
          <w:color w:val="000000"/>
          <w:sz w:val="27"/>
          <w:szCs w:val="27"/>
        </w:rPr>
        <w:t>” your restriction, use the </w:t>
      </w:r>
      <w:proofErr w:type="gramStart"/>
      <w:r w:rsidRPr="00B14B55">
        <w:rPr>
          <w:rFonts w:ascii="Consolas" w:eastAsia="Times New Roman" w:hAnsi="Consolas" w:cs="Courier New"/>
          <w:color w:val="000000"/>
          <w:sz w:val="26"/>
        </w:rPr>
        <w:t>ne(</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w:t>
      </w:r>
      <w:r w:rsidRPr="00B14B55">
        <w:rPr>
          <w:rFonts w:ascii="Consolas" w:eastAsia="Times New Roman" w:hAnsi="Consolas" w:cs="Courier New"/>
          <w:color w:val="000000"/>
          <w:sz w:val="26"/>
        </w:rPr>
        <w:t>Restrictions</w:t>
      </w:r>
      <w:r w:rsidRPr="00B14B55">
        <w:rPr>
          <w:rFonts w:ascii="Arial" w:eastAsia="Times New Roman" w:hAnsi="Arial" w:cs="Arial"/>
          <w:color w:val="000000"/>
          <w:sz w:val="27"/>
          <w:szCs w:val="27"/>
        </w:rPr>
        <w:t>, as follows:</w:t>
      </w:r>
    </w:p>
    <w:p w14:paraId="21C3FD29"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2A"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Restrictions.ne(</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"Mouse</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14:paraId="21C3FD2B"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2C"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above query will search all products having descriptions anything but not “Mouse”.</w:t>
      </w:r>
    </w:p>
    <w:p w14:paraId="21C3FD2D"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2.3. </w:t>
      </w:r>
      <w:proofErr w:type="spellStart"/>
      <w:r w:rsidRPr="00B14B55">
        <w:rPr>
          <w:rFonts w:ascii="inherit" w:eastAsia="Times New Roman" w:hAnsi="inherit" w:cs="Arial"/>
          <w:b/>
          <w:bCs/>
          <w:color w:val="000000"/>
          <w:sz w:val="35"/>
          <w:szCs w:val="35"/>
        </w:rPr>
        <w:t>Restrictions.like</w:t>
      </w:r>
      <w:proofErr w:type="spellEnd"/>
      <w:r w:rsidRPr="00B14B55">
        <w:rPr>
          <w:rFonts w:ascii="inherit" w:eastAsia="Times New Roman" w:hAnsi="inherit" w:cs="Arial"/>
          <w:b/>
          <w:bCs/>
          <w:color w:val="000000"/>
          <w:sz w:val="35"/>
          <w:szCs w:val="35"/>
        </w:rPr>
        <w:t xml:space="preserve">() and </w:t>
      </w:r>
      <w:proofErr w:type="spellStart"/>
      <w:r w:rsidRPr="00B14B55">
        <w:rPr>
          <w:rFonts w:ascii="inherit" w:eastAsia="Times New Roman" w:hAnsi="inherit" w:cs="Arial"/>
          <w:b/>
          <w:bCs/>
          <w:color w:val="000000"/>
          <w:sz w:val="35"/>
          <w:szCs w:val="35"/>
        </w:rPr>
        <w:t>Restrictions.ilike</w:t>
      </w:r>
      <w:proofErr w:type="spellEnd"/>
      <w:r w:rsidRPr="00B14B55">
        <w:rPr>
          <w:rFonts w:ascii="inherit" w:eastAsia="Times New Roman" w:hAnsi="inherit" w:cs="Arial"/>
          <w:b/>
          <w:bCs/>
          <w:color w:val="000000"/>
          <w:sz w:val="35"/>
          <w:szCs w:val="35"/>
        </w:rPr>
        <w:t>()</w:t>
      </w:r>
    </w:p>
    <w:p w14:paraId="21C3FD2E"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lastRenderedPageBreak/>
        <w:t>Instead of searching for exact matches, we can retrieve all objects that have a property matching part of a given pattern. To do this, we need to create an SQL LIKE clause, with either the </w:t>
      </w:r>
      <w:proofErr w:type="gramStart"/>
      <w:r w:rsidRPr="00B14B55">
        <w:rPr>
          <w:rFonts w:ascii="Consolas" w:eastAsia="Times New Roman" w:hAnsi="Consolas" w:cs="Courier New"/>
          <w:color w:val="000000"/>
          <w:sz w:val="26"/>
        </w:rPr>
        <w:t>like(</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or the </w:t>
      </w:r>
      <w:proofErr w:type="spellStart"/>
      <w:r w:rsidRPr="00B14B55">
        <w:rPr>
          <w:rFonts w:ascii="Consolas" w:eastAsia="Times New Roman" w:hAnsi="Consolas" w:cs="Courier New"/>
          <w:color w:val="000000"/>
          <w:sz w:val="26"/>
        </w:rPr>
        <w:t>ilike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The </w:t>
      </w:r>
      <w:proofErr w:type="spellStart"/>
      <w:proofErr w:type="gramStart"/>
      <w:r w:rsidRPr="00B14B55">
        <w:rPr>
          <w:rFonts w:ascii="Consolas" w:eastAsia="Times New Roman" w:hAnsi="Consolas" w:cs="Courier New"/>
          <w:color w:val="000000"/>
          <w:sz w:val="26"/>
        </w:rPr>
        <w:t>ilike</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is case-insensitive.</w:t>
      </w:r>
    </w:p>
    <w:p w14:paraId="21C3FD2F"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30"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Mou</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MatchMode.ANYWHERE</w:t>
      </w:r>
      <w:proofErr w:type="spellEnd"/>
      <w:r w:rsidRPr="00B14B55">
        <w:rPr>
          <w:rFonts w:ascii="Consolas" w:eastAsia="Times New Roman" w:hAnsi="Consolas" w:cs="Courier New"/>
          <w:color w:val="000000"/>
          <w:sz w:val="17"/>
        </w:rPr>
        <w:t>));</w:t>
      </w:r>
    </w:p>
    <w:p w14:paraId="21C3FD31"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32"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above example uses an </w:t>
      </w:r>
      <w:proofErr w:type="spellStart"/>
      <w:r w:rsidRPr="00B14B55">
        <w:rPr>
          <w:rFonts w:ascii="Consolas" w:eastAsia="Times New Roman" w:hAnsi="Consolas" w:cs="Courier New"/>
          <w:color w:val="000000"/>
          <w:sz w:val="26"/>
        </w:rPr>
        <w:t>org.hibernate.criterion.MatchMode</w:t>
      </w:r>
      <w:proofErr w:type="spellEnd"/>
      <w:r w:rsidRPr="00B14B55">
        <w:rPr>
          <w:rFonts w:ascii="Arial" w:eastAsia="Times New Roman" w:hAnsi="Arial" w:cs="Arial"/>
          <w:color w:val="000000"/>
          <w:sz w:val="27"/>
          <w:szCs w:val="27"/>
        </w:rPr>
        <w:t> object to specify how to match the specified value to the stored data. The </w:t>
      </w:r>
      <w:proofErr w:type="spellStart"/>
      <w:r w:rsidRPr="00B14B55">
        <w:rPr>
          <w:rFonts w:ascii="Consolas" w:eastAsia="Times New Roman" w:hAnsi="Consolas" w:cs="Courier New"/>
          <w:color w:val="000000"/>
          <w:sz w:val="26"/>
        </w:rPr>
        <w:t>MatchMode</w:t>
      </w:r>
      <w:proofErr w:type="spellEnd"/>
      <w:r w:rsidRPr="00B14B55">
        <w:rPr>
          <w:rFonts w:ascii="Arial" w:eastAsia="Times New Roman" w:hAnsi="Arial" w:cs="Arial"/>
          <w:color w:val="000000"/>
          <w:sz w:val="27"/>
          <w:szCs w:val="27"/>
        </w:rPr>
        <w:t> object (a type-safe enumeration) has four different matches:</w:t>
      </w:r>
    </w:p>
    <w:p w14:paraId="21C3FD33" w14:textId="77777777" w:rsidR="00B14B55" w:rsidRPr="00B14B55" w:rsidRDefault="00B14B55" w:rsidP="00B14B55">
      <w:pPr>
        <w:numPr>
          <w:ilvl w:val="0"/>
          <w:numId w:val="2"/>
        </w:numPr>
        <w:shd w:val="clear" w:color="auto" w:fill="FFFFFF"/>
        <w:spacing w:after="150" w:line="240" w:lineRule="auto"/>
        <w:rPr>
          <w:rFonts w:ascii="Arial" w:eastAsia="Times New Roman" w:hAnsi="Arial" w:cs="Arial"/>
          <w:color w:val="000000"/>
          <w:sz w:val="27"/>
          <w:szCs w:val="27"/>
        </w:rPr>
      </w:pPr>
      <w:r w:rsidRPr="00B14B55">
        <w:rPr>
          <w:rFonts w:ascii="Arial" w:eastAsia="Times New Roman" w:hAnsi="Arial" w:cs="Arial"/>
          <w:i/>
          <w:iCs/>
          <w:color w:val="000000"/>
          <w:sz w:val="27"/>
        </w:rPr>
        <w:t>ANYWHERE</w:t>
      </w:r>
      <w:r w:rsidRPr="00B14B55">
        <w:rPr>
          <w:rFonts w:ascii="Arial" w:eastAsia="Times New Roman" w:hAnsi="Arial" w:cs="Arial"/>
          <w:color w:val="000000"/>
          <w:sz w:val="27"/>
          <w:szCs w:val="27"/>
        </w:rPr>
        <w:t>: Anyplace in the string</w:t>
      </w:r>
    </w:p>
    <w:p w14:paraId="21C3FD34" w14:textId="77777777" w:rsidR="00B14B55" w:rsidRPr="00B14B55" w:rsidRDefault="00B14B55" w:rsidP="00B14B55">
      <w:pPr>
        <w:numPr>
          <w:ilvl w:val="0"/>
          <w:numId w:val="2"/>
        </w:numPr>
        <w:shd w:val="clear" w:color="auto" w:fill="FFFFFF"/>
        <w:spacing w:after="150" w:line="240" w:lineRule="auto"/>
        <w:rPr>
          <w:rFonts w:ascii="Arial" w:eastAsia="Times New Roman" w:hAnsi="Arial" w:cs="Arial"/>
          <w:color w:val="000000"/>
          <w:sz w:val="27"/>
          <w:szCs w:val="27"/>
        </w:rPr>
      </w:pPr>
      <w:r w:rsidRPr="00B14B55">
        <w:rPr>
          <w:rFonts w:ascii="Arial" w:eastAsia="Times New Roman" w:hAnsi="Arial" w:cs="Arial"/>
          <w:i/>
          <w:iCs/>
          <w:color w:val="000000"/>
          <w:sz w:val="27"/>
        </w:rPr>
        <w:t>END</w:t>
      </w:r>
      <w:r w:rsidRPr="00B14B55">
        <w:rPr>
          <w:rFonts w:ascii="Arial" w:eastAsia="Times New Roman" w:hAnsi="Arial" w:cs="Arial"/>
          <w:color w:val="000000"/>
          <w:sz w:val="27"/>
          <w:szCs w:val="27"/>
        </w:rPr>
        <w:t>: The end of the string</w:t>
      </w:r>
    </w:p>
    <w:p w14:paraId="21C3FD35" w14:textId="77777777" w:rsidR="00B14B55" w:rsidRPr="00B14B55" w:rsidRDefault="00B14B55" w:rsidP="00B14B55">
      <w:pPr>
        <w:numPr>
          <w:ilvl w:val="0"/>
          <w:numId w:val="2"/>
        </w:numPr>
        <w:shd w:val="clear" w:color="auto" w:fill="FFFFFF"/>
        <w:spacing w:after="150" w:line="240" w:lineRule="auto"/>
        <w:rPr>
          <w:rFonts w:ascii="Arial" w:eastAsia="Times New Roman" w:hAnsi="Arial" w:cs="Arial"/>
          <w:color w:val="000000"/>
          <w:sz w:val="27"/>
          <w:szCs w:val="27"/>
        </w:rPr>
      </w:pPr>
      <w:r w:rsidRPr="00B14B55">
        <w:rPr>
          <w:rFonts w:ascii="Arial" w:eastAsia="Times New Roman" w:hAnsi="Arial" w:cs="Arial"/>
          <w:i/>
          <w:iCs/>
          <w:color w:val="000000"/>
          <w:sz w:val="27"/>
        </w:rPr>
        <w:t>EXACT</w:t>
      </w:r>
      <w:r w:rsidRPr="00B14B55">
        <w:rPr>
          <w:rFonts w:ascii="Arial" w:eastAsia="Times New Roman" w:hAnsi="Arial" w:cs="Arial"/>
          <w:color w:val="000000"/>
          <w:sz w:val="27"/>
          <w:szCs w:val="27"/>
        </w:rPr>
        <w:t>: An exact match</w:t>
      </w:r>
    </w:p>
    <w:p w14:paraId="21C3FD36" w14:textId="77777777" w:rsidR="00B14B55" w:rsidRPr="00B14B55" w:rsidRDefault="00B14B55" w:rsidP="00B14B55">
      <w:pPr>
        <w:numPr>
          <w:ilvl w:val="0"/>
          <w:numId w:val="2"/>
        </w:numPr>
        <w:shd w:val="clear" w:color="auto" w:fill="FFFFFF"/>
        <w:spacing w:after="150" w:line="240" w:lineRule="auto"/>
        <w:rPr>
          <w:rFonts w:ascii="Arial" w:eastAsia="Times New Roman" w:hAnsi="Arial" w:cs="Arial"/>
          <w:color w:val="000000"/>
          <w:sz w:val="27"/>
          <w:szCs w:val="27"/>
        </w:rPr>
      </w:pPr>
      <w:r w:rsidRPr="00B14B55">
        <w:rPr>
          <w:rFonts w:ascii="Arial" w:eastAsia="Times New Roman" w:hAnsi="Arial" w:cs="Arial"/>
          <w:i/>
          <w:iCs/>
          <w:color w:val="000000"/>
          <w:sz w:val="27"/>
        </w:rPr>
        <w:t>START</w:t>
      </w:r>
      <w:r w:rsidRPr="00B14B55">
        <w:rPr>
          <w:rFonts w:ascii="Arial" w:eastAsia="Times New Roman" w:hAnsi="Arial" w:cs="Arial"/>
          <w:color w:val="000000"/>
          <w:sz w:val="27"/>
          <w:szCs w:val="27"/>
        </w:rPr>
        <w:t>: The beginning of the string</w:t>
      </w:r>
    </w:p>
    <w:p w14:paraId="21C3FD37"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2.4. </w:t>
      </w:r>
      <w:proofErr w:type="spellStart"/>
      <w:r w:rsidRPr="00B14B55">
        <w:rPr>
          <w:rFonts w:ascii="inherit" w:eastAsia="Times New Roman" w:hAnsi="inherit" w:cs="Arial"/>
          <w:b/>
          <w:bCs/>
          <w:color w:val="000000"/>
          <w:sz w:val="35"/>
          <w:szCs w:val="35"/>
        </w:rPr>
        <w:t>Restrictions.isNull</w:t>
      </w:r>
      <w:proofErr w:type="spellEnd"/>
      <w:r w:rsidRPr="00B14B55">
        <w:rPr>
          <w:rFonts w:ascii="inherit" w:eastAsia="Times New Roman" w:hAnsi="inherit" w:cs="Arial"/>
          <w:b/>
          <w:bCs/>
          <w:color w:val="000000"/>
          <w:sz w:val="35"/>
          <w:szCs w:val="35"/>
        </w:rPr>
        <w:t xml:space="preserve">() and </w:t>
      </w:r>
      <w:proofErr w:type="spellStart"/>
      <w:r w:rsidRPr="00B14B55">
        <w:rPr>
          <w:rFonts w:ascii="inherit" w:eastAsia="Times New Roman" w:hAnsi="inherit" w:cs="Arial"/>
          <w:b/>
          <w:bCs/>
          <w:color w:val="000000"/>
          <w:sz w:val="35"/>
          <w:szCs w:val="35"/>
        </w:rPr>
        <w:t>Restrictions.isNotNull</w:t>
      </w:r>
      <w:proofErr w:type="spellEnd"/>
      <w:r w:rsidRPr="00B14B55">
        <w:rPr>
          <w:rFonts w:ascii="inherit" w:eastAsia="Times New Roman" w:hAnsi="inherit" w:cs="Arial"/>
          <w:b/>
          <w:bCs/>
          <w:color w:val="000000"/>
          <w:sz w:val="35"/>
          <w:szCs w:val="35"/>
        </w:rPr>
        <w:t>()</w:t>
      </w:r>
    </w:p>
    <w:p w14:paraId="21C3FD38"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w:t>
      </w:r>
      <w:proofErr w:type="spellStart"/>
      <w:proofErr w:type="gramStart"/>
      <w:r w:rsidRPr="00B14B55">
        <w:rPr>
          <w:rFonts w:ascii="Consolas" w:eastAsia="Times New Roman" w:hAnsi="Consolas" w:cs="Courier New"/>
          <w:color w:val="000000"/>
          <w:sz w:val="26"/>
        </w:rPr>
        <w:t>isNull</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and </w:t>
      </w:r>
      <w:proofErr w:type="spellStart"/>
      <w:r w:rsidRPr="00B14B55">
        <w:rPr>
          <w:rFonts w:ascii="Consolas" w:eastAsia="Times New Roman" w:hAnsi="Consolas" w:cs="Courier New"/>
          <w:color w:val="000000"/>
          <w:sz w:val="26"/>
        </w:rPr>
        <w:t>isNotNull</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restrictions allow you to do a search for objects that have (or do not have) null property values.</w:t>
      </w:r>
    </w:p>
    <w:p w14:paraId="21C3FD39"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3A"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Restrictions.isNull</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p>
    <w:p w14:paraId="21C3FD3B"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3C"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2.5. </w:t>
      </w:r>
      <w:proofErr w:type="gramStart"/>
      <w:r w:rsidRPr="00B14B55">
        <w:rPr>
          <w:rFonts w:ascii="inherit" w:eastAsia="Times New Roman" w:hAnsi="inherit" w:cs="Arial"/>
          <w:b/>
          <w:bCs/>
          <w:color w:val="000000"/>
          <w:sz w:val="35"/>
          <w:szCs w:val="35"/>
        </w:rPr>
        <w:t>Restrictions.gt(</w:t>
      </w:r>
      <w:proofErr w:type="gramEnd"/>
      <w:r w:rsidRPr="00B14B55">
        <w:rPr>
          <w:rFonts w:ascii="inherit" w:eastAsia="Times New Roman" w:hAnsi="inherit" w:cs="Arial"/>
          <w:b/>
          <w:bCs/>
          <w:color w:val="000000"/>
          <w:sz w:val="35"/>
          <w:szCs w:val="35"/>
        </w:rPr>
        <w:t xml:space="preserve">), Restrictions.ge(), </w:t>
      </w:r>
      <w:proofErr w:type="spellStart"/>
      <w:r w:rsidRPr="00B14B55">
        <w:rPr>
          <w:rFonts w:ascii="inherit" w:eastAsia="Times New Roman" w:hAnsi="inherit" w:cs="Arial"/>
          <w:b/>
          <w:bCs/>
          <w:color w:val="000000"/>
          <w:sz w:val="35"/>
          <w:szCs w:val="35"/>
        </w:rPr>
        <w:t>Restrictions.lt</w:t>
      </w:r>
      <w:proofErr w:type="spellEnd"/>
      <w:r w:rsidRPr="00B14B55">
        <w:rPr>
          <w:rFonts w:ascii="inherit" w:eastAsia="Times New Roman" w:hAnsi="inherit" w:cs="Arial"/>
          <w:b/>
          <w:bCs/>
          <w:color w:val="000000"/>
          <w:sz w:val="35"/>
          <w:szCs w:val="35"/>
        </w:rPr>
        <w:t xml:space="preserve">() and </w:t>
      </w:r>
      <w:proofErr w:type="spellStart"/>
      <w:r w:rsidRPr="00B14B55">
        <w:rPr>
          <w:rFonts w:ascii="inherit" w:eastAsia="Times New Roman" w:hAnsi="inherit" w:cs="Arial"/>
          <w:b/>
          <w:bCs/>
          <w:color w:val="000000"/>
          <w:sz w:val="35"/>
          <w:szCs w:val="35"/>
        </w:rPr>
        <w:t>Restrictions.le</w:t>
      </w:r>
      <w:proofErr w:type="spellEnd"/>
      <w:r w:rsidRPr="00B14B55">
        <w:rPr>
          <w:rFonts w:ascii="inherit" w:eastAsia="Times New Roman" w:hAnsi="inherit" w:cs="Arial"/>
          <w:b/>
          <w:bCs/>
          <w:color w:val="000000"/>
          <w:sz w:val="35"/>
          <w:szCs w:val="35"/>
        </w:rPr>
        <w:t>()</w:t>
      </w:r>
    </w:p>
    <w:p w14:paraId="21C3FD3D"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Several of the restrictions are useful for doing math comparisons. The greater-than comparison is </w:t>
      </w:r>
      <w:proofErr w:type="spellStart"/>
      <w:proofErr w:type="gramStart"/>
      <w:r w:rsidRPr="00B14B55">
        <w:rPr>
          <w:rFonts w:ascii="Consolas" w:eastAsia="Times New Roman" w:hAnsi="Consolas" w:cs="Courier New"/>
          <w:color w:val="000000"/>
          <w:sz w:val="26"/>
        </w:rPr>
        <w:t>gt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the greater-than-or-equal-to comparison is </w:t>
      </w:r>
      <w:proofErr w:type="spellStart"/>
      <w:r w:rsidRPr="00B14B55">
        <w:rPr>
          <w:rFonts w:ascii="Consolas" w:eastAsia="Times New Roman" w:hAnsi="Consolas" w:cs="Courier New"/>
          <w:color w:val="000000"/>
          <w:sz w:val="26"/>
        </w:rPr>
        <w:t>ge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the less-than comparison is </w:t>
      </w:r>
      <w:proofErr w:type="spellStart"/>
      <w:r w:rsidRPr="00B14B55">
        <w:rPr>
          <w:rFonts w:ascii="Consolas" w:eastAsia="Times New Roman" w:hAnsi="Consolas" w:cs="Courier New"/>
          <w:color w:val="000000"/>
          <w:sz w:val="26"/>
        </w:rPr>
        <w:t>lt</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and the less-than-or-equal-to comparison is </w:t>
      </w:r>
      <w:r w:rsidRPr="00B14B55">
        <w:rPr>
          <w:rFonts w:ascii="Consolas" w:eastAsia="Times New Roman" w:hAnsi="Consolas" w:cs="Courier New"/>
          <w:color w:val="000000"/>
          <w:sz w:val="26"/>
        </w:rPr>
        <w:t>le()</w:t>
      </w:r>
      <w:r w:rsidRPr="00B14B55">
        <w:rPr>
          <w:rFonts w:ascii="Arial" w:eastAsia="Times New Roman" w:hAnsi="Arial" w:cs="Arial"/>
          <w:color w:val="000000"/>
          <w:sz w:val="27"/>
          <w:szCs w:val="27"/>
        </w:rPr>
        <w:t>.</w:t>
      </w:r>
    </w:p>
    <w:p w14:paraId="21C3FD3E"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We can do a quick retrieval of all products with prices over $25 like this, relying on Java’s type promotions to handle the conversion to </w:t>
      </w:r>
      <w:r w:rsidRPr="00B14B55">
        <w:rPr>
          <w:rFonts w:ascii="Consolas" w:eastAsia="Times New Roman" w:hAnsi="Consolas" w:cs="Courier New"/>
          <w:color w:val="000000"/>
          <w:sz w:val="26"/>
        </w:rPr>
        <w:t>Double</w:t>
      </w:r>
      <w:r w:rsidRPr="00B14B55">
        <w:rPr>
          <w:rFonts w:ascii="Arial" w:eastAsia="Times New Roman" w:hAnsi="Arial" w:cs="Arial"/>
          <w:color w:val="000000"/>
          <w:sz w:val="27"/>
          <w:szCs w:val="27"/>
        </w:rPr>
        <w:t>:</w:t>
      </w:r>
    </w:p>
    <w:p w14:paraId="21C3FD3F"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40"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lastRenderedPageBreak/>
        <w:t>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Restrictions.gt(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 25.0));</w:t>
      </w:r>
    </w:p>
    <w:p w14:paraId="21C3FD41"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42"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2.6. Combining Two or More Restrictions</w:t>
      </w:r>
    </w:p>
    <w:p w14:paraId="21C3FD43"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 xml:space="preserve">Moving on, we can start to do more complicated queries with the Criteria API. For example, we can combine AND </w:t>
      </w:r>
      <w:proofErr w:type="spellStart"/>
      <w:r w:rsidRPr="00B14B55">
        <w:rPr>
          <w:rFonts w:ascii="Arial" w:eastAsia="Times New Roman" w:hAnsi="Arial" w:cs="Arial"/>
          <w:color w:val="000000"/>
          <w:sz w:val="27"/>
          <w:szCs w:val="27"/>
        </w:rPr>
        <w:t>and</w:t>
      </w:r>
      <w:proofErr w:type="spellEnd"/>
      <w:r w:rsidRPr="00B14B55">
        <w:rPr>
          <w:rFonts w:ascii="Arial" w:eastAsia="Times New Roman" w:hAnsi="Arial" w:cs="Arial"/>
          <w:color w:val="000000"/>
          <w:sz w:val="27"/>
          <w:szCs w:val="27"/>
        </w:rPr>
        <w:t xml:space="preserve"> OR restrictions in logical expressions. When we add more than one constraint to a criteria query, it is interpreted as an AND, like so:</w:t>
      </w:r>
    </w:p>
    <w:p w14:paraId="21C3FD44"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45"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Restrictions.lt</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,10.0));</w:t>
      </w:r>
    </w:p>
    <w:p w14:paraId="21C3FD46"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"mouse</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MatchMode.ANYWHERE</w:t>
      </w:r>
      <w:proofErr w:type="spellEnd"/>
      <w:r w:rsidRPr="00B14B55">
        <w:rPr>
          <w:rFonts w:ascii="Consolas" w:eastAsia="Times New Roman" w:hAnsi="Consolas" w:cs="Courier New"/>
          <w:color w:val="000000"/>
          <w:sz w:val="17"/>
        </w:rPr>
        <w:t>));</w:t>
      </w:r>
    </w:p>
    <w:p w14:paraId="21C3FD47"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48"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If we want to have two restrictions that return objects that satisfy either or both of the restrictions, we need to use the </w:t>
      </w:r>
      <w:proofErr w:type="gramStart"/>
      <w:r w:rsidRPr="00B14B55">
        <w:rPr>
          <w:rFonts w:ascii="Consolas" w:eastAsia="Times New Roman" w:hAnsi="Consolas" w:cs="Courier New"/>
          <w:color w:val="000000"/>
          <w:sz w:val="26"/>
        </w:rPr>
        <w:t>or(</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the Restrictions class, as follows:</w:t>
      </w:r>
    </w:p>
    <w:p w14:paraId="21C3FD49"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4A"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w:t>
      </w:r>
      <w:proofErr w:type="spellStart"/>
      <w:r w:rsidRPr="00B14B55">
        <w:rPr>
          <w:rFonts w:ascii="Consolas" w:eastAsia="Times New Roman" w:hAnsi="Consolas" w:cs="Courier New"/>
          <w:color w:val="000000"/>
          <w:sz w:val="17"/>
        </w:rPr>
        <w:t>priceLessThan</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Restrictions.lt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 10.0);</w:t>
      </w:r>
    </w:p>
    <w:p w14:paraId="21C3FD4B"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mouse = </w:t>
      </w:r>
      <w:proofErr w:type="spellStart"/>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 xml:space="preserve">, </w:t>
      </w:r>
      <w:r w:rsidRPr="00B14B55">
        <w:rPr>
          <w:rFonts w:ascii="Consolas" w:eastAsia="Times New Roman" w:hAnsi="Consolas" w:cs="Courier New"/>
          <w:color w:val="2A00FF"/>
          <w:sz w:val="17"/>
        </w:rPr>
        <w:t>"mouse"</w:t>
      </w:r>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MatchMode.ANYWHERE</w:t>
      </w:r>
      <w:proofErr w:type="spellEnd"/>
      <w:proofErr w:type="gramStart"/>
      <w:r w:rsidRPr="00B14B55">
        <w:rPr>
          <w:rFonts w:ascii="Consolas" w:eastAsia="Times New Roman" w:hAnsi="Consolas" w:cs="Courier New"/>
          <w:color w:val="000000"/>
          <w:sz w:val="17"/>
        </w:rPr>
        <w:t>);</w:t>
      </w:r>
      <w:proofErr w:type="gramEnd"/>
    </w:p>
    <w:p w14:paraId="21C3FD4C"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LogicalExpression</w:t>
      </w:r>
      <w:proofErr w:type="spell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orExp</w:t>
      </w:r>
      <w:proofErr w:type="spellEnd"/>
      <w:r w:rsidRPr="00B14B55">
        <w:rPr>
          <w:rFonts w:ascii="Consolas" w:eastAsia="Times New Roman" w:hAnsi="Consolas" w:cs="Courier New"/>
          <w:color w:val="000000"/>
          <w:sz w:val="17"/>
        </w:rPr>
        <w:t xml:space="preserve"> = </w:t>
      </w:r>
      <w:proofErr w:type="spellStart"/>
      <w:r w:rsidRPr="00B14B55">
        <w:rPr>
          <w:rFonts w:ascii="Consolas" w:eastAsia="Times New Roman" w:hAnsi="Consolas" w:cs="Courier New"/>
          <w:color w:val="000000"/>
          <w:sz w:val="17"/>
        </w:rPr>
        <w:t>Restrictions.or</w:t>
      </w:r>
      <w:proofErr w:type="spell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priceLessThan</w:t>
      </w:r>
      <w:proofErr w:type="spellEnd"/>
      <w:r w:rsidRPr="00B14B55">
        <w:rPr>
          <w:rFonts w:ascii="Consolas" w:eastAsia="Times New Roman" w:hAnsi="Consolas" w:cs="Courier New"/>
          <w:color w:val="000000"/>
          <w:sz w:val="17"/>
        </w:rPr>
        <w:t>, mouse</w:t>
      </w:r>
      <w:proofErr w:type="gramStart"/>
      <w:r w:rsidRPr="00B14B55">
        <w:rPr>
          <w:rFonts w:ascii="Consolas" w:eastAsia="Times New Roman" w:hAnsi="Consolas" w:cs="Courier New"/>
          <w:color w:val="000000"/>
          <w:sz w:val="17"/>
        </w:rPr>
        <w:t>);</w:t>
      </w:r>
      <w:proofErr w:type="gramEnd"/>
    </w:p>
    <w:p w14:paraId="21C3FD4D"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orExp</w:t>
      </w:r>
      <w:proofErr w:type="spellEnd"/>
      <w:proofErr w:type="gramStart"/>
      <w:r w:rsidRPr="00B14B55">
        <w:rPr>
          <w:rFonts w:ascii="Consolas" w:eastAsia="Times New Roman" w:hAnsi="Consolas" w:cs="Courier New"/>
          <w:color w:val="000000"/>
          <w:sz w:val="17"/>
        </w:rPr>
        <w:t>);</w:t>
      </w:r>
      <w:proofErr w:type="gramEnd"/>
    </w:p>
    <w:p w14:paraId="21C3FD4E"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List results=</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4F"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w:t>
      </w:r>
      <w:r w:rsidRPr="00B14B55">
        <w:rPr>
          <w:rFonts w:ascii="Arial" w:eastAsia="Times New Roman" w:hAnsi="Arial" w:cs="Arial"/>
          <w:i/>
          <w:iCs/>
          <w:color w:val="000000"/>
          <w:sz w:val="27"/>
        </w:rPr>
        <w:t> </w:t>
      </w:r>
      <w:proofErr w:type="spellStart"/>
      <w:r w:rsidRPr="00B14B55">
        <w:rPr>
          <w:rFonts w:ascii="Arial" w:eastAsia="Times New Roman" w:hAnsi="Arial" w:cs="Arial"/>
          <w:i/>
          <w:iCs/>
          <w:color w:val="000000"/>
          <w:sz w:val="27"/>
        </w:rPr>
        <w:t>orExp</w:t>
      </w:r>
      <w:proofErr w:type="spellEnd"/>
      <w:r w:rsidRPr="00B14B55">
        <w:rPr>
          <w:rFonts w:ascii="Arial" w:eastAsia="Times New Roman" w:hAnsi="Arial" w:cs="Arial"/>
          <w:color w:val="000000"/>
          <w:sz w:val="27"/>
          <w:szCs w:val="27"/>
        </w:rPr>
        <w:t> logical expression that we have created here will be treated like any other criterion. We can therefore add another restriction to the criteria:</w:t>
      </w:r>
    </w:p>
    <w:p w14:paraId="21C3FD50"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51"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price = </w:t>
      </w:r>
      <w:proofErr w:type="gramStart"/>
      <w:r w:rsidRPr="00B14B55">
        <w:rPr>
          <w:rFonts w:ascii="Consolas" w:eastAsia="Times New Roman" w:hAnsi="Consolas" w:cs="Courier New"/>
          <w:color w:val="000000"/>
          <w:sz w:val="17"/>
        </w:rPr>
        <w:t>Restrictions.gt(</w:t>
      </w:r>
      <w:proofErr w:type="gramEnd"/>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r w:rsidRPr="00B14B55">
        <w:rPr>
          <w:rFonts w:ascii="Consolas" w:eastAsia="Times New Roman" w:hAnsi="Consolas" w:cs="Courier New"/>
          <w:b/>
          <w:bCs/>
          <w:color w:val="7F0055"/>
          <w:sz w:val="17"/>
        </w:rPr>
        <w:t>new</w:t>
      </w:r>
      <w:proofErr w:type="spellEnd"/>
      <w:r w:rsidRPr="00B14B55">
        <w:rPr>
          <w:rFonts w:ascii="Consolas" w:eastAsia="Times New Roman" w:hAnsi="Consolas" w:cs="Courier New"/>
          <w:color w:val="000000"/>
          <w:sz w:val="17"/>
        </w:rPr>
        <w:t xml:space="preserve"> Double(25.0));</w:t>
      </w:r>
    </w:p>
    <w:p w14:paraId="21C3FD52"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name = </w:t>
      </w:r>
      <w:proofErr w:type="spellStart"/>
      <w:r w:rsidRPr="00B14B55">
        <w:rPr>
          <w:rFonts w:ascii="Consolas" w:eastAsia="Times New Roman" w:hAnsi="Consolas" w:cs="Courier New"/>
          <w:color w:val="000000"/>
          <w:sz w:val="17"/>
        </w:rPr>
        <w:t>Restrictions.like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Mou</w:t>
      </w:r>
      <w:proofErr w:type="spellEnd"/>
      <w:r w:rsidRPr="00B14B55">
        <w:rPr>
          <w:rFonts w:ascii="Consolas" w:eastAsia="Times New Roman" w:hAnsi="Consolas" w:cs="Courier New"/>
          <w:color w:val="2A00FF"/>
          <w:sz w:val="17"/>
        </w:rPr>
        <w:t>%"</w:t>
      </w:r>
      <w:proofErr w:type="gramStart"/>
      <w:r w:rsidRPr="00B14B55">
        <w:rPr>
          <w:rFonts w:ascii="Consolas" w:eastAsia="Times New Roman" w:hAnsi="Consolas" w:cs="Courier New"/>
          <w:color w:val="000000"/>
          <w:sz w:val="17"/>
        </w:rPr>
        <w:t>);</w:t>
      </w:r>
      <w:proofErr w:type="gramEnd"/>
    </w:p>
    <w:p w14:paraId="21C3FD53"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LogicalExpression</w:t>
      </w:r>
      <w:proofErr w:type="spell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orExp</w:t>
      </w:r>
      <w:proofErr w:type="spellEnd"/>
      <w:r w:rsidRPr="00B14B55">
        <w:rPr>
          <w:rFonts w:ascii="Consolas" w:eastAsia="Times New Roman" w:hAnsi="Consolas" w:cs="Courier New"/>
          <w:color w:val="000000"/>
          <w:sz w:val="17"/>
        </w:rPr>
        <w:t xml:space="preserve"> = </w:t>
      </w:r>
      <w:proofErr w:type="spellStart"/>
      <w:r w:rsidRPr="00B14B55">
        <w:rPr>
          <w:rFonts w:ascii="Consolas" w:eastAsia="Times New Roman" w:hAnsi="Consolas" w:cs="Courier New"/>
          <w:color w:val="000000"/>
          <w:sz w:val="17"/>
        </w:rPr>
        <w:t>Restrictions.or</w:t>
      </w:r>
      <w:proofErr w:type="spellEnd"/>
      <w:r w:rsidRPr="00B14B55">
        <w:rPr>
          <w:rFonts w:ascii="Consolas" w:eastAsia="Times New Roman" w:hAnsi="Consolas" w:cs="Courier New"/>
          <w:color w:val="000000"/>
          <w:sz w:val="17"/>
        </w:rPr>
        <w:t>(</w:t>
      </w:r>
      <w:proofErr w:type="spellStart"/>
      <w:proofErr w:type="gramStart"/>
      <w:r w:rsidRPr="00B14B55">
        <w:rPr>
          <w:rFonts w:ascii="Consolas" w:eastAsia="Times New Roman" w:hAnsi="Consolas" w:cs="Courier New"/>
          <w:color w:val="000000"/>
          <w:sz w:val="17"/>
        </w:rPr>
        <w:t>price,name</w:t>
      </w:r>
      <w:proofErr w:type="spellEnd"/>
      <w:proofErr w:type="gramEnd"/>
      <w:r w:rsidRPr="00B14B55">
        <w:rPr>
          <w:rFonts w:ascii="Consolas" w:eastAsia="Times New Roman" w:hAnsi="Consolas" w:cs="Courier New"/>
          <w:color w:val="000000"/>
          <w:sz w:val="17"/>
        </w:rPr>
        <w:t>);</w:t>
      </w:r>
    </w:p>
    <w:p w14:paraId="21C3FD54"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orExp</w:t>
      </w:r>
      <w:proofErr w:type="spellEnd"/>
      <w:proofErr w:type="gramStart"/>
      <w:r w:rsidRPr="00B14B55">
        <w:rPr>
          <w:rFonts w:ascii="Consolas" w:eastAsia="Times New Roman" w:hAnsi="Consolas" w:cs="Courier New"/>
          <w:color w:val="000000"/>
          <w:sz w:val="17"/>
        </w:rPr>
        <w:t>);</w:t>
      </w:r>
      <w:proofErr w:type="gramEnd"/>
    </w:p>
    <w:p w14:paraId="21C3FD55"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"blocks</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14:paraId="21C3FD56"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57"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2.7. Using Disjunction Objects with Criteria</w:t>
      </w:r>
    </w:p>
    <w:p w14:paraId="21C3FD58"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 xml:space="preserve">If we wanted to create an OR expression with more than two different criteria (for example, “price &gt; 25.0 OR name like </w:t>
      </w:r>
      <w:proofErr w:type="spellStart"/>
      <w:r w:rsidRPr="00B14B55">
        <w:rPr>
          <w:rFonts w:ascii="Arial" w:eastAsia="Times New Roman" w:hAnsi="Arial" w:cs="Arial"/>
          <w:color w:val="000000"/>
          <w:sz w:val="27"/>
          <w:szCs w:val="27"/>
        </w:rPr>
        <w:t>Mou</w:t>
      </w:r>
      <w:proofErr w:type="spellEnd"/>
      <w:r w:rsidRPr="00B14B55">
        <w:rPr>
          <w:rFonts w:ascii="Arial" w:eastAsia="Times New Roman" w:hAnsi="Arial" w:cs="Arial"/>
          <w:color w:val="000000"/>
          <w:sz w:val="27"/>
          <w:szCs w:val="27"/>
        </w:rPr>
        <w:t xml:space="preserve">% OR description not like blocks%”), we would use </w:t>
      </w:r>
      <w:r w:rsidRPr="00B14B55">
        <w:rPr>
          <w:rFonts w:ascii="Arial" w:eastAsia="Times New Roman" w:hAnsi="Arial" w:cs="Arial"/>
          <w:color w:val="000000"/>
          <w:sz w:val="27"/>
          <w:szCs w:val="27"/>
        </w:rPr>
        <w:lastRenderedPageBreak/>
        <w:t>an </w:t>
      </w:r>
      <w:proofErr w:type="spellStart"/>
      <w:proofErr w:type="gramStart"/>
      <w:r w:rsidRPr="00B14B55">
        <w:rPr>
          <w:rFonts w:ascii="Consolas" w:eastAsia="Times New Roman" w:hAnsi="Consolas" w:cs="Courier New"/>
          <w:color w:val="000000"/>
          <w:sz w:val="26"/>
        </w:rPr>
        <w:t>org.hibernate</w:t>
      </w:r>
      <w:proofErr w:type="gramEnd"/>
      <w:r w:rsidRPr="00B14B55">
        <w:rPr>
          <w:rFonts w:ascii="Consolas" w:eastAsia="Times New Roman" w:hAnsi="Consolas" w:cs="Courier New"/>
          <w:color w:val="000000"/>
          <w:sz w:val="26"/>
        </w:rPr>
        <w:t>.criterion.Disjunction</w:t>
      </w:r>
      <w:proofErr w:type="spellEnd"/>
      <w:r w:rsidRPr="00B14B55">
        <w:rPr>
          <w:rFonts w:ascii="Arial" w:eastAsia="Times New Roman" w:hAnsi="Arial" w:cs="Arial"/>
          <w:color w:val="000000"/>
          <w:sz w:val="27"/>
          <w:szCs w:val="27"/>
        </w:rPr>
        <w:t> object to represent a disjunction.</w:t>
      </w:r>
    </w:p>
    <w:p w14:paraId="21C3FD59"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You can obtain this object from the </w:t>
      </w:r>
      <w:proofErr w:type="gramStart"/>
      <w:r w:rsidRPr="00B14B55">
        <w:rPr>
          <w:rFonts w:ascii="Consolas" w:eastAsia="Times New Roman" w:hAnsi="Consolas" w:cs="Courier New"/>
          <w:color w:val="000000"/>
          <w:sz w:val="26"/>
        </w:rPr>
        <w:t>disjunction(</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factory method on the </w:t>
      </w:r>
      <w:r w:rsidRPr="00B14B55">
        <w:rPr>
          <w:rFonts w:ascii="Consolas" w:eastAsia="Times New Roman" w:hAnsi="Consolas" w:cs="Courier New"/>
          <w:color w:val="000000"/>
          <w:sz w:val="26"/>
        </w:rPr>
        <w:t>Restrictions</w:t>
      </w:r>
      <w:r w:rsidRPr="00B14B55">
        <w:rPr>
          <w:rFonts w:ascii="Arial" w:eastAsia="Times New Roman" w:hAnsi="Arial" w:cs="Arial"/>
          <w:color w:val="000000"/>
          <w:sz w:val="27"/>
          <w:szCs w:val="27"/>
        </w:rPr>
        <w:t> class. The disjunction is more convenient than building a tree of OR expressions in code.</w:t>
      </w:r>
    </w:p>
    <w:p w14:paraId="21C3FD5A"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To represent an AND expression with more than two criteria, you can use the </w:t>
      </w:r>
      <w:proofErr w:type="gramStart"/>
      <w:r w:rsidRPr="00B14B55">
        <w:rPr>
          <w:rFonts w:ascii="Consolas" w:eastAsia="Times New Roman" w:hAnsi="Consolas" w:cs="Courier New"/>
          <w:color w:val="000000"/>
          <w:sz w:val="26"/>
        </w:rPr>
        <w:t>conjunction(</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although you can easily just add those to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The conjunction can be more convenient than building a tree of AND expressions in code. Here is an example that uses the disjunction:</w:t>
      </w:r>
    </w:p>
    <w:p w14:paraId="21C3FD5B"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5C"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w:t>
      </w:r>
      <w:proofErr w:type="spellStart"/>
      <w:r w:rsidRPr="00B14B55">
        <w:rPr>
          <w:rFonts w:ascii="Consolas" w:eastAsia="Times New Roman" w:hAnsi="Consolas" w:cs="Courier New"/>
          <w:color w:val="000000"/>
          <w:sz w:val="17"/>
        </w:rPr>
        <w:t>priceLessThan</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Restrictions.lt</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 10.0);</w:t>
      </w:r>
    </w:p>
    <w:p w14:paraId="21C3FD5D"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mouse = </w:t>
      </w:r>
      <w:proofErr w:type="spellStart"/>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 xml:space="preserve">, </w:t>
      </w:r>
      <w:r w:rsidRPr="00B14B55">
        <w:rPr>
          <w:rFonts w:ascii="Consolas" w:eastAsia="Times New Roman" w:hAnsi="Consolas" w:cs="Courier New"/>
          <w:color w:val="2A00FF"/>
          <w:sz w:val="17"/>
        </w:rPr>
        <w:t>"mouse"</w:t>
      </w:r>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MatchMode.ANYWHERE</w:t>
      </w:r>
      <w:proofErr w:type="spellEnd"/>
      <w:proofErr w:type="gramStart"/>
      <w:r w:rsidRPr="00B14B55">
        <w:rPr>
          <w:rFonts w:ascii="Consolas" w:eastAsia="Times New Roman" w:hAnsi="Consolas" w:cs="Courier New"/>
          <w:color w:val="000000"/>
          <w:sz w:val="17"/>
        </w:rPr>
        <w:t>);</w:t>
      </w:r>
      <w:proofErr w:type="gramEnd"/>
    </w:p>
    <w:p w14:paraId="21C3FD5E"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browser = </w:t>
      </w:r>
      <w:proofErr w:type="spellStart"/>
      <w:r w:rsidRPr="00B14B55">
        <w:rPr>
          <w:rFonts w:ascii="Consolas" w:eastAsia="Times New Roman" w:hAnsi="Consolas" w:cs="Courier New"/>
          <w:color w:val="000000"/>
          <w:sz w:val="17"/>
        </w:rPr>
        <w:t>Restrictions.ilike</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 xml:space="preserve">, </w:t>
      </w:r>
      <w:r w:rsidRPr="00B14B55">
        <w:rPr>
          <w:rFonts w:ascii="Consolas" w:eastAsia="Times New Roman" w:hAnsi="Consolas" w:cs="Courier New"/>
          <w:color w:val="2A00FF"/>
          <w:sz w:val="17"/>
        </w:rPr>
        <w:t>"browser"</w:t>
      </w:r>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MatchMode.ANYWHERE</w:t>
      </w:r>
      <w:proofErr w:type="spellEnd"/>
      <w:proofErr w:type="gramStart"/>
      <w:r w:rsidRPr="00B14B55">
        <w:rPr>
          <w:rFonts w:ascii="Consolas" w:eastAsia="Times New Roman" w:hAnsi="Consolas" w:cs="Courier New"/>
          <w:color w:val="000000"/>
          <w:sz w:val="17"/>
        </w:rPr>
        <w:t>);</w:t>
      </w:r>
      <w:proofErr w:type="gramEnd"/>
    </w:p>
    <w:p w14:paraId="21C3FD5F"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Disjunction </w:t>
      </w:r>
      <w:proofErr w:type="spellStart"/>
      <w:r w:rsidRPr="00B14B55">
        <w:rPr>
          <w:rFonts w:ascii="Consolas" w:eastAsia="Times New Roman" w:hAnsi="Consolas" w:cs="Courier New"/>
          <w:color w:val="000000"/>
          <w:sz w:val="17"/>
        </w:rPr>
        <w:t>disjunction</w:t>
      </w:r>
      <w:proofErr w:type="spellEnd"/>
      <w:r w:rsidRPr="00B14B55">
        <w:rPr>
          <w:rFonts w:ascii="Consolas" w:eastAsia="Times New Roman" w:hAnsi="Consolas" w:cs="Courier New"/>
          <w:color w:val="000000"/>
          <w:sz w:val="17"/>
        </w:rPr>
        <w:t xml:space="preserve"> = </w:t>
      </w:r>
      <w:proofErr w:type="spellStart"/>
      <w:r w:rsidRPr="00B14B55">
        <w:rPr>
          <w:rFonts w:ascii="Consolas" w:eastAsia="Times New Roman" w:hAnsi="Consolas" w:cs="Courier New"/>
          <w:color w:val="000000"/>
          <w:sz w:val="17"/>
        </w:rPr>
        <w:t>Restrictions.disjunction</w:t>
      </w:r>
      <w:proofErr w:type="spellEnd"/>
      <w:r w:rsidRPr="00B14B55">
        <w:rPr>
          <w:rFonts w:ascii="Consolas" w:eastAsia="Times New Roman" w:hAnsi="Consolas" w:cs="Courier New"/>
          <w:color w:val="000000"/>
          <w:sz w:val="17"/>
        </w:rPr>
        <w:t>(</w:t>
      </w:r>
      <w:proofErr w:type="gramStart"/>
      <w:r w:rsidRPr="00B14B55">
        <w:rPr>
          <w:rFonts w:ascii="Consolas" w:eastAsia="Times New Roman" w:hAnsi="Consolas" w:cs="Courier New"/>
          <w:color w:val="000000"/>
          <w:sz w:val="17"/>
        </w:rPr>
        <w:t>);</w:t>
      </w:r>
      <w:proofErr w:type="gramEnd"/>
    </w:p>
    <w:p w14:paraId="21C3FD60"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disjunction.add</w:t>
      </w:r>
      <w:proofErr w:type="spell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priceLessThan</w:t>
      </w:r>
      <w:proofErr w:type="spellEnd"/>
      <w:proofErr w:type="gramStart"/>
      <w:r w:rsidRPr="00B14B55">
        <w:rPr>
          <w:rFonts w:ascii="Consolas" w:eastAsia="Times New Roman" w:hAnsi="Consolas" w:cs="Courier New"/>
          <w:color w:val="000000"/>
          <w:sz w:val="17"/>
        </w:rPr>
        <w:t>);</w:t>
      </w:r>
      <w:proofErr w:type="gramEnd"/>
    </w:p>
    <w:p w14:paraId="21C3FD61"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disjunction.add</w:t>
      </w:r>
      <w:proofErr w:type="spellEnd"/>
      <w:r w:rsidRPr="00B14B55">
        <w:rPr>
          <w:rFonts w:ascii="Consolas" w:eastAsia="Times New Roman" w:hAnsi="Consolas" w:cs="Courier New"/>
          <w:color w:val="000000"/>
          <w:sz w:val="17"/>
        </w:rPr>
        <w:t>(mouse</w:t>
      </w:r>
      <w:proofErr w:type="gramStart"/>
      <w:r w:rsidRPr="00B14B55">
        <w:rPr>
          <w:rFonts w:ascii="Consolas" w:eastAsia="Times New Roman" w:hAnsi="Consolas" w:cs="Courier New"/>
          <w:color w:val="000000"/>
          <w:sz w:val="17"/>
        </w:rPr>
        <w:t>);</w:t>
      </w:r>
      <w:proofErr w:type="gramEnd"/>
    </w:p>
    <w:p w14:paraId="21C3FD62"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disjunction.add</w:t>
      </w:r>
      <w:proofErr w:type="spellEnd"/>
      <w:r w:rsidRPr="00B14B55">
        <w:rPr>
          <w:rFonts w:ascii="Consolas" w:eastAsia="Times New Roman" w:hAnsi="Consolas" w:cs="Courier New"/>
          <w:color w:val="000000"/>
          <w:sz w:val="17"/>
        </w:rPr>
        <w:t>(browser</w:t>
      </w:r>
      <w:proofErr w:type="gramStart"/>
      <w:r w:rsidRPr="00B14B55">
        <w:rPr>
          <w:rFonts w:ascii="Consolas" w:eastAsia="Times New Roman" w:hAnsi="Consolas" w:cs="Courier New"/>
          <w:color w:val="000000"/>
          <w:sz w:val="17"/>
        </w:rPr>
        <w:t>);</w:t>
      </w:r>
      <w:proofErr w:type="gramEnd"/>
    </w:p>
    <w:p w14:paraId="21C3FD63"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(disjunction</w:t>
      </w:r>
      <w:proofErr w:type="gramStart"/>
      <w:r w:rsidRPr="00B14B55">
        <w:rPr>
          <w:rFonts w:ascii="Consolas" w:eastAsia="Times New Roman" w:hAnsi="Consolas" w:cs="Courier New"/>
          <w:color w:val="000000"/>
          <w:sz w:val="17"/>
        </w:rPr>
        <w:t>);</w:t>
      </w:r>
      <w:proofErr w:type="gramEnd"/>
    </w:p>
    <w:p w14:paraId="21C3FD64"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65"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 xml:space="preserve">2.8. </w:t>
      </w:r>
      <w:proofErr w:type="spellStart"/>
      <w:r w:rsidRPr="00B14B55">
        <w:rPr>
          <w:rFonts w:ascii="inherit" w:eastAsia="Times New Roman" w:hAnsi="inherit" w:cs="Arial"/>
          <w:b/>
          <w:bCs/>
          <w:color w:val="000000"/>
          <w:sz w:val="35"/>
          <w:szCs w:val="35"/>
        </w:rPr>
        <w:t>Restrictions.sqlRestriction</w:t>
      </w:r>
      <w:proofErr w:type="spellEnd"/>
      <w:r w:rsidRPr="00B14B55">
        <w:rPr>
          <w:rFonts w:ascii="inherit" w:eastAsia="Times New Roman" w:hAnsi="inherit" w:cs="Arial"/>
          <w:b/>
          <w:bCs/>
          <w:color w:val="000000"/>
          <w:sz w:val="35"/>
          <w:szCs w:val="35"/>
        </w:rPr>
        <w:t>()</w:t>
      </w:r>
    </w:p>
    <w:p w14:paraId="21C3FD66"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proofErr w:type="spellStart"/>
      <w:proofErr w:type="gramStart"/>
      <w:r w:rsidRPr="00B14B55">
        <w:rPr>
          <w:rFonts w:ascii="Consolas" w:eastAsia="Times New Roman" w:hAnsi="Consolas" w:cs="Courier New"/>
          <w:color w:val="000000"/>
          <w:sz w:val="26"/>
        </w:rPr>
        <w:t>sqlRestriction</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restriction allows you to directly specify SQL in the Criteria API. It’s useful if you need to use SQL clauses that Hibernate does not support through the Criteria API.</w:t>
      </w:r>
    </w:p>
    <w:p w14:paraId="21C3FD67"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Your application’s code does not need to know the name of the table your class uses. Use {alias} to signify the class’s table, as follows:</w:t>
      </w:r>
    </w:p>
    <w:p w14:paraId="21C3FD68"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69"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Restrictions.sqlRestriction</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"{alias}.description like '</w:t>
      </w:r>
      <w:proofErr w:type="spellStart"/>
      <w:r w:rsidRPr="00B14B55">
        <w:rPr>
          <w:rFonts w:ascii="Consolas" w:eastAsia="Times New Roman" w:hAnsi="Consolas" w:cs="Courier New"/>
          <w:color w:val="2A00FF"/>
          <w:sz w:val="17"/>
        </w:rPr>
        <w:t>Mou</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14:paraId="21C3FD6A"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6B" w14:textId="77777777"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2" w:name="paging"/>
      <w:bookmarkEnd w:id="2"/>
      <w:r w:rsidRPr="00B14B55">
        <w:rPr>
          <w:rFonts w:ascii="inherit" w:eastAsia="Times New Roman" w:hAnsi="inherit" w:cs="Arial"/>
          <w:b/>
          <w:bCs/>
          <w:color w:val="000000"/>
          <w:sz w:val="42"/>
          <w:szCs w:val="42"/>
        </w:rPr>
        <w:t>3. Pagination</w:t>
      </w:r>
    </w:p>
    <w:p w14:paraId="21C3FD6C"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lastRenderedPageBreak/>
        <w:t>One common application pattern that criteria can address is pagination through the result set of a database query. There are two methods on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interface for paging, just as there are for Query: </w:t>
      </w:r>
      <w:proofErr w:type="spellStart"/>
      <w:proofErr w:type="gramStart"/>
      <w:r w:rsidRPr="00B14B55">
        <w:rPr>
          <w:rFonts w:ascii="Consolas" w:eastAsia="Times New Roman" w:hAnsi="Consolas" w:cs="Courier New"/>
          <w:color w:val="000000"/>
          <w:sz w:val="26"/>
        </w:rPr>
        <w:t>setFirstResult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and </w:t>
      </w:r>
      <w:proofErr w:type="spellStart"/>
      <w:r w:rsidRPr="00B14B55">
        <w:rPr>
          <w:rFonts w:ascii="Consolas" w:eastAsia="Times New Roman" w:hAnsi="Consolas" w:cs="Courier New"/>
          <w:color w:val="000000"/>
          <w:sz w:val="26"/>
        </w:rPr>
        <w:t>setMaxResults</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w:t>
      </w:r>
    </w:p>
    <w:p w14:paraId="21C3FD6D"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w:t>
      </w:r>
      <w:proofErr w:type="spellStart"/>
      <w:proofErr w:type="gramStart"/>
      <w:r w:rsidRPr="00B14B55">
        <w:rPr>
          <w:rFonts w:ascii="Consolas" w:eastAsia="Times New Roman" w:hAnsi="Consolas" w:cs="Courier New"/>
          <w:color w:val="000000"/>
          <w:sz w:val="26"/>
        </w:rPr>
        <w:t>setFirstResult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takes an integer that represents the first row in your result set, starting with row 0. You can tell Hibernate to retrieve a fixed number of objects with the </w:t>
      </w:r>
      <w:proofErr w:type="spellStart"/>
      <w:proofErr w:type="gramStart"/>
      <w:r w:rsidRPr="00B14B55">
        <w:rPr>
          <w:rFonts w:ascii="Consolas" w:eastAsia="Times New Roman" w:hAnsi="Consolas" w:cs="Courier New"/>
          <w:color w:val="000000"/>
          <w:sz w:val="26"/>
        </w:rPr>
        <w:t>setMaxResults</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Using both of these together, we can construct a paging component in our web or Swing application.</w:t>
      </w:r>
    </w:p>
    <w:p w14:paraId="21C3FD6E"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6F"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crit.setFirstResult</w:t>
      </w:r>
      <w:proofErr w:type="spellEnd"/>
      <w:proofErr w:type="gramEnd"/>
      <w:r w:rsidRPr="00B14B55">
        <w:rPr>
          <w:rFonts w:ascii="Consolas" w:eastAsia="Times New Roman" w:hAnsi="Consolas" w:cs="Courier New"/>
          <w:color w:val="000000"/>
          <w:sz w:val="17"/>
        </w:rPr>
        <w:t>(1);</w:t>
      </w:r>
    </w:p>
    <w:p w14:paraId="21C3FD70"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crit.setMaxResults</w:t>
      </w:r>
      <w:proofErr w:type="spellEnd"/>
      <w:proofErr w:type="gramEnd"/>
      <w:r w:rsidRPr="00B14B55">
        <w:rPr>
          <w:rFonts w:ascii="Consolas" w:eastAsia="Times New Roman" w:hAnsi="Consolas" w:cs="Courier New"/>
          <w:color w:val="000000"/>
          <w:sz w:val="17"/>
        </w:rPr>
        <w:t>(20);</w:t>
      </w:r>
    </w:p>
    <w:p w14:paraId="21C3FD71"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72"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As you can see, this makes paging through the result set easy. You can increase the first result you return (for example, from 1, to 21, to 41, etc.) to page through the result set.</w:t>
      </w:r>
    </w:p>
    <w:p w14:paraId="21C3FD73" w14:textId="77777777"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3" w:name="unique_result"/>
      <w:bookmarkEnd w:id="3"/>
      <w:r w:rsidRPr="00B14B55">
        <w:rPr>
          <w:rFonts w:ascii="inherit" w:eastAsia="Times New Roman" w:hAnsi="inherit" w:cs="Arial"/>
          <w:b/>
          <w:bCs/>
          <w:color w:val="000000"/>
          <w:sz w:val="42"/>
          <w:szCs w:val="42"/>
        </w:rPr>
        <w:t>4. Fetch a Single Result</w:t>
      </w:r>
    </w:p>
    <w:p w14:paraId="21C3FD74"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Sometimes you know you are going to return only zero or one object from a given query. This could be because you are calculating an aggregate or because your restrictions naturally lead to a unique result.</w:t>
      </w:r>
    </w:p>
    <w:p w14:paraId="21C3FD75"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If you want to obtain a single Object reference instead of a List, the </w:t>
      </w:r>
      <w:proofErr w:type="spellStart"/>
      <w:proofErr w:type="gramStart"/>
      <w:r w:rsidRPr="00B14B55">
        <w:rPr>
          <w:rFonts w:ascii="Consolas" w:eastAsia="Times New Roman" w:hAnsi="Consolas" w:cs="Courier New"/>
          <w:color w:val="000000"/>
          <w:sz w:val="26"/>
        </w:rPr>
        <w:t>uniqueResult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returns an object or null. If there is more than one result, the </w:t>
      </w:r>
      <w:proofErr w:type="spellStart"/>
      <w:proofErr w:type="gramStart"/>
      <w:r w:rsidRPr="00B14B55">
        <w:rPr>
          <w:rFonts w:ascii="Consolas" w:eastAsia="Times New Roman" w:hAnsi="Consolas" w:cs="Courier New"/>
          <w:color w:val="000000"/>
          <w:sz w:val="26"/>
        </w:rPr>
        <w:t>uniqueResult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throws a </w:t>
      </w:r>
      <w:proofErr w:type="spellStart"/>
      <w:r w:rsidRPr="00B14B55">
        <w:rPr>
          <w:rFonts w:ascii="Consolas" w:eastAsia="Times New Roman" w:hAnsi="Consolas" w:cs="Courier New"/>
          <w:color w:val="000000"/>
          <w:sz w:val="26"/>
        </w:rPr>
        <w:t>HibernateException</w:t>
      </w:r>
      <w:proofErr w:type="spellEnd"/>
      <w:r w:rsidRPr="00B14B55">
        <w:rPr>
          <w:rFonts w:ascii="Arial" w:eastAsia="Times New Roman" w:hAnsi="Arial" w:cs="Arial"/>
          <w:color w:val="000000"/>
          <w:sz w:val="27"/>
          <w:szCs w:val="27"/>
        </w:rPr>
        <w:t>.</w:t>
      </w:r>
    </w:p>
    <w:p w14:paraId="21C3FD76"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following short example demonstrates having a result set that would have included more than one result, except that it was limited with the </w:t>
      </w:r>
      <w:proofErr w:type="spellStart"/>
      <w:r w:rsidRPr="00B14B55">
        <w:rPr>
          <w:rFonts w:ascii="Consolas" w:eastAsia="Times New Roman" w:hAnsi="Consolas" w:cs="Courier New"/>
          <w:color w:val="000000"/>
          <w:sz w:val="26"/>
        </w:rPr>
        <w:t>setMaxResults</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w:t>
      </w:r>
    </w:p>
    <w:p w14:paraId="21C3FD77"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78"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price = </w:t>
      </w:r>
      <w:proofErr w:type="gramStart"/>
      <w:r w:rsidRPr="00B14B55">
        <w:rPr>
          <w:rFonts w:ascii="Consolas" w:eastAsia="Times New Roman" w:hAnsi="Consolas" w:cs="Courier New"/>
          <w:color w:val="000000"/>
          <w:sz w:val="17"/>
        </w:rPr>
        <w:t>Restrictions.gt(</w:t>
      </w:r>
      <w:proofErr w:type="gramEnd"/>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r w:rsidRPr="00B14B55">
        <w:rPr>
          <w:rFonts w:ascii="Consolas" w:eastAsia="Times New Roman" w:hAnsi="Consolas" w:cs="Courier New"/>
          <w:b/>
          <w:bCs/>
          <w:color w:val="7F0055"/>
          <w:sz w:val="17"/>
        </w:rPr>
        <w:t>new</w:t>
      </w:r>
      <w:proofErr w:type="spellEnd"/>
      <w:r w:rsidRPr="00B14B55">
        <w:rPr>
          <w:rFonts w:ascii="Consolas" w:eastAsia="Times New Roman" w:hAnsi="Consolas" w:cs="Courier New"/>
          <w:color w:val="000000"/>
          <w:sz w:val="17"/>
        </w:rPr>
        <w:t xml:space="preserve"> Double(25.0));</w:t>
      </w:r>
    </w:p>
    <w:p w14:paraId="21C3FD79"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crit.setMaxResults</w:t>
      </w:r>
      <w:proofErr w:type="spellEnd"/>
      <w:proofErr w:type="gramEnd"/>
      <w:r w:rsidRPr="00B14B55">
        <w:rPr>
          <w:rFonts w:ascii="Consolas" w:eastAsia="Times New Roman" w:hAnsi="Consolas" w:cs="Courier New"/>
          <w:color w:val="000000"/>
          <w:sz w:val="17"/>
        </w:rPr>
        <w:t>(1);</w:t>
      </w:r>
    </w:p>
    <w:p w14:paraId="21C3FD7A"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Product </w:t>
      </w:r>
      <w:proofErr w:type="spellStart"/>
      <w:r w:rsidRPr="00B14B55">
        <w:rPr>
          <w:rFonts w:ascii="Consolas" w:eastAsia="Times New Roman" w:hAnsi="Consolas" w:cs="Courier New"/>
          <w:color w:val="000000"/>
          <w:sz w:val="17"/>
        </w:rPr>
        <w:t>product</w:t>
      </w:r>
      <w:proofErr w:type="spellEnd"/>
      <w:r w:rsidRPr="00B14B55">
        <w:rPr>
          <w:rFonts w:ascii="Consolas" w:eastAsia="Times New Roman" w:hAnsi="Consolas" w:cs="Courier New"/>
          <w:color w:val="000000"/>
          <w:sz w:val="17"/>
        </w:rPr>
        <w:t xml:space="preserve"> = (Product) </w:t>
      </w:r>
      <w:proofErr w:type="spellStart"/>
      <w:proofErr w:type="gramStart"/>
      <w:r w:rsidRPr="00B14B55">
        <w:rPr>
          <w:rFonts w:ascii="Consolas" w:eastAsia="Times New Roman" w:hAnsi="Consolas" w:cs="Courier New"/>
          <w:color w:val="000000"/>
          <w:sz w:val="17"/>
        </w:rPr>
        <w:t>crit.uniqueResult</w:t>
      </w:r>
      <w:proofErr w:type="spellEnd"/>
      <w:proofErr w:type="gramEnd"/>
      <w:r w:rsidRPr="00B14B55">
        <w:rPr>
          <w:rFonts w:ascii="Consolas" w:eastAsia="Times New Roman" w:hAnsi="Consolas" w:cs="Courier New"/>
          <w:color w:val="000000"/>
          <w:sz w:val="17"/>
        </w:rPr>
        <w:t>();</w:t>
      </w:r>
    </w:p>
    <w:p w14:paraId="21C3FD7B"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Again, please note that you need to make sure that your query returns only one or zero results if you use the </w:t>
      </w:r>
      <w:proofErr w:type="spellStart"/>
      <w:proofErr w:type="gramStart"/>
      <w:r w:rsidRPr="00B14B55">
        <w:rPr>
          <w:rFonts w:ascii="Consolas" w:eastAsia="Times New Roman" w:hAnsi="Consolas" w:cs="Courier New"/>
          <w:color w:val="000000"/>
          <w:sz w:val="26"/>
        </w:rPr>
        <w:t>uniqueResult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Otherwise, Hibernate will throw a </w:t>
      </w:r>
      <w:proofErr w:type="spellStart"/>
      <w:r w:rsidRPr="00B14B55">
        <w:rPr>
          <w:rFonts w:ascii="Consolas" w:eastAsia="Times New Roman" w:hAnsi="Consolas" w:cs="Courier New"/>
          <w:color w:val="000000"/>
          <w:sz w:val="26"/>
        </w:rPr>
        <w:t>NonUniqueResultException</w:t>
      </w:r>
      <w:proofErr w:type="spellEnd"/>
      <w:r w:rsidRPr="00B14B55">
        <w:rPr>
          <w:rFonts w:ascii="Arial" w:eastAsia="Times New Roman" w:hAnsi="Arial" w:cs="Arial"/>
          <w:color w:val="000000"/>
          <w:sz w:val="27"/>
          <w:szCs w:val="27"/>
        </w:rPr>
        <w:t> exception.</w:t>
      </w:r>
    </w:p>
    <w:p w14:paraId="21C3FD7C" w14:textId="77777777"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4" w:name="distinct"/>
      <w:bookmarkEnd w:id="4"/>
      <w:r w:rsidRPr="00B14B55">
        <w:rPr>
          <w:rFonts w:ascii="inherit" w:eastAsia="Times New Roman" w:hAnsi="inherit" w:cs="Arial"/>
          <w:b/>
          <w:bCs/>
          <w:color w:val="000000"/>
          <w:sz w:val="42"/>
          <w:szCs w:val="42"/>
        </w:rPr>
        <w:lastRenderedPageBreak/>
        <w:t>5. Distinct Results</w:t>
      </w:r>
    </w:p>
    <w:p w14:paraId="21C3FD7D"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If you would like to work with distinct results from a criteria query, Hibernate provides a result transformer for distinct entities, </w:t>
      </w:r>
      <w:r w:rsidRPr="00B14B55">
        <w:rPr>
          <w:rFonts w:ascii="Consolas" w:eastAsia="Times New Roman" w:hAnsi="Consolas" w:cs="Courier New"/>
          <w:color w:val="000000"/>
          <w:sz w:val="26"/>
        </w:rPr>
        <w:t>org.hibernate.transform.DistinctRootEntityResultTransformer</w:t>
      </w:r>
      <w:r w:rsidRPr="00B14B55">
        <w:rPr>
          <w:rFonts w:ascii="Arial" w:eastAsia="Times New Roman" w:hAnsi="Arial" w:cs="Arial"/>
          <w:color w:val="000000"/>
          <w:sz w:val="27"/>
          <w:szCs w:val="27"/>
        </w:rPr>
        <w:t>, which ensures that no duplicates will be in your query’s result set.</w:t>
      </w:r>
    </w:p>
    <w:p w14:paraId="21C3FD7E"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Rather than using SELECT DISTINCT with SQL, the distinct result transformer compares each of your results using their default </w:t>
      </w:r>
      <w:proofErr w:type="spellStart"/>
      <w:proofErr w:type="gramStart"/>
      <w:r w:rsidRPr="00B14B55">
        <w:rPr>
          <w:rFonts w:ascii="Consolas" w:eastAsia="Times New Roman" w:hAnsi="Consolas" w:cs="Courier New"/>
          <w:color w:val="000000"/>
          <w:sz w:val="26"/>
        </w:rPr>
        <w:t>hashCode</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methods, and only adds those results with unique hash codes to your result set. This may or may not be the result you would expect from an otherwise equivalent SQL DISTINCT query, so be careful with this.</w:t>
      </w:r>
    </w:p>
    <w:p w14:paraId="21C3FD7F"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80"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Criterion price = </w:t>
      </w:r>
      <w:proofErr w:type="gramStart"/>
      <w:r w:rsidRPr="00B14B55">
        <w:rPr>
          <w:rFonts w:ascii="Consolas" w:eastAsia="Times New Roman" w:hAnsi="Consolas" w:cs="Courier New"/>
          <w:color w:val="000000"/>
          <w:sz w:val="17"/>
        </w:rPr>
        <w:t>Restrictions.gt(</w:t>
      </w:r>
      <w:proofErr w:type="gramEnd"/>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r w:rsidRPr="00B14B55">
        <w:rPr>
          <w:rFonts w:ascii="Consolas" w:eastAsia="Times New Roman" w:hAnsi="Consolas" w:cs="Courier New"/>
          <w:b/>
          <w:bCs/>
          <w:color w:val="7F0055"/>
          <w:sz w:val="17"/>
        </w:rPr>
        <w:t>new</w:t>
      </w:r>
      <w:proofErr w:type="spellEnd"/>
      <w:r w:rsidRPr="00B14B55">
        <w:rPr>
          <w:rFonts w:ascii="Consolas" w:eastAsia="Times New Roman" w:hAnsi="Consolas" w:cs="Courier New"/>
          <w:color w:val="000000"/>
          <w:sz w:val="17"/>
        </w:rPr>
        <w:t xml:space="preserve"> Double(25.0));</w:t>
      </w:r>
    </w:p>
    <w:p w14:paraId="21C3FD81"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crit.setResultTransformer</w:t>
      </w:r>
      <w:proofErr w:type="spellEnd"/>
      <w:proofErr w:type="gram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DistinctRootEntityResultTransformer.INSTANCE</w:t>
      </w:r>
      <w:proofErr w:type="spellEnd"/>
      <w:r w:rsidRPr="00B14B55">
        <w:rPr>
          <w:rFonts w:ascii="Consolas" w:eastAsia="Times New Roman" w:hAnsi="Consolas" w:cs="Courier New"/>
          <w:color w:val="000000"/>
          <w:sz w:val="17"/>
        </w:rPr>
        <w:t xml:space="preserve"> )</w:t>
      </w:r>
    </w:p>
    <w:p w14:paraId="21C3FD82"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83"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 xml:space="preserve">An additional performance note: the comparison is done in </w:t>
      </w:r>
      <w:proofErr w:type="spellStart"/>
      <w:r w:rsidRPr="00B14B55">
        <w:rPr>
          <w:rFonts w:ascii="Arial" w:eastAsia="Times New Roman" w:hAnsi="Arial" w:cs="Arial"/>
          <w:color w:val="000000"/>
          <w:sz w:val="27"/>
          <w:szCs w:val="27"/>
        </w:rPr>
        <w:t>Hibernate’s</w:t>
      </w:r>
      <w:proofErr w:type="spellEnd"/>
      <w:r w:rsidRPr="00B14B55">
        <w:rPr>
          <w:rFonts w:ascii="Arial" w:eastAsia="Times New Roman" w:hAnsi="Arial" w:cs="Arial"/>
          <w:color w:val="000000"/>
          <w:sz w:val="27"/>
          <w:szCs w:val="27"/>
        </w:rPr>
        <w:t xml:space="preserve"> Java code, not at the database, so non-unique results will still be transported across the network.</w:t>
      </w:r>
    </w:p>
    <w:p w14:paraId="21C3FD84" w14:textId="77777777"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5" w:name="sorting"/>
      <w:bookmarkEnd w:id="5"/>
      <w:r w:rsidRPr="00B14B55">
        <w:rPr>
          <w:rFonts w:ascii="inherit" w:eastAsia="Times New Roman" w:hAnsi="inherit" w:cs="Arial"/>
          <w:b/>
          <w:bCs/>
          <w:color w:val="000000"/>
          <w:sz w:val="42"/>
          <w:szCs w:val="42"/>
        </w:rPr>
        <w:t>6. Sorting</w:t>
      </w:r>
    </w:p>
    <w:p w14:paraId="21C3FD85"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Sorting the query’s results works much the same way with criteria as it would with HQL or SQL. The Criteria API provides the </w:t>
      </w:r>
      <w:proofErr w:type="spellStart"/>
      <w:r w:rsidRPr="00B14B55">
        <w:rPr>
          <w:rFonts w:ascii="Consolas" w:eastAsia="Times New Roman" w:hAnsi="Consolas" w:cs="Courier New"/>
          <w:color w:val="000000"/>
          <w:sz w:val="26"/>
        </w:rPr>
        <w:t>org.hibernate.criterion.Order</w:t>
      </w:r>
      <w:proofErr w:type="spellEnd"/>
      <w:r w:rsidRPr="00B14B55">
        <w:rPr>
          <w:rFonts w:ascii="Arial" w:eastAsia="Times New Roman" w:hAnsi="Arial" w:cs="Arial"/>
          <w:color w:val="000000"/>
          <w:sz w:val="27"/>
          <w:szCs w:val="27"/>
        </w:rPr>
        <w:t> class to sort your result set in either ascending or descending order, according to one of your object’s properties.</w:t>
      </w:r>
    </w:p>
    <w:p w14:paraId="21C3FD86"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This example demonstrates how you would use the Order class:</w:t>
      </w:r>
    </w:p>
    <w:p w14:paraId="21C3FD87"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88"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Restrictions.gt(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,10.0));</w:t>
      </w:r>
    </w:p>
    <w:p w14:paraId="21C3FD89"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crit.addOrder</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Order.desc</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14:paraId="21C3FD8A"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List&lt;Product&gt;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8B" w14:textId="77777777" w:rsidR="00B14B55" w:rsidRDefault="00B14B55" w:rsidP="00B14B55">
      <w:pPr>
        <w:shd w:val="clear" w:color="auto" w:fill="FFFFFF"/>
        <w:spacing w:after="360" w:line="240" w:lineRule="auto"/>
        <w:rPr>
          <w:rFonts w:ascii="Arial" w:eastAsia="Times New Roman" w:hAnsi="Arial" w:cs="Arial"/>
          <w:color w:val="000000"/>
          <w:sz w:val="27"/>
          <w:szCs w:val="27"/>
        </w:rPr>
      </w:pPr>
    </w:p>
    <w:p w14:paraId="21C3FD8C"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You may add more than one </w:t>
      </w:r>
      <w:r w:rsidRPr="00B14B55">
        <w:rPr>
          <w:rFonts w:ascii="Consolas" w:eastAsia="Times New Roman" w:hAnsi="Consolas" w:cs="Courier New"/>
          <w:color w:val="000000"/>
          <w:sz w:val="26"/>
        </w:rPr>
        <w:t>Order</w:t>
      </w:r>
      <w:r w:rsidRPr="00B14B55">
        <w:rPr>
          <w:rFonts w:ascii="Arial" w:eastAsia="Times New Roman" w:hAnsi="Arial" w:cs="Arial"/>
          <w:color w:val="000000"/>
          <w:sz w:val="27"/>
          <w:szCs w:val="27"/>
        </w:rPr>
        <w:t> object to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xml:space="preserve"> object. Hibernate will pass them through to the underlying SQL query. Your results </w:t>
      </w:r>
      <w:r w:rsidRPr="00B14B55">
        <w:rPr>
          <w:rFonts w:ascii="Arial" w:eastAsia="Times New Roman" w:hAnsi="Arial" w:cs="Arial"/>
          <w:color w:val="000000"/>
          <w:sz w:val="27"/>
          <w:szCs w:val="27"/>
        </w:rPr>
        <w:lastRenderedPageBreak/>
        <w:t>will be sorted by the first order, then any identical matches within the first sort will be sorted by the second order, and so on.</w:t>
      </w:r>
    </w:p>
    <w:p w14:paraId="21C3FD8D"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Beneath the covers, </w:t>
      </w:r>
      <w:r w:rsidRPr="00B14B55">
        <w:rPr>
          <w:rFonts w:ascii="Arial" w:eastAsia="Times New Roman" w:hAnsi="Arial" w:cs="Arial"/>
          <w:b/>
          <w:bCs/>
          <w:color w:val="000000"/>
          <w:sz w:val="27"/>
        </w:rPr>
        <w:t>Hibernate passes this on to an SQL ORDER BY clause after substituting the proper database column name for the property</w:t>
      </w:r>
      <w:r w:rsidRPr="00B14B55">
        <w:rPr>
          <w:rFonts w:ascii="Arial" w:eastAsia="Times New Roman" w:hAnsi="Arial" w:cs="Arial"/>
          <w:color w:val="000000"/>
          <w:sz w:val="27"/>
          <w:szCs w:val="27"/>
        </w:rPr>
        <w:t>.</w:t>
      </w:r>
    </w:p>
    <w:p w14:paraId="21C3FD8E" w14:textId="77777777"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6" w:name="associations"/>
      <w:bookmarkEnd w:id="6"/>
      <w:r w:rsidRPr="00B14B55">
        <w:rPr>
          <w:rFonts w:ascii="inherit" w:eastAsia="Times New Roman" w:hAnsi="inherit" w:cs="Arial"/>
          <w:b/>
          <w:bCs/>
          <w:color w:val="000000"/>
          <w:sz w:val="42"/>
          <w:szCs w:val="42"/>
        </w:rPr>
        <w:t>7. Associations or JOINS</w:t>
      </w:r>
    </w:p>
    <w:p w14:paraId="21C3FD8F"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association works when going from </w:t>
      </w:r>
      <w:r w:rsidRPr="00B14B55">
        <w:rPr>
          <w:rFonts w:ascii="Arial" w:eastAsia="Times New Roman" w:hAnsi="Arial" w:cs="Arial"/>
          <w:b/>
          <w:bCs/>
          <w:color w:val="000000"/>
          <w:sz w:val="27"/>
        </w:rPr>
        <w:t>either one-to-many or from many-to-one</w:t>
      </w:r>
      <w:r w:rsidRPr="00B14B55">
        <w:rPr>
          <w:rFonts w:ascii="Arial" w:eastAsia="Times New Roman" w:hAnsi="Arial" w:cs="Arial"/>
          <w:color w:val="000000"/>
          <w:sz w:val="27"/>
          <w:szCs w:val="27"/>
        </w:rPr>
        <w:t>. First, we will demonstrate how to use one-to-many associations to obtain suppliers who sell products with a price over $25. Notice that we create a new Criteria object for the </w:t>
      </w:r>
      <w:r w:rsidRPr="00B14B55">
        <w:rPr>
          <w:rFonts w:ascii="Arial" w:eastAsia="Times New Roman" w:hAnsi="Arial" w:cs="Arial"/>
          <w:i/>
          <w:iCs/>
          <w:color w:val="000000"/>
          <w:sz w:val="27"/>
        </w:rPr>
        <w:t>products </w:t>
      </w:r>
      <w:r w:rsidRPr="00B14B55">
        <w:rPr>
          <w:rFonts w:ascii="Arial" w:eastAsia="Times New Roman" w:hAnsi="Arial" w:cs="Arial"/>
          <w:color w:val="000000"/>
          <w:sz w:val="27"/>
          <w:szCs w:val="27"/>
        </w:rPr>
        <w:t>property, add restrictions to the products’ criteria we just created, and then obtain the results from the supplier </w:t>
      </w:r>
      <w:r w:rsidRPr="00B14B55">
        <w:rPr>
          <w:rFonts w:ascii="Arial" w:eastAsia="Times New Roman" w:hAnsi="Arial" w:cs="Arial"/>
          <w:i/>
          <w:iCs/>
          <w:color w:val="000000"/>
          <w:sz w:val="27"/>
        </w:rPr>
        <w:t>Criteria</w:t>
      </w:r>
      <w:r w:rsidRPr="00B14B55">
        <w:rPr>
          <w:rFonts w:ascii="Arial" w:eastAsia="Times New Roman" w:hAnsi="Arial" w:cs="Arial"/>
          <w:color w:val="000000"/>
          <w:sz w:val="27"/>
          <w:szCs w:val="27"/>
        </w:rPr>
        <w:t> object:</w:t>
      </w:r>
    </w:p>
    <w:p w14:paraId="21C3FD90"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Supplier.</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91"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prdCrit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crit.createCriteria</w:t>
      </w:r>
      <w:proofErr w:type="spellEnd"/>
      <w:proofErr w:type="gram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"products"</w:t>
      </w:r>
      <w:r w:rsidRPr="00B14B55">
        <w:rPr>
          <w:rFonts w:ascii="Consolas" w:eastAsia="Times New Roman" w:hAnsi="Consolas" w:cs="Courier New"/>
          <w:color w:val="000000"/>
          <w:sz w:val="17"/>
        </w:rPr>
        <w:t>);</w:t>
      </w:r>
    </w:p>
    <w:p w14:paraId="21C3FD92"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prdCrit.add</w:t>
      </w:r>
      <w:proofErr w:type="spellEnd"/>
      <w:r w:rsidRPr="00B14B55">
        <w:rPr>
          <w:rFonts w:ascii="Consolas" w:eastAsia="Times New Roman" w:hAnsi="Consolas" w:cs="Courier New"/>
          <w:color w:val="000000"/>
          <w:sz w:val="17"/>
        </w:rPr>
        <w:t>(</w:t>
      </w:r>
      <w:proofErr w:type="gramEnd"/>
      <w:r w:rsidRPr="00B14B55">
        <w:rPr>
          <w:rFonts w:ascii="Consolas" w:eastAsia="Times New Roman" w:hAnsi="Consolas" w:cs="Courier New"/>
          <w:color w:val="000000"/>
          <w:sz w:val="17"/>
        </w:rPr>
        <w:t>Restrictions.gt(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,25.0));</w:t>
      </w:r>
    </w:p>
    <w:p w14:paraId="21C3FD93"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94" w14:textId="77777777" w:rsidR="00B14B55" w:rsidRDefault="00B14B55" w:rsidP="00B14B55">
      <w:pPr>
        <w:shd w:val="clear" w:color="auto" w:fill="FFFFFF"/>
        <w:spacing w:after="360" w:line="240" w:lineRule="auto"/>
        <w:rPr>
          <w:rFonts w:ascii="Arial" w:eastAsia="Times New Roman" w:hAnsi="Arial" w:cs="Arial"/>
          <w:color w:val="000000"/>
          <w:sz w:val="27"/>
          <w:szCs w:val="27"/>
        </w:rPr>
      </w:pPr>
    </w:p>
    <w:p w14:paraId="21C3FD95"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 xml:space="preserve">Going the other way, we obtain all the products from the supplier </w:t>
      </w:r>
      <w:proofErr w:type="spellStart"/>
      <w:r w:rsidRPr="00B14B55">
        <w:rPr>
          <w:rFonts w:ascii="Arial" w:eastAsia="Times New Roman" w:hAnsi="Arial" w:cs="Arial"/>
          <w:color w:val="000000"/>
          <w:sz w:val="27"/>
          <w:szCs w:val="27"/>
        </w:rPr>
        <w:t>MegaInc</w:t>
      </w:r>
      <w:proofErr w:type="spellEnd"/>
      <w:r w:rsidRPr="00B14B55">
        <w:rPr>
          <w:rFonts w:ascii="Arial" w:eastAsia="Times New Roman" w:hAnsi="Arial" w:cs="Arial"/>
          <w:color w:val="000000"/>
          <w:sz w:val="27"/>
          <w:szCs w:val="27"/>
        </w:rPr>
        <w:t xml:space="preserve"> using many-to-one associations:</w:t>
      </w:r>
    </w:p>
    <w:p w14:paraId="21C3FD96"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97"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w:t>
      </w:r>
      <w:proofErr w:type="spellStart"/>
      <w:r w:rsidRPr="00B14B55">
        <w:rPr>
          <w:rFonts w:ascii="Consolas" w:eastAsia="Times New Roman" w:hAnsi="Consolas" w:cs="Courier New"/>
          <w:color w:val="000000"/>
          <w:sz w:val="17"/>
        </w:rPr>
        <w:t>suppCrit</w:t>
      </w:r>
      <w:proofErr w:type="spellEnd"/>
      <w:r w:rsidRPr="00B14B55">
        <w:rPr>
          <w:rFonts w:ascii="Consolas" w:eastAsia="Times New Roman" w:hAnsi="Consolas" w:cs="Courier New"/>
          <w:color w:val="000000"/>
          <w:sz w:val="17"/>
        </w:rPr>
        <w:t xml:space="preserve"> = </w:t>
      </w:r>
      <w:proofErr w:type="spellStart"/>
      <w:proofErr w:type="gramStart"/>
      <w:r w:rsidRPr="00B14B55">
        <w:rPr>
          <w:rFonts w:ascii="Consolas" w:eastAsia="Times New Roman" w:hAnsi="Consolas" w:cs="Courier New"/>
          <w:color w:val="000000"/>
          <w:sz w:val="17"/>
        </w:rPr>
        <w:t>crit.createCriteria</w:t>
      </w:r>
      <w:proofErr w:type="spellEnd"/>
      <w:proofErr w:type="gram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"supplier"</w:t>
      </w:r>
      <w:r w:rsidRPr="00B14B55">
        <w:rPr>
          <w:rFonts w:ascii="Consolas" w:eastAsia="Times New Roman" w:hAnsi="Consolas" w:cs="Courier New"/>
          <w:color w:val="000000"/>
          <w:sz w:val="17"/>
        </w:rPr>
        <w:t>);</w:t>
      </w:r>
    </w:p>
    <w:p w14:paraId="21C3FD98"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suppCrit.add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Restrictions.eq</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"Hardware</w:t>
      </w:r>
      <w:proofErr w:type="spellEnd"/>
      <w:r w:rsidRPr="00B14B55">
        <w:rPr>
          <w:rFonts w:ascii="Consolas" w:eastAsia="Times New Roman" w:hAnsi="Consolas" w:cs="Courier New"/>
          <w:color w:val="2A00FF"/>
          <w:sz w:val="17"/>
        </w:rPr>
        <w:t xml:space="preserve"> Are We"</w:t>
      </w:r>
      <w:r w:rsidRPr="00B14B55">
        <w:rPr>
          <w:rFonts w:ascii="Consolas" w:eastAsia="Times New Roman" w:hAnsi="Consolas" w:cs="Courier New"/>
          <w:color w:val="000000"/>
          <w:sz w:val="17"/>
        </w:rPr>
        <w:t>));</w:t>
      </w:r>
    </w:p>
    <w:p w14:paraId="21C3FD99"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9A" w14:textId="77777777"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7" w:name="projections_aggregates"/>
      <w:bookmarkEnd w:id="7"/>
      <w:r w:rsidRPr="00B14B55">
        <w:rPr>
          <w:rFonts w:ascii="inherit" w:eastAsia="Times New Roman" w:hAnsi="inherit" w:cs="Arial"/>
          <w:b/>
          <w:bCs/>
          <w:color w:val="000000"/>
          <w:sz w:val="42"/>
          <w:szCs w:val="42"/>
        </w:rPr>
        <w:t>8. Projections and Aggregates</w:t>
      </w:r>
    </w:p>
    <w:p w14:paraId="21C3FD9B"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Instead of working with objects from the result set, you can treat the results from the result set as a set of rows and columns, also known as a projection of the data. This is similar to how you would use data from a SELECT query with JDBC.</w:t>
      </w:r>
    </w:p>
    <w:p w14:paraId="21C3FD9C"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To use projections, start by getting the </w:t>
      </w:r>
      <w:proofErr w:type="spellStart"/>
      <w:r w:rsidRPr="00B14B55">
        <w:rPr>
          <w:rFonts w:ascii="Consolas" w:eastAsia="Times New Roman" w:hAnsi="Consolas" w:cs="Courier New"/>
          <w:color w:val="000000"/>
          <w:sz w:val="26"/>
        </w:rPr>
        <w:t>org.hibernate.criterion.Projection</w:t>
      </w:r>
      <w:proofErr w:type="spellEnd"/>
      <w:r w:rsidRPr="00B14B55">
        <w:rPr>
          <w:rFonts w:ascii="Arial" w:eastAsia="Times New Roman" w:hAnsi="Arial" w:cs="Arial"/>
          <w:color w:val="000000"/>
          <w:sz w:val="27"/>
          <w:szCs w:val="27"/>
        </w:rPr>
        <w:t> object you need from the </w:t>
      </w:r>
      <w:proofErr w:type="spellStart"/>
      <w:r w:rsidRPr="00B14B55">
        <w:rPr>
          <w:rFonts w:ascii="Consolas" w:eastAsia="Times New Roman" w:hAnsi="Consolas" w:cs="Courier New"/>
          <w:color w:val="000000"/>
          <w:sz w:val="26"/>
        </w:rPr>
        <w:t>org.hibernate.criterion.Projections</w:t>
      </w:r>
      <w:proofErr w:type="spellEnd"/>
      <w:r w:rsidRPr="00B14B55">
        <w:rPr>
          <w:rFonts w:ascii="Arial" w:eastAsia="Times New Roman" w:hAnsi="Arial" w:cs="Arial"/>
          <w:color w:val="000000"/>
          <w:sz w:val="27"/>
          <w:szCs w:val="27"/>
        </w:rPr>
        <w:t> factory class.</w:t>
      </w:r>
    </w:p>
    <w:p w14:paraId="21C3FD9D"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lastRenderedPageBreak/>
        <w:t>The </w:t>
      </w:r>
      <w:r w:rsidRPr="00B14B55">
        <w:rPr>
          <w:rFonts w:ascii="Consolas" w:eastAsia="Times New Roman" w:hAnsi="Consolas" w:cs="Courier New"/>
          <w:color w:val="000000"/>
          <w:sz w:val="26"/>
        </w:rPr>
        <w:t>Projections</w:t>
      </w:r>
      <w:r w:rsidRPr="00B14B55">
        <w:rPr>
          <w:rFonts w:ascii="Arial" w:eastAsia="Times New Roman" w:hAnsi="Arial" w:cs="Arial"/>
          <w:color w:val="000000"/>
          <w:sz w:val="27"/>
          <w:szCs w:val="27"/>
        </w:rPr>
        <w:t> class is similar to the </w:t>
      </w:r>
      <w:r w:rsidRPr="00B14B55">
        <w:rPr>
          <w:rFonts w:ascii="Consolas" w:eastAsia="Times New Roman" w:hAnsi="Consolas" w:cs="Courier New"/>
          <w:color w:val="000000"/>
          <w:sz w:val="26"/>
        </w:rPr>
        <w:t>Restrictions</w:t>
      </w:r>
      <w:r w:rsidRPr="00B14B55">
        <w:rPr>
          <w:rFonts w:ascii="Arial" w:eastAsia="Times New Roman" w:hAnsi="Arial" w:cs="Arial"/>
          <w:color w:val="000000"/>
          <w:sz w:val="27"/>
          <w:szCs w:val="27"/>
        </w:rPr>
        <w:t> class in that it provides several static factory methods for obtaining </w:t>
      </w:r>
      <w:r w:rsidRPr="00B14B55">
        <w:rPr>
          <w:rFonts w:ascii="Consolas" w:eastAsia="Times New Roman" w:hAnsi="Consolas" w:cs="Courier New"/>
          <w:color w:val="000000"/>
          <w:sz w:val="26"/>
        </w:rPr>
        <w:t>Projection</w:t>
      </w:r>
      <w:r w:rsidRPr="00B14B55">
        <w:rPr>
          <w:rFonts w:ascii="Arial" w:eastAsia="Times New Roman" w:hAnsi="Arial" w:cs="Arial"/>
          <w:color w:val="000000"/>
          <w:sz w:val="27"/>
          <w:szCs w:val="27"/>
        </w:rPr>
        <w:t> instances. After you get a </w:t>
      </w:r>
      <w:r w:rsidRPr="00B14B55">
        <w:rPr>
          <w:rFonts w:ascii="Consolas" w:eastAsia="Times New Roman" w:hAnsi="Consolas" w:cs="Courier New"/>
          <w:color w:val="000000"/>
          <w:sz w:val="26"/>
        </w:rPr>
        <w:t>Projection</w:t>
      </w:r>
      <w:r w:rsidRPr="00B14B55">
        <w:rPr>
          <w:rFonts w:ascii="Arial" w:eastAsia="Times New Roman" w:hAnsi="Arial" w:cs="Arial"/>
          <w:color w:val="000000"/>
          <w:sz w:val="27"/>
          <w:szCs w:val="27"/>
        </w:rPr>
        <w:t> object, add it to your Criteria object with the </w:t>
      </w:r>
      <w:proofErr w:type="spellStart"/>
      <w:proofErr w:type="gramStart"/>
      <w:r w:rsidRPr="00B14B55">
        <w:rPr>
          <w:rFonts w:ascii="Consolas" w:eastAsia="Times New Roman" w:hAnsi="Consolas" w:cs="Courier New"/>
          <w:color w:val="000000"/>
          <w:sz w:val="26"/>
        </w:rPr>
        <w:t>setProjection</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w:t>
      </w:r>
    </w:p>
    <w:p w14:paraId="21C3FD9E"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When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executes, the list contains object references that you can cast to the appropriate type.</w:t>
      </w:r>
    </w:p>
    <w:p w14:paraId="21C3FD9F"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8.1. Single Aggregate (Getting Row Count)</w:t>
      </w:r>
    </w:p>
    <w:p w14:paraId="21C3FDA0"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A1"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crit.setProjection</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Projections.rowCount</w:t>
      </w:r>
      <w:proofErr w:type="spellEnd"/>
      <w:r w:rsidRPr="00B14B55">
        <w:rPr>
          <w:rFonts w:ascii="Consolas" w:eastAsia="Times New Roman" w:hAnsi="Consolas" w:cs="Courier New"/>
          <w:color w:val="000000"/>
          <w:sz w:val="17"/>
        </w:rPr>
        <w:t>());</w:t>
      </w:r>
    </w:p>
    <w:p w14:paraId="21C3FDA2"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List&lt;Long&gt;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A3" w14:textId="77777777" w:rsidR="00B14B55" w:rsidRDefault="00B14B55" w:rsidP="00B14B55">
      <w:pPr>
        <w:shd w:val="clear" w:color="auto" w:fill="FFFFFF"/>
        <w:spacing w:after="360" w:line="240" w:lineRule="auto"/>
        <w:rPr>
          <w:rFonts w:ascii="Arial" w:eastAsia="Times New Roman" w:hAnsi="Arial" w:cs="Arial"/>
          <w:color w:val="000000"/>
          <w:sz w:val="27"/>
          <w:szCs w:val="27"/>
        </w:rPr>
      </w:pPr>
    </w:p>
    <w:p w14:paraId="21C3FDA4"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Other aggregate functions available through the </w:t>
      </w:r>
      <w:r w:rsidRPr="00B14B55">
        <w:rPr>
          <w:rFonts w:ascii="Consolas" w:eastAsia="Times New Roman" w:hAnsi="Consolas" w:cs="Courier New"/>
          <w:color w:val="000000"/>
          <w:sz w:val="26"/>
        </w:rPr>
        <w:t>Projections</w:t>
      </w:r>
      <w:r w:rsidRPr="00B14B55">
        <w:rPr>
          <w:rFonts w:ascii="Arial" w:eastAsia="Times New Roman" w:hAnsi="Arial" w:cs="Arial"/>
          <w:color w:val="000000"/>
          <w:sz w:val="27"/>
          <w:szCs w:val="27"/>
        </w:rPr>
        <w:t> factory class include the following:</w:t>
      </w:r>
    </w:p>
    <w:p w14:paraId="21C3FDA5" w14:textId="77777777"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proofErr w:type="spellStart"/>
      <w:r w:rsidRPr="00B14B55">
        <w:rPr>
          <w:rFonts w:ascii="Consolas" w:eastAsia="Times New Roman" w:hAnsi="Consolas" w:cs="Courier New"/>
          <w:color w:val="000000"/>
          <w:sz w:val="26"/>
        </w:rPr>
        <w:t>avg</w:t>
      </w:r>
      <w:proofErr w:type="spellEnd"/>
      <w:r w:rsidRPr="00B14B55">
        <w:rPr>
          <w:rFonts w:ascii="Consolas" w:eastAsia="Times New Roman" w:hAnsi="Consolas" w:cs="Courier New"/>
          <w:color w:val="000000"/>
          <w:sz w:val="26"/>
        </w:rPr>
        <w:t>(</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Gives the average of a property’s value</w:t>
      </w:r>
    </w:p>
    <w:p w14:paraId="21C3FDA6" w14:textId="77777777"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r w:rsidRPr="00B14B55">
        <w:rPr>
          <w:rFonts w:ascii="Consolas" w:eastAsia="Times New Roman" w:hAnsi="Consolas" w:cs="Courier New"/>
          <w:color w:val="000000"/>
          <w:sz w:val="26"/>
        </w:rPr>
        <w:t>count(</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Counts the number of times a property occurs</w:t>
      </w:r>
    </w:p>
    <w:p w14:paraId="21C3FDA7" w14:textId="77777777"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proofErr w:type="spellStart"/>
      <w:r w:rsidRPr="00B14B55">
        <w:rPr>
          <w:rFonts w:ascii="Consolas" w:eastAsia="Times New Roman" w:hAnsi="Consolas" w:cs="Courier New"/>
          <w:color w:val="000000"/>
          <w:sz w:val="26"/>
        </w:rPr>
        <w:t>countDistinct</w:t>
      </w:r>
      <w:proofErr w:type="spellEnd"/>
      <w:r w:rsidRPr="00B14B55">
        <w:rPr>
          <w:rFonts w:ascii="Consolas" w:eastAsia="Times New Roman" w:hAnsi="Consolas" w:cs="Courier New"/>
          <w:color w:val="000000"/>
          <w:sz w:val="26"/>
        </w:rPr>
        <w:t>(</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Counts the number of unique values the property contains</w:t>
      </w:r>
    </w:p>
    <w:p w14:paraId="21C3FDA8" w14:textId="77777777"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r w:rsidRPr="00B14B55">
        <w:rPr>
          <w:rFonts w:ascii="Consolas" w:eastAsia="Times New Roman" w:hAnsi="Consolas" w:cs="Courier New"/>
          <w:color w:val="000000"/>
          <w:sz w:val="26"/>
        </w:rPr>
        <w:t>max(</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Calculates the maximum value of the property values</w:t>
      </w:r>
    </w:p>
    <w:p w14:paraId="21C3FDA9" w14:textId="77777777"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r w:rsidRPr="00B14B55">
        <w:rPr>
          <w:rFonts w:ascii="Consolas" w:eastAsia="Times New Roman" w:hAnsi="Consolas" w:cs="Courier New"/>
          <w:color w:val="000000"/>
          <w:sz w:val="26"/>
        </w:rPr>
        <w:t>min(</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Calculates the minimum value of the property values</w:t>
      </w:r>
    </w:p>
    <w:p w14:paraId="21C3FDAA" w14:textId="77777777" w:rsidR="00B14B55" w:rsidRPr="00B14B55" w:rsidRDefault="00B14B55" w:rsidP="00B14B55">
      <w:pPr>
        <w:numPr>
          <w:ilvl w:val="0"/>
          <w:numId w:val="3"/>
        </w:numPr>
        <w:shd w:val="clear" w:color="auto" w:fill="FFFFFF"/>
        <w:spacing w:after="150" w:line="240" w:lineRule="auto"/>
        <w:rPr>
          <w:rFonts w:ascii="Arial" w:eastAsia="Times New Roman" w:hAnsi="Arial" w:cs="Arial"/>
          <w:color w:val="000000"/>
          <w:sz w:val="27"/>
          <w:szCs w:val="27"/>
        </w:rPr>
      </w:pPr>
      <w:r w:rsidRPr="00B14B55">
        <w:rPr>
          <w:rFonts w:ascii="Consolas" w:eastAsia="Times New Roman" w:hAnsi="Consolas" w:cs="Courier New"/>
          <w:color w:val="000000"/>
          <w:sz w:val="26"/>
        </w:rPr>
        <w:t>sum(</w:t>
      </w:r>
      <w:proofErr w:type="spellStart"/>
      <w:r w:rsidRPr="00B14B55">
        <w:rPr>
          <w:rFonts w:ascii="Consolas" w:eastAsia="Times New Roman" w:hAnsi="Consolas" w:cs="Courier New"/>
          <w:color w:val="000000"/>
          <w:sz w:val="26"/>
        </w:rPr>
        <w:t>propertyName</w:t>
      </w:r>
      <w:proofErr w:type="spell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Calculates the sum total of the property values</w:t>
      </w:r>
    </w:p>
    <w:p w14:paraId="21C3FDAB"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8.2. Multiple Aggregates</w:t>
      </w:r>
    </w:p>
    <w:p w14:paraId="21C3FDAC"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We can apply more than one projection to a given Criteria object. To add multiple projections, get a projection list from the </w:t>
      </w:r>
      <w:proofErr w:type="spellStart"/>
      <w:proofErr w:type="gramStart"/>
      <w:r w:rsidRPr="00B14B55">
        <w:rPr>
          <w:rFonts w:ascii="Consolas" w:eastAsia="Times New Roman" w:hAnsi="Consolas" w:cs="Courier New"/>
          <w:color w:val="000000"/>
          <w:sz w:val="26"/>
        </w:rPr>
        <w:t>projectionList</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the Projections class.</w:t>
      </w:r>
    </w:p>
    <w:p w14:paraId="21C3FDAD"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The </w:t>
      </w:r>
      <w:proofErr w:type="spellStart"/>
      <w:proofErr w:type="gramStart"/>
      <w:r w:rsidRPr="00B14B55">
        <w:rPr>
          <w:rFonts w:ascii="Consolas" w:eastAsia="Times New Roman" w:hAnsi="Consolas" w:cs="Courier New"/>
          <w:color w:val="000000"/>
          <w:sz w:val="26"/>
        </w:rPr>
        <w:t>org.hibernate</w:t>
      </w:r>
      <w:proofErr w:type="gramEnd"/>
      <w:r w:rsidRPr="00B14B55">
        <w:rPr>
          <w:rFonts w:ascii="Consolas" w:eastAsia="Times New Roman" w:hAnsi="Consolas" w:cs="Courier New"/>
          <w:color w:val="000000"/>
          <w:sz w:val="26"/>
        </w:rPr>
        <w:t>.criterion.ProjectionList</w:t>
      </w:r>
      <w:proofErr w:type="spellEnd"/>
      <w:r w:rsidRPr="00B14B55">
        <w:rPr>
          <w:rFonts w:ascii="Arial" w:eastAsia="Times New Roman" w:hAnsi="Arial" w:cs="Arial"/>
          <w:color w:val="000000"/>
          <w:sz w:val="27"/>
          <w:szCs w:val="27"/>
        </w:rPr>
        <w:t> object has an </w:t>
      </w:r>
      <w:r w:rsidRPr="00B14B55">
        <w:rPr>
          <w:rFonts w:ascii="Consolas" w:eastAsia="Times New Roman" w:hAnsi="Consolas" w:cs="Courier New"/>
          <w:color w:val="000000"/>
          <w:sz w:val="26"/>
        </w:rPr>
        <w:t>add()</w:t>
      </w:r>
      <w:r w:rsidRPr="00B14B55">
        <w:rPr>
          <w:rFonts w:ascii="Arial" w:eastAsia="Times New Roman" w:hAnsi="Arial" w:cs="Arial"/>
          <w:color w:val="000000"/>
          <w:sz w:val="27"/>
          <w:szCs w:val="27"/>
        </w:rPr>
        <w:t> method that takes a </w:t>
      </w:r>
      <w:r w:rsidRPr="00B14B55">
        <w:rPr>
          <w:rFonts w:ascii="Consolas" w:eastAsia="Times New Roman" w:hAnsi="Consolas" w:cs="Courier New"/>
          <w:color w:val="000000"/>
          <w:sz w:val="26"/>
        </w:rPr>
        <w:t>Projection</w:t>
      </w:r>
      <w:r w:rsidRPr="00B14B55">
        <w:rPr>
          <w:rFonts w:ascii="Arial" w:eastAsia="Times New Roman" w:hAnsi="Arial" w:cs="Arial"/>
          <w:color w:val="000000"/>
          <w:sz w:val="27"/>
          <w:szCs w:val="27"/>
        </w:rPr>
        <w:t> object. You can pass the projections list to the </w:t>
      </w:r>
      <w:proofErr w:type="spellStart"/>
      <w:proofErr w:type="gramStart"/>
      <w:r w:rsidRPr="00B14B55">
        <w:rPr>
          <w:rFonts w:ascii="Consolas" w:eastAsia="Times New Roman" w:hAnsi="Consolas" w:cs="Courier New"/>
          <w:color w:val="000000"/>
          <w:sz w:val="26"/>
        </w:rPr>
        <w:t>setProjection</w:t>
      </w:r>
      <w:proofErr w:type="spellEnd"/>
      <w:r w:rsidRPr="00B14B55">
        <w:rPr>
          <w:rFonts w:ascii="Consolas" w:eastAsia="Times New Roman" w:hAnsi="Consolas" w:cs="Courier New"/>
          <w:color w:val="000000"/>
          <w:sz w:val="26"/>
        </w:rPr>
        <w:t>(</w:t>
      </w:r>
      <w:proofErr w:type="gramEnd"/>
      <w:r w:rsidRPr="00B14B55">
        <w:rPr>
          <w:rFonts w:ascii="Consolas" w:eastAsia="Times New Roman" w:hAnsi="Consolas" w:cs="Courier New"/>
          <w:color w:val="000000"/>
          <w:sz w:val="26"/>
        </w:rPr>
        <w:t>)</w:t>
      </w:r>
      <w:r w:rsidRPr="00B14B55">
        <w:rPr>
          <w:rFonts w:ascii="Arial" w:eastAsia="Times New Roman" w:hAnsi="Arial" w:cs="Arial"/>
          <w:color w:val="000000"/>
          <w:sz w:val="27"/>
          <w:szCs w:val="27"/>
        </w:rPr>
        <w:t> method on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because </w:t>
      </w:r>
      <w:proofErr w:type="spellStart"/>
      <w:r w:rsidRPr="00B14B55">
        <w:rPr>
          <w:rFonts w:ascii="Consolas" w:eastAsia="Times New Roman" w:hAnsi="Consolas" w:cs="Courier New"/>
          <w:color w:val="000000"/>
          <w:sz w:val="26"/>
        </w:rPr>
        <w:t>ProjectionList</w:t>
      </w:r>
      <w:proofErr w:type="spellEnd"/>
      <w:r w:rsidRPr="00B14B55">
        <w:rPr>
          <w:rFonts w:ascii="Arial" w:eastAsia="Times New Roman" w:hAnsi="Arial" w:cs="Arial"/>
          <w:color w:val="000000"/>
          <w:sz w:val="27"/>
          <w:szCs w:val="27"/>
        </w:rPr>
        <w:t> implements the </w:t>
      </w:r>
      <w:r w:rsidRPr="00B14B55">
        <w:rPr>
          <w:rFonts w:ascii="Consolas" w:eastAsia="Times New Roman" w:hAnsi="Consolas" w:cs="Courier New"/>
          <w:color w:val="000000"/>
          <w:sz w:val="26"/>
        </w:rPr>
        <w:t>Projection</w:t>
      </w:r>
      <w:r w:rsidRPr="00B14B55">
        <w:rPr>
          <w:rFonts w:ascii="Arial" w:eastAsia="Times New Roman" w:hAnsi="Arial" w:cs="Arial"/>
          <w:color w:val="000000"/>
          <w:sz w:val="27"/>
          <w:szCs w:val="27"/>
        </w:rPr>
        <w:t> interface.</w:t>
      </w:r>
    </w:p>
    <w:p w14:paraId="21C3FDAE"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lastRenderedPageBreak/>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AF"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ProjectionList</w:t>
      </w:r>
      <w:proofErr w:type="spell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projList</w:t>
      </w:r>
      <w:proofErr w:type="spellEnd"/>
      <w:r w:rsidRPr="00B14B55">
        <w:rPr>
          <w:rFonts w:ascii="Consolas" w:eastAsia="Times New Roman" w:hAnsi="Consolas" w:cs="Courier New"/>
          <w:color w:val="000000"/>
          <w:sz w:val="17"/>
        </w:rPr>
        <w:t xml:space="preserve"> = </w:t>
      </w:r>
      <w:proofErr w:type="spellStart"/>
      <w:r w:rsidRPr="00B14B55">
        <w:rPr>
          <w:rFonts w:ascii="Consolas" w:eastAsia="Times New Roman" w:hAnsi="Consolas" w:cs="Courier New"/>
          <w:color w:val="000000"/>
          <w:sz w:val="17"/>
        </w:rPr>
        <w:t>Projections.projectionList</w:t>
      </w:r>
      <w:proofErr w:type="spellEnd"/>
      <w:r w:rsidRPr="00B14B55">
        <w:rPr>
          <w:rFonts w:ascii="Consolas" w:eastAsia="Times New Roman" w:hAnsi="Consolas" w:cs="Courier New"/>
          <w:color w:val="000000"/>
          <w:sz w:val="17"/>
        </w:rPr>
        <w:t>(</w:t>
      </w:r>
      <w:proofErr w:type="gramStart"/>
      <w:r w:rsidRPr="00B14B55">
        <w:rPr>
          <w:rFonts w:ascii="Consolas" w:eastAsia="Times New Roman" w:hAnsi="Consolas" w:cs="Courier New"/>
          <w:color w:val="000000"/>
          <w:sz w:val="17"/>
        </w:rPr>
        <w:t>);</w:t>
      </w:r>
      <w:proofErr w:type="gramEnd"/>
    </w:p>
    <w:p w14:paraId="21C3FDB0"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Projections.max</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14:paraId="21C3FDB1"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Projections.min</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14:paraId="21C3FDB2"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Projections.avg</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14:paraId="21C3FDB3"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Projections.countDistinct</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p>
    <w:p w14:paraId="21C3FDB4"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crit.setProjection</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projList</w:t>
      </w:r>
      <w:proofErr w:type="spellEnd"/>
      <w:r w:rsidRPr="00B14B55">
        <w:rPr>
          <w:rFonts w:ascii="Consolas" w:eastAsia="Times New Roman" w:hAnsi="Consolas" w:cs="Courier New"/>
          <w:color w:val="000000"/>
          <w:sz w:val="17"/>
        </w:rPr>
        <w:t>);</w:t>
      </w:r>
    </w:p>
    <w:p w14:paraId="21C3FDB5"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List&lt;</w:t>
      </w:r>
      <w:proofErr w:type="gramStart"/>
      <w:r w:rsidRPr="00B14B55">
        <w:rPr>
          <w:rFonts w:ascii="Consolas" w:eastAsia="Times New Roman" w:hAnsi="Consolas" w:cs="Courier New"/>
          <w:color w:val="000000"/>
          <w:sz w:val="17"/>
        </w:rPr>
        <w:t>object[</w:t>
      </w:r>
      <w:proofErr w:type="gramEnd"/>
      <w:r w:rsidRPr="00B14B55">
        <w:rPr>
          <w:rFonts w:ascii="Consolas" w:eastAsia="Times New Roman" w:hAnsi="Consolas" w:cs="Courier New"/>
          <w:color w:val="000000"/>
          <w:sz w:val="17"/>
        </w:rPr>
        <w:t xml:space="preserve">]&gt; results = </w:t>
      </w:r>
      <w:proofErr w:type="spell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
    <w:p w14:paraId="21C3FDB6" w14:textId="77777777" w:rsidR="00B14B55" w:rsidRPr="00B14B55" w:rsidRDefault="00B14B55" w:rsidP="00B14B55">
      <w:pPr>
        <w:shd w:val="clear" w:color="auto" w:fill="FFFFFF"/>
        <w:spacing w:before="504" w:after="312" w:line="288" w:lineRule="atLeast"/>
        <w:outlineLvl w:val="2"/>
        <w:rPr>
          <w:rFonts w:ascii="inherit" w:eastAsia="Times New Roman" w:hAnsi="inherit" w:cs="Arial"/>
          <w:b/>
          <w:bCs/>
          <w:color w:val="000000"/>
          <w:sz w:val="35"/>
          <w:szCs w:val="35"/>
        </w:rPr>
      </w:pPr>
      <w:r w:rsidRPr="00B14B55">
        <w:rPr>
          <w:rFonts w:ascii="inherit" w:eastAsia="Times New Roman" w:hAnsi="inherit" w:cs="Arial"/>
          <w:b/>
          <w:bCs/>
          <w:color w:val="000000"/>
          <w:sz w:val="35"/>
          <w:szCs w:val="35"/>
        </w:rPr>
        <w:t>8.3. Getting Selected Columns</w:t>
      </w:r>
    </w:p>
    <w:p w14:paraId="21C3FDB7"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Another use of projections is to retrieve individual properties, rather than entities. For instance, we can retrieve just the name and description from our product table, instead of loading the entire object representation into memory.</w:t>
      </w:r>
    </w:p>
    <w:p w14:paraId="21C3FDB8"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Product.</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B9"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r w:rsidRPr="00B14B55">
        <w:rPr>
          <w:rFonts w:ascii="Consolas" w:eastAsia="Times New Roman" w:hAnsi="Consolas" w:cs="Courier New"/>
          <w:color w:val="000000"/>
          <w:sz w:val="17"/>
        </w:rPr>
        <w:t>ProjectionList</w:t>
      </w:r>
      <w:proofErr w:type="spellEnd"/>
      <w:r w:rsidRPr="00B14B55">
        <w:rPr>
          <w:rFonts w:ascii="Consolas" w:eastAsia="Times New Roman" w:hAnsi="Consolas" w:cs="Courier New"/>
          <w:color w:val="000000"/>
          <w:sz w:val="17"/>
        </w:rPr>
        <w:t xml:space="preserve"> </w:t>
      </w:r>
      <w:proofErr w:type="spellStart"/>
      <w:r w:rsidRPr="00B14B55">
        <w:rPr>
          <w:rFonts w:ascii="Consolas" w:eastAsia="Times New Roman" w:hAnsi="Consolas" w:cs="Courier New"/>
          <w:color w:val="000000"/>
          <w:sz w:val="17"/>
        </w:rPr>
        <w:t>projList</w:t>
      </w:r>
      <w:proofErr w:type="spellEnd"/>
      <w:r w:rsidRPr="00B14B55">
        <w:rPr>
          <w:rFonts w:ascii="Consolas" w:eastAsia="Times New Roman" w:hAnsi="Consolas" w:cs="Courier New"/>
          <w:color w:val="000000"/>
          <w:sz w:val="17"/>
        </w:rPr>
        <w:t xml:space="preserve"> = </w:t>
      </w:r>
      <w:proofErr w:type="spellStart"/>
      <w:r w:rsidRPr="00B14B55">
        <w:rPr>
          <w:rFonts w:ascii="Consolas" w:eastAsia="Times New Roman" w:hAnsi="Consolas" w:cs="Courier New"/>
          <w:color w:val="000000"/>
          <w:sz w:val="17"/>
        </w:rPr>
        <w:t>Projections.projectionList</w:t>
      </w:r>
      <w:proofErr w:type="spellEnd"/>
      <w:r w:rsidRPr="00B14B55">
        <w:rPr>
          <w:rFonts w:ascii="Consolas" w:eastAsia="Times New Roman" w:hAnsi="Consolas" w:cs="Courier New"/>
          <w:color w:val="000000"/>
          <w:sz w:val="17"/>
        </w:rPr>
        <w:t>(</w:t>
      </w:r>
      <w:proofErr w:type="gramStart"/>
      <w:r w:rsidRPr="00B14B55">
        <w:rPr>
          <w:rFonts w:ascii="Consolas" w:eastAsia="Times New Roman" w:hAnsi="Consolas" w:cs="Courier New"/>
          <w:color w:val="000000"/>
          <w:sz w:val="17"/>
        </w:rPr>
        <w:t>);</w:t>
      </w:r>
      <w:proofErr w:type="gramEnd"/>
    </w:p>
    <w:p w14:paraId="21C3FDBA"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Projections.property</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"name"</w:t>
      </w:r>
      <w:r w:rsidRPr="00B14B55">
        <w:rPr>
          <w:rFonts w:ascii="Consolas" w:eastAsia="Times New Roman" w:hAnsi="Consolas" w:cs="Courier New"/>
          <w:color w:val="000000"/>
          <w:sz w:val="17"/>
        </w:rPr>
        <w:t>));</w:t>
      </w:r>
    </w:p>
    <w:p w14:paraId="21C3FDBB"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projList.add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Projections.property</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"description"</w:t>
      </w:r>
      <w:r w:rsidRPr="00B14B55">
        <w:rPr>
          <w:rFonts w:ascii="Consolas" w:eastAsia="Times New Roman" w:hAnsi="Consolas" w:cs="Courier New"/>
          <w:color w:val="000000"/>
          <w:sz w:val="17"/>
        </w:rPr>
        <w:t>));</w:t>
      </w:r>
    </w:p>
    <w:p w14:paraId="21C3FDBC"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crit.setProjection</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projList</w:t>
      </w:r>
      <w:proofErr w:type="spellEnd"/>
      <w:r w:rsidRPr="00B14B55">
        <w:rPr>
          <w:rFonts w:ascii="Consolas" w:eastAsia="Times New Roman" w:hAnsi="Consolas" w:cs="Courier New"/>
          <w:color w:val="000000"/>
          <w:sz w:val="17"/>
        </w:rPr>
        <w:t>);</w:t>
      </w:r>
    </w:p>
    <w:p w14:paraId="21C3FDBD"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crit.addOrder</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Order.asc</w:t>
      </w:r>
      <w:proofErr w:type="spell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"price"</w:t>
      </w:r>
      <w:r w:rsidRPr="00B14B55">
        <w:rPr>
          <w:rFonts w:ascii="Consolas" w:eastAsia="Times New Roman" w:hAnsi="Consolas" w:cs="Courier New"/>
          <w:color w:val="000000"/>
          <w:sz w:val="17"/>
        </w:rPr>
        <w:t>));</w:t>
      </w:r>
    </w:p>
    <w:p w14:paraId="21C3FDBE"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List&lt;</w:t>
      </w:r>
      <w:proofErr w:type="gramStart"/>
      <w:r w:rsidRPr="00B14B55">
        <w:rPr>
          <w:rFonts w:ascii="Consolas" w:eastAsia="Times New Roman" w:hAnsi="Consolas" w:cs="Courier New"/>
          <w:color w:val="000000"/>
          <w:sz w:val="17"/>
        </w:rPr>
        <w:t>object[</w:t>
      </w:r>
      <w:proofErr w:type="gramEnd"/>
      <w:r w:rsidRPr="00B14B55">
        <w:rPr>
          <w:rFonts w:ascii="Consolas" w:eastAsia="Times New Roman" w:hAnsi="Consolas" w:cs="Courier New"/>
          <w:color w:val="000000"/>
          <w:sz w:val="17"/>
        </w:rPr>
        <w:t xml:space="preserve">]&gt; results = </w:t>
      </w:r>
      <w:proofErr w:type="spellStart"/>
      <w:r w:rsidRPr="00B14B55">
        <w:rPr>
          <w:rFonts w:ascii="Consolas" w:eastAsia="Times New Roman" w:hAnsi="Consolas" w:cs="Courier New"/>
          <w:color w:val="000000"/>
          <w:sz w:val="17"/>
        </w:rPr>
        <w:t>crit.list</w:t>
      </w:r>
      <w:proofErr w:type="spellEnd"/>
      <w:r w:rsidRPr="00B14B55">
        <w:rPr>
          <w:rFonts w:ascii="Consolas" w:eastAsia="Times New Roman" w:hAnsi="Consolas" w:cs="Courier New"/>
          <w:color w:val="000000"/>
          <w:sz w:val="17"/>
        </w:rPr>
        <w:t>();</w:t>
      </w:r>
    </w:p>
    <w:p w14:paraId="21C3FDBF" w14:textId="77777777" w:rsidR="00B14B55" w:rsidRPr="00B14B55" w:rsidRDefault="00B14B55" w:rsidP="00B14B55">
      <w:pPr>
        <w:shd w:val="clear" w:color="auto" w:fill="FFFFFF"/>
        <w:spacing w:before="504" w:after="312" w:line="288" w:lineRule="atLeast"/>
        <w:outlineLvl w:val="1"/>
        <w:rPr>
          <w:rFonts w:ascii="inherit" w:eastAsia="Times New Roman" w:hAnsi="inherit" w:cs="Arial"/>
          <w:b/>
          <w:bCs/>
          <w:color w:val="000000"/>
          <w:sz w:val="42"/>
          <w:szCs w:val="42"/>
        </w:rPr>
      </w:pPr>
      <w:bookmarkStart w:id="8" w:name="query_by_example"/>
      <w:bookmarkEnd w:id="8"/>
      <w:r w:rsidRPr="00B14B55">
        <w:rPr>
          <w:rFonts w:ascii="inherit" w:eastAsia="Times New Roman" w:hAnsi="inherit" w:cs="Arial"/>
          <w:b/>
          <w:bCs/>
          <w:color w:val="000000"/>
          <w:sz w:val="42"/>
          <w:szCs w:val="42"/>
        </w:rPr>
        <w:t xml:space="preserve">9. Query </w:t>
      </w:r>
      <w:proofErr w:type="gramStart"/>
      <w:r w:rsidRPr="00B14B55">
        <w:rPr>
          <w:rFonts w:ascii="inherit" w:eastAsia="Times New Roman" w:hAnsi="inherit" w:cs="Arial"/>
          <w:b/>
          <w:bCs/>
          <w:color w:val="000000"/>
          <w:sz w:val="42"/>
          <w:szCs w:val="42"/>
        </w:rPr>
        <w:t>By</w:t>
      </w:r>
      <w:proofErr w:type="gramEnd"/>
      <w:r w:rsidRPr="00B14B55">
        <w:rPr>
          <w:rFonts w:ascii="inherit" w:eastAsia="Times New Roman" w:hAnsi="inherit" w:cs="Arial"/>
          <w:b/>
          <w:bCs/>
          <w:color w:val="000000"/>
          <w:sz w:val="42"/>
          <w:szCs w:val="42"/>
        </w:rPr>
        <w:t xml:space="preserve"> Example (QBE)</w:t>
      </w:r>
    </w:p>
    <w:p w14:paraId="21C3FDC0"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In QBE, instead of programmatically building a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object with </w:t>
      </w:r>
      <w:r w:rsidRPr="00B14B55">
        <w:rPr>
          <w:rFonts w:ascii="Consolas" w:eastAsia="Times New Roman" w:hAnsi="Consolas" w:cs="Courier New"/>
          <w:color w:val="000000"/>
          <w:sz w:val="26"/>
        </w:rPr>
        <w:t>Criterion</w:t>
      </w:r>
      <w:r w:rsidRPr="00B14B55">
        <w:rPr>
          <w:rFonts w:ascii="Arial" w:eastAsia="Times New Roman" w:hAnsi="Arial" w:cs="Arial"/>
          <w:color w:val="000000"/>
          <w:sz w:val="27"/>
          <w:szCs w:val="27"/>
        </w:rPr>
        <w:t> objects and logical expressions, you can partially populate an instance of the object. You use this instance as a template and have Hibernate build the criteria for you based upon its values. This keeps your code clean and makes your project easier to test.</w:t>
      </w:r>
    </w:p>
    <w:p w14:paraId="21C3FDC1"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For instance, if we have a user database, we can construct an instance of a user object, set the property values for type and creation date, and then use the </w:t>
      </w:r>
      <w:r w:rsidRPr="00B14B55">
        <w:rPr>
          <w:rFonts w:ascii="Consolas" w:eastAsia="Times New Roman" w:hAnsi="Consolas" w:cs="Courier New"/>
          <w:color w:val="000000"/>
          <w:sz w:val="26"/>
        </w:rPr>
        <w:t>Criteria</w:t>
      </w:r>
      <w:r w:rsidRPr="00B14B55">
        <w:rPr>
          <w:rFonts w:ascii="Arial" w:eastAsia="Times New Roman" w:hAnsi="Arial" w:cs="Arial"/>
          <w:color w:val="000000"/>
          <w:sz w:val="27"/>
          <w:szCs w:val="27"/>
        </w:rPr>
        <w:t> API to run a QBE query. Hibernate will return a result set containing all user objects that match the property values that were set.</w:t>
      </w:r>
    </w:p>
    <w:p w14:paraId="21C3FDC2"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t>Behind the scenes, Hibernate inspects the Example object and constructs an SQL fragment that corresponds to the properties on the Example object.</w:t>
      </w:r>
    </w:p>
    <w:p w14:paraId="21C3FDC3" w14:textId="77777777" w:rsidR="00B14B55" w:rsidRPr="00B14B55" w:rsidRDefault="00B14B55" w:rsidP="00B14B55">
      <w:pPr>
        <w:shd w:val="clear" w:color="auto" w:fill="FFFFFF"/>
        <w:spacing w:after="360" w:line="240" w:lineRule="auto"/>
        <w:rPr>
          <w:rFonts w:ascii="Arial" w:eastAsia="Times New Roman" w:hAnsi="Arial" w:cs="Arial"/>
          <w:color w:val="000000"/>
          <w:sz w:val="27"/>
          <w:szCs w:val="27"/>
        </w:rPr>
      </w:pPr>
      <w:r w:rsidRPr="00B14B55">
        <w:rPr>
          <w:rFonts w:ascii="Arial" w:eastAsia="Times New Roman" w:hAnsi="Arial" w:cs="Arial"/>
          <w:color w:val="000000"/>
          <w:sz w:val="27"/>
          <w:szCs w:val="27"/>
        </w:rPr>
        <w:lastRenderedPageBreak/>
        <w:t>The following basic example searches for suppliers that match the name on the example Supplier object:</w:t>
      </w:r>
    </w:p>
    <w:p w14:paraId="21C3FDC4"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Criteria crit = </w:t>
      </w:r>
      <w:proofErr w:type="spellStart"/>
      <w:proofErr w:type="gramStart"/>
      <w:r w:rsidRPr="00B14B55">
        <w:rPr>
          <w:rFonts w:ascii="Consolas" w:eastAsia="Times New Roman" w:hAnsi="Consolas" w:cs="Courier New"/>
          <w:color w:val="000000"/>
          <w:sz w:val="17"/>
        </w:rPr>
        <w:t>session.createCriteria</w:t>
      </w:r>
      <w:proofErr w:type="spellEnd"/>
      <w:proofErr w:type="gramEnd"/>
      <w:r w:rsidRPr="00B14B55">
        <w:rPr>
          <w:rFonts w:ascii="Consolas" w:eastAsia="Times New Roman" w:hAnsi="Consolas" w:cs="Courier New"/>
          <w:color w:val="000000"/>
          <w:sz w:val="17"/>
        </w:rPr>
        <w:t>(</w:t>
      </w:r>
      <w:proofErr w:type="spellStart"/>
      <w:r w:rsidRPr="00B14B55">
        <w:rPr>
          <w:rFonts w:ascii="Consolas" w:eastAsia="Times New Roman" w:hAnsi="Consolas" w:cs="Courier New"/>
          <w:color w:val="000000"/>
          <w:sz w:val="17"/>
        </w:rPr>
        <w:t>Supplier.</w:t>
      </w:r>
      <w:r w:rsidRPr="00B14B55">
        <w:rPr>
          <w:rFonts w:ascii="Consolas" w:eastAsia="Times New Roman" w:hAnsi="Consolas" w:cs="Courier New"/>
          <w:b/>
          <w:bCs/>
          <w:color w:val="7F0055"/>
          <w:sz w:val="17"/>
        </w:rPr>
        <w:t>class</w:t>
      </w:r>
      <w:proofErr w:type="spellEnd"/>
      <w:r w:rsidRPr="00B14B55">
        <w:rPr>
          <w:rFonts w:ascii="Consolas" w:eastAsia="Times New Roman" w:hAnsi="Consolas" w:cs="Courier New"/>
          <w:color w:val="000000"/>
          <w:sz w:val="17"/>
        </w:rPr>
        <w:t>);</w:t>
      </w:r>
    </w:p>
    <w:p w14:paraId="21C3FDC5"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r w:rsidRPr="00B14B55">
        <w:rPr>
          <w:rFonts w:ascii="Consolas" w:eastAsia="Times New Roman" w:hAnsi="Consolas" w:cs="Courier New"/>
          <w:color w:val="000000"/>
          <w:sz w:val="17"/>
        </w:rPr>
        <w:t xml:space="preserve">Supplier </w:t>
      </w:r>
      <w:proofErr w:type="spellStart"/>
      <w:r w:rsidRPr="00B14B55">
        <w:rPr>
          <w:rFonts w:ascii="Consolas" w:eastAsia="Times New Roman" w:hAnsi="Consolas" w:cs="Courier New"/>
          <w:color w:val="000000"/>
          <w:sz w:val="17"/>
        </w:rPr>
        <w:t>supplier</w:t>
      </w:r>
      <w:proofErr w:type="spellEnd"/>
      <w:r w:rsidRPr="00B14B55">
        <w:rPr>
          <w:rFonts w:ascii="Consolas" w:eastAsia="Times New Roman" w:hAnsi="Consolas" w:cs="Courier New"/>
          <w:color w:val="000000"/>
          <w:sz w:val="17"/>
        </w:rPr>
        <w:t xml:space="preserve"> = </w:t>
      </w:r>
      <w:r w:rsidRPr="00B14B55">
        <w:rPr>
          <w:rFonts w:ascii="Consolas" w:eastAsia="Times New Roman" w:hAnsi="Consolas" w:cs="Courier New"/>
          <w:b/>
          <w:bCs/>
          <w:color w:val="7F0055"/>
          <w:sz w:val="17"/>
        </w:rPr>
        <w:t>new</w:t>
      </w:r>
      <w:r w:rsidRPr="00B14B55">
        <w:rPr>
          <w:rFonts w:ascii="Consolas" w:eastAsia="Times New Roman" w:hAnsi="Consolas" w:cs="Courier New"/>
          <w:color w:val="000000"/>
          <w:sz w:val="17"/>
        </w:rPr>
        <w:t xml:space="preserve"> </w:t>
      </w:r>
      <w:proofErr w:type="gramStart"/>
      <w:r w:rsidRPr="00B14B55">
        <w:rPr>
          <w:rFonts w:ascii="Consolas" w:eastAsia="Times New Roman" w:hAnsi="Consolas" w:cs="Courier New"/>
          <w:color w:val="000000"/>
          <w:sz w:val="17"/>
        </w:rPr>
        <w:t>Supplier(</w:t>
      </w:r>
      <w:proofErr w:type="gramEnd"/>
      <w:r w:rsidRPr="00B14B55">
        <w:rPr>
          <w:rFonts w:ascii="Consolas" w:eastAsia="Times New Roman" w:hAnsi="Consolas" w:cs="Courier New"/>
          <w:color w:val="000000"/>
          <w:sz w:val="17"/>
        </w:rPr>
        <w:t>);</w:t>
      </w:r>
    </w:p>
    <w:p w14:paraId="21C3FDC6"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supplier.setName</w:t>
      </w:r>
      <w:proofErr w:type="spellEnd"/>
      <w:proofErr w:type="gramEnd"/>
      <w:r w:rsidRPr="00B14B55">
        <w:rPr>
          <w:rFonts w:ascii="Consolas" w:eastAsia="Times New Roman" w:hAnsi="Consolas" w:cs="Courier New"/>
          <w:color w:val="000000"/>
          <w:sz w:val="17"/>
        </w:rPr>
        <w:t>(</w:t>
      </w:r>
      <w:r w:rsidRPr="00B14B55">
        <w:rPr>
          <w:rFonts w:ascii="Consolas" w:eastAsia="Times New Roman" w:hAnsi="Consolas" w:cs="Courier New"/>
          <w:color w:val="2A00FF"/>
          <w:sz w:val="17"/>
        </w:rPr>
        <w:t>"</w:t>
      </w:r>
      <w:proofErr w:type="spellStart"/>
      <w:r w:rsidRPr="00B14B55">
        <w:rPr>
          <w:rFonts w:ascii="Consolas" w:eastAsia="Times New Roman" w:hAnsi="Consolas" w:cs="Courier New"/>
          <w:color w:val="2A00FF"/>
          <w:sz w:val="17"/>
        </w:rPr>
        <w:t>MegaInc</w:t>
      </w:r>
      <w:proofErr w:type="spellEnd"/>
      <w:r w:rsidRPr="00B14B55">
        <w:rPr>
          <w:rFonts w:ascii="Consolas" w:eastAsia="Times New Roman" w:hAnsi="Consolas" w:cs="Courier New"/>
          <w:color w:val="2A00FF"/>
          <w:sz w:val="17"/>
        </w:rPr>
        <w:t>"</w:t>
      </w:r>
      <w:r w:rsidRPr="00B14B55">
        <w:rPr>
          <w:rFonts w:ascii="Consolas" w:eastAsia="Times New Roman" w:hAnsi="Consolas" w:cs="Courier New"/>
          <w:color w:val="000000"/>
          <w:sz w:val="17"/>
        </w:rPr>
        <w:t>);</w:t>
      </w:r>
    </w:p>
    <w:p w14:paraId="21C3FDC7"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17"/>
        </w:rPr>
      </w:pPr>
      <w:proofErr w:type="spellStart"/>
      <w:proofErr w:type="gramStart"/>
      <w:r w:rsidRPr="00B14B55">
        <w:rPr>
          <w:rFonts w:ascii="Consolas" w:eastAsia="Times New Roman" w:hAnsi="Consolas" w:cs="Courier New"/>
          <w:color w:val="000000"/>
          <w:sz w:val="17"/>
        </w:rPr>
        <w:t>crit.add</w:t>
      </w:r>
      <w:proofErr w:type="spellEnd"/>
      <w:r w:rsidRPr="00B14B55">
        <w:rPr>
          <w:rFonts w:ascii="Consolas" w:eastAsia="Times New Roman" w:hAnsi="Consolas" w:cs="Courier New"/>
          <w:color w:val="000000"/>
          <w:sz w:val="17"/>
        </w:rPr>
        <w:t>(</w:t>
      </w:r>
      <w:proofErr w:type="spellStart"/>
      <w:proofErr w:type="gramEnd"/>
      <w:r w:rsidRPr="00B14B55">
        <w:rPr>
          <w:rFonts w:ascii="Consolas" w:eastAsia="Times New Roman" w:hAnsi="Consolas" w:cs="Courier New"/>
          <w:color w:val="000000"/>
          <w:sz w:val="17"/>
        </w:rPr>
        <w:t>Example.create</w:t>
      </w:r>
      <w:proofErr w:type="spellEnd"/>
      <w:r w:rsidRPr="00B14B55">
        <w:rPr>
          <w:rFonts w:ascii="Consolas" w:eastAsia="Times New Roman" w:hAnsi="Consolas" w:cs="Courier New"/>
          <w:color w:val="000000"/>
          <w:sz w:val="17"/>
        </w:rPr>
        <w:t>(supplier));</w:t>
      </w:r>
    </w:p>
    <w:p w14:paraId="21C3FDC8" w14:textId="77777777" w:rsidR="00B14B55" w:rsidRPr="00B14B55" w:rsidRDefault="00B14B55" w:rsidP="00B14B55">
      <w:pPr>
        <w:pBdr>
          <w:left w:val="single" w:sz="18" w:space="12" w:color="CBCBCB"/>
        </w:pBdr>
        <w:shd w:val="clear" w:color="auto" w:fill="F9F9F9"/>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43" w:lineRule="atLeast"/>
        <w:rPr>
          <w:rFonts w:ascii="Consolas" w:eastAsia="Times New Roman" w:hAnsi="Consolas" w:cs="Courier New"/>
          <w:color w:val="000000"/>
          <w:sz w:val="20"/>
          <w:szCs w:val="20"/>
        </w:rPr>
      </w:pPr>
      <w:r w:rsidRPr="00B14B55">
        <w:rPr>
          <w:rFonts w:ascii="Consolas" w:eastAsia="Times New Roman" w:hAnsi="Consolas" w:cs="Courier New"/>
          <w:color w:val="000000"/>
          <w:sz w:val="17"/>
        </w:rPr>
        <w:t xml:space="preserve">List results = </w:t>
      </w:r>
      <w:proofErr w:type="spellStart"/>
      <w:proofErr w:type="gramStart"/>
      <w:r w:rsidRPr="00B14B55">
        <w:rPr>
          <w:rFonts w:ascii="Consolas" w:eastAsia="Times New Roman" w:hAnsi="Consolas" w:cs="Courier New"/>
          <w:color w:val="000000"/>
          <w:sz w:val="17"/>
        </w:rPr>
        <w:t>crit.list</w:t>
      </w:r>
      <w:proofErr w:type="spellEnd"/>
      <w:proofErr w:type="gramEnd"/>
      <w:r w:rsidRPr="00B14B55">
        <w:rPr>
          <w:rFonts w:ascii="Consolas" w:eastAsia="Times New Roman" w:hAnsi="Consolas" w:cs="Courier New"/>
          <w:color w:val="000000"/>
          <w:sz w:val="17"/>
        </w:rPr>
        <w:t>();</w:t>
      </w:r>
    </w:p>
    <w:p w14:paraId="21C3FDC9" w14:textId="77777777" w:rsidR="0013550C" w:rsidRDefault="0013550C"/>
    <w:sectPr w:rsidR="0013550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45AE7"/>
    <w:multiLevelType w:val="multilevel"/>
    <w:tmpl w:val="10D29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56713C1"/>
    <w:multiLevelType w:val="multilevel"/>
    <w:tmpl w:val="07C429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D184BB1"/>
    <w:multiLevelType w:val="multilevel"/>
    <w:tmpl w:val="F426F3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4B55"/>
    <w:rsid w:val="0013550C"/>
    <w:rsid w:val="00B14B55"/>
    <w:rsid w:val="00C11D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C3FD12"/>
  <w15:docId w15:val="{023994B5-B601-4BE0-ABA1-282D87CC49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B14B55"/>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B14B5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B14B55"/>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4B55"/>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B14B55"/>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B14B55"/>
    <w:rPr>
      <w:rFonts w:ascii="Times New Roman" w:eastAsia="Times New Roman" w:hAnsi="Times New Roman" w:cs="Times New Roman"/>
      <w:b/>
      <w:bCs/>
      <w:sz w:val="27"/>
      <w:szCs w:val="27"/>
    </w:rPr>
  </w:style>
  <w:style w:type="character" w:customStyle="1" w:styleId="gb-icon">
    <w:name w:val="gb-icon"/>
    <w:basedOn w:val="DefaultParagraphFont"/>
    <w:rsid w:val="00B14B55"/>
  </w:style>
  <w:style w:type="character" w:customStyle="1" w:styleId="gb-headline-text">
    <w:name w:val="gb-headline-text"/>
    <w:basedOn w:val="DefaultParagraphFont"/>
    <w:rsid w:val="00B14B55"/>
  </w:style>
  <w:style w:type="character" w:styleId="Hyperlink">
    <w:name w:val="Hyperlink"/>
    <w:basedOn w:val="DefaultParagraphFont"/>
    <w:uiPriority w:val="99"/>
    <w:semiHidden/>
    <w:unhideWhenUsed/>
    <w:rsid w:val="00B14B55"/>
    <w:rPr>
      <w:color w:val="0000FF"/>
      <w:u w:val="single"/>
    </w:rPr>
  </w:style>
  <w:style w:type="character" w:styleId="FollowedHyperlink">
    <w:name w:val="FollowedHyperlink"/>
    <w:basedOn w:val="DefaultParagraphFont"/>
    <w:uiPriority w:val="99"/>
    <w:semiHidden/>
    <w:unhideWhenUsed/>
    <w:rsid w:val="00B14B55"/>
    <w:rPr>
      <w:color w:val="800080"/>
      <w:u w:val="single"/>
    </w:rPr>
  </w:style>
  <w:style w:type="character" w:customStyle="1" w:styleId="post-term-item">
    <w:name w:val="post-term-item"/>
    <w:basedOn w:val="DefaultParagraphFont"/>
    <w:rsid w:val="00B14B55"/>
  </w:style>
  <w:style w:type="paragraph" w:styleId="NormalWeb">
    <w:name w:val="Normal (Web)"/>
    <w:basedOn w:val="Normal"/>
    <w:uiPriority w:val="99"/>
    <w:semiHidden/>
    <w:unhideWhenUsed/>
    <w:rsid w:val="00B14B5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14B55"/>
    <w:rPr>
      <w:b/>
      <w:bCs/>
    </w:rPr>
  </w:style>
  <w:style w:type="character" w:styleId="HTMLCode">
    <w:name w:val="HTML Code"/>
    <w:basedOn w:val="DefaultParagraphFont"/>
    <w:uiPriority w:val="99"/>
    <w:semiHidden/>
    <w:unhideWhenUsed/>
    <w:rsid w:val="00B14B55"/>
    <w:rPr>
      <w:rFonts w:ascii="Courier New" w:eastAsia="Times New Roman" w:hAnsi="Courier New" w:cs="Courier New"/>
      <w:sz w:val="20"/>
      <w:szCs w:val="20"/>
    </w:rPr>
  </w:style>
  <w:style w:type="character" w:customStyle="1" w:styleId="uag-tocheading-anchor">
    <w:name w:val="uag-toc__heading-anchor"/>
    <w:basedOn w:val="DefaultParagraphFont"/>
    <w:rsid w:val="00B14B55"/>
  </w:style>
  <w:style w:type="paragraph" w:styleId="HTMLPreformatted">
    <w:name w:val="HTML Preformatted"/>
    <w:basedOn w:val="Normal"/>
    <w:link w:val="HTMLPreformattedChar"/>
    <w:uiPriority w:val="99"/>
    <w:semiHidden/>
    <w:unhideWhenUsed/>
    <w:rsid w:val="00B14B5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14B55"/>
    <w:rPr>
      <w:rFonts w:ascii="Courier New" w:eastAsia="Times New Roman" w:hAnsi="Courier New" w:cs="Courier New"/>
      <w:sz w:val="20"/>
      <w:szCs w:val="20"/>
    </w:rPr>
  </w:style>
  <w:style w:type="character" w:customStyle="1" w:styleId="token">
    <w:name w:val="token"/>
    <w:basedOn w:val="DefaultParagraphFont"/>
    <w:rsid w:val="00B14B55"/>
  </w:style>
  <w:style w:type="character" w:styleId="Emphasis">
    <w:name w:val="Emphasis"/>
    <w:basedOn w:val="DefaultParagraphFont"/>
    <w:uiPriority w:val="20"/>
    <w:qFormat/>
    <w:rsid w:val="00B14B55"/>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46313645">
      <w:bodyDiv w:val="1"/>
      <w:marLeft w:val="0"/>
      <w:marRight w:val="0"/>
      <w:marTop w:val="0"/>
      <w:marBottom w:val="0"/>
      <w:divBdr>
        <w:top w:val="none" w:sz="0" w:space="0" w:color="auto"/>
        <w:left w:val="none" w:sz="0" w:space="0" w:color="auto"/>
        <w:bottom w:val="none" w:sz="0" w:space="0" w:color="auto"/>
        <w:right w:val="none" w:sz="0" w:space="0" w:color="auto"/>
      </w:divBdr>
      <w:divsChild>
        <w:div w:id="1048916740">
          <w:marLeft w:val="0"/>
          <w:marRight w:val="0"/>
          <w:marTop w:val="0"/>
          <w:marBottom w:val="0"/>
          <w:divBdr>
            <w:top w:val="none" w:sz="0" w:space="0" w:color="auto"/>
            <w:left w:val="none" w:sz="0" w:space="0" w:color="auto"/>
            <w:bottom w:val="none" w:sz="0" w:space="0" w:color="auto"/>
            <w:right w:val="none" w:sz="0" w:space="0" w:color="auto"/>
          </w:divBdr>
          <w:divsChild>
            <w:div w:id="229459648">
              <w:marLeft w:val="0"/>
              <w:marRight w:val="0"/>
              <w:marTop w:val="0"/>
              <w:marBottom w:val="0"/>
              <w:divBdr>
                <w:top w:val="none" w:sz="0" w:space="0" w:color="auto"/>
                <w:left w:val="none" w:sz="0" w:space="0" w:color="auto"/>
                <w:bottom w:val="none" w:sz="0" w:space="0" w:color="auto"/>
                <w:right w:val="none" w:sz="0" w:space="0" w:color="auto"/>
              </w:divBdr>
              <w:divsChild>
                <w:div w:id="2017609560">
                  <w:marLeft w:val="0"/>
                  <w:marRight w:val="0"/>
                  <w:marTop w:val="0"/>
                  <w:marBottom w:val="0"/>
                  <w:divBdr>
                    <w:top w:val="none" w:sz="0" w:space="0" w:color="auto"/>
                    <w:left w:val="none" w:sz="0" w:space="0" w:color="auto"/>
                    <w:bottom w:val="none" w:sz="0" w:space="0" w:color="auto"/>
                    <w:right w:val="none" w:sz="0" w:space="0" w:color="auto"/>
                  </w:divBdr>
                  <w:divsChild>
                    <w:div w:id="430274929">
                      <w:marLeft w:val="0"/>
                      <w:marRight w:val="300"/>
                      <w:marTop w:val="0"/>
                      <w:marBottom w:val="0"/>
                      <w:divBdr>
                        <w:top w:val="single" w:sz="2" w:space="0" w:color="auto"/>
                        <w:left w:val="single" w:sz="2" w:space="0" w:color="auto"/>
                        <w:bottom w:val="single" w:sz="2" w:space="0" w:color="auto"/>
                        <w:right w:val="single" w:sz="2" w:space="0" w:color="auto"/>
                      </w:divBdr>
                    </w:div>
                    <w:div w:id="365328273">
                      <w:marLeft w:val="0"/>
                      <w:marRight w:val="300"/>
                      <w:marTop w:val="0"/>
                      <w:marBottom w:val="0"/>
                      <w:divBdr>
                        <w:top w:val="single" w:sz="2" w:space="0" w:color="auto"/>
                        <w:left w:val="single" w:sz="2" w:space="0" w:color="auto"/>
                        <w:bottom w:val="single" w:sz="2" w:space="0" w:color="auto"/>
                        <w:right w:val="single" w:sz="2" w:space="0" w:color="auto"/>
                      </w:divBdr>
                    </w:div>
                    <w:div w:id="592784842">
                      <w:marLeft w:val="0"/>
                      <w:marRight w:val="300"/>
                      <w:marTop w:val="0"/>
                      <w:marBottom w:val="0"/>
                      <w:divBdr>
                        <w:top w:val="none" w:sz="0" w:space="0" w:color="auto"/>
                        <w:left w:val="none" w:sz="0" w:space="0" w:color="auto"/>
                        <w:bottom w:val="none" w:sz="0" w:space="0" w:color="auto"/>
                        <w:right w:val="single" w:sz="2" w:space="0" w:color="auto"/>
                      </w:divBdr>
                    </w:div>
                    <w:div w:id="760033210">
                      <w:marLeft w:val="0"/>
                      <w:marRight w:val="300"/>
                      <w:marTop w:val="0"/>
                      <w:marBottom w:val="0"/>
                      <w:divBdr>
                        <w:top w:val="none" w:sz="0" w:space="0" w:color="auto"/>
                        <w:left w:val="none" w:sz="0" w:space="0" w:color="auto"/>
                        <w:bottom w:val="none" w:sz="0" w:space="0" w:color="auto"/>
                        <w:right w:val="single" w:sz="2" w:space="0" w:color="auto"/>
                      </w:divBdr>
                    </w:div>
                  </w:divsChild>
                </w:div>
              </w:divsChild>
            </w:div>
          </w:divsChild>
        </w:div>
        <w:div w:id="1806462437">
          <w:marLeft w:val="0"/>
          <w:marRight w:val="0"/>
          <w:marTop w:val="480"/>
          <w:marBottom w:val="0"/>
          <w:divBdr>
            <w:top w:val="none" w:sz="0" w:space="0" w:color="auto"/>
            <w:left w:val="none" w:sz="0" w:space="0" w:color="auto"/>
            <w:bottom w:val="none" w:sz="0" w:space="0" w:color="auto"/>
            <w:right w:val="none" w:sz="0" w:space="0" w:color="auto"/>
          </w:divBdr>
          <w:divsChild>
            <w:div w:id="1131821988">
              <w:blockQuote w:val="1"/>
              <w:marLeft w:val="0"/>
              <w:marRight w:val="0"/>
              <w:marTop w:val="0"/>
              <w:marBottom w:val="360"/>
              <w:divBdr>
                <w:top w:val="single" w:sz="6" w:space="0" w:color="E9D477"/>
                <w:left w:val="single" w:sz="6" w:space="0" w:color="E9D477"/>
                <w:bottom w:val="single" w:sz="6" w:space="0" w:color="E9D477"/>
                <w:right w:val="single" w:sz="6" w:space="0" w:color="E9D477"/>
              </w:divBdr>
            </w:div>
            <w:div w:id="355348457">
              <w:marLeft w:val="0"/>
              <w:marRight w:val="0"/>
              <w:marTop w:val="0"/>
              <w:marBottom w:val="360"/>
              <w:divBdr>
                <w:top w:val="none" w:sz="0" w:space="0" w:color="auto"/>
                <w:left w:val="none" w:sz="0" w:space="0" w:color="auto"/>
                <w:bottom w:val="none" w:sz="0" w:space="0" w:color="auto"/>
                <w:right w:val="none" w:sz="0" w:space="0" w:color="auto"/>
              </w:divBdr>
              <w:divsChild>
                <w:div w:id="1705323754">
                  <w:marLeft w:val="0"/>
                  <w:marRight w:val="0"/>
                  <w:marTop w:val="0"/>
                  <w:marBottom w:val="0"/>
                  <w:divBdr>
                    <w:top w:val="single" w:sz="6" w:space="23" w:color="333333"/>
                    <w:left w:val="single" w:sz="6" w:space="23" w:color="333333"/>
                    <w:bottom w:val="single" w:sz="6" w:space="23" w:color="333333"/>
                    <w:right w:val="single" w:sz="6" w:space="23" w:color="333333"/>
                  </w:divBdr>
                  <w:divsChild>
                    <w:div w:id="943073675">
                      <w:marLeft w:val="0"/>
                      <w:marRight w:val="0"/>
                      <w:marTop w:val="0"/>
                      <w:marBottom w:val="0"/>
                      <w:divBdr>
                        <w:top w:val="none" w:sz="0" w:space="0" w:color="auto"/>
                        <w:left w:val="none" w:sz="0" w:space="0" w:color="auto"/>
                        <w:bottom w:val="none" w:sz="0" w:space="0" w:color="auto"/>
                        <w:right w:val="none" w:sz="0" w:space="0" w:color="auto"/>
                      </w:divBdr>
                      <w:divsChild>
                        <w:div w:id="212737064">
                          <w:marLeft w:val="0"/>
                          <w:marRight w:val="0"/>
                          <w:marTop w:val="0"/>
                          <w:marBottom w:val="0"/>
                          <w:divBdr>
                            <w:top w:val="none" w:sz="0" w:space="0" w:color="auto"/>
                            <w:left w:val="none" w:sz="0" w:space="0" w:color="auto"/>
                            <w:bottom w:val="none" w:sz="0" w:space="0" w:color="auto"/>
                            <w:right w:val="none" w:sz="0" w:space="0" w:color="auto"/>
                          </w:divBdr>
                        </w:div>
                      </w:divsChild>
                    </w:div>
                    <w:div w:id="959992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1148033">
              <w:blockQuote w:val="1"/>
              <w:marLeft w:val="0"/>
              <w:marRight w:val="0"/>
              <w:marTop w:val="0"/>
              <w:marBottom w:val="360"/>
              <w:divBdr>
                <w:top w:val="single" w:sz="6" w:space="0" w:color="B7E5FF"/>
                <w:left w:val="single" w:sz="6" w:space="0" w:color="B7E5FF"/>
                <w:bottom w:val="single" w:sz="6" w:space="0" w:color="B7E5FF"/>
                <w:right w:val="single" w:sz="6" w:space="0" w:color="B7E5FF"/>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howtodoinjava.com/hibernate/complete-hibernate-query-language-hql-tutoria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1154</TotalTime>
  <Pages>11</Pages>
  <Words>2513</Words>
  <Characters>14326</Characters>
  <Application>Microsoft Office Word</Application>
  <DocSecurity>0</DocSecurity>
  <Lines>119</Lines>
  <Paragraphs>33</Paragraphs>
  <ScaleCrop>false</ScaleCrop>
  <Company/>
  <LinksUpToDate>false</LinksUpToDate>
  <CharactersWithSpaces>16806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Tanmay Patil</cp:lastModifiedBy>
  <cp:revision>2</cp:revision>
  <dcterms:created xsi:type="dcterms:W3CDTF">2022-09-15T06:20:00Z</dcterms:created>
  <dcterms:modified xsi:type="dcterms:W3CDTF">2022-09-15T06:20:00Z</dcterms:modified>
</cp:coreProperties>
</file>