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0B8D" w14:textId="7EE032FE" w:rsidR="007B6B39" w:rsidRDefault="007B6B39"/>
    <w:p w14:paraId="7A113B26" w14:textId="41540434" w:rsidR="00C00E48" w:rsidRPr="000D0279" w:rsidRDefault="00C00E48">
      <w:pPr>
        <w:rPr>
          <w:b/>
          <w:sz w:val="48"/>
          <w:szCs w:val="48"/>
        </w:rPr>
      </w:pPr>
      <w:r w:rsidRPr="000D0279">
        <w:rPr>
          <w:b/>
          <w:sz w:val="48"/>
          <w:szCs w:val="48"/>
        </w:rPr>
        <w:t>Spring – Stereotype Annotations</w:t>
      </w:r>
    </w:p>
    <w:p w14:paraId="4F321056" w14:textId="6C740122" w:rsidR="00C00E48" w:rsidRPr="00B00EF4" w:rsidRDefault="00C00E48">
      <w:pPr>
        <w:rPr>
          <w:rFonts w:ascii="Arial" w:hAnsi="Arial" w:cs="Arial"/>
          <w:sz w:val="32"/>
          <w:szCs w:val="32"/>
        </w:rPr>
      </w:pPr>
      <w:r w:rsidRPr="00B00EF4">
        <w:rPr>
          <w:rFonts w:ascii="Arial" w:hAnsi="Arial" w:cs="Arial"/>
          <w:sz w:val="32"/>
          <w:szCs w:val="32"/>
        </w:rPr>
        <w:t>@Component is a class-level annotation. It is used to denote a class as a Component. We can use @Component across the application to mark the beans as Spring’s managed components. A component is responsible for some operations</w:t>
      </w:r>
    </w:p>
    <w:p w14:paraId="5D66695A" w14:textId="77777777" w:rsidR="00C00E48" w:rsidRPr="00B00EF4" w:rsidRDefault="00C00E48" w:rsidP="00C00E48">
      <w:pPr>
        <w:rPr>
          <w:rFonts w:ascii="Arial" w:hAnsi="Arial" w:cs="Arial"/>
          <w:sz w:val="32"/>
          <w:szCs w:val="32"/>
        </w:rPr>
      </w:pPr>
      <w:r w:rsidRPr="00B00EF4">
        <w:rPr>
          <w:rFonts w:ascii="Arial" w:hAnsi="Arial" w:cs="Arial"/>
          <w:sz w:val="32"/>
          <w:szCs w:val="32"/>
        </w:rPr>
        <w:t>Spring Framework provides us with some special annotations. These annotations are used to create Spring beans automatically in the application context. @Component annotation is the main Stereotype Annotation. There are some Stereotype meta-annotations which is derived from @Component those are</w:t>
      </w:r>
    </w:p>
    <w:p w14:paraId="3CE47C6F" w14:textId="77777777" w:rsidR="00C00E48" w:rsidRPr="00B00EF4" w:rsidRDefault="00C00E48" w:rsidP="00C00E48">
      <w:pPr>
        <w:rPr>
          <w:rFonts w:ascii="Arial" w:hAnsi="Arial" w:cs="Arial"/>
          <w:sz w:val="32"/>
          <w:szCs w:val="32"/>
        </w:rPr>
      </w:pPr>
    </w:p>
    <w:p w14:paraId="248686E4" w14:textId="77777777" w:rsidR="00C00E48" w:rsidRPr="00B00EF4" w:rsidRDefault="00C00E48" w:rsidP="00C00E48">
      <w:pPr>
        <w:rPr>
          <w:rFonts w:ascii="Arial" w:hAnsi="Arial" w:cs="Arial"/>
          <w:sz w:val="32"/>
          <w:szCs w:val="32"/>
        </w:rPr>
      </w:pPr>
      <w:r w:rsidRPr="00B00EF4">
        <w:rPr>
          <w:rFonts w:ascii="Arial" w:hAnsi="Arial" w:cs="Arial"/>
          <w:sz w:val="32"/>
          <w:szCs w:val="32"/>
        </w:rPr>
        <w:t>@Service</w:t>
      </w:r>
    </w:p>
    <w:p w14:paraId="57F1A721" w14:textId="77777777" w:rsidR="00C00E48" w:rsidRPr="00B00EF4" w:rsidRDefault="00C00E48" w:rsidP="00C00E48">
      <w:pPr>
        <w:rPr>
          <w:rFonts w:ascii="Arial" w:hAnsi="Arial" w:cs="Arial"/>
          <w:sz w:val="32"/>
          <w:szCs w:val="32"/>
        </w:rPr>
      </w:pPr>
      <w:r w:rsidRPr="00B00EF4">
        <w:rPr>
          <w:rFonts w:ascii="Arial" w:hAnsi="Arial" w:cs="Arial"/>
          <w:sz w:val="32"/>
          <w:szCs w:val="32"/>
        </w:rPr>
        <w:t>@Repository</w:t>
      </w:r>
    </w:p>
    <w:p w14:paraId="6CA56FB5" w14:textId="77777777" w:rsidR="00C00E48" w:rsidRPr="00B00EF4" w:rsidRDefault="00C00E48" w:rsidP="00C00E48">
      <w:pPr>
        <w:rPr>
          <w:rFonts w:ascii="Arial" w:hAnsi="Arial" w:cs="Arial"/>
          <w:sz w:val="32"/>
          <w:szCs w:val="32"/>
        </w:rPr>
      </w:pPr>
      <w:r w:rsidRPr="00B00EF4">
        <w:rPr>
          <w:rFonts w:ascii="Arial" w:hAnsi="Arial" w:cs="Arial"/>
          <w:sz w:val="32"/>
          <w:szCs w:val="32"/>
        </w:rPr>
        <w:t>@Controller</w:t>
      </w:r>
    </w:p>
    <w:p w14:paraId="21BB60FA" w14:textId="77777777" w:rsidR="00C00E48" w:rsidRPr="00B00EF4" w:rsidRDefault="00C00E48" w:rsidP="00C00E48">
      <w:pPr>
        <w:rPr>
          <w:rFonts w:ascii="Arial" w:hAnsi="Arial" w:cs="Arial"/>
          <w:sz w:val="32"/>
          <w:szCs w:val="32"/>
        </w:rPr>
      </w:pPr>
      <w:r w:rsidRPr="00B00EF4">
        <w:rPr>
          <w:rFonts w:ascii="Arial" w:hAnsi="Arial" w:cs="Arial"/>
          <w:sz w:val="32"/>
          <w:szCs w:val="32"/>
        </w:rPr>
        <w:t>1: @Service: We specify a class with @Service to indicate that they’re holding the business logic. Besides being used in the service layer, there isn’t any other special use for this annotation. The utility classes can be marked as Service classes.</w:t>
      </w:r>
    </w:p>
    <w:p w14:paraId="2C8411CA" w14:textId="77777777" w:rsidR="00C00E48" w:rsidRPr="00B00EF4" w:rsidRDefault="00C00E48" w:rsidP="00C00E48">
      <w:pPr>
        <w:rPr>
          <w:rFonts w:ascii="Arial" w:hAnsi="Arial" w:cs="Arial"/>
          <w:sz w:val="32"/>
          <w:szCs w:val="32"/>
        </w:rPr>
      </w:pPr>
    </w:p>
    <w:p w14:paraId="61AB4A59" w14:textId="77777777" w:rsidR="00C00E48" w:rsidRPr="00B00EF4" w:rsidRDefault="00C00E48" w:rsidP="00C00E48">
      <w:pPr>
        <w:rPr>
          <w:rFonts w:ascii="Arial" w:hAnsi="Arial" w:cs="Arial"/>
          <w:sz w:val="32"/>
          <w:szCs w:val="32"/>
        </w:rPr>
      </w:pPr>
      <w:r w:rsidRPr="00B00EF4">
        <w:rPr>
          <w:rFonts w:ascii="Arial" w:hAnsi="Arial" w:cs="Arial"/>
          <w:sz w:val="32"/>
          <w:szCs w:val="32"/>
        </w:rPr>
        <w:t>2: @Repository: We specify a class with @Repository to indicate that they’re dealing with CRUD operations, usually, it’s used with DAO (Data Access Object) or Repository implementations that deal with database tables.</w:t>
      </w:r>
    </w:p>
    <w:p w14:paraId="03501B9E" w14:textId="77777777" w:rsidR="00C00E48" w:rsidRPr="00B00EF4" w:rsidRDefault="00C00E48" w:rsidP="00C00E48">
      <w:pPr>
        <w:rPr>
          <w:rFonts w:ascii="Arial" w:hAnsi="Arial" w:cs="Arial"/>
          <w:sz w:val="32"/>
          <w:szCs w:val="32"/>
        </w:rPr>
      </w:pPr>
    </w:p>
    <w:p w14:paraId="5C22B2F1" w14:textId="3E996BA6" w:rsidR="00C00E48" w:rsidRPr="00B00EF4" w:rsidRDefault="00C00E48" w:rsidP="00C00E48">
      <w:pPr>
        <w:rPr>
          <w:rFonts w:ascii="Arial" w:hAnsi="Arial" w:cs="Arial"/>
          <w:sz w:val="32"/>
          <w:szCs w:val="32"/>
        </w:rPr>
      </w:pPr>
      <w:r w:rsidRPr="00B00EF4">
        <w:rPr>
          <w:rFonts w:ascii="Arial" w:hAnsi="Arial" w:cs="Arial"/>
          <w:sz w:val="32"/>
          <w:szCs w:val="32"/>
        </w:rPr>
        <w:t xml:space="preserve">3: @Controller: We specify a class with @Controller to indicate that they’re front controllers and responsible to handle user </w:t>
      </w:r>
      <w:r w:rsidRPr="00B00EF4">
        <w:rPr>
          <w:rFonts w:ascii="Arial" w:hAnsi="Arial" w:cs="Arial"/>
          <w:sz w:val="32"/>
          <w:szCs w:val="32"/>
        </w:rPr>
        <w:lastRenderedPageBreak/>
        <w:t>requests and return the appropriate response. It is mostly used with REST Web Services.</w:t>
      </w:r>
    </w:p>
    <w:p w14:paraId="1EC38703" w14:textId="4E1F5169" w:rsidR="00C00E48" w:rsidRDefault="00C00E48" w:rsidP="00C00E48"/>
    <w:p w14:paraId="22830263" w14:textId="2B5A6CDC" w:rsidR="00C00E48" w:rsidRDefault="00C00E48" w:rsidP="00C00E48">
      <w:r>
        <w:rPr>
          <w:noProof/>
        </w:rPr>
        <w:drawing>
          <wp:inline distT="0" distB="0" distL="0" distR="0" wp14:anchorId="1E1DC8B2" wp14:editId="456413DA">
            <wp:extent cx="5943600" cy="2971800"/>
            <wp:effectExtent l="0" t="0" r="0" b="0"/>
            <wp:docPr id="1" name="Picture 1" descr="https://media.geeksforgeeks.org/wp-content/uploads/20211129123743/SpringComponentAnno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129123743/SpringComponentAnnotatio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B277047" w14:textId="2296973F" w:rsidR="00B00EF4" w:rsidRDefault="00B00EF4" w:rsidP="00C00E48">
      <w:pPr>
        <w:rPr>
          <w:sz w:val="52"/>
          <w:szCs w:val="52"/>
        </w:rPr>
      </w:pPr>
      <w:r>
        <w:rPr>
          <w:sz w:val="52"/>
          <w:szCs w:val="52"/>
        </w:rPr>
        <w:t xml:space="preserve">Bean Scope </w:t>
      </w:r>
    </w:p>
    <w:p w14:paraId="6A6A8F6E"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The Spring Framework supports the following five scopes, three of which are available only if you use a web-aware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3"/>
        <w:gridCol w:w="8754"/>
      </w:tblGrid>
      <w:tr w:rsidR="00B00EF4" w:rsidRPr="00B00EF4" w14:paraId="2CF0B08B"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D53F8" w14:textId="77777777" w:rsidR="00B00EF4" w:rsidRPr="00B00EF4" w:rsidRDefault="00B00EF4" w:rsidP="00B00EF4">
            <w:pPr>
              <w:spacing w:after="300" w:line="240" w:lineRule="auto"/>
              <w:jc w:val="center"/>
              <w:rPr>
                <w:rFonts w:ascii="Arial" w:eastAsia="Times New Roman" w:hAnsi="Arial" w:cs="Arial"/>
                <w:b/>
                <w:bCs/>
                <w:sz w:val="32"/>
                <w:szCs w:val="32"/>
              </w:rPr>
            </w:pPr>
            <w:proofErr w:type="spellStart"/>
            <w:r w:rsidRPr="00B00EF4">
              <w:rPr>
                <w:rFonts w:ascii="Arial" w:eastAsia="Times New Roman" w:hAnsi="Arial" w:cs="Arial"/>
                <w:b/>
                <w:bCs/>
                <w:sz w:val="32"/>
                <w:szCs w:val="32"/>
              </w:rPr>
              <w:t>Sr.No</w:t>
            </w:r>
            <w:proofErr w:type="spellEnd"/>
            <w:r w:rsidRPr="00B00EF4">
              <w:rPr>
                <w:rFonts w:ascii="Arial" w:eastAsia="Times New Roman" w:hAnsi="Arial" w:cs="Arial"/>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5AFEE0" w14:textId="77777777" w:rsidR="00B00EF4" w:rsidRPr="00B00EF4" w:rsidRDefault="00B00EF4" w:rsidP="00B00EF4">
            <w:pPr>
              <w:spacing w:after="300" w:line="240" w:lineRule="auto"/>
              <w:jc w:val="center"/>
              <w:rPr>
                <w:rFonts w:ascii="Arial" w:eastAsia="Times New Roman" w:hAnsi="Arial" w:cs="Arial"/>
                <w:b/>
                <w:bCs/>
                <w:sz w:val="32"/>
                <w:szCs w:val="32"/>
              </w:rPr>
            </w:pPr>
            <w:r w:rsidRPr="00B00EF4">
              <w:rPr>
                <w:rFonts w:ascii="Arial" w:eastAsia="Times New Roman" w:hAnsi="Arial" w:cs="Arial"/>
                <w:b/>
                <w:bCs/>
                <w:sz w:val="32"/>
                <w:szCs w:val="32"/>
              </w:rPr>
              <w:t>Scope &amp; Description</w:t>
            </w:r>
          </w:p>
        </w:tc>
      </w:tr>
      <w:tr w:rsidR="00B00EF4" w:rsidRPr="00B00EF4" w14:paraId="56DA8B47"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17DD1" w14:textId="77777777" w:rsidR="00B00EF4" w:rsidRPr="00B00EF4" w:rsidRDefault="00B00EF4" w:rsidP="00B00EF4">
            <w:pPr>
              <w:spacing w:after="300" w:line="240" w:lineRule="auto"/>
              <w:rPr>
                <w:rFonts w:ascii="Arial" w:eastAsia="Times New Roman" w:hAnsi="Arial" w:cs="Arial"/>
                <w:sz w:val="32"/>
                <w:szCs w:val="32"/>
              </w:rPr>
            </w:pPr>
            <w:r w:rsidRPr="00B00EF4">
              <w:rPr>
                <w:rFonts w:ascii="Arial" w:eastAsia="Times New Roman" w:hAnsi="Arial"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4930B"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singleton</w:t>
            </w:r>
          </w:p>
          <w:p w14:paraId="47F9D7D9"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This scopes the bean definition to a single instance per Spring IoC container (default).</w:t>
            </w:r>
          </w:p>
        </w:tc>
      </w:tr>
      <w:tr w:rsidR="00B00EF4" w:rsidRPr="00B00EF4" w14:paraId="30CB8BD6"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E0EC4"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9453A"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prototype</w:t>
            </w:r>
          </w:p>
          <w:p w14:paraId="17519B9D"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This scopes a single bean definition to have any number of object instances.</w:t>
            </w:r>
          </w:p>
        </w:tc>
      </w:tr>
      <w:tr w:rsidR="00B00EF4" w:rsidRPr="00B00EF4" w14:paraId="622D5C29"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05442"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6D0E56"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request</w:t>
            </w:r>
          </w:p>
          <w:p w14:paraId="2ECBF972"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This scopes a bean definition to an HTTP request. Only valid in the context of a web-aware Spring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c>
      </w:tr>
      <w:tr w:rsidR="00B00EF4" w:rsidRPr="00B00EF4" w14:paraId="7F7E7E73"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57142"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694B7"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session</w:t>
            </w:r>
          </w:p>
          <w:p w14:paraId="00C422FA"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 xml:space="preserve">This scopes a bean definition to an HTTP session. Only valid in the context of a web-aware Spring </w:t>
            </w:r>
            <w:proofErr w:type="spellStart"/>
            <w:r w:rsidRPr="00B00EF4">
              <w:rPr>
                <w:rFonts w:ascii="Arial" w:eastAsia="Times New Roman" w:hAnsi="Arial" w:cs="Arial"/>
                <w:sz w:val="32"/>
                <w:szCs w:val="32"/>
              </w:rPr>
              <w:t>ApplicationContext</w:t>
            </w:r>
            <w:proofErr w:type="spellEnd"/>
            <w:r w:rsidRPr="00B00EF4">
              <w:rPr>
                <w:rFonts w:ascii="Arial" w:eastAsia="Times New Roman" w:hAnsi="Arial" w:cs="Arial"/>
                <w:sz w:val="32"/>
                <w:szCs w:val="32"/>
              </w:rPr>
              <w:t>.</w:t>
            </w:r>
          </w:p>
        </w:tc>
      </w:tr>
      <w:tr w:rsidR="00B00EF4" w:rsidRPr="00B00EF4" w14:paraId="3EB2F920"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5F35F"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6509C"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global-session</w:t>
            </w:r>
          </w:p>
          <w:p w14:paraId="461F6D5A"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This scopes a bean definition to a global HTTP session. Only valid in the context of a web-aware Spring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c>
      </w:tr>
    </w:tbl>
    <w:p w14:paraId="06351B64" w14:textId="07E13EAD" w:rsidR="00B00EF4" w:rsidRDefault="00B00EF4" w:rsidP="00C00E48">
      <w:pPr>
        <w:rPr>
          <w:sz w:val="52"/>
          <w:szCs w:val="52"/>
        </w:rPr>
      </w:pPr>
    </w:p>
    <w:p w14:paraId="672E1563" w14:textId="6D63F4AD" w:rsidR="00A07B2F" w:rsidRDefault="00A07B2F" w:rsidP="00C00E48">
      <w:pPr>
        <w:rPr>
          <w:sz w:val="52"/>
          <w:szCs w:val="52"/>
        </w:rPr>
      </w:pPr>
      <w:r>
        <w:rPr>
          <w:sz w:val="52"/>
          <w:szCs w:val="52"/>
        </w:rPr>
        <w:t xml:space="preserve">If you are declaring bean inside xml file then we will have to declare scope there in bean declaration but if you are using stereotype annotation then we will have to use </w:t>
      </w:r>
    </w:p>
    <w:p w14:paraId="2EAE9493" w14:textId="40E2EE18" w:rsidR="00900DC2" w:rsidRDefault="00900DC2" w:rsidP="00C00E48">
      <w:pPr>
        <w:rPr>
          <w:sz w:val="52"/>
          <w:szCs w:val="52"/>
        </w:rPr>
      </w:pPr>
      <w:r>
        <w:rPr>
          <w:sz w:val="52"/>
          <w:szCs w:val="52"/>
        </w:rPr>
        <w:t>@Scope annotation</w:t>
      </w:r>
    </w:p>
    <w:p w14:paraId="5CD4EFC0" w14:textId="11B0D116" w:rsidR="00900DC2" w:rsidRDefault="00900DC2" w:rsidP="00C00E48">
      <w:pPr>
        <w:rPr>
          <w:sz w:val="52"/>
          <w:szCs w:val="52"/>
        </w:rPr>
      </w:pPr>
    </w:p>
    <w:p w14:paraId="4751E43A" w14:textId="2BAD577E" w:rsidR="00900DC2" w:rsidRDefault="00900DC2" w:rsidP="00C00E48">
      <w:pPr>
        <w:rPr>
          <w:sz w:val="52"/>
          <w:szCs w:val="52"/>
        </w:rPr>
      </w:pPr>
    </w:p>
    <w:p w14:paraId="34024F1F" w14:textId="57A223A3" w:rsidR="00900DC2" w:rsidRDefault="00900DC2" w:rsidP="00C00E48">
      <w:pPr>
        <w:rPr>
          <w:sz w:val="52"/>
          <w:szCs w:val="52"/>
        </w:rPr>
      </w:pPr>
    </w:p>
    <w:p w14:paraId="023E1A15" w14:textId="77777777" w:rsidR="00900DC2" w:rsidRDefault="00900DC2" w:rsidP="00C00E48">
      <w:pPr>
        <w:rPr>
          <w:sz w:val="52"/>
          <w:szCs w:val="52"/>
        </w:rPr>
      </w:pPr>
    </w:p>
    <w:p w14:paraId="10C96DA8" w14:textId="7C4CE249" w:rsidR="00900DC2" w:rsidRPr="00EE52E6" w:rsidRDefault="00900DC2" w:rsidP="00C00E48">
      <w:pPr>
        <w:rPr>
          <w:sz w:val="44"/>
          <w:szCs w:val="44"/>
        </w:rPr>
      </w:pPr>
      <w:r w:rsidRPr="00EE52E6">
        <w:rPr>
          <w:sz w:val="44"/>
          <w:szCs w:val="44"/>
        </w:rPr>
        <w:t xml:space="preserve">&lt;bean class=”” name=”” </w:t>
      </w:r>
      <w:r w:rsidR="00EE52E6" w:rsidRPr="00EE52E6">
        <w:rPr>
          <w:sz w:val="44"/>
          <w:szCs w:val="44"/>
        </w:rPr>
        <w:t>s</w:t>
      </w:r>
      <w:r w:rsidRPr="00EE52E6">
        <w:rPr>
          <w:sz w:val="44"/>
          <w:szCs w:val="44"/>
        </w:rPr>
        <w:t>cope=”</w:t>
      </w:r>
      <w:r w:rsidR="00F11788" w:rsidRPr="00EE52E6">
        <w:rPr>
          <w:sz w:val="44"/>
          <w:szCs w:val="44"/>
        </w:rPr>
        <w:t>prototype</w:t>
      </w:r>
      <w:r w:rsidRPr="00EE52E6">
        <w:rPr>
          <w:sz w:val="44"/>
          <w:szCs w:val="44"/>
        </w:rPr>
        <w:t>”&gt;</w:t>
      </w:r>
    </w:p>
    <w:p w14:paraId="272AD8D7" w14:textId="77777777" w:rsidR="008373F6" w:rsidRDefault="008373F6" w:rsidP="00C00E48">
      <w:pPr>
        <w:rPr>
          <w:sz w:val="52"/>
          <w:szCs w:val="52"/>
        </w:rPr>
      </w:pPr>
    </w:p>
    <w:p w14:paraId="5BB03367" w14:textId="21844324" w:rsidR="00900DC2" w:rsidRDefault="00900DC2" w:rsidP="00C00E48">
      <w:pPr>
        <w:rPr>
          <w:sz w:val="52"/>
          <w:szCs w:val="52"/>
        </w:rPr>
      </w:pPr>
      <w:r>
        <w:rPr>
          <w:sz w:val="52"/>
          <w:szCs w:val="52"/>
        </w:rPr>
        <w:t>@Component</w:t>
      </w:r>
    </w:p>
    <w:p w14:paraId="6A1077CB" w14:textId="369208D0" w:rsidR="00900DC2" w:rsidRDefault="00900DC2" w:rsidP="00C00E48">
      <w:pPr>
        <w:rPr>
          <w:sz w:val="52"/>
          <w:szCs w:val="52"/>
        </w:rPr>
      </w:pPr>
      <w:r>
        <w:rPr>
          <w:sz w:val="52"/>
          <w:szCs w:val="52"/>
        </w:rPr>
        <w:t>@Scope(“prototype”)</w:t>
      </w:r>
    </w:p>
    <w:p w14:paraId="224B7957" w14:textId="20F76342" w:rsidR="00900DC2" w:rsidRDefault="00900DC2" w:rsidP="00C00E48">
      <w:pPr>
        <w:rPr>
          <w:sz w:val="52"/>
          <w:szCs w:val="52"/>
        </w:rPr>
      </w:pPr>
      <w:r>
        <w:rPr>
          <w:sz w:val="52"/>
          <w:szCs w:val="52"/>
        </w:rPr>
        <w:t xml:space="preserve">Class </w:t>
      </w:r>
      <w:proofErr w:type="spellStart"/>
      <w:r>
        <w:rPr>
          <w:sz w:val="52"/>
          <w:szCs w:val="52"/>
        </w:rPr>
        <w:t>abc</w:t>
      </w:r>
      <w:proofErr w:type="spellEnd"/>
      <w:r>
        <w:rPr>
          <w:sz w:val="52"/>
          <w:szCs w:val="52"/>
        </w:rPr>
        <w:t>{</w:t>
      </w:r>
    </w:p>
    <w:p w14:paraId="4DA79DD0" w14:textId="6514FCF4" w:rsidR="00900DC2" w:rsidRDefault="00900DC2" w:rsidP="00C00E48">
      <w:pPr>
        <w:rPr>
          <w:sz w:val="52"/>
          <w:szCs w:val="52"/>
        </w:rPr>
      </w:pPr>
      <w:r>
        <w:rPr>
          <w:sz w:val="52"/>
          <w:szCs w:val="52"/>
        </w:rPr>
        <w:t>}</w:t>
      </w:r>
    </w:p>
    <w:p w14:paraId="7138F820" w14:textId="3193DB83" w:rsidR="004C79A4" w:rsidRDefault="004C79A4" w:rsidP="00C00E48">
      <w:pPr>
        <w:rPr>
          <w:sz w:val="52"/>
          <w:szCs w:val="52"/>
        </w:rPr>
      </w:pPr>
    </w:p>
    <w:p w14:paraId="1058FC0C" w14:textId="40CA0877" w:rsidR="004C79A4" w:rsidRDefault="004C79A4" w:rsidP="00C00E48">
      <w:pPr>
        <w:rPr>
          <w:sz w:val="52"/>
          <w:szCs w:val="52"/>
        </w:rPr>
      </w:pPr>
    </w:p>
    <w:p w14:paraId="21B3883C" w14:textId="7F7E38D0" w:rsidR="004C79A4" w:rsidRDefault="004C79A4" w:rsidP="00C00E48">
      <w:pPr>
        <w:rPr>
          <w:sz w:val="52"/>
          <w:szCs w:val="52"/>
        </w:rPr>
      </w:pPr>
    </w:p>
    <w:p w14:paraId="28568DA8" w14:textId="2483204E" w:rsidR="004C79A4" w:rsidRDefault="00FA06B5" w:rsidP="00C00E48">
      <w:pPr>
        <w:rPr>
          <w:sz w:val="52"/>
          <w:szCs w:val="52"/>
        </w:rPr>
      </w:pPr>
      <w:r>
        <w:rPr>
          <w:sz w:val="52"/>
          <w:szCs w:val="52"/>
        </w:rPr>
        <w:t>Spring</w:t>
      </w:r>
    </w:p>
    <w:p w14:paraId="557B1352" w14:textId="2D60108B" w:rsidR="00FA06B5" w:rsidRDefault="00FA06B5" w:rsidP="00FA06B5">
      <w:pPr>
        <w:pStyle w:val="ListParagraph"/>
        <w:numPr>
          <w:ilvl w:val="0"/>
          <w:numId w:val="1"/>
        </w:numPr>
        <w:rPr>
          <w:sz w:val="52"/>
          <w:szCs w:val="52"/>
        </w:rPr>
      </w:pPr>
      <w:r>
        <w:rPr>
          <w:sz w:val="52"/>
          <w:szCs w:val="52"/>
        </w:rPr>
        <w:t xml:space="preserve">DI </w:t>
      </w:r>
      <w:r w:rsidRPr="00FA06B5">
        <w:rPr>
          <w:sz w:val="52"/>
          <w:szCs w:val="52"/>
        </w:rPr>
        <w:sym w:font="Wingdings" w:char="F0E0"/>
      </w:r>
      <w:r>
        <w:rPr>
          <w:sz w:val="52"/>
          <w:szCs w:val="52"/>
        </w:rPr>
        <w:t xml:space="preserve"> SI, CI</w:t>
      </w:r>
    </w:p>
    <w:p w14:paraId="379FAAB3" w14:textId="07539BE9" w:rsidR="00FA06B5" w:rsidRDefault="00FA06B5" w:rsidP="00FA06B5">
      <w:pPr>
        <w:pStyle w:val="ListParagraph"/>
        <w:numPr>
          <w:ilvl w:val="0"/>
          <w:numId w:val="1"/>
        </w:numPr>
        <w:rPr>
          <w:sz w:val="52"/>
          <w:szCs w:val="52"/>
        </w:rPr>
      </w:pPr>
      <w:r>
        <w:rPr>
          <w:sz w:val="52"/>
          <w:szCs w:val="52"/>
        </w:rPr>
        <w:t xml:space="preserve">How specify Bean in XML </w:t>
      </w:r>
    </w:p>
    <w:p w14:paraId="2D90E0C2" w14:textId="7199FFD1" w:rsidR="00FA06B5" w:rsidRDefault="00FA06B5" w:rsidP="00FA06B5">
      <w:pPr>
        <w:pStyle w:val="ListParagraph"/>
        <w:numPr>
          <w:ilvl w:val="0"/>
          <w:numId w:val="1"/>
        </w:numPr>
        <w:rPr>
          <w:sz w:val="52"/>
          <w:szCs w:val="52"/>
        </w:rPr>
      </w:pPr>
      <w:proofErr w:type="spellStart"/>
      <w:r>
        <w:rPr>
          <w:sz w:val="52"/>
          <w:szCs w:val="52"/>
        </w:rPr>
        <w:t>ApplicationContext</w:t>
      </w:r>
      <w:proofErr w:type="spellEnd"/>
    </w:p>
    <w:p w14:paraId="3BF7E1A6" w14:textId="1FCFBB5E" w:rsidR="00FA06B5" w:rsidRDefault="00FA06B5" w:rsidP="00FA06B5">
      <w:pPr>
        <w:pStyle w:val="ListParagraph"/>
        <w:numPr>
          <w:ilvl w:val="0"/>
          <w:numId w:val="1"/>
        </w:numPr>
        <w:rPr>
          <w:sz w:val="52"/>
          <w:szCs w:val="52"/>
        </w:rPr>
      </w:pPr>
      <w:r>
        <w:rPr>
          <w:sz w:val="52"/>
          <w:szCs w:val="52"/>
        </w:rPr>
        <w:t>Stereotype Annotation</w:t>
      </w:r>
    </w:p>
    <w:p w14:paraId="7F53BB05" w14:textId="7BFBC38C" w:rsidR="00FA06B5" w:rsidRDefault="00FA06B5" w:rsidP="00FA06B5">
      <w:pPr>
        <w:rPr>
          <w:sz w:val="52"/>
          <w:szCs w:val="52"/>
        </w:rPr>
      </w:pPr>
    </w:p>
    <w:p w14:paraId="0489D5E3" w14:textId="36DF1B0A" w:rsidR="00FA06B5" w:rsidRDefault="00FA06B5" w:rsidP="00FA06B5">
      <w:pPr>
        <w:rPr>
          <w:sz w:val="52"/>
          <w:szCs w:val="52"/>
        </w:rPr>
      </w:pPr>
    </w:p>
    <w:p w14:paraId="281D239A" w14:textId="0062E086" w:rsidR="00FA06B5" w:rsidRDefault="00FA06B5" w:rsidP="00FA06B5">
      <w:pPr>
        <w:pStyle w:val="ListParagraph"/>
        <w:numPr>
          <w:ilvl w:val="0"/>
          <w:numId w:val="2"/>
        </w:numPr>
        <w:rPr>
          <w:sz w:val="52"/>
          <w:szCs w:val="52"/>
        </w:rPr>
      </w:pPr>
      <w:r w:rsidRPr="00FA06B5">
        <w:rPr>
          <w:b/>
          <w:sz w:val="52"/>
          <w:szCs w:val="52"/>
        </w:rPr>
        <w:t>XML base configuration</w:t>
      </w:r>
      <w:r>
        <w:rPr>
          <w:sz w:val="52"/>
          <w:szCs w:val="52"/>
        </w:rPr>
        <w:t xml:space="preserve"> in which we have specified beans in XML file only</w:t>
      </w:r>
    </w:p>
    <w:p w14:paraId="64E8F2FC" w14:textId="36098CE2" w:rsidR="00FA06B5" w:rsidRDefault="00FA06B5" w:rsidP="00FA06B5">
      <w:pPr>
        <w:pStyle w:val="ListParagraph"/>
        <w:numPr>
          <w:ilvl w:val="0"/>
          <w:numId w:val="2"/>
        </w:numPr>
        <w:rPr>
          <w:sz w:val="52"/>
          <w:szCs w:val="52"/>
        </w:rPr>
      </w:pPr>
      <w:r w:rsidRPr="00FA06B5">
        <w:rPr>
          <w:b/>
          <w:sz w:val="52"/>
          <w:szCs w:val="52"/>
        </w:rPr>
        <w:t>Mixed configuration</w:t>
      </w:r>
      <w:r>
        <w:rPr>
          <w:sz w:val="52"/>
          <w:szCs w:val="52"/>
        </w:rPr>
        <w:t xml:space="preserve"> in which we didn’t specify beans in XML but we specified the packages in which our Bean classes are present and after that using stereotype Annotation like @Component, @Service and @Repository we specified beans.</w:t>
      </w:r>
    </w:p>
    <w:p w14:paraId="276E7BAA" w14:textId="4802D1A0" w:rsidR="00FA06B5" w:rsidRDefault="00FA06B5" w:rsidP="00FA06B5">
      <w:pPr>
        <w:pStyle w:val="ListParagraph"/>
        <w:numPr>
          <w:ilvl w:val="0"/>
          <w:numId w:val="2"/>
        </w:numPr>
        <w:rPr>
          <w:b/>
          <w:sz w:val="52"/>
          <w:szCs w:val="52"/>
        </w:rPr>
      </w:pPr>
      <w:r w:rsidRPr="003F2E4F">
        <w:rPr>
          <w:b/>
          <w:sz w:val="52"/>
          <w:szCs w:val="52"/>
        </w:rPr>
        <w:t xml:space="preserve">Java Based Configuration </w:t>
      </w:r>
      <w:r w:rsidR="00975C57" w:rsidRPr="00975C57">
        <w:rPr>
          <w:b/>
          <w:sz w:val="52"/>
          <w:szCs w:val="52"/>
        </w:rPr>
        <w:sym w:font="Wingdings" w:char="F0E0"/>
      </w:r>
    </w:p>
    <w:p w14:paraId="2F30B68D" w14:textId="4B8CB040" w:rsidR="00975C57" w:rsidRDefault="00975C57" w:rsidP="00975C57">
      <w:pPr>
        <w:ind w:left="1080"/>
        <w:rPr>
          <w:sz w:val="52"/>
          <w:szCs w:val="52"/>
        </w:rPr>
      </w:pPr>
      <w:r>
        <w:rPr>
          <w:sz w:val="52"/>
          <w:szCs w:val="52"/>
        </w:rPr>
        <w:t>@Configuration</w:t>
      </w:r>
    </w:p>
    <w:p w14:paraId="6F5257DF" w14:textId="65F2B826" w:rsidR="00975C57" w:rsidRDefault="00975C57" w:rsidP="00975C57">
      <w:pPr>
        <w:ind w:left="1080"/>
        <w:rPr>
          <w:b/>
          <w:sz w:val="52"/>
          <w:szCs w:val="52"/>
        </w:rPr>
      </w:pPr>
      <w:r>
        <w:rPr>
          <w:b/>
          <w:sz w:val="52"/>
          <w:szCs w:val="52"/>
        </w:rPr>
        <w:t>@ComponentScan(base-packages=””)</w:t>
      </w:r>
    </w:p>
    <w:p w14:paraId="2B8F87E9" w14:textId="3C5DC405" w:rsidR="00975C57" w:rsidRDefault="00975C57" w:rsidP="00975C57">
      <w:pPr>
        <w:ind w:left="1080"/>
        <w:rPr>
          <w:b/>
          <w:sz w:val="52"/>
          <w:szCs w:val="52"/>
        </w:rPr>
      </w:pPr>
    </w:p>
    <w:p w14:paraId="7435CD81" w14:textId="4F19B7F6" w:rsidR="00975C57" w:rsidRDefault="00975C57" w:rsidP="00975C57">
      <w:pPr>
        <w:ind w:left="1080"/>
        <w:rPr>
          <w:b/>
          <w:sz w:val="52"/>
          <w:szCs w:val="52"/>
        </w:rPr>
      </w:pPr>
    </w:p>
    <w:p w14:paraId="28B33A00" w14:textId="2FFAD1CE" w:rsidR="00975C57" w:rsidRDefault="00975C57" w:rsidP="00975C57">
      <w:pPr>
        <w:ind w:left="1080"/>
        <w:rPr>
          <w:b/>
          <w:sz w:val="52"/>
          <w:szCs w:val="52"/>
        </w:rPr>
      </w:pPr>
      <w:r>
        <w:rPr>
          <w:b/>
          <w:sz w:val="52"/>
          <w:szCs w:val="52"/>
        </w:rPr>
        <w:t>Like xml you can specify bean with @Bean annotation</w:t>
      </w:r>
    </w:p>
    <w:p w14:paraId="55223E69" w14:textId="1E7CDF7C" w:rsidR="00975C57" w:rsidRDefault="004E4AA7" w:rsidP="00975C57">
      <w:pPr>
        <w:ind w:left="1080"/>
        <w:rPr>
          <w:bCs/>
          <w:sz w:val="28"/>
          <w:szCs w:val="28"/>
        </w:rPr>
      </w:pPr>
      <w:r>
        <w:rPr>
          <w:b/>
          <w:sz w:val="28"/>
          <w:szCs w:val="28"/>
        </w:rPr>
        <w:lastRenderedPageBreak/>
        <w:t xml:space="preserve">@ComponentScan :- </w:t>
      </w:r>
      <w:r>
        <w:rPr>
          <w:bCs/>
          <w:sz w:val="28"/>
          <w:szCs w:val="28"/>
        </w:rPr>
        <w:t xml:space="preserve">If I didn’t </w:t>
      </w:r>
      <w:r w:rsidR="00F24EB7">
        <w:rPr>
          <w:bCs/>
          <w:sz w:val="28"/>
          <w:szCs w:val="28"/>
        </w:rPr>
        <w:t>create</w:t>
      </w:r>
      <w:r>
        <w:rPr>
          <w:bCs/>
          <w:sz w:val="28"/>
          <w:szCs w:val="28"/>
        </w:rPr>
        <w:t xml:space="preserve"> a bean in bean.xml file, to treat the class as </w:t>
      </w:r>
      <w:r w:rsidR="00F24EB7">
        <w:rPr>
          <w:bCs/>
          <w:sz w:val="28"/>
          <w:szCs w:val="28"/>
        </w:rPr>
        <w:t>a</w:t>
      </w:r>
      <w:r>
        <w:rPr>
          <w:bCs/>
          <w:sz w:val="28"/>
          <w:szCs w:val="28"/>
        </w:rPr>
        <w:t xml:space="preserve"> component or bean where @componet annotation is specified.</w:t>
      </w:r>
    </w:p>
    <w:p w14:paraId="0AAE925A" w14:textId="663134B3" w:rsidR="00086544" w:rsidRDefault="00086544" w:rsidP="00975C57">
      <w:pPr>
        <w:ind w:left="1080"/>
        <w:rPr>
          <w:bCs/>
          <w:sz w:val="28"/>
          <w:szCs w:val="28"/>
        </w:rPr>
      </w:pPr>
    </w:p>
    <w:p w14:paraId="08BFA51A" w14:textId="20169275" w:rsidR="00086544" w:rsidRDefault="00086544" w:rsidP="00975C57">
      <w:pPr>
        <w:ind w:left="1080"/>
        <w:rPr>
          <w:bCs/>
          <w:sz w:val="28"/>
          <w:szCs w:val="28"/>
        </w:rPr>
      </w:pPr>
      <w:r>
        <w:rPr>
          <w:bCs/>
          <w:sz w:val="28"/>
          <w:szCs w:val="28"/>
        </w:rPr>
        <w:t>Syntax:</w:t>
      </w:r>
    </w:p>
    <w:p w14:paraId="1CFD6142" w14:textId="23A0671E" w:rsidR="00086544" w:rsidRDefault="00086544" w:rsidP="00975C57">
      <w:pPr>
        <w:ind w:left="1080"/>
        <w:rPr>
          <w:bCs/>
          <w:sz w:val="28"/>
          <w:szCs w:val="28"/>
        </w:rPr>
      </w:pPr>
      <w:r>
        <w:rPr>
          <w:bCs/>
          <w:sz w:val="28"/>
          <w:szCs w:val="28"/>
        </w:rPr>
        <w:t>&lt;context:component-scan base-package = “com.demo3” &gt;&lt;/</w:t>
      </w:r>
      <w:r w:rsidRPr="00086544">
        <w:rPr>
          <w:bCs/>
          <w:sz w:val="28"/>
          <w:szCs w:val="28"/>
        </w:rPr>
        <w:t xml:space="preserve"> </w:t>
      </w:r>
      <w:r>
        <w:rPr>
          <w:bCs/>
          <w:sz w:val="28"/>
          <w:szCs w:val="28"/>
        </w:rPr>
        <w:t>context:component-scan</w:t>
      </w:r>
      <w:r>
        <w:rPr>
          <w:bCs/>
          <w:sz w:val="28"/>
          <w:szCs w:val="28"/>
        </w:rPr>
        <w:t>&gt;</w:t>
      </w:r>
    </w:p>
    <w:p w14:paraId="5BA0B5E0" w14:textId="3F6E3342" w:rsidR="00086544" w:rsidRDefault="00086544" w:rsidP="00975C57">
      <w:pPr>
        <w:ind w:left="1080"/>
        <w:rPr>
          <w:bCs/>
          <w:sz w:val="28"/>
          <w:szCs w:val="28"/>
        </w:rPr>
      </w:pPr>
    </w:p>
    <w:p w14:paraId="01B13F80" w14:textId="1A58FCF9" w:rsidR="00086544" w:rsidRPr="004E4AA7" w:rsidRDefault="00086544" w:rsidP="00975C57">
      <w:pPr>
        <w:ind w:left="1080"/>
        <w:rPr>
          <w:bCs/>
          <w:sz w:val="28"/>
          <w:szCs w:val="28"/>
        </w:rPr>
      </w:pPr>
      <w:r>
        <w:rPr>
          <w:bCs/>
          <w:sz w:val="28"/>
          <w:szCs w:val="28"/>
        </w:rPr>
        <w:t>Note:- Give the package name component annotation is specified.</w:t>
      </w:r>
    </w:p>
    <w:p w14:paraId="137E0E2E" w14:textId="77777777" w:rsidR="00975C57" w:rsidRPr="00975C57" w:rsidRDefault="00975C57" w:rsidP="00975C57">
      <w:pPr>
        <w:ind w:left="1080"/>
        <w:rPr>
          <w:b/>
          <w:sz w:val="52"/>
          <w:szCs w:val="52"/>
        </w:rPr>
      </w:pPr>
    </w:p>
    <w:sectPr w:rsidR="00975C57" w:rsidRPr="00975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3EC8"/>
    <w:multiLevelType w:val="hybridMultilevel"/>
    <w:tmpl w:val="B7105BA2"/>
    <w:lvl w:ilvl="0" w:tplc="B0E02C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A38C6"/>
    <w:multiLevelType w:val="hybridMultilevel"/>
    <w:tmpl w:val="D22A3062"/>
    <w:lvl w:ilvl="0" w:tplc="9438A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39"/>
    <w:rsid w:val="00014619"/>
    <w:rsid w:val="00086544"/>
    <w:rsid w:val="000D0279"/>
    <w:rsid w:val="002B771F"/>
    <w:rsid w:val="00372FED"/>
    <w:rsid w:val="003F2E4F"/>
    <w:rsid w:val="0040742D"/>
    <w:rsid w:val="004C79A4"/>
    <w:rsid w:val="004D3C4B"/>
    <w:rsid w:val="004E4AA7"/>
    <w:rsid w:val="005E4C16"/>
    <w:rsid w:val="007B3510"/>
    <w:rsid w:val="007B6B39"/>
    <w:rsid w:val="00830A33"/>
    <w:rsid w:val="008373F6"/>
    <w:rsid w:val="00881FC1"/>
    <w:rsid w:val="008B7BA1"/>
    <w:rsid w:val="00900DC2"/>
    <w:rsid w:val="00975C57"/>
    <w:rsid w:val="009F0DBB"/>
    <w:rsid w:val="00A07B2F"/>
    <w:rsid w:val="00B00EF4"/>
    <w:rsid w:val="00B51D11"/>
    <w:rsid w:val="00C00E48"/>
    <w:rsid w:val="00C8502A"/>
    <w:rsid w:val="00CE62DB"/>
    <w:rsid w:val="00E12CD8"/>
    <w:rsid w:val="00EE52E6"/>
    <w:rsid w:val="00F11788"/>
    <w:rsid w:val="00F24EB7"/>
    <w:rsid w:val="00F45406"/>
    <w:rsid w:val="00FA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BE1A"/>
  <w15:chartTrackingRefBased/>
  <w15:docId w15:val="{07C52C8C-4929-4AC0-8B55-BC55DF9A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0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0922">
      <w:bodyDiv w:val="1"/>
      <w:marLeft w:val="0"/>
      <w:marRight w:val="0"/>
      <w:marTop w:val="0"/>
      <w:marBottom w:val="0"/>
      <w:divBdr>
        <w:top w:val="none" w:sz="0" w:space="0" w:color="auto"/>
        <w:left w:val="none" w:sz="0" w:space="0" w:color="auto"/>
        <w:bottom w:val="none" w:sz="0" w:space="0" w:color="auto"/>
        <w:right w:val="none" w:sz="0" w:space="0" w:color="auto"/>
      </w:divBdr>
    </w:div>
    <w:div w:id="851576727">
      <w:bodyDiv w:val="1"/>
      <w:marLeft w:val="0"/>
      <w:marRight w:val="0"/>
      <w:marTop w:val="0"/>
      <w:marBottom w:val="0"/>
      <w:divBdr>
        <w:top w:val="none" w:sz="0" w:space="0" w:color="auto"/>
        <w:left w:val="none" w:sz="0" w:space="0" w:color="auto"/>
        <w:bottom w:val="none" w:sz="0" w:space="0" w:color="auto"/>
        <w:right w:val="none" w:sz="0" w:space="0" w:color="auto"/>
      </w:divBdr>
    </w:div>
    <w:div w:id="13675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Tanmay Patil</cp:lastModifiedBy>
  <cp:revision>19</cp:revision>
  <dcterms:created xsi:type="dcterms:W3CDTF">2022-03-14T16:21:00Z</dcterms:created>
  <dcterms:modified xsi:type="dcterms:W3CDTF">2022-06-13T11:21:00Z</dcterms:modified>
</cp:coreProperties>
</file>