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opic"/>
        <w:numPr>
          <w:ilvl w:val="0"/>
          <w:numId w:val="2"/>
        </w:numPr>
        <w:spacing w:lineRule="auto" w:line="360" w:before="200" w:after="120"/>
        <w:rPr/>
      </w:pPr>
      <w:r>
        <w:rPr/>
        <w:t>Predicting Rent Price in Mumbai</w:t>
      </w:r>
    </w:p>
    <w:p>
      <w:pPr>
        <w:pStyle w:val="TextBody"/>
        <w:spacing w:lineRule="auto" w:line="360"/>
        <w:jc w:val="center"/>
        <w:rPr/>
      </w:pPr>
      <w:r>
        <w:rPr/>
      </w:r>
    </w:p>
    <w:p>
      <w:pPr>
        <w:pStyle w:val="TextBody"/>
        <w:spacing w:lineRule="auto" w:line="360"/>
        <w:jc w:val="center"/>
        <w:rPr>
          <w:sz w:val="36"/>
          <w:szCs w:val="36"/>
        </w:rPr>
      </w:pPr>
      <w:r>
        <w:rPr>
          <w:sz w:val="36"/>
          <w:szCs w:val="36"/>
        </w:rPr>
        <w:t>Tanmay Sawaji</w:t>
      </w:r>
    </w:p>
    <w:p>
      <w:pPr>
        <w:pStyle w:val="TextBody"/>
        <w:spacing w:lineRule="auto" w:line="360"/>
        <w:jc w:val="left"/>
        <w:rPr/>
      </w:pPr>
      <w:r>
        <w:rPr/>
      </w:r>
    </w:p>
    <w:p>
      <w:pPr>
        <w:pStyle w:val="HorizontalLine"/>
        <w:spacing w:lineRule="auto" w:line="360"/>
        <w:rPr/>
      </w:pPr>
      <w:r>
        <w:rPr/>
      </w:r>
    </w:p>
    <w:p>
      <w:pPr>
        <w:pStyle w:val="TextBody"/>
        <w:spacing w:lineRule="auto" w:line="360"/>
        <w:jc w:val="left"/>
        <w:rPr/>
      </w:pPr>
      <w:r>
        <w:rPr/>
      </w:r>
    </w:p>
    <w:p>
      <w:pPr>
        <w:pStyle w:val="TextBody"/>
        <w:spacing w:lineRule="auto" w:line="360"/>
        <w:jc w:val="left"/>
        <w:rPr>
          <w:b/>
          <w:b/>
          <w:bCs/>
          <w:sz w:val="28"/>
          <w:szCs w:val="28"/>
        </w:rPr>
      </w:pPr>
      <w:r>
        <w:rPr>
          <w:b/>
          <w:bCs/>
          <w:sz w:val="28"/>
          <w:szCs w:val="28"/>
        </w:rPr>
        <w:t>1. Introduction</w:t>
      </w:r>
    </w:p>
    <w:p>
      <w:pPr>
        <w:pStyle w:val="TextBody"/>
        <w:spacing w:lineRule="auto" w:line="360"/>
        <w:jc w:val="left"/>
        <w:rPr>
          <w:b/>
          <w:b/>
          <w:bCs/>
          <w:sz w:val="28"/>
          <w:szCs w:val="28"/>
        </w:rPr>
      </w:pPr>
      <w:r>
        <w:rPr>
          <w:b/>
          <w:bCs/>
          <w:sz w:val="28"/>
          <w:szCs w:val="28"/>
        </w:rPr>
      </w:r>
    </w:p>
    <w:p>
      <w:pPr>
        <w:pStyle w:val="TextBody"/>
        <w:spacing w:lineRule="auto" w:line="360"/>
        <w:jc w:val="left"/>
        <w:rPr>
          <w:b/>
          <w:b/>
          <w:bCs/>
          <w:sz w:val="24"/>
          <w:szCs w:val="24"/>
        </w:rPr>
      </w:pPr>
      <w:r>
        <w:rPr>
          <w:b/>
          <w:bCs/>
          <w:sz w:val="24"/>
          <w:szCs w:val="24"/>
        </w:rPr>
        <w:t>1.1 Background</w:t>
      </w:r>
    </w:p>
    <w:p>
      <w:pPr>
        <w:pStyle w:val="TextBody"/>
        <w:spacing w:lineRule="auto" w:line="360"/>
        <w:jc w:val="left"/>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Mumbai is the commercial capital of India and has evolved into a global financial hub. For several decades it has been the home of India's main financial services, and a focus for both infrastructure development and private investment. From being an ancient fishing community and a colonial centre of trade, Mumbai has become South Asia's largest city and home of the world's most prolific film industry. This influx in economy has created a lot of jobs in the city which has resulted in mass immigration from other cities in India and even from outside of India. Since the market is so volatile, employees prefer to rent apartments rather than buying a property.</w:t>
      </w:r>
    </w:p>
    <w:p>
      <w:pPr>
        <w:pStyle w:val="TextBody"/>
        <w:widowControl/>
        <w:spacing w:lineRule="auto" w:line="360" w:before="0"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This study aims to shed light on the contribution of various factors in the pricing of rent in Mumbai city. This study will also help me understand which factors are more prominent in deciding the pricing of rent in Mumbai.</w:t>
      </w:r>
    </w:p>
    <w:p>
      <w:pPr>
        <w:pStyle w:val="TextBody"/>
        <w:widowControl/>
        <w:spacing w:lineRule="auto" w:line="360" w:before="0"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0"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0" w:after="0"/>
        <w:ind w:left="0" w:right="0" w:hanging="0"/>
        <w:jc w:val="left"/>
        <w:rPr>
          <w:rFonts w:ascii="Times New Roman" w:hAnsi="Times New Roman"/>
          <w:b/>
          <w:b/>
          <w:bCs/>
          <w:i w:val="false"/>
          <w:i w:val="false"/>
          <w:caps w:val="false"/>
          <w:smallCaps w:val="false"/>
          <w:color w:val="000000"/>
          <w:spacing w:val="0"/>
          <w:sz w:val="24"/>
          <w:szCs w:val="24"/>
        </w:rPr>
      </w:pPr>
      <w:r>
        <w:rPr>
          <w:b/>
          <w:bCs/>
          <w:i w:val="false"/>
          <w:caps w:val="false"/>
          <w:smallCaps w:val="false"/>
          <w:color w:val="000000"/>
          <w:spacing w:val="0"/>
          <w:sz w:val="24"/>
          <w:szCs w:val="24"/>
        </w:rPr>
        <w:t>1.2 Interest</w:t>
      </w:r>
    </w:p>
    <w:p>
      <w:pPr>
        <w:pStyle w:val="TextBody"/>
        <w:widowControl/>
        <w:spacing w:lineRule="auto" w:line="360" w:before="0" w:after="0"/>
        <w:ind w:left="0" w:right="0" w:hanging="0"/>
        <w:jc w:val="left"/>
        <w:rPr>
          <w:rFonts w:ascii="Times New Roman" w:hAnsi="Times New Roman"/>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widowControl/>
        <w:spacing w:lineRule="auto" w:line="360" w:before="0"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This study is primarily for people who are looking for places to rent in Mumbai, as this study will assist them in minimizing the cost while also making sure that they do not compromise in amenities.</w:t>
      </w:r>
    </w:p>
    <w:p>
      <w:pPr>
        <w:pStyle w:val="TextBody"/>
        <w:spacing w:lineRule="auto" w:line="360"/>
        <w:jc w:val="left"/>
        <w:rPr>
          <w:b/>
          <w:b/>
          <w:bCs/>
          <w:sz w:val="24"/>
          <w:szCs w:val="24"/>
        </w:rPr>
      </w:pPr>
      <w:r>
        <w:rPr>
          <w:b/>
          <w:bCs/>
          <w:sz w:val="24"/>
          <w:szCs w:val="24"/>
        </w:rPr>
      </w:r>
    </w:p>
    <w:p>
      <w:pPr>
        <w:pStyle w:val="Topic"/>
        <w:numPr>
          <w:ilvl w:val="0"/>
          <w:numId w:val="2"/>
        </w:numPr>
        <w:spacing w:lineRule="auto" w:line="360"/>
        <w:ind w:hanging="0"/>
        <w:jc w:val="left"/>
        <w:rPr>
          <w:rFonts w:ascii="Times New Roman" w:hAnsi="Times New Roman"/>
          <w:sz w:val="28"/>
          <w:szCs w:val="28"/>
        </w:rPr>
      </w:pPr>
      <w:r>
        <w:rPr>
          <w:rFonts w:ascii="Times New Roman" w:hAnsi="Times New Roman"/>
          <w:sz w:val="28"/>
          <w:szCs w:val="28"/>
        </w:rPr>
        <w:t>2. Data Acquisition and Cleaning</w:t>
      </w:r>
    </w:p>
    <w:p>
      <w:pPr>
        <w:pStyle w:val="Topic"/>
        <w:numPr>
          <w:ilvl w:val="0"/>
          <w:numId w:val="2"/>
        </w:numPr>
        <w:spacing w:lineRule="auto" w:line="360"/>
        <w:ind w:hanging="0"/>
        <w:jc w:val="left"/>
        <w:rPr>
          <w:rFonts w:ascii="Times New Roman" w:hAnsi="Times New Roman"/>
          <w:sz w:val="28"/>
          <w:szCs w:val="28"/>
        </w:rPr>
      </w:pPr>
      <w:r>
        <w:rPr>
          <w:rFonts w:ascii="Times New Roman" w:hAnsi="Times New Roman"/>
          <w:sz w:val="28"/>
          <w:szCs w:val="28"/>
        </w:rPr>
      </w:r>
    </w:p>
    <w:p>
      <w:pPr>
        <w:pStyle w:val="Topic"/>
        <w:numPr>
          <w:ilvl w:val="0"/>
          <w:numId w:val="2"/>
        </w:numPr>
        <w:spacing w:lineRule="auto" w:line="360"/>
        <w:ind w:hanging="0"/>
        <w:jc w:val="left"/>
        <w:rPr>
          <w:rFonts w:ascii="Times New Roman" w:hAnsi="Times New Roman"/>
          <w:sz w:val="24"/>
          <w:szCs w:val="24"/>
        </w:rPr>
      </w:pPr>
      <w:r>
        <w:rPr>
          <w:rFonts w:ascii="Times New Roman" w:hAnsi="Times New Roman"/>
          <w:sz w:val="24"/>
          <w:szCs w:val="24"/>
        </w:rPr>
        <w:t>2.1 Data Source</w:t>
      </w:r>
    </w:p>
    <w:p>
      <w:pPr>
        <w:pStyle w:val="Topic"/>
        <w:numPr>
          <w:ilvl w:val="0"/>
          <w:numId w:val="2"/>
        </w:numPr>
        <w:spacing w:lineRule="auto" w:line="360"/>
        <w:jc w:val="left"/>
        <w:rPr/>
      </w:pPr>
      <w:r>
        <w:rPr>
          <w:rFonts w:ascii="Times New Roman" w:hAnsi="Times New Roman"/>
          <w:b w:val="false"/>
          <w:bCs w:val="false"/>
          <w:i w:val="false"/>
          <w:caps w:val="false"/>
          <w:smallCaps w:val="false"/>
          <w:color w:val="000000"/>
          <w:spacing w:val="0"/>
          <w:sz w:val="24"/>
          <w:szCs w:val="24"/>
        </w:rPr>
        <w:t xml:space="preserve">The dataset used in this study is retrieved from kaggle. The dataset is 'Flats for Rent in Mumbai'. The dataset can be found at </w:t>
      </w:r>
      <w:hyperlink r:id="rId2">
        <w:r>
          <w:rPr>
            <w:rStyle w:val="InternetLink"/>
            <w:rFonts w:ascii="Times New Roman" w:hAnsi="Times New Roman"/>
            <w:b w:val="false"/>
            <w:bCs w:val="false"/>
            <w:i w:val="false"/>
            <w:caps w:val="false"/>
            <w:smallCaps w:val="false"/>
            <w:color w:val="000000"/>
            <w:spacing w:val="0"/>
            <w:sz w:val="24"/>
            <w:szCs w:val="24"/>
          </w:rPr>
          <w:t>h</w:t>
        </w:r>
      </w:hyperlink>
      <w:hyperlink r:id="rId3">
        <w:r>
          <w:rPr>
            <w:rStyle w:val="InternetLink"/>
            <w:rFonts w:ascii="Times New Roman" w:hAnsi="Times New Roman"/>
            <w:b w:val="false"/>
            <w:bCs w:val="false"/>
            <w:i w:val="false"/>
            <w:caps w:val="false"/>
            <w:smallCaps w:val="false"/>
            <w:color w:val="000000"/>
            <w:spacing w:val="0"/>
            <w:sz w:val="24"/>
            <w:szCs w:val="24"/>
          </w:rPr>
          <w:t>ttps://www.kaggle.com/jedipro/flats-for-rent-in-mumbai</w:t>
        </w:r>
      </w:hyperlink>
      <w:r>
        <w:rPr>
          <w:rFonts w:ascii="Times New Roman" w:hAnsi="Times New Roman"/>
          <w:b w:val="false"/>
          <w:bCs w:val="false"/>
          <w:i w:val="false"/>
          <w:caps w:val="false"/>
          <w:smallCaps w:val="false"/>
          <w:color w:val="000000"/>
          <w:spacing w:val="0"/>
          <w:sz w:val="24"/>
          <w:szCs w:val="24"/>
        </w:rPr>
        <w:t>. The dataset contains 23 columns and 34348 columns. Each row represents a rent pricing in Mumbai. The latest record is of Mid-January, 2020.</w:t>
      </w:r>
    </w:p>
    <w:p>
      <w:pPr>
        <w:pStyle w:val="Topic"/>
        <w:numPr>
          <w:ilvl w:val="0"/>
          <w:numId w:val="2"/>
        </w:numPr>
        <w:spacing w:lineRule="auto" w:line="360"/>
        <w:ind w:hanging="0"/>
        <w:jc w:val="left"/>
        <w:rPr/>
      </w:pPr>
      <w:r>
        <w:rPr>
          <w:rFonts w:ascii="Times New Roman" w:hAnsi="Times New Roman"/>
          <w:b/>
          <w:bCs/>
          <w:i w:val="false"/>
          <w:caps w:val="false"/>
          <w:smallCaps w:val="false"/>
          <w:color w:val="000000"/>
          <w:spacing w:val="0"/>
          <w:sz w:val="24"/>
          <w:szCs w:val="24"/>
        </w:rPr>
        <w:t>2.2 Feature Description and Selection</w:t>
      </w:r>
    </w:p>
    <w:p>
      <w:pPr>
        <w:pStyle w:val="Topic"/>
        <w:numPr>
          <w:ilvl w:val="0"/>
          <w:numId w:val="2"/>
        </w:numPr>
        <w:spacing w:lineRule="auto" w:line="360"/>
        <w:ind w:hanging="0"/>
        <w:jc w:val="left"/>
        <w:rPr/>
      </w:pPr>
      <w:r>
        <w:rPr>
          <w:rFonts w:ascii="Times New Roman" w:hAnsi="Times New Roman"/>
          <w:b w:val="false"/>
          <w:bCs w:val="false"/>
          <w:i w:val="false"/>
          <w:caps w:val="false"/>
          <w:smallCaps w:val="false"/>
          <w:color w:val="000000"/>
          <w:spacing w:val="0"/>
          <w:sz w:val="24"/>
          <w:szCs w:val="24"/>
        </w:rPr>
        <w:t xml:space="preserve">The Dataset consists of 23 columns but only 8 features are selected as the independant variables and 1 column is selected as the target. The features used are discussed in detailed below in the table. Each row in this data set is a unique property for rent in Mumbai, according to the website 'magicbricks.com' as of mid-January, 2020. The </w:t>
      </w:r>
      <w:r>
        <w:rPr>
          <w:rStyle w:val="StrongEmphasis"/>
          <w:rFonts w:ascii="Times New Roman" w:hAnsi="Times New Roman"/>
          <w:b w:val="false"/>
          <w:bCs w:val="false"/>
          <w:i w:val="false"/>
          <w:caps w:val="false"/>
          <w:smallCaps w:val="false"/>
          <w:color w:val="000000"/>
          <w:spacing w:val="0"/>
          <w:sz w:val="24"/>
          <w:szCs w:val="24"/>
        </w:rPr>
        <w:t xml:space="preserve">features </w:t>
      </w:r>
      <w:r>
        <w:rPr>
          <w:rFonts w:ascii="Times New Roman" w:hAnsi="Times New Roman"/>
          <w:b w:val="false"/>
          <w:bCs w:val="false"/>
          <w:i w:val="false"/>
          <w:caps w:val="false"/>
          <w:smallCaps w:val="false"/>
          <w:color w:val="000000"/>
          <w:spacing w:val="0"/>
          <w:sz w:val="24"/>
          <w:szCs w:val="24"/>
        </w:rPr>
        <w:t>to be extracted are listed below:</w:t>
      </w:r>
    </w:p>
    <w:p>
      <w:pPr>
        <w:pStyle w:val="Topic"/>
        <w:numPr>
          <w:ilvl w:val="0"/>
          <w:numId w:val="2"/>
        </w:numPr>
        <w:spacing w:lineRule="auto" w:line="240"/>
        <w:ind w:hanging="0"/>
        <w:jc w:val="center"/>
        <w:rPr>
          <w:sz w:val="24"/>
          <w:szCs w:val="24"/>
        </w:rPr>
      </w:pPr>
      <w:r>
        <w:rPr>
          <w:rFonts w:ascii="Times New Roman" w:hAnsi="Times New Roman"/>
          <w:b w:val="false"/>
          <w:bCs w:val="false"/>
          <w:i w:val="false"/>
          <w:caps w:val="false"/>
          <w:smallCaps w:val="false"/>
          <w:color w:val="000000"/>
          <w:spacing w:val="0"/>
          <w:sz w:val="24"/>
          <w:szCs w:val="24"/>
        </w:rPr>
        <w:t xml:space="preserve">Table 1. Feature list  </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204"/>
        <w:gridCol w:w="7440"/>
      </w:tblGrid>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b/>
                <w:bCs/>
                <w:sz w:val="26"/>
                <w:szCs w:val="26"/>
              </w:rPr>
            </w:pPr>
            <w:r>
              <w:rPr>
                <w:rFonts w:ascii="Times New Roman" w:hAnsi="Times New Roman"/>
                <w:b/>
                <w:bCs/>
                <w:i w:val="false"/>
                <w:caps w:val="false"/>
                <w:smallCaps w:val="false"/>
                <w:color w:val="000000"/>
                <w:spacing w:val="0"/>
                <w:sz w:val="26"/>
                <w:szCs w:val="26"/>
              </w:rPr>
              <w:t>Column</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b/>
                <w:bCs/>
                <w:sz w:val="26"/>
                <w:szCs w:val="26"/>
              </w:rPr>
            </w:pPr>
            <w:r>
              <w:rPr>
                <w:rFonts w:ascii="Times New Roman" w:hAnsi="Times New Roman"/>
                <w:b/>
                <w:bCs/>
                <w:i w:val="false"/>
                <w:caps w:val="false"/>
                <w:smallCaps w:val="false"/>
                <w:color w:val="000000"/>
                <w:spacing w:val="0"/>
                <w:sz w:val="26"/>
                <w:szCs w:val="26"/>
              </w:rPr>
              <w:t>Description</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area</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Floor area of the property in sq.ft</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bathroom_num</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Number of bathrooms available</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bedroom_num</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Number of bedrooms available</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floor_count</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Total number of floors in the building</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floor_num</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Floor on which the property exists</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furnishing</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Furnishing status; the value can be Unfurnished, Semi-Furnished or Furnished</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locality</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Locality in which the property is located</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user_type</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Type of user who posted the ad, ie, Builder, Agent or Owner</w:t>
            </w:r>
          </w:p>
        </w:tc>
      </w:tr>
      <w:tr>
        <w:trPr>
          <w:trHeight w:val="227" w:hRule="atLeast"/>
        </w:trPr>
        <w:tc>
          <w:tcPr>
            <w:tcW w:w="2204" w:type="dxa"/>
            <w:tcBorders>
              <w:top w:val="single" w:sz="2" w:space="0" w:color="000000"/>
              <w:left w:val="single" w:sz="2" w:space="0" w:color="000000"/>
              <w:bottom w:val="single" w:sz="2" w:space="0" w:color="000000"/>
              <w:insideH w:val="single" w:sz="2" w:space="0" w:color="000000"/>
            </w:tcBorders>
            <w:shd w:fill="auto" w:val="clear"/>
          </w:tcPr>
          <w:p>
            <w:pPr>
              <w:pStyle w:val="Topic"/>
              <w:numPr>
                <w:ilvl w:val="0"/>
                <w:numId w:val="2"/>
              </w:numPr>
              <w:spacing w:lineRule="auto" w:line="360" w:before="200" w:after="12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price (target)</w:t>
            </w:r>
          </w:p>
        </w:tc>
        <w:tc>
          <w:tcPr>
            <w:tcW w:w="7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opic"/>
              <w:numPr>
                <w:ilvl w:val="0"/>
                <w:numId w:val="2"/>
              </w:numPr>
              <w:spacing w:lineRule="auto" w:line="360" w:before="200" w:after="120"/>
              <w:ind w:hanging="0"/>
              <w:jc w:val="left"/>
              <w:rPr/>
            </w:pPr>
            <w:r>
              <w:rPr>
                <w:rFonts w:ascii="Times New Roman" w:hAnsi="Times New Roman"/>
                <w:b w:val="false"/>
                <w:bCs w:val="false"/>
                <w:i w:val="false"/>
                <w:caps w:val="false"/>
                <w:smallCaps w:val="false"/>
                <w:color w:val="000000"/>
                <w:spacing w:val="0"/>
                <w:sz w:val="24"/>
                <w:szCs w:val="24"/>
              </w:rPr>
              <w:t>The rent price of the appartment</w:t>
            </w:r>
          </w:p>
        </w:tc>
      </w:tr>
    </w:tbl>
    <w:p>
      <w:pPr>
        <w:pStyle w:val="Topic"/>
        <w:numPr>
          <w:ilvl w:val="0"/>
          <w:numId w:val="2"/>
        </w:numPr>
        <w:spacing w:lineRule="auto" w:line="360"/>
        <w:ind w:hanging="0"/>
        <w:jc w:val="left"/>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Topic"/>
        <w:numPr>
          <w:ilvl w:val="0"/>
          <w:numId w:val="2"/>
        </w:numPr>
        <w:spacing w:lineRule="auto" w:line="360"/>
        <w:ind w:hanging="0"/>
        <w:jc w:val="left"/>
        <w:rPr/>
      </w:pPr>
      <w:r>
        <w:rPr>
          <w:rFonts w:ascii="Times New Roman" w:hAnsi="Times New Roman"/>
          <w:b/>
          <w:bCs/>
          <w:i w:val="false"/>
          <w:caps w:val="false"/>
          <w:smallCaps w:val="false"/>
          <w:color w:val="000000"/>
          <w:spacing w:val="0"/>
          <w:sz w:val="24"/>
          <w:szCs w:val="24"/>
        </w:rPr>
        <w:t>2.3 Data Preprocessing/Cleaning</w:t>
      </w:r>
    </w:p>
    <w:p>
      <w:pPr>
        <w:pStyle w:val="Topic"/>
        <w:numPr>
          <w:ilvl w:val="0"/>
          <w:numId w:val="2"/>
        </w:numPr>
        <w:spacing w:lineRule="auto" w:line="36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The features ‘furnishing’, ‘locality’ and ‘user_type’ are categorical data and these features need to be encoded as such to be used in the learning model. </w:t>
      </w:r>
    </w:p>
    <w:p>
      <w:pPr>
        <w:pStyle w:val="Topic"/>
        <w:numPr>
          <w:ilvl w:val="0"/>
          <w:numId w:val="2"/>
        </w:numPr>
        <w:spacing w:lineRule="auto" w:line="36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value of feature ‘area’ will be much greater compared to features like ‘bathroom_num’ and ‘bedroom_num’, so these features need to be normalized to remove any bias from the model.</w:t>
      </w:r>
    </w:p>
    <w:p>
      <w:pPr>
        <w:pStyle w:val="Topic"/>
        <w:numPr>
          <w:ilvl w:val="0"/>
          <w:numId w:val="2"/>
        </w:numPr>
        <w:spacing w:lineRule="auto" w:line="360"/>
        <w:ind w:hanging="0"/>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As seen in the dataset, there are a lot of rows with missing data in them. For this model, any row with missing data will be dropped.</w:t>
      </w:r>
    </w:p>
    <w:p>
      <w:pPr>
        <w:pStyle w:val="Topic"/>
        <w:spacing w:lineRule="auto" w:line="360"/>
        <w:ind w:hanging="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The datatype of each feature in the dataset needs to be readjusted. So, the features ‘area’ and ‘price’ are converted to float. The features ‘bathroom_num’, ‘bedroom_num’, ‘floor_num’ and ‘floor_count’ are converted to int as these values should always be a whole number. </w:t>
      </w:r>
    </w:p>
    <w:p>
      <w:pPr>
        <w:pStyle w:val="Topic"/>
        <w:spacing w:lineRule="auto" w:line="360"/>
        <w:ind w:hanging="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Dummy variables are created for all categorical features; these are ‘furnishing’, ‘locality’ and ‘user_type’, which is achieved using ‘One-Hot Encoding’. </w:t>
      </w:r>
    </w:p>
    <w:p>
      <w:pPr>
        <w:pStyle w:val="Topic"/>
        <w:numPr>
          <w:ilvl w:val="0"/>
          <w:numId w:val="2"/>
        </w:numPr>
        <w:spacing w:lineRule="auto" w:line="360"/>
        <w:ind w:hanging="0"/>
        <w:jc w:val="left"/>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Topic"/>
        <w:numPr>
          <w:ilvl w:val="0"/>
          <w:numId w:val="2"/>
        </w:numPr>
        <w:spacing w:lineRule="auto" w:line="360"/>
        <w:ind w:hanging="0"/>
        <w:jc w:val="left"/>
        <w:rPr/>
      </w:pPr>
      <w:r>
        <w:rPr>
          <w:rFonts w:ascii="Times New Roman" w:hAnsi="Times New Roman"/>
          <w:b/>
          <w:bCs/>
          <w:i w:val="false"/>
          <w:caps w:val="false"/>
          <w:smallCaps w:val="false"/>
          <w:color w:val="000000"/>
          <w:spacing w:val="0"/>
          <w:sz w:val="28"/>
          <w:szCs w:val="28"/>
        </w:rPr>
        <w:t>3. Exploratory Data Analysis</w:t>
      </w:r>
    </w:p>
    <w:p>
      <w:pPr>
        <w:pStyle w:val="Topic"/>
        <w:numPr>
          <w:ilvl w:val="0"/>
          <w:numId w:val="2"/>
        </w:numPr>
        <w:spacing w:lineRule="auto" w:line="360"/>
        <w:ind w:hanging="0"/>
        <w:jc w:val="left"/>
        <w:rPr/>
      </w:pPr>
      <w:r>
        <w:rPr>
          <w:rFonts w:ascii="Times New Roman" w:hAnsi="Times New Roman"/>
          <w:b/>
          <w:bCs/>
          <w:i w:val="false"/>
          <w:caps w:val="false"/>
          <w:smallCaps w:val="false"/>
          <w:color w:val="000000"/>
          <w:spacing w:val="0"/>
          <w:sz w:val="24"/>
          <w:szCs w:val="24"/>
        </w:rPr>
        <w:t>3.1 Pearson Correlation</w:t>
      </w:r>
    </w:p>
    <w:p>
      <w:pPr>
        <w:pStyle w:val="Topic"/>
        <w:numPr>
          <w:ilvl w:val="0"/>
          <w:numId w:val="2"/>
        </w:numPr>
        <w:spacing w:lineRule="auto" w:line="360"/>
        <w:ind w:hanging="0"/>
        <w:jc w:val="left"/>
        <w:rPr/>
      </w:pPr>
      <w:r>
        <w:rPr>
          <w:rFonts w:ascii="Times New Roman" w:hAnsi="Times New Roman"/>
          <w:b w:val="false"/>
          <w:bCs w:val="false"/>
          <w:i w:val="false"/>
          <w:caps w:val="false"/>
          <w:smallCaps w:val="false"/>
          <w:color w:val="000000"/>
          <w:spacing w:val="0"/>
          <w:sz w:val="24"/>
          <w:szCs w:val="24"/>
        </w:rPr>
        <w:t>There are 4 features which have a continuous value. Pearson Correlation is calculated for these features and the coefficient is listed below:</w:t>
      </w:r>
    </w:p>
    <w:p>
      <w:pPr>
        <w:pStyle w:val="Topic"/>
        <w:spacing w:lineRule="auto" w:line="240"/>
        <w:ind w:hanging="0"/>
        <w:jc w:val="center"/>
        <w:rPr>
          <w:rFonts w:ascii="Times New Roman" w:hAnsi="Times New Roman"/>
          <w:b w:val="false"/>
          <w:b w:val="false"/>
          <w:bCs w:val="false"/>
          <w:sz w:val="24"/>
          <w:szCs w:val="24"/>
        </w:rPr>
      </w:pPr>
      <w:r>
        <w:drawing>
          <wp:anchor behindDoc="0" distT="0" distB="0" distL="0" distR="0" simplePos="0" locked="0" layoutInCell="1" allowOverlap="1" relativeHeight="2">
            <wp:simplePos x="0" y="0"/>
            <wp:positionH relativeFrom="column">
              <wp:posOffset>-715010</wp:posOffset>
            </wp:positionH>
            <wp:positionV relativeFrom="paragraph">
              <wp:posOffset>-14605</wp:posOffset>
            </wp:positionV>
            <wp:extent cx="7554595" cy="2572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554595" cy="2572385"/>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rPr>
        <w:t>F</w:t>
      </w:r>
      <w:r>
        <w:rPr>
          <w:rFonts w:ascii="Times New Roman" w:hAnsi="Times New Roman"/>
          <w:b w:val="false"/>
          <w:bCs w:val="false"/>
          <w:i w:val="false"/>
          <w:caps w:val="false"/>
          <w:smallCaps w:val="false"/>
          <w:color w:val="000000"/>
          <w:spacing w:val="0"/>
          <w:sz w:val="24"/>
          <w:szCs w:val="24"/>
        </w:rPr>
        <w:t>igure 1. Bar chart showing Pearson Coefficient for various featues</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3.2 Relation between Area and Price</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feature ‘area’ represents the carpet area of the entire house. This value is normalized and it lies between 0 to 1. In the graph below we can clearly see that the feature area has a positive linear relation with the target ‘price’. This graph is drawn with only first 50 rows to remove clutter but the relation is the same. This finding is accurate as the size of the house will be directly proportional to its price.</w:t>
      </w:r>
    </w:p>
    <w:p>
      <w:pPr>
        <w:pStyle w:val="Topic"/>
        <w:spacing w:lineRule="auto" w:line="360"/>
        <w:ind w:hanging="0"/>
        <w:jc w:val="center"/>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Figure 2. Regression Plot between area and price</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6315" cy="38436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076315" cy="3843655"/>
                    </a:xfrm>
                    <a:prstGeom prst="rect">
                      <a:avLst/>
                    </a:prstGeom>
                  </pic:spPr>
                </pic:pic>
              </a:graphicData>
            </a:graphic>
          </wp:anchor>
        </w:drawing>
      </w:r>
    </w:p>
    <w:p>
      <w:pPr>
        <w:pStyle w:val="Topic"/>
        <w:spacing w:lineRule="auto" w:line="360"/>
        <w:ind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3.3 Relation between Bathroom_num and Price</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feature ‘bathroom_num’ represents the number of bathrooms present in the house. This value was initially a whole number but it was normalized and now its value lies between 0 and 1. In the graph below we can clearly see that this feature has a positive linear relation with the target ‘price’. This graph contains only the first 50 rows of the dataset to remove clutter in the graph but this does not change the observations made. This result was expected as increase in the number of bathrooms in a house would, in general, increase the price of the house.</w:t>
      </w:r>
    </w:p>
    <w:p>
      <w:pPr>
        <w:pStyle w:val="Topic"/>
        <w:spacing w:lineRule="auto" w:line="360"/>
        <w:ind w:hanging="0"/>
        <w:jc w:val="center"/>
        <w:rPr/>
      </w:pPr>
      <w:r>
        <w:rPr>
          <w:rFonts w:ascii="Times New Roman" w:hAnsi="Times New Roman"/>
          <w:b w:val="false"/>
          <w:bCs w:val="false"/>
          <w:i w:val="false"/>
          <w:caps w:val="false"/>
          <w:smallCaps w:val="false"/>
          <w:color w:val="000000"/>
          <w:spacing w:val="0"/>
          <w:sz w:val="24"/>
          <w:szCs w:val="24"/>
        </w:rPr>
        <w:t>Figure 3. Regression Plot between bathroom_num and price</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4">
            <wp:simplePos x="0" y="0"/>
            <wp:positionH relativeFrom="column">
              <wp:posOffset>463550</wp:posOffset>
            </wp:positionH>
            <wp:positionV relativeFrom="paragraph">
              <wp:posOffset>-38100</wp:posOffset>
            </wp:positionV>
            <wp:extent cx="4940300" cy="3277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4940300" cy="3277870"/>
                    </a:xfrm>
                    <a:prstGeom prst="rect">
                      <a:avLst/>
                    </a:prstGeom>
                  </pic:spPr>
                </pic:pic>
              </a:graphicData>
            </a:graphic>
          </wp:anchor>
        </w:drawing>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3.4 Relation between Bedroom_num and Price</w:t>
      </w:r>
    </w:p>
    <w:p>
      <w:pPr>
        <w:pStyle w:val="Topic"/>
        <w:spacing w:lineRule="auto" w:line="360"/>
        <w:ind w:hanging="0"/>
        <w:jc w:val="left"/>
        <w:rPr>
          <w:rFonts w:ascii="Times New Roman" w:hAnsi="Times New Roman"/>
          <w:b/>
          <w:b/>
          <w:bCs/>
          <w:sz w:val="24"/>
          <w:szCs w:val="24"/>
        </w:rPr>
      </w:pPr>
      <w:r>
        <w:rPr>
          <w:rFonts w:ascii="Times New Roman" w:hAnsi="Times New Roman"/>
          <w:b w:val="false"/>
          <w:bCs w:val="false"/>
          <w:i w:val="false"/>
          <w:caps w:val="false"/>
          <w:smallCaps w:val="false"/>
          <w:color w:val="000000"/>
          <w:spacing w:val="0"/>
          <w:sz w:val="24"/>
          <w:szCs w:val="24"/>
        </w:rPr>
        <w:t>The feature ‘bedroom_num’ represents the number of bedrooms present in the house. This value was initially a whole number but it was normalized and now its value lies between 0 and 1. In the graph below we can clearly see that this feature has a positive linear relation with the target ‘price’. This graph contains only the first 50 rows of the dataset to remove clutter in the graph but this does not change the observations made.</w:t>
      </w:r>
    </w:p>
    <w:p>
      <w:pPr>
        <w:pStyle w:val="Topic"/>
        <w:spacing w:lineRule="auto" w:line="360"/>
        <w:ind w:hanging="0"/>
        <w:jc w:val="center"/>
        <w:rPr>
          <w:rFonts w:ascii="Times New Roman" w:hAnsi="Times New Roman"/>
          <w:b/>
          <w:b/>
          <w:bCs/>
          <w:sz w:val="24"/>
          <w:szCs w:val="24"/>
        </w:rPr>
      </w:pPr>
      <w:r>
        <w:rPr>
          <w:rFonts w:ascii="Times New Roman" w:hAnsi="Times New Roman"/>
          <w:b w:val="false"/>
          <w:bCs w:val="false"/>
          <w:i w:val="false"/>
          <w:caps w:val="false"/>
          <w:smallCaps w:val="false"/>
          <w:color w:val="000000"/>
          <w:spacing w:val="0"/>
          <w:sz w:val="24"/>
          <w:szCs w:val="24"/>
        </w:rPr>
        <w:t>Figure 4. Regression Plot between bedroom_num and price</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5">
            <wp:simplePos x="0" y="0"/>
            <wp:positionH relativeFrom="column">
              <wp:posOffset>568960</wp:posOffset>
            </wp:positionH>
            <wp:positionV relativeFrom="paragraph">
              <wp:posOffset>33655</wp:posOffset>
            </wp:positionV>
            <wp:extent cx="4678045" cy="30734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678045" cy="3073400"/>
                    </a:xfrm>
                    <a:prstGeom prst="rect">
                      <a:avLst/>
                    </a:prstGeom>
                  </pic:spPr>
                </pic:pic>
              </a:graphicData>
            </a:graphic>
          </wp:anchor>
        </w:drawing>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3.5 Relation between Floor_count and Price</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The feature ‘floor_count’ represents the number of floors of the building that the house belongs to. This value is normalized and lies between 0 and 1. In the graph below we can see that this feature has a positive linear relation with the target ‘price’. </w:t>
      </w:r>
    </w:p>
    <w:p>
      <w:pPr>
        <w:pStyle w:val="Topic"/>
        <w:spacing w:lineRule="auto" w:line="360"/>
        <w:ind w:hanging="0"/>
        <w:jc w:val="center"/>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Figure 5. Regression plot between floor_count and price</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6">
            <wp:simplePos x="0" y="0"/>
            <wp:positionH relativeFrom="column">
              <wp:posOffset>748030</wp:posOffset>
            </wp:positionH>
            <wp:positionV relativeFrom="paragraph">
              <wp:posOffset>-93980</wp:posOffset>
            </wp:positionV>
            <wp:extent cx="4522470" cy="29876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522470" cy="2987675"/>
                    </a:xfrm>
                    <a:prstGeom prst="rect">
                      <a:avLst/>
                    </a:prstGeom>
                  </pic:spPr>
                </pic:pic>
              </a:graphicData>
            </a:graphic>
          </wp:anchor>
        </w:drawing>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pPr>
      <w:r>
        <w:rPr>
          <w:rFonts w:ascii="Times New Roman" w:hAnsi="Times New Roman"/>
          <w:b/>
          <w:bCs/>
          <w:i w:val="false"/>
          <w:caps w:val="false"/>
          <w:smallCaps w:val="false"/>
          <w:color w:val="000000"/>
          <w:spacing w:val="0"/>
          <w:sz w:val="24"/>
          <w:szCs w:val="24"/>
        </w:rPr>
        <w:t>3.6 Relation between Floor_num and Price</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The feature ‘floor_num’ represents the floor number of the house. This value is normalized and lies between 0 and 1. In the graph below we can see that this feature has a positive but weak linear relation with the target ‘price’. </w:t>
      </w:r>
    </w:p>
    <w:p>
      <w:pPr>
        <w:pStyle w:val="Topic"/>
        <w:spacing w:lineRule="auto" w:line="360"/>
        <w:ind w:hanging="0"/>
        <w:jc w:val="center"/>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Figure 6. Regression plot between floor_num and price</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7">
            <wp:simplePos x="0" y="0"/>
            <wp:positionH relativeFrom="column">
              <wp:posOffset>543560</wp:posOffset>
            </wp:positionH>
            <wp:positionV relativeFrom="paragraph">
              <wp:posOffset>-107950</wp:posOffset>
            </wp:positionV>
            <wp:extent cx="4793615" cy="3134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793615" cy="3134360"/>
                    </a:xfrm>
                    <a:prstGeom prst="rect">
                      <a:avLst/>
                    </a:prstGeom>
                  </pic:spPr>
                </pic:pic>
              </a:graphicData>
            </a:graphic>
          </wp:anchor>
        </w:drawing>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rFonts w:ascii="Times New Roman" w:hAnsi="Times New Roman"/>
          <w:b/>
          <w:b/>
          <w:bCs/>
          <w:sz w:val="28"/>
          <w:szCs w:val="28"/>
        </w:rPr>
      </w:pPr>
      <w:r>
        <w:rPr>
          <w:rFonts w:ascii="Times New Roman" w:hAnsi="Times New Roman"/>
          <w:b/>
          <w:bCs/>
          <w:i w:val="false"/>
          <w:caps w:val="false"/>
          <w:smallCaps w:val="false"/>
          <w:color w:val="000000"/>
          <w:spacing w:val="0"/>
          <w:sz w:val="28"/>
          <w:szCs w:val="28"/>
        </w:rPr>
        <w:t>4. Model Deployement and Evaluation</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The dataset has multiple features that are linearly correlated to the target variable as seen in the previous section. This means that a Multiple Linear Regression model will be best suited for the dataset selected. A linear regression model is created using the Scikit-learn library and the distribution plot of the result is shown below. This graph shows that the model fits the data very well and no adjustments are requried. The data split chosen was 60% training and 40% testing data. </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240"/>
        <w:ind w:hanging="0"/>
        <w:jc w:val="center"/>
        <w:rPr>
          <w:rFonts w:ascii="Times New Roman" w:hAnsi="Times New Roman"/>
          <w:b w:val="false"/>
          <w:b w:val="false"/>
          <w:bCs w:val="false"/>
          <w:sz w:val="24"/>
          <w:szCs w:val="24"/>
        </w:rPr>
      </w:pPr>
      <w:r>
        <w:drawing>
          <wp:anchor behindDoc="0" distT="0" distB="0" distL="0" distR="0" simplePos="0" locked="0" layoutInCell="1" allowOverlap="1" relativeHeight="8">
            <wp:simplePos x="0" y="0"/>
            <wp:positionH relativeFrom="column">
              <wp:posOffset>278765</wp:posOffset>
            </wp:positionH>
            <wp:positionV relativeFrom="paragraph">
              <wp:posOffset>643255</wp:posOffset>
            </wp:positionV>
            <wp:extent cx="5486400" cy="3657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486400" cy="3657600"/>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rPr>
        <w:t>F</w:t>
      </w:r>
      <w:r>
        <w:rPr>
          <w:rFonts w:ascii="Times New Roman" w:hAnsi="Times New Roman"/>
          <w:b w:val="false"/>
          <w:bCs w:val="false"/>
          <w:i w:val="false"/>
          <w:caps w:val="false"/>
          <w:smallCaps w:val="false"/>
          <w:color w:val="000000"/>
          <w:spacing w:val="0"/>
          <w:sz w:val="24"/>
          <w:szCs w:val="24"/>
        </w:rPr>
        <w:t>igure 7 Distribution Plot of the Regression Model</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pPr>
      <w:r>
        <w:rPr>
          <w:rFonts w:ascii="Times New Roman" w:hAnsi="Times New Roman"/>
          <w:b/>
          <w:bCs/>
          <w:i w:val="false"/>
          <w:caps w:val="false"/>
          <w:smallCaps w:val="false"/>
          <w:color w:val="000000"/>
          <w:spacing w:val="0"/>
          <w:sz w:val="28"/>
          <w:szCs w:val="28"/>
        </w:rPr>
        <w:t>5. Result</w:t>
      </w:r>
    </w:p>
    <w:p>
      <w:pPr>
        <w:pStyle w:val="Topic"/>
        <w:spacing w:lineRule="auto" w:line="360"/>
        <w:ind w:hanging="0"/>
        <w:jc w:val="left"/>
        <w:rPr/>
      </w:pPr>
      <w:r>
        <w:rPr>
          <w:rFonts w:ascii="Times New Roman" w:hAnsi="Times New Roman"/>
          <w:b w:val="false"/>
          <w:bCs w:val="false"/>
          <w:i w:val="false"/>
          <w:caps w:val="false"/>
          <w:smallCaps w:val="false"/>
          <w:color w:val="000000"/>
          <w:spacing w:val="0"/>
          <w:sz w:val="24"/>
          <w:szCs w:val="24"/>
        </w:rPr>
        <w:t>In this study, the correlation of each continuous feature to the target price was calculated. This shows that the features selected and the preprocessing of these features improved the final fit of the multiple linear regression model selected. This correlation can be seen in the table below.</w:t>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p>
      <w:pPr>
        <w:pStyle w:val="Topic"/>
        <w:spacing w:lineRule="auto" w:line="360"/>
        <w:ind w:hanging="0"/>
        <w:jc w:val="left"/>
        <w:rPr>
          <w:i w:val="false"/>
          <w:i w:val="false"/>
          <w:caps w:val="false"/>
          <w:smallCaps w:val="false"/>
          <w:color w:val="000000"/>
          <w:spacing w:val="0"/>
        </w:rPr>
      </w:pPr>
      <w:r>
        <w:rPr>
          <w:i w:val="false"/>
          <w:caps w:val="false"/>
          <w:smallCaps w:val="false"/>
          <w:color w:val="000000"/>
          <w:spacing w:val="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b/>
                <w:b/>
                <w:bCs/>
                <w:sz w:val="26"/>
                <w:szCs w:val="26"/>
              </w:rPr>
            </w:pPr>
            <w:r>
              <w:rPr>
                <w:b/>
                <w:bCs/>
                <w:sz w:val="26"/>
                <w:szCs w:val="26"/>
              </w:rPr>
              <w:t>Feature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b/>
                <w:b/>
                <w:bCs/>
                <w:sz w:val="26"/>
                <w:szCs w:val="26"/>
              </w:rPr>
            </w:pPr>
            <w:r>
              <w:rPr>
                <w:b/>
                <w:bCs/>
                <w:sz w:val="26"/>
                <w:szCs w:val="26"/>
              </w:rPr>
              <w:t xml:space="preserve">Pearson Coefficient </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b/>
                <w:b/>
                <w:bCs/>
                <w:sz w:val="26"/>
                <w:szCs w:val="26"/>
              </w:rPr>
            </w:pPr>
            <w:r>
              <w:rPr>
                <w:b/>
                <w:bCs/>
                <w:sz w:val="26"/>
                <w:szCs w:val="26"/>
              </w:rPr>
              <w:t>P-Value</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sz w:val="24"/>
                <w:szCs w:val="24"/>
              </w:rPr>
              <w:t>Area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0.7546293094784234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4"/>
                <w:szCs w:val="24"/>
              </w:rPr>
            </w:pPr>
            <w:r>
              <w:rPr>
                <w:sz w:val="24"/>
                <w:szCs w:val="24"/>
              </w:rPr>
              <w:t>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sz w:val="24"/>
                <w:szCs w:val="24"/>
              </w:rPr>
              <w:t>Bedroom_num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0.5825303173512928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4"/>
                <w:szCs w:val="24"/>
              </w:rPr>
            </w:pPr>
            <w:r>
              <w:rPr>
                <w:sz w:val="24"/>
                <w:szCs w:val="24"/>
              </w:rPr>
              <w:t>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sz w:val="24"/>
                <w:szCs w:val="24"/>
              </w:rPr>
              <w:t>Bathroom_num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0.6175540260345069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4"/>
                <w:szCs w:val="24"/>
              </w:rPr>
            </w:pPr>
            <w:r>
              <w:rPr>
                <w:sz w:val="24"/>
                <w:szCs w:val="24"/>
              </w:rPr>
              <w:t>0.0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sz w:val="24"/>
                <w:szCs w:val="24"/>
              </w:rPr>
              <w:t>Floor_num</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0.36013593950495626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7.081348519710123e-305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4"/>
                <w:szCs w:val="24"/>
              </w:rPr>
            </w:pPr>
            <w:r>
              <w:rPr>
                <w:sz w:val="24"/>
                <w:szCs w:val="24"/>
              </w:rPr>
              <w:t>Floor_count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0.33027522488100225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7.398827032795715e-254</w:t>
            </w:r>
          </w:p>
        </w:tc>
      </w:tr>
    </w:tbl>
    <w:p>
      <w:pPr>
        <w:pStyle w:val="Topic"/>
        <w:spacing w:lineRule="auto" w:line="360"/>
        <w:ind w:hanging="0"/>
        <w:jc w:val="center"/>
        <w:rPr/>
      </w:pPr>
      <w:r>
        <w:rPr>
          <w:rFonts w:ascii="Times New Roman" w:hAnsi="Times New Roman"/>
          <w:b w:val="false"/>
          <w:bCs w:val="false"/>
          <w:i w:val="false"/>
          <w:caps w:val="false"/>
          <w:smallCaps w:val="false"/>
          <w:color w:val="000000"/>
          <w:spacing w:val="0"/>
          <w:sz w:val="24"/>
          <w:szCs w:val="24"/>
        </w:rPr>
        <w:t>Table 2. Pearson Coefficient and P-value of all features</w:t>
      </w:r>
    </w:p>
    <w:p>
      <w:pPr>
        <w:pStyle w:val="Topic"/>
        <w:spacing w:lineRule="auto" w:line="360"/>
        <w:ind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intercept and coefficients of the model are calcualted and shown in the table below to show the impact of all features in the model.</w:t>
      </w:r>
    </w:p>
    <w:tbl>
      <w:tblPr>
        <w:tblW w:w="5940" w:type="dxa"/>
        <w:jc w:val="left"/>
        <w:tblInd w:w="2181" w:type="dxa"/>
        <w:tblBorders>
          <w:top w:val="single" w:sz="2" w:space="0" w:color="000000"/>
          <w:left w:val="single" w:sz="2" w:space="0" w:color="000000"/>
        </w:tblBorders>
        <w:tblCellMar>
          <w:top w:w="28" w:type="dxa"/>
          <w:left w:w="26" w:type="dxa"/>
          <w:bottom w:w="28" w:type="dxa"/>
          <w:right w:w="28" w:type="dxa"/>
        </w:tblCellMar>
      </w:tblPr>
      <w:tblGrid>
        <w:gridCol w:w="3284"/>
        <w:gridCol w:w="2655"/>
      </w:tblGrid>
      <w:tr>
        <w:trPr>
          <w:tblHeader w:val="true"/>
        </w:trPr>
        <w:tc>
          <w:tcPr>
            <w:tcW w:w="3284" w:type="dxa"/>
            <w:tcBorders>
              <w:top w:val="single" w:sz="2" w:space="0" w:color="000000"/>
              <w:left w:val="single" w:sz="2" w:space="0" w:color="000000"/>
            </w:tcBorders>
            <w:shd w:fill="auto" w:val="clear"/>
            <w:vAlign w:val="center"/>
          </w:tcPr>
          <w:p>
            <w:pPr>
              <w:pStyle w:val="TableHeading"/>
              <w:widowControl/>
              <w:suppressLineNumbers/>
              <w:bidi w:val="0"/>
              <w:ind w:left="0" w:right="0" w:hanging="0"/>
              <w:jc w:val="center"/>
              <w:rPr>
                <w:rFonts w:ascii="Times New Roman" w:hAnsi="Times New Roman"/>
                <w:b/>
                <w:b/>
                <w:bCs/>
                <w:sz w:val="26"/>
                <w:szCs w:val="26"/>
              </w:rPr>
            </w:pPr>
            <w:r>
              <w:rPr>
                <w:b/>
                <w:bCs/>
                <w:sz w:val="26"/>
                <w:szCs w:val="26"/>
              </w:rPr>
              <w:t>Parameters</w:t>
            </w:r>
          </w:p>
        </w:tc>
        <w:tc>
          <w:tcPr>
            <w:tcW w:w="2655" w:type="dxa"/>
            <w:tcBorders>
              <w:top w:val="single" w:sz="2" w:space="0" w:color="000000"/>
              <w:left w:val="single" w:sz="2" w:space="0" w:color="000000"/>
              <w:right w:val="single" w:sz="2" w:space="0" w:color="000000"/>
              <w:insideV w:val="single" w:sz="2" w:space="0" w:color="000000"/>
            </w:tcBorders>
            <w:shd w:fill="auto" w:val="clear"/>
            <w:vAlign w:val="center"/>
          </w:tcPr>
          <w:p>
            <w:pPr>
              <w:pStyle w:val="TableHeading"/>
              <w:jc w:val="center"/>
              <w:rPr>
                <w:rFonts w:ascii="Times New Roman" w:hAnsi="Times New Roman"/>
                <w:b/>
                <w:b/>
                <w:bCs/>
                <w:sz w:val="26"/>
                <w:szCs w:val="26"/>
              </w:rPr>
            </w:pPr>
            <w:r>
              <w:rPr>
                <w:b/>
                <w:bCs/>
                <w:sz w:val="26"/>
                <w:szCs w:val="26"/>
              </w:rPr>
              <w:t>Value</w:t>
            </w:r>
          </w:p>
        </w:tc>
      </w:tr>
      <w:tr>
        <w:trPr>
          <w:tblHeader w:val="true"/>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Intercept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2.910383e-11</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area</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8.090929e-10</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bathroom_num</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-2.169513e-10</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bedroom_num</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-1.166648e-11</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floor_num</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1.438985e-11</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floor_count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3.479912e-12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Furnished</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1.503536e-12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Semi-Furnished</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-1.291026e-12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Unfurnished</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-2.125097e-13</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locality_Andheri East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-1.378207e-12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locality_Andheri West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1.255561e-12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locality_Bandra West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2.586060e-11</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locality_Bhandup West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-3.915250e-12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locality_Chembur</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-3.674419e-12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locality_Goregaon East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-5.862841e-12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locality_Mulund West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-8.571469e-12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locality_Parel</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-3.906141e-13</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locality_Powai</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1.568108e-12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locality_Thakur Village, Kandivali East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-3.358902e-12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locality_Worli</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-1.532565e-12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Agent</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-9.290954e-12</w:t>
            </w:r>
          </w:p>
        </w:tc>
      </w:tr>
      <w:tr>
        <w:trPr/>
        <w:tc>
          <w:tcPr>
            <w:tcW w:w="3284" w:type="dxa"/>
            <w:tcBorders>
              <w:left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Builder</w:t>
            </w:r>
          </w:p>
        </w:tc>
        <w:tc>
          <w:tcPr>
            <w:tcW w:w="2655" w:type="dxa"/>
            <w:tcBorders>
              <w:left w:val="single" w:sz="2" w:space="0" w:color="000000"/>
              <w:right w:val="single" w:sz="2" w:space="0" w:color="000000"/>
              <w:insideV w:val="single" w:sz="2" w:space="0" w:color="000000"/>
            </w:tcBorders>
            <w:shd w:fill="auto" w:val="clear"/>
            <w:vAlign w:val="center"/>
          </w:tcPr>
          <w:p>
            <w:pPr>
              <w:pStyle w:val="TableContents"/>
              <w:jc w:val="left"/>
              <w:rPr>
                <w:rFonts w:ascii="Times New Roman" w:hAnsi="Times New Roman"/>
                <w:b w:val="false"/>
                <w:b w:val="false"/>
                <w:bCs w:val="false"/>
                <w:sz w:val="24"/>
                <w:szCs w:val="24"/>
              </w:rPr>
            </w:pPr>
            <w:r>
              <w:rPr>
                <w:b w:val="false"/>
                <w:bCs w:val="false"/>
                <w:sz w:val="24"/>
                <w:szCs w:val="24"/>
              </w:rPr>
              <w:t>1.691434e-11</w:t>
            </w:r>
          </w:p>
        </w:tc>
      </w:tr>
      <w:tr>
        <w:trPr/>
        <w:tc>
          <w:tcPr>
            <w:tcW w:w="32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Heading"/>
              <w:widowControl/>
              <w:suppressLineNumbers/>
              <w:bidi w:val="0"/>
              <w:ind w:left="0" w:right="0" w:hanging="0"/>
              <w:jc w:val="left"/>
              <w:rPr>
                <w:rFonts w:ascii="Times New Roman" w:hAnsi="Times New Roman"/>
                <w:b w:val="false"/>
                <w:b w:val="false"/>
                <w:bCs w:val="false"/>
                <w:sz w:val="24"/>
                <w:szCs w:val="24"/>
              </w:rPr>
            </w:pPr>
            <w:r>
              <w:rPr>
                <w:b w:val="false"/>
                <w:bCs w:val="false"/>
                <w:sz w:val="24"/>
                <w:szCs w:val="24"/>
              </w:rPr>
              <w:t>Owner</w:t>
            </w:r>
          </w:p>
        </w:tc>
        <w:tc>
          <w:tcPr>
            <w:tcW w:w="26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b w:val="false"/>
                <w:bCs w:val="false"/>
                <w:sz w:val="24"/>
                <w:szCs w:val="24"/>
              </w:rPr>
              <w:t>-7.623389e-1</w:t>
            </w:r>
          </w:p>
        </w:tc>
      </w:tr>
    </w:tbl>
    <w:p>
      <w:pPr>
        <w:pStyle w:val="Topic"/>
        <w:spacing w:lineRule="auto" w:line="360"/>
        <w:ind w:hanging="0"/>
        <w:jc w:val="center"/>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Table 3. Model Intercept and Coefficients</w:t>
      </w:r>
    </w:p>
    <w:p>
      <w:pPr>
        <w:pStyle w:val="Topic"/>
        <w:spacing w:lineRule="auto" w:line="360"/>
        <w:ind w:hanging="0"/>
        <w:jc w:val="center"/>
        <w:rPr>
          <w:i w:val="false"/>
          <w:i w:val="false"/>
          <w:caps w:val="false"/>
          <w:smallCaps w:val="false"/>
          <w:color w:val="000000"/>
          <w:spacing w:val="0"/>
        </w:rPr>
      </w:pPr>
      <w:r>
        <w:rPr>
          <w:i w:val="false"/>
          <w:caps w:val="false"/>
          <w:smallCaps w:val="false"/>
          <w:color w:val="000000"/>
          <w:spacing w:val="0"/>
        </w:rPr>
      </w:r>
      <w:r>
        <w:br w:type="page"/>
      </w:r>
    </w:p>
    <w:p>
      <w:pPr>
        <w:pStyle w:val="Topic"/>
        <w:spacing w:lineRule="auto" w:line="360"/>
        <w:ind w:hanging="0"/>
        <w:jc w:val="left"/>
        <w:rPr>
          <w:rFonts w:ascii="Times New Roman" w:hAnsi="Times New Roman"/>
          <w:b/>
          <w:b/>
          <w:bCs/>
          <w:sz w:val="28"/>
          <w:szCs w:val="28"/>
        </w:rPr>
      </w:pPr>
      <w:r>
        <w:rPr>
          <w:rFonts w:ascii="Times New Roman" w:hAnsi="Times New Roman"/>
          <w:b/>
          <w:bCs/>
          <w:i w:val="false"/>
          <w:caps w:val="false"/>
          <w:smallCaps w:val="false"/>
          <w:color w:val="000000"/>
          <w:spacing w:val="0"/>
          <w:sz w:val="28"/>
          <w:szCs w:val="28"/>
        </w:rPr>
        <w:t>6. Conclusion</w:t>
      </w:r>
    </w:p>
    <w:p>
      <w:pPr>
        <w:pStyle w:val="Topic"/>
        <w:spacing w:lineRule="auto" w:line="360" w:before="200" w:after="120"/>
        <w:ind w:hanging="0"/>
        <w:jc w:val="left"/>
        <w:rPr/>
      </w:pPr>
      <w:r>
        <w:rPr>
          <w:rFonts w:ascii="Times New Roman" w:hAnsi="Times New Roman"/>
          <w:b w:val="false"/>
          <w:bCs w:val="false"/>
          <w:i w:val="false"/>
          <w:caps w:val="false"/>
          <w:smallCaps w:val="false"/>
          <w:color w:val="000000"/>
          <w:spacing w:val="0"/>
          <w:sz w:val="24"/>
          <w:szCs w:val="24"/>
        </w:rPr>
        <w:t>A model accurately predicting the rent price of houses in the city of Mumbai is successfully created and tested. This model shows that the feature that affects the price of a house is the carpet area, followed by the bedroom number and then the bathroom number. The locality also significantly affects the price of the house.</w:t>
      </w:r>
    </w:p>
    <w:sectPr>
      <w:type w:val="nextPage"/>
      <w:pgSz w:w="11906" w:h="16838"/>
      <w:pgMar w:left="1134" w:right="1134" w:header="0" w:top="850"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 w:name="Liberation Mono">
    <w:altName w:val="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Times New Roman" w:hAnsi="Times New Roman"/>
      <w:b w:val="false"/>
      <w:bCs w:val="false"/>
      <w:i w:val="false"/>
      <w:caps w:val="false"/>
      <w:smallCaps w:val="false"/>
      <w:color w:val="000000"/>
      <w:spacing w:val="0"/>
      <w:sz w:val="24"/>
      <w:szCs w:val="24"/>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b w:val="false"/>
      <w:bCs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left"/>
    </w:pPr>
    <w:rPr>
      <w:rFonts w:ascii="Times New Roman" w:hAnsi="Times New Roman"/>
      <w:b/>
      <w:bCs/>
      <w:sz w:val="24"/>
      <w:szCs w:val="24"/>
    </w:rPr>
  </w:style>
  <w:style w:type="paragraph" w:styleId="Topic">
    <w:name w:val="Topic"/>
    <w:basedOn w:val="Heading2"/>
    <w:qFormat/>
    <w:pPr>
      <w:numPr>
        <w:ilvl w:val="0"/>
        <w:numId w:val="0"/>
      </w:numPr>
      <w:ind w:hanging="0"/>
      <w:jc w:val="center"/>
    </w:pPr>
    <w:rPr>
      <w:sz w:val="36"/>
      <w:szCs w:val="36"/>
    </w:rPr>
  </w:style>
  <w:style w:type="paragraph" w:styleId="SubTopic">
    <w:name w:val="Sub-Topic"/>
    <w:basedOn w:val="Topic"/>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jedipro/flats-for-rent-in-mumbai" TargetMode="External"/><Relationship Id="rId3" Type="http://schemas.openxmlformats.org/officeDocument/2006/relationships/hyperlink" Target="https://www.kaggle.com/jedipro/flats-for-rent-in-mumba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LibreOffice/6.0.7.3$Linux_X86_64 LibreOffice_project/00m0$Build-3</Application>
  <Pages>9</Pages>
  <Words>1322</Words>
  <Characters>7127</Characters>
  <CharactersWithSpaces>8323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2020-08-25T12:39:42Z</dcterms:created>
  <dc:creator/>
  <dc:description/>
  <dc:language>en-IN</dc:language>
  <cp:lastModifiedBy/>
  <dcterms:modified xsi:type="dcterms:W3CDTF">2020-08-27T00:55:28Z</dcterms:modified>
  <cp:revision>6</cp:revision>
  <dc:subject/>
  <dc:title/>
</cp:coreProperties>
</file>