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23D46" w14:textId="62140AF9" w:rsidR="00326429" w:rsidRDefault="005618E3">
      <w:pPr>
        <w:rPr>
          <w:rFonts w:ascii="Times New Roman" w:hAnsi="Times New Roman" w:cs="Times New Roman"/>
          <w:sz w:val="28"/>
          <w:szCs w:val="28"/>
          <w:u w:val="single"/>
        </w:rPr>
      </w:pPr>
      <w:r w:rsidRPr="005618E3">
        <w:rPr>
          <w:rFonts w:ascii="Times New Roman" w:hAnsi="Times New Roman" w:cs="Times New Roman"/>
          <w:sz w:val="28"/>
          <w:szCs w:val="28"/>
          <w:u w:val="single"/>
        </w:rPr>
        <w:t>Q-Learning in Mobile Edge</w:t>
      </w:r>
      <w:r>
        <w:rPr>
          <w:rFonts w:ascii="Times New Roman" w:hAnsi="Times New Roman" w:cs="Times New Roman"/>
          <w:sz w:val="28"/>
          <w:szCs w:val="28"/>
          <w:u w:val="single"/>
        </w:rPr>
        <w:t>-</w:t>
      </w:r>
      <w:r w:rsidRPr="005618E3">
        <w:rPr>
          <w:rFonts w:ascii="Times New Roman" w:hAnsi="Times New Roman" w:cs="Times New Roman"/>
          <w:sz w:val="28"/>
          <w:szCs w:val="28"/>
          <w:u w:val="single"/>
        </w:rPr>
        <w:t>Computing</w:t>
      </w:r>
    </w:p>
    <w:p w14:paraId="24A07E04" w14:textId="206443D6" w:rsidR="000635CE" w:rsidRDefault="005618E3" w:rsidP="000635CE">
      <w:pPr>
        <w:rPr>
          <w:rFonts w:ascii="Times New Roman" w:hAnsi="Times New Roman" w:cs="Times New Roman"/>
          <w:sz w:val="24"/>
          <w:szCs w:val="24"/>
        </w:rPr>
      </w:pPr>
      <w:r>
        <w:rPr>
          <w:rFonts w:ascii="Times New Roman" w:hAnsi="Times New Roman" w:cs="Times New Roman"/>
          <w:sz w:val="24"/>
          <w:szCs w:val="24"/>
        </w:rPr>
        <w:t>Q-Learning in mobile edge-computing is a reinforcement learning algorithm which trains itself on the basis of parameters provided during environment creation and server allocation strategies. Later the trained model can be used to allocate the tasks on the servers</w:t>
      </w:r>
      <w:r w:rsidR="000635CE">
        <w:rPr>
          <w:rFonts w:ascii="Times New Roman" w:hAnsi="Times New Roman" w:cs="Times New Roman"/>
          <w:sz w:val="24"/>
          <w:szCs w:val="24"/>
        </w:rPr>
        <w:t xml:space="preserve"> in an optimised manner. In local computing, the tasks offloading latency will be on higher </w:t>
      </w:r>
      <w:proofErr w:type="spellStart"/>
      <w:proofErr w:type="gramStart"/>
      <w:r w:rsidR="000635CE">
        <w:rPr>
          <w:rFonts w:ascii="Times New Roman" w:hAnsi="Times New Roman" w:cs="Times New Roman"/>
          <w:sz w:val="24"/>
          <w:szCs w:val="24"/>
        </w:rPr>
        <w:t>side.</w:t>
      </w:r>
      <w:r w:rsidR="000635CE" w:rsidRPr="000635CE">
        <w:rPr>
          <w:rFonts w:ascii="Times New Roman" w:hAnsi="Times New Roman" w:cs="Times New Roman"/>
          <w:sz w:val="24"/>
          <w:szCs w:val="24"/>
        </w:rPr>
        <w:t>In</w:t>
      </w:r>
      <w:proofErr w:type="spellEnd"/>
      <w:proofErr w:type="gramEnd"/>
      <w:r w:rsidR="000635CE" w:rsidRPr="000635CE">
        <w:rPr>
          <w:rFonts w:ascii="Times New Roman" w:hAnsi="Times New Roman" w:cs="Times New Roman"/>
          <w:sz w:val="24"/>
          <w:szCs w:val="24"/>
        </w:rPr>
        <w:t xml:space="preserve"> MEC, the state space could represent the current network conditions, device status, available resources (e.g., CPU, memory, bandwidth), and user demands. This state information is crucial for making resource allocation decisions.</w:t>
      </w:r>
      <w:r w:rsidR="00743278">
        <w:rPr>
          <w:rFonts w:ascii="Times New Roman" w:hAnsi="Times New Roman" w:cs="Times New Roman"/>
          <w:sz w:val="24"/>
          <w:szCs w:val="24"/>
        </w:rPr>
        <w:t xml:space="preserve"> </w:t>
      </w:r>
      <w:r w:rsidR="000635CE" w:rsidRPr="000635CE">
        <w:rPr>
          <w:rFonts w:ascii="Times New Roman" w:hAnsi="Times New Roman" w:cs="Times New Roman"/>
          <w:sz w:val="24"/>
          <w:szCs w:val="24"/>
        </w:rPr>
        <w:t>Q-learning uses a reward mechanism to evaluate the quality of actions taken in a given state. In MEC, rewards can be defined based on various performance metrics, such as latency, energy consumption, throughput, or user satisfaction. Higher rewards are associated with better decisions.</w:t>
      </w:r>
    </w:p>
    <w:p w14:paraId="5A85BA57" w14:textId="4274166B" w:rsidR="005618E3" w:rsidRDefault="000635CE" w:rsidP="000635CE">
      <w:pPr>
        <w:rPr>
          <w:rFonts w:ascii="Times New Roman" w:hAnsi="Times New Roman" w:cs="Times New Roman"/>
          <w:sz w:val="24"/>
          <w:szCs w:val="24"/>
        </w:rPr>
      </w:pPr>
      <w:r>
        <w:rPr>
          <w:rFonts w:ascii="Times New Roman" w:hAnsi="Times New Roman" w:cs="Times New Roman"/>
          <w:sz w:val="24"/>
          <w:szCs w:val="24"/>
        </w:rPr>
        <w:t>T</w:t>
      </w:r>
      <w:r w:rsidRPr="000635CE">
        <w:rPr>
          <w:rFonts w:ascii="Times New Roman" w:hAnsi="Times New Roman" w:cs="Times New Roman"/>
          <w:sz w:val="24"/>
          <w:szCs w:val="24"/>
        </w:rPr>
        <w:t>he learning process involves iteratively exploring the state-action space and updating the Q-table based on the rewards received. Q-learning uses the Bellman equation to update Q-values iteratively:</w:t>
      </w:r>
      <w:r>
        <w:rPr>
          <w:rFonts w:ascii="Times New Roman" w:hAnsi="Times New Roman" w:cs="Times New Roman"/>
          <w:sz w:val="24"/>
          <w:szCs w:val="24"/>
        </w:rPr>
        <w:t xml:space="preserve"> </w:t>
      </w:r>
      <w:proofErr w:type="gramStart"/>
      <w:r w:rsidR="003F21C8">
        <w:rPr>
          <w:rFonts w:ascii="Times New Roman" w:hAnsi="Times New Roman" w:cs="Times New Roman"/>
          <w:sz w:val="24"/>
          <w:szCs w:val="24"/>
        </w:rPr>
        <w:t>P</w:t>
      </w:r>
      <w:r w:rsidRPr="000635CE">
        <w:rPr>
          <w:rFonts w:ascii="Times New Roman" w:hAnsi="Times New Roman" w:cs="Times New Roman"/>
          <w:sz w:val="24"/>
          <w:szCs w:val="24"/>
        </w:rPr>
        <w:t>(</w:t>
      </w:r>
      <w:proofErr w:type="gramEnd"/>
      <w:r w:rsidRPr="000635CE">
        <w:rPr>
          <w:rFonts w:ascii="Times New Roman" w:hAnsi="Times New Roman" w:cs="Times New Roman"/>
          <w:sz w:val="24"/>
          <w:szCs w:val="24"/>
        </w:rPr>
        <w:t xml:space="preserve">s, a) = </w:t>
      </w:r>
      <w:r w:rsidR="003F21C8">
        <w:rPr>
          <w:rFonts w:ascii="Times New Roman" w:hAnsi="Times New Roman" w:cs="Times New Roman"/>
          <w:sz w:val="24"/>
          <w:szCs w:val="24"/>
        </w:rPr>
        <w:t>P</w:t>
      </w:r>
      <w:r w:rsidRPr="000635CE">
        <w:rPr>
          <w:rFonts w:ascii="Times New Roman" w:hAnsi="Times New Roman" w:cs="Times New Roman"/>
          <w:sz w:val="24"/>
          <w:szCs w:val="24"/>
        </w:rPr>
        <w:t>(s, a) + α * [R(s, a) + γ * max(</w:t>
      </w:r>
      <w:r w:rsidR="003F21C8">
        <w:rPr>
          <w:rFonts w:ascii="Times New Roman" w:hAnsi="Times New Roman" w:cs="Times New Roman"/>
          <w:sz w:val="24"/>
          <w:szCs w:val="24"/>
        </w:rPr>
        <w:t>P</w:t>
      </w:r>
      <w:r w:rsidRPr="000635CE">
        <w:rPr>
          <w:rFonts w:ascii="Times New Roman" w:hAnsi="Times New Roman" w:cs="Times New Roman"/>
          <w:sz w:val="24"/>
          <w:szCs w:val="24"/>
        </w:rPr>
        <w:t xml:space="preserve">(s', a')) - </w:t>
      </w:r>
      <w:r w:rsidR="003F21C8">
        <w:rPr>
          <w:rFonts w:ascii="Times New Roman" w:hAnsi="Times New Roman" w:cs="Times New Roman"/>
          <w:sz w:val="24"/>
          <w:szCs w:val="24"/>
        </w:rPr>
        <w:t>P</w:t>
      </w:r>
      <w:r w:rsidRPr="000635CE">
        <w:rPr>
          <w:rFonts w:ascii="Times New Roman" w:hAnsi="Times New Roman" w:cs="Times New Roman"/>
          <w:sz w:val="24"/>
          <w:szCs w:val="24"/>
        </w:rPr>
        <w:t>(s, a)]</w:t>
      </w:r>
      <w:r w:rsidR="00743278">
        <w:rPr>
          <w:rFonts w:ascii="Times New Roman" w:hAnsi="Times New Roman" w:cs="Times New Roman"/>
          <w:sz w:val="24"/>
          <w:szCs w:val="24"/>
        </w:rPr>
        <w:t>, where</w:t>
      </w:r>
    </w:p>
    <w:p w14:paraId="66EA3E96" w14:textId="609C87BD" w:rsidR="00743278" w:rsidRPr="00743278" w:rsidRDefault="00743278" w:rsidP="00743278">
      <w:pPr>
        <w:rPr>
          <w:rFonts w:ascii="Times New Roman" w:hAnsi="Times New Roman" w:cs="Times New Roman"/>
          <w:sz w:val="24"/>
          <w:szCs w:val="24"/>
        </w:rPr>
      </w:pPr>
      <w:r w:rsidRPr="00743278">
        <w:rPr>
          <w:rFonts w:ascii="Times New Roman" w:hAnsi="Times New Roman" w:cs="Times New Roman"/>
          <w:sz w:val="24"/>
          <w:szCs w:val="24"/>
        </w:rPr>
        <w:t>`</w:t>
      </w:r>
      <w:proofErr w:type="gramStart"/>
      <w:r>
        <w:rPr>
          <w:rFonts w:ascii="Times New Roman" w:hAnsi="Times New Roman" w:cs="Times New Roman"/>
          <w:sz w:val="24"/>
          <w:szCs w:val="24"/>
        </w:rPr>
        <w:t>P</w:t>
      </w:r>
      <w:r w:rsidRPr="00743278">
        <w:rPr>
          <w:rFonts w:ascii="Times New Roman" w:hAnsi="Times New Roman" w:cs="Times New Roman"/>
          <w:sz w:val="24"/>
          <w:szCs w:val="24"/>
        </w:rPr>
        <w:t>(</w:t>
      </w:r>
      <w:proofErr w:type="gramEnd"/>
      <w:r w:rsidRPr="00743278">
        <w:rPr>
          <w:rFonts w:ascii="Times New Roman" w:hAnsi="Times New Roman" w:cs="Times New Roman"/>
          <w:sz w:val="24"/>
          <w:szCs w:val="24"/>
        </w:rPr>
        <w:t xml:space="preserve">s, a)` is the Q-value for </w:t>
      </w:r>
      <w:proofErr w:type="spellStart"/>
      <w:r w:rsidRPr="00743278">
        <w:rPr>
          <w:rFonts w:ascii="Times New Roman" w:hAnsi="Times New Roman" w:cs="Times New Roman"/>
          <w:sz w:val="24"/>
          <w:szCs w:val="24"/>
        </w:rPr>
        <w:t>state `s</w:t>
      </w:r>
      <w:proofErr w:type="spellEnd"/>
      <w:r w:rsidRPr="00743278">
        <w:rPr>
          <w:rFonts w:ascii="Times New Roman" w:hAnsi="Times New Roman" w:cs="Times New Roman"/>
          <w:sz w:val="24"/>
          <w:szCs w:val="24"/>
        </w:rPr>
        <w:t>` and action `a`.</w:t>
      </w:r>
    </w:p>
    <w:p w14:paraId="436FEF16" w14:textId="70879C6D" w:rsidR="00743278" w:rsidRPr="00743278" w:rsidRDefault="00743278" w:rsidP="00743278">
      <w:pPr>
        <w:rPr>
          <w:rFonts w:ascii="Times New Roman" w:hAnsi="Times New Roman" w:cs="Times New Roman"/>
          <w:sz w:val="24"/>
          <w:szCs w:val="24"/>
        </w:rPr>
      </w:pPr>
      <w:r w:rsidRPr="00743278">
        <w:rPr>
          <w:rFonts w:ascii="Times New Roman" w:hAnsi="Times New Roman" w:cs="Times New Roman"/>
          <w:sz w:val="24"/>
          <w:szCs w:val="24"/>
        </w:rPr>
        <w:t>`α` is the learning rate.</w:t>
      </w:r>
    </w:p>
    <w:p w14:paraId="3833FCBA" w14:textId="1D88F2F7" w:rsidR="00743278" w:rsidRPr="00743278" w:rsidRDefault="00743278" w:rsidP="00743278">
      <w:pPr>
        <w:rPr>
          <w:rFonts w:ascii="Times New Roman" w:hAnsi="Times New Roman" w:cs="Times New Roman"/>
          <w:sz w:val="24"/>
          <w:szCs w:val="24"/>
        </w:rPr>
      </w:pPr>
      <w:r w:rsidRPr="00743278">
        <w:rPr>
          <w:rFonts w:ascii="Times New Roman" w:hAnsi="Times New Roman" w:cs="Times New Roman"/>
          <w:sz w:val="24"/>
          <w:szCs w:val="24"/>
        </w:rPr>
        <w:t>`</w:t>
      </w:r>
      <w:proofErr w:type="gramStart"/>
      <w:r w:rsidRPr="00743278">
        <w:rPr>
          <w:rFonts w:ascii="Times New Roman" w:hAnsi="Times New Roman" w:cs="Times New Roman"/>
          <w:sz w:val="24"/>
          <w:szCs w:val="24"/>
        </w:rPr>
        <w:t>R(</w:t>
      </w:r>
      <w:proofErr w:type="gramEnd"/>
      <w:r w:rsidRPr="00743278">
        <w:rPr>
          <w:rFonts w:ascii="Times New Roman" w:hAnsi="Times New Roman" w:cs="Times New Roman"/>
          <w:sz w:val="24"/>
          <w:szCs w:val="24"/>
        </w:rPr>
        <w:t xml:space="preserve">s, a)` is the immediate reward for taking action `a` in </w:t>
      </w:r>
      <w:proofErr w:type="spellStart"/>
      <w:r w:rsidRPr="00743278">
        <w:rPr>
          <w:rFonts w:ascii="Times New Roman" w:hAnsi="Times New Roman" w:cs="Times New Roman"/>
          <w:sz w:val="24"/>
          <w:szCs w:val="24"/>
        </w:rPr>
        <w:t>state `s</w:t>
      </w:r>
      <w:proofErr w:type="spellEnd"/>
      <w:r w:rsidRPr="00743278">
        <w:rPr>
          <w:rFonts w:ascii="Times New Roman" w:hAnsi="Times New Roman" w:cs="Times New Roman"/>
          <w:sz w:val="24"/>
          <w:szCs w:val="24"/>
        </w:rPr>
        <w:t>`.</w:t>
      </w:r>
    </w:p>
    <w:p w14:paraId="3D734E54" w14:textId="29DDC0D4" w:rsidR="00743278" w:rsidRPr="00743278" w:rsidRDefault="00743278" w:rsidP="00743278">
      <w:pPr>
        <w:rPr>
          <w:rFonts w:ascii="Times New Roman" w:hAnsi="Times New Roman" w:cs="Times New Roman"/>
          <w:sz w:val="24"/>
          <w:szCs w:val="24"/>
        </w:rPr>
      </w:pPr>
      <w:r w:rsidRPr="00743278">
        <w:rPr>
          <w:rFonts w:ascii="Times New Roman" w:hAnsi="Times New Roman" w:cs="Times New Roman"/>
          <w:sz w:val="24"/>
          <w:szCs w:val="24"/>
        </w:rPr>
        <w:t>`γ` is the discount factor.</w:t>
      </w:r>
    </w:p>
    <w:p w14:paraId="7A8CE8E0" w14:textId="3B3B495A" w:rsidR="00743278" w:rsidRDefault="00743278" w:rsidP="00743278">
      <w:pPr>
        <w:rPr>
          <w:rFonts w:ascii="Times New Roman" w:hAnsi="Times New Roman" w:cs="Times New Roman"/>
          <w:sz w:val="24"/>
          <w:szCs w:val="24"/>
        </w:rPr>
      </w:pPr>
      <w:r w:rsidRPr="00743278">
        <w:rPr>
          <w:rFonts w:ascii="Times New Roman" w:hAnsi="Times New Roman" w:cs="Times New Roman"/>
          <w:sz w:val="24"/>
          <w:szCs w:val="24"/>
        </w:rPr>
        <w:t>`</w:t>
      </w:r>
      <w:proofErr w:type="gramStart"/>
      <w:r w:rsidRPr="00743278">
        <w:rPr>
          <w:rFonts w:ascii="Times New Roman" w:hAnsi="Times New Roman" w:cs="Times New Roman"/>
          <w:sz w:val="24"/>
          <w:szCs w:val="24"/>
        </w:rPr>
        <w:t>max(</w:t>
      </w:r>
      <w:proofErr w:type="gramEnd"/>
      <w:r w:rsidRPr="00743278">
        <w:rPr>
          <w:rFonts w:ascii="Times New Roman" w:hAnsi="Times New Roman" w:cs="Times New Roman"/>
          <w:sz w:val="24"/>
          <w:szCs w:val="24"/>
        </w:rPr>
        <w:t xml:space="preserve">Q(s', a'))` represents the maximum Q-value for the next </w:t>
      </w:r>
      <w:proofErr w:type="spellStart"/>
      <w:r w:rsidRPr="00743278">
        <w:rPr>
          <w:rFonts w:ascii="Times New Roman" w:hAnsi="Times New Roman" w:cs="Times New Roman"/>
          <w:sz w:val="24"/>
          <w:szCs w:val="24"/>
        </w:rPr>
        <w:t>state `s</w:t>
      </w:r>
      <w:proofErr w:type="spellEnd"/>
      <w:r w:rsidRPr="00743278">
        <w:rPr>
          <w:rFonts w:ascii="Times New Roman" w:hAnsi="Times New Roman" w:cs="Times New Roman"/>
          <w:sz w:val="24"/>
          <w:szCs w:val="24"/>
        </w:rPr>
        <w:t>'` and all possible actions `a'`.</w:t>
      </w:r>
    </w:p>
    <w:p w14:paraId="5032DDEA" w14:textId="7FCE807F" w:rsidR="000635CE" w:rsidRDefault="000635CE" w:rsidP="000635CE">
      <w:pPr>
        <w:rPr>
          <w:rFonts w:ascii="Times New Roman" w:hAnsi="Times New Roman" w:cs="Times New Roman"/>
          <w:sz w:val="24"/>
          <w:szCs w:val="24"/>
        </w:rPr>
      </w:pPr>
      <w:r>
        <w:rPr>
          <w:rFonts w:ascii="Times New Roman" w:hAnsi="Times New Roman" w:cs="Times New Roman"/>
          <w:sz w:val="24"/>
          <w:szCs w:val="24"/>
        </w:rPr>
        <w:t>Algorithm:</w:t>
      </w:r>
    </w:p>
    <w:p w14:paraId="74468E06" w14:textId="46AC9986" w:rsidR="000635CE" w:rsidRPr="003F21C8" w:rsidRDefault="000635CE" w:rsidP="000635CE">
      <w:pPr>
        <w:pStyle w:val="Default"/>
      </w:pPr>
      <w:proofErr w:type="gramStart"/>
      <w:r w:rsidRPr="003F21C8">
        <w:t>Input :</w:t>
      </w:r>
      <w:proofErr w:type="gramEnd"/>
      <w:r w:rsidRPr="003F21C8">
        <w:t xml:space="preserve"> P</w:t>
      </w:r>
      <w:r w:rsidRPr="003F21C8">
        <w:rPr>
          <w:vertAlign w:val="subscript"/>
        </w:rPr>
        <w:t>t</w:t>
      </w:r>
      <w:r w:rsidRPr="003F21C8">
        <w:t>, P</w:t>
      </w:r>
      <w:r w:rsidRPr="003F21C8">
        <w:rPr>
          <w:vertAlign w:val="subscript"/>
        </w:rPr>
        <w:t>t0</w:t>
      </w:r>
      <w:r w:rsidRPr="003F21C8">
        <w:t xml:space="preserve"> , </w:t>
      </w:r>
      <w:proofErr w:type="spellStart"/>
      <w:r w:rsidRPr="003F21C8">
        <w:t>Pre_node</w:t>
      </w:r>
      <w:proofErr w:type="spellEnd"/>
      <w:r w:rsidRPr="003F21C8">
        <w:t xml:space="preserve">, </w:t>
      </w:r>
      <w:proofErr w:type="spellStart"/>
      <w:r w:rsidRPr="003F21C8">
        <w:t>Comp_list</w:t>
      </w:r>
      <w:proofErr w:type="spellEnd"/>
      <w:r w:rsidRPr="003F21C8">
        <w:t xml:space="preserve">, </w:t>
      </w:r>
      <w:proofErr w:type="spellStart"/>
      <w:r w:rsidRPr="003F21C8">
        <w:t>Trans_amount</w:t>
      </w:r>
      <w:proofErr w:type="spellEnd"/>
      <w:r w:rsidRPr="003F21C8">
        <w:t xml:space="preserve"> </w:t>
      </w:r>
    </w:p>
    <w:p w14:paraId="51C36BD2" w14:textId="77777777" w:rsidR="000635CE" w:rsidRPr="003F21C8" w:rsidRDefault="000635CE" w:rsidP="000635CE">
      <w:pPr>
        <w:pStyle w:val="Default"/>
      </w:pPr>
      <w:proofErr w:type="gramStart"/>
      <w:r w:rsidRPr="003F21C8">
        <w:t>Output :</w:t>
      </w:r>
      <w:proofErr w:type="gramEnd"/>
      <w:r w:rsidRPr="003F21C8">
        <w:t xml:space="preserve"> </w:t>
      </w:r>
      <w:proofErr w:type="spellStart"/>
      <w:r w:rsidRPr="003F21C8">
        <w:t>Trans_energy</w:t>
      </w:r>
      <w:proofErr w:type="spellEnd"/>
      <w:r w:rsidRPr="003F21C8">
        <w:t xml:space="preserve"> </w:t>
      </w:r>
    </w:p>
    <w:p w14:paraId="510C4A01" w14:textId="0AD6FCA4" w:rsidR="000635CE" w:rsidRPr="003F21C8" w:rsidRDefault="000635CE" w:rsidP="000635CE">
      <w:pPr>
        <w:pStyle w:val="Default"/>
      </w:pPr>
      <w:proofErr w:type="gramStart"/>
      <w:r w:rsidRPr="003F21C8">
        <w:t>Initialization :</w:t>
      </w:r>
      <w:proofErr w:type="gramEnd"/>
      <w:r w:rsidRPr="003F21C8">
        <w:t xml:space="preserve"> </w:t>
      </w:r>
      <w:proofErr w:type="spellStart"/>
      <w:r w:rsidRPr="003F21C8">
        <w:t>Trans_energy</w:t>
      </w:r>
      <w:proofErr w:type="spellEnd"/>
      <w:r w:rsidR="003F21C8">
        <w:t xml:space="preserve"> →</w:t>
      </w:r>
      <w:r w:rsidRPr="003F21C8">
        <w:t xml:space="preserve"> 0; </w:t>
      </w:r>
    </w:p>
    <w:p w14:paraId="489CD07C" w14:textId="74A6D60C" w:rsidR="000635CE" w:rsidRPr="003F21C8" w:rsidRDefault="000635CE" w:rsidP="000635CE">
      <w:pPr>
        <w:pStyle w:val="Default"/>
      </w:pPr>
      <w:r w:rsidRPr="003F21C8">
        <w:t>If P</w:t>
      </w:r>
      <w:r w:rsidRPr="003F21C8">
        <w:rPr>
          <w:vertAlign w:val="subscript"/>
        </w:rPr>
        <w:t>t</w:t>
      </w:r>
      <w:r w:rsidRPr="003F21C8">
        <w:t xml:space="preserve"> </w:t>
      </w:r>
      <w:r w:rsidR="003F21C8" w:rsidRPr="003F21C8">
        <w:t>≠ 0</w:t>
      </w:r>
      <w:r w:rsidRPr="003F21C8">
        <w:t xml:space="preserve"> and </w:t>
      </w:r>
      <w:proofErr w:type="spellStart"/>
      <w:r w:rsidRPr="003F21C8">
        <w:t>Pre_node</w:t>
      </w:r>
      <w:proofErr w:type="spellEnd"/>
      <w:r w:rsidRPr="003F21C8">
        <w:t xml:space="preserve"> (</w:t>
      </w:r>
      <w:proofErr w:type="gramStart"/>
      <w:r w:rsidR="003F21C8" w:rsidRPr="003F21C8">
        <w:t>P</w:t>
      </w:r>
      <w:r w:rsidR="003F21C8" w:rsidRPr="003F21C8">
        <w:rPr>
          <w:vertAlign w:val="subscript"/>
        </w:rPr>
        <w:t>t</w:t>
      </w:r>
      <w:r w:rsidRPr="003F21C8">
        <w:t>(</w:t>
      </w:r>
      <w:proofErr w:type="gramEnd"/>
      <w:r w:rsidRPr="003F21C8">
        <w:t xml:space="preserve">0)(0)) </w:t>
      </w:r>
      <w:r w:rsidR="003F21C8" w:rsidRPr="003F21C8">
        <w:t xml:space="preserve">≤ </w:t>
      </w:r>
      <w:proofErr w:type="spellStart"/>
      <w:r w:rsidRPr="003F21C8">
        <w:t>Comp_list</w:t>
      </w:r>
      <w:proofErr w:type="spellEnd"/>
      <w:r w:rsidRPr="003F21C8">
        <w:t xml:space="preserve"> then </w:t>
      </w:r>
      <w:proofErr w:type="spellStart"/>
      <w:r w:rsidRPr="003F21C8">
        <w:t>Trans_energy</w:t>
      </w:r>
      <w:proofErr w:type="spellEnd"/>
      <w:r w:rsidRPr="003F21C8">
        <w:t xml:space="preserve"> </w:t>
      </w:r>
      <w:r w:rsidR="003F21C8" w:rsidRPr="003F21C8">
        <w:t xml:space="preserve">+= </w:t>
      </w:r>
      <w:r w:rsidRPr="003F21C8">
        <w:t xml:space="preserve">ε </w:t>
      </w:r>
      <w:proofErr w:type="spellStart"/>
      <w:r w:rsidRPr="003F21C8">
        <w:t>ptr</w:t>
      </w:r>
      <w:proofErr w:type="spellEnd"/>
      <w:r w:rsidRPr="003F21C8">
        <w:t xml:space="preserve"> </w:t>
      </w:r>
    </w:p>
    <w:p w14:paraId="18440026" w14:textId="3F6E8C96" w:rsidR="000635CE" w:rsidRPr="003F21C8" w:rsidRDefault="000635CE" w:rsidP="000635CE">
      <w:pPr>
        <w:pStyle w:val="Default"/>
      </w:pPr>
      <w:r w:rsidRPr="003F21C8">
        <w:t xml:space="preserve">If </w:t>
      </w:r>
      <w:proofErr w:type="spellStart"/>
      <w:r w:rsidRPr="003F21C8">
        <w:t>Trans_amount</w:t>
      </w:r>
      <w:proofErr w:type="spellEnd"/>
      <w:r w:rsidRPr="003F21C8">
        <w:t xml:space="preserve"> </w:t>
      </w:r>
      <w:r w:rsidR="003F21C8" w:rsidRPr="003F21C8">
        <w:t xml:space="preserve">≥ </w:t>
      </w:r>
      <w:proofErr w:type="gramStart"/>
      <w:r w:rsidR="003F21C8" w:rsidRPr="003F21C8">
        <w:t>P</w:t>
      </w:r>
      <w:r w:rsidR="003F21C8" w:rsidRPr="003F21C8">
        <w:rPr>
          <w:vertAlign w:val="subscript"/>
        </w:rPr>
        <w:t>t</w:t>
      </w:r>
      <w:r w:rsidRPr="003F21C8">
        <w:t>(</w:t>
      </w:r>
      <w:proofErr w:type="gramEnd"/>
      <w:r w:rsidRPr="003F21C8">
        <w:t xml:space="preserve">0)(2) then </w:t>
      </w:r>
      <w:r w:rsidR="003F21C8" w:rsidRPr="003F21C8">
        <w:t>P</w:t>
      </w:r>
      <w:r w:rsidR="003F21C8" w:rsidRPr="003F21C8">
        <w:rPr>
          <w:vertAlign w:val="subscript"/>
        </w:rPr>
        <w:t>t0</w:t>
      </w:r>
      <w:r w:rsidRPr="003F21C8">
        <w:t>.append (</w:t>
      </w:r>
      <w:r w:rsidR="003F21C8" w:rsidRPr="003F21C8">
        <w:t>P</w:t>
      </w:r>
      <w:r w:rsidR="003F21C8" w:rsidRPr="003F21C8">
        <w:rPr>
          <w:vertAlign w:val="subscript"/>
        </w:rPr>
        <w:t>t</w:t>
      </w:r>
      <w:r w:rsidRPr="003F21C8">
        <w:t xml:space="preserve">(0)) </w:t>
      </w:r>
    </w:p>
    <w:p w14:paraId="03C6717F" w14:textId="346E60B9" w:rsidR="000635CE" w:rsidRPr="003F21C8" w:rsidRDefault="000635CE" w:rsidP="000635CE">
      <w:pPr>
        <w:pStyle w:val="Default"/>
      </w:pPr>
      <w:r w:rsidRPr="003F21C8">
        <w:t xml:space="preserve">sort tasks on </w:t>
      </w:r>
      <w:r w:rsidR="003F21C8" w:rsidRPr="003F21C8">
        <w:t>P</w:t>
      </w:r>
      <w:r w:rsidR="003F21C8" w:rsidRPr="003F21C8">
        <w:rPr>
          <w:vertAlign w:val="subscript"/>
        </w:rPr>
        <w:t>t0</w:t>
      </w:r>
    </w:p>
    <w:p w14:paraId="30247E60" w14:textId="12CE92BB" w:rsidR="000635CE" w:rsidRDefault="000635CE" w:rsidP="003F21C8">
      <w:pPr>
        <w:pStyle w:val="Default"/>
      </w:pPr>
      <w:r w:rsidRPr="003F21C8">
        <w:t xml:space="preserve">else </w:t>
      </w:r>
      <w:proofErr w:type="gramStart"/>
      <w:r w:rsidR="003F21C8" w:rsidRPr="003F21C8">
        <w:t>P</w:t>
      </w:r>
      <w:r w:rsidR="003F21C8" w:rsidRPr="003F21C8">
        <w:rPr>
          <w:vertAlign w:val="subscript"/>
        </w:rPr>
        <w:t>t</w:t>
      </w:r>
      <w:r w:rsidRPr="003F21C8">
        <w:t>(</w:t>
      </w:r>
      <w:proofErr w:type="gramEnd"/>
      <w:r w:rsidRPr="003F21C8">
        <w:t xml:space="preserve">0)(2) </w:t>
      </w:r>
      <w:r w:rsidR="003F21C8" w:rsidRPr="003F21C8">
        <w:t xml:space="preserve">-= </w:t>
      </w:r>
      <w:proofErr w:type="spellStart"/>
      <w:r w:rsidRPr="003F21C8">
        <w:t>Trans_amount</w:t>
      </w:r>
      <w:proofErr w:type="spellEnd"/>
    </w:p>
    <w:p w14:paraId="19DFB9AC" w14:textId="36E2B5A1" w:rsidR="003F21C8" w:rsidRDefault="003F21C8" w:rsidP="003F21C8">
      <w:pPr>
        <w:pStyle w:val="Default"/>
      </w:pPr>
    </w:p>
    <w:p w14:paraId="325EB988" w14:textId="51AB5745" w:rsidR="003F21C8" w:rsidRDefault="00743278" w:rsidP="003F21C8">
      <w:pPr>
        <w:pStyle w:val="Default"/>
      </w:pPr>
      <w:r w:rsidRPr="00743278">
        <w:rPr>
          <w:noProof/>
        </w:rPr>
        <w:drawing>
          <wp:inline distT="0" distB="0" distL="0" distR="0" wp14:anchorId="4BE87AAB" wp14:editId="27989D61">
            <wp:extent cx="568452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85036" cy="2072828"/>
                    </a:xfrm>
                    <a:prstGeom prst="rect">
                      <a:avLst/>
                    </a:prstGeom>
                  </pic:spPr>
                </pic:pic>
              </a:graphicData>
            </a:graphic>
          </wp:inline>
        </w:drawing>
      </w:r>
    </w:p>
    <w:p w14:paraId="353FDC0E" w14:textId="24DA5E11" w:rsidR="00743278" w:rsidRDefault="00743278" w:rsidP="00504992">
      <w:pPr>
        <w:pStyle w:val="Default"/>
        <w:jc w:val="center"/>
      </w:pPr>
      <w:r>
        <w:t xml:space="preserve">Fig: </w:t>
      </w:r>
      <w:r w:rsidR="00D140E3">
        <w:t xml:space="preserve">The above figure shows the number of tasks in queue with respect to time on the basis of provided number of nodes, </w:t>
      </w:r>
      <w:r w:rsidR="00D140E3" w:rsidRPr="00D140E3">
        <w:t>env</w:t>
      </w:r>
      <w:r w:rsidR="00D140E3">
        <w:t>ironment variables</w:t>
      </w:r>
      <w:r w:rsidR="00D140E3" w:rsidRPr="00D140E3">
        <w:t xml:space="preserve">, </w:t>
      </w:r>
      <w:r w:rsidR="00D140E3">
        <w:t xml:space="preserve">CPU </w:t>
      </w:r>
      <w:r w:rsidR="00D140E3" w:rsidRPr="00D140E3">
        <w:t>requested</w:t>
      </w:r>
      <w:r w:rsidR="00D140E3">
        <w:t xml:space="preserve"> and</w:t>
      </w:r>
      <w:r w:rsidR="00D140E3" w:rsidRPr="00D140E3">
        <w:t xml:space="preserve"> </w:t>
      </w:r>
      <w:proofErr w:type="spellStart"/>
      <w:r w:rsidR="00D140E3" w:rsidRPr="00D140E3">
        <w:t>process_time</w:t>
      </w:r>
      <w:proofErr w:type="spellEnd"/>
      <w:r w:rsidR="00D140E3">
        <w:t>.</w:t>
      </w:r>
    </w:p>
    <w:p w14:paraId="6857851F" w14:textId="01753DB3" w:rsidR="00D140E3" w:rsidRDefault="00D140E3" w:rsidP="003F21C8">
      <w:pPr>
        <w:pStyle w:val="Default"/>
      </w:pPr>
      <w:r w:rsidRPr="00D140E3">
        <w:rPr>
          <w:noProof/>
        </w:rPr>
        <w:lastRenderedPageBreak/>
        <w:drawing>
          <wp:inline distT="0" distB="0" distL="0" distR="0" wp14:anchorId="45D9675C" wp14:editId="212D33EC">
            <wp:extent cx="1783080" cy="1348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3240" cy="1348861"/>
                    </a:xfrm>
                    <a:prstGeom prst="rect">
                      <a:avLst/>
                    </a:prstGeom>
                  </pic:spPr>
                </pic:pic>
              </a:graphicData>
            </a:graphic>
          </wp:inline>
        </w:drawing>
      </w:r>
      <w:r>
        <w:t xml:space="preserve">     </w:t>
      </w:r>
      <w:r w:rsidRPr="00D140E3">
        <w:rPr>
          <w:noProof/>
        </w:rPr>
        <w:drawing>
          <wp:inline distT="0" distB="0" distL="0" distR="0" wp14:anchorId="100945DE" wp14:editId="204A75AE">
            <wp:extent cx="1798320" cy="131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8495" cy="1318388"/>
                    </a:xfrm>
                    <a:prstGeom prst="rect">
                      <a:avLst/>
                    </a:prstGeom>
                  </pic:spPr>
                </pic:pic>
              </a:graphicData>
            </a:graphic>
          </wp:inline>
        </w:drawing>
      </w:r>
      <w:r>
        <w:t xml:space="preserve">    </w:t>
      </w:r>
      <w:r w:rsidRPr="00D140E3">
        <w:rPr>
          <w:noProof/>
        </w:rPr>
        <w:drawing>
          <wp:inline distT="0" distB="0" distL="0" distR="0" wp14:anchorId="40A9170C" wp14:editId="1D21E091">
            <wp:extent cx="1783080" cy="1341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3248" cy="1341246"/>
                    </a:xfrm>
                    <a:prstGeom prst="rect">
                      <a:avLst/>
                    </a:prstGeom>
                  </pic:spPr>
                </pic:pic>
              </a:graphicData>
            </a:graphic>
          </wp:inline>
        </w:drawing>
      </w:r>
    </w:p>
    <w:p w14:paraId="44BE71B8" w14:textId="717BE8EE" w:rsidR="00D140E3" w:rsidRDefault="00D140E3" w:rsidP="00504992">
      <w:pPr>
        <w:pStyle w:val="Default"/>
        <w:jc w:val="center"/>
      </w:pPr>
      <w:r>
        <w:t xml:space="preserve">Fig: It analyses the server utilization of the three servers taken into consideration </w:t>
      </w:r>
      <w:r w:rsidR="000C7929">
        <w:t>and its utilization with respect to time.</w:t>
      </w:r>
    </w:p>
    <w:p w14:paraId="39A3EA7F" w14:textId="6067E3AD" w:rsidR="000C7929" w:rsidRDefault="000C7929" w:rsidP="003F21C8">
      <w:pPr>
        <w:pStyle w:val="Default"/>
      </w:pPr>
    </w:p>
    <w:p w14:paraId="0C964003" w14:textId="3651B98B" w:rsidR="000C7929" w:rsidRDefault="000C7929" w:rsidP="003F21C8">
      <w:pPr>
        <w:pStyle w:val="Default"/>
      </w:pPr>
      <w:bookmarkStart w:id="0" w:name="_GoBack"/>
      <w:r w:rsidRPr="000C7929">
        <w:rPr>
          <w:noProof/>
        </w:rPr>
        <w:drawing>
          <wp:inline distT="0" distB="0" distL="0" distR="0" wp14:anchorId="494FD0A0" wp14:editId="39A4E490">
            <wp:extent cx="5852160" cy="2987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681" cy="2987306"/>
                    </a:xfrm>
                    <a:prstGeom prst="rect">
                      <a:avLst/>
                    </a:prstGeom>
                  </pic:spPr>
                </pic:pic>
              </a:graphicData>
            </a:graphic>
          </wp:inline>
        </w:drawing>
      </w:r>
      <w:bookmarkEnd w:id="0"/>
    </w:p>
    <w:p w14:paraId="7847DC4A" w14:textId="42A03985" w:rsidR="000C7929" w:rsidRDefault="000C7929" w:rsidP="00504992">
      <w:pPr>
        <w:pStyle w:val="Default"/>
        <w:jc w:val="center"/>
      </w:pPr>
      <w:r>
        <w:t xml:space="preserve">Fig: This figure </w:t>
      </w:r>
      <w:r w:rsidR="00504992">
        <w:t>shows the number of tasks in queue vs the time constrain.</w:t>
      </w:r>
    </w:p>
    <w:p w14:paraId="17CB70DF" w14:textId="72B5CE69" w:rsidR="00504992" w:rsidRDefault="00504992" w:rsidP="00504992">
      <w:pPr>
        <w:pStyle w:val="Default"/>
        <w:jc w:val="center"/>
      </w:pPr>
    </w:p>
    <w:p w14:paraId="43BC8336" w14:textId="74E95E9D" w:rsidR="00504992" w:rsidRDefault="00504992" w:rsidP="00504992">
      <w:pPr>
        <w:pStyle w:val="Default"/>
        <w:jc w:val="center"/>
      </w:pPr>
      <w:r w:rsidRPr="00504992">
        <w:rPr>
          <w:noProof/>
        </w:rPr>
        <w:drawing>
          <wp:inline distT="0" distB="0" distL="0" distR="0" wp14:anchorId="37DFB0D6" wp14:editId="562A4137">
            <wp:extent cx="5821680" cy="31165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2207" cy="3116862"/>
                    </a:xfrm>
                    <a:prstGeom prst="rect">
                      <a:avLst/>
                    </a:prstGeom>
                  </pic:spPr>
                </pic:pic>
              </a:graphicData>
            </a:graphic>
          </wp:inline>
        </w:drawing>
      </w:r>
    </w:p>
    <w:p w14:paraId="60569BDC" w14:textId="3381672B" w:rsidR="00504992" w:rsidRPr="003F21C8" w:rsidRDefault="00504992" w:rsidP="004A5A79">
      <w:pPr>
        <w:pStyle w:val="Default"/>
        <w:jc w:val="center"/>
      </w:pPr>
      <w:r>
        <w:t xml:space="preserve">Fig: CPU </w:t>
      </w:r>
      <w:r w:rsidR="004A5A79">
        <w:t>u</w:t>
      </w:r>
      <w:r>
        <w:t xml:space="preserve">tilization of different </w:t>
      </w:r>
      <w:r w:rsidR="004A5A79">
        <w:t>CPU’s and number of tasks in queue during a single window execution</w:t>
      </w:r>
    </w:p>
    <w:sectPr w:rsidR="00504992" w:rsidRPr="003F2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CA"/>
    <w:rsid w:val="000635CE"/>
    <w:rsid w:val="000C7929"/>
    <w:rsid w:val="00326429"/>
    <w:rsid w:val="003F21C8"/>
    <w:rsid w:val="004272CE"/>
    <w:rsid w:val="004A5A79"/>
    <w:rsid w:val="00504992"/>
    <w:rsid w:val="005618E3"/>
    <w:rsid w:val="00743278"/>
    <w:rsid w:val="00B44FCA"/>
    <w:rsid w:val="00C35D39"/>
    <w:rsid w:val="00D140E3"/>
    <w:rsid w:val="00D26901"/>
    <w:rsid w:val="00E21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C013"/>
  <w15:chartTrackingRefBased/>
  <w15:docId w15:val="{E8522063-4FBC-494F-A6DA-16F7309C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35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Dikshit</dc:creator>
  <cp:keywords/>
  <dc:description/>
  <cp:lastModifiedBy>Tanmay Dikshit</cp:lastModifiedBy>
  <cp:revision>6</cp:revision>
  <dcterms:created xsi:type="dcterms:W3CDTF">2023-10-07T13:53:00Z</dcterms:created>
  <dcterms:modified xsi:type="dcterms:W3CDTF">2023-10-07T15:36:00Z</dcterms:modified>
</cp:coreProperties>
</file>