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8A2854" w14:textId="77777777" w:rsidR="00015125" w:rsidRPr="00EE3774" w:rsidRDefault="00D22448" w:rsidP="00D22448">
      <w:pPr>
        <w:jc w:val="center"/>
        <w:rPr>
          <w:b/>
          <w:sz w:val="24"/>
          <w:szCs w:val="24"/>
          <w:lang w:val="en-IN"/>
        </w:rPr>
      </w:pPr>
      <w:r w:rsidRPr="00EE3774">
        <w:rPr>
          <w:b/>
          <w:sz w:val="24"/>
          <w:szCs w:val="24"/>
          <w:lang w:val="en-IN"/>
        </w:rPr>
        <w:t>HOPECON 2024: GERIATRIC MEDICINE</w:t>
      </w:r>
    </w:p>
    <w:p w14:paraId="06F8DEB2" w14:textId="77777777" w:rsidR="00D22448" w:rsidRPr="00EE3774" w:rsidRDefault="00D22448" w:rsidP="002828C1">
      <w:pPr>
        <w:jc w:val="both"/>
        <w:rPr>
          <w:b/>
          <w:sz w:val="24"/>
          <w:szCs w:val="24"/>
          <w:lang w:val="en-IN"/>
        </w:rPr>
      </w:pPr>
    </w:p>
    <w:p w14:paraId="13E7628E" w14:textId="77777777" w:rsidR="00EE3774" w:rsidRPr="00EE3774" w:rsidRDefault="00EE3774" w:rsidP="00EE3774">
      <w:pPr>
        <w:pStyle w:val="ListParagraph"/>
        <w:numPr>
          <w:ilvl w:val="0"/>
          <w:numId w:val="3"/>
        </w:numPr>
        <w:rPr>
          <w:b/>
          <w:sz w:val="24"/>
          <w:szCs w:val="24"/>
          <w:lang w:val="en-IN"/>
        </w:rPr>
      </w:pPr>
      <w:r w:rsidRPr="00EE3774">
        <w:rPr>
          <w:b/>
          <w:sz w:val="24"/>
          <w:szCs w:val="24"/>
          <w:lang w:val="en-IN"/>
        </w:rPr>
        <w:t xml:space="preserve">Learn from the Centre of Excellence </w:t>
      </w:r>
    </w:p>
    <w:tbl>
      <w:tblPr>
        <w:tblStyle w:val="TableGrid"/>
        <w:tblW w:w="10065" w:type="dxa"/>
        <w:tblInd w:w="-34" w:type="dxa"/>
        <w:tblLook w:val="04A0" w:firstRow="1" w:lastRow="0" w:firstColumn="1" w:lastColumn="0" w:noHBand="0" w:noVBand="1"/>
      </w:tblPr>
      <w:tblGrid>
        <w:gridCol w:w="4111"/>
        <w:gridCol w:w="5954"/>
      </w:tblGrid>
      <w:tr w:rsidR="00D22448" w:rsidRPr="00EE3774" w14:paraId="7478BFF1" w14:textId="77777777" w:rsidTr="00046F2F">
        <w:tc>
          <w:tcPr>
            <w:tcW w:w="4111" w:type="dxa"/>
          </w:tcPr>
          <w:p w14:paraId="2676B590" w14:textId="75AC0B4E" w:rsidR="00D22448" w:rsidRPr="00EE3774" w:rsidRDefault="00EE3774" w:rsidP="006A4DD9">
            <w:pPr>
              <w:jc w:val="center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 xml:space="preserve">Dr S </w:t>
            </w:r>
            <w:proofErr w:type="spellStart"/>
            <w:r w:rsidRPr="00EE3774">
              <w:rPr>
                <w:sz w:val="24"/>
                <w:szCs w:val="24"/>
              </w:rPr>
              <w:t>S</w:t>
            </w:r>
            <w:proofErr w:type="spellEnd"/>
            <w:r w:rsidRPr="00EE3774">
              <w:rPr>
                <w:sz w:val="24"/>
                <w:szCs w:val="24"/>
              </w:rPr>
              <w:t xml:space="preserve"> Chakrabarty, </w:t>
            </w:r>
            <w:r w:rsidR="00D22448" w:rsidRPr="00EE3774">
              <w:rPr>
                <w:sz w:val="24"/>
                <w:szCs w:val="24"/>
              </w:rPr>
              <w:t>B</w:t>
            </w:r>
            <w:r w:rsidR="00BF5342" w:rsidRPr="00EE3774">
              <w:rPr>
                <w:sz w:val="24"/>
                <w:szCs w:val="24"/>
              </w:rPr>
              <w:t>a</w:t>
            </w:r>
            <w:r w:rsidR="00D22448" w:rsidRPr="00EE3774">
              <w:rPr>
                <w:sz w:val="24"/>
                <w:szCs w:val="24"/>
              </w:rPr>
              <w:t>naras Hindu University</w:t>
            </w:r>
          </w:p>
        </w:tc>
        <w:tc>
          <w:tcPr>
            <w:tcW w:w="5954" w:type="dxa"/>
          </w:tcPr>
          <w:p w14:paraId="33202D5B" w14:textId="77777777" w:rsidR="00D22448" w:rsidRPr="00EE3774" w:rsidRDefault="00D22448" w:rsidP="006A4DD9">
            <w:pPr>
              <w:jc w:val="center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Polypharmacy and de</w:t>
            </w:r>
            <w:r w:rsidR="00BF5342" w:rsidRPr="00EE3774">
              <w:rPr>
                <w:sz w:val="24"/>
                <w:szCs w:val="24"/>
              </w:rPr>
              <w:t>-</w:t>
            </w:r>
            <w:r w:rsidRPr="00EE3774">
              <w:rPr>
                <w:sz w:val="24"/>
                <w:szCs w:val="24"/>
              </w:rPr>
              <w:t>prescription: A real world study.</w:t>
            </w:r>
          </w:p>
        </w:tc>
      </w:tr>
      <w:tr w:rsidR="00D22448" w:rsidRPr="00EE3774" w14:paraId="51E22D8D" w14:textId="77777777" w:rsidTr="00046F2F">
        <w:tc>
          <w:tcPr>
            <w:tcW w:w="4111" w:type="dxa"/>
          </w:tcPr>
          <w:p w14:paraId="5768701E" w14:textId="7FAE8512" w:rsidR="00D22448" w:rsidRPr="00EE3774" w:rsidRDefault="00EE3774" w:rsidP="006A4DD9">
            <w:pPr>
              <w:jc w:val="center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 xml:space="preserve">Dr Prasun Chatterjee, </w:t>
            </w:r>
            <w:r w:rsidR="00D22448" w:rsidRPr="00EE3774">
              <w:rPr>
                <w:sz w:val="24"/>
                <w:szCs w:val="24"/>
              </w:rPr>
              <w:t>All India Institute of Medical Science, Delhi</w:t>
            </w:r>
          </w:p>
        </w:tc>
        <w:tc>
          <w:tcPr>
            <w:tcW w:w="5954" w:type="dxa"/>
          </w:tcPr>
          <w:p w14:paraId="5CA21A92" w14:textId="77777777" w:rsidR="00D22448" w:rsidRPr="00EE3774" w:rsidRDefault="00D22448" w:rsidP="006A4DD9">
            <w:pPr>
              <w:jc w:val="center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Super</w:t>
            </w:r>
            <w:r w:rsidR="00AC7036" w:rsidRPr="00EE3774">
              <w:rPr>
                <w:sz w:val="24"/>
                <w:szCs w:val="24"/>
              </w:rPr>
              <w:t>-</w:t>
            </w:r>
            <w:r w:rsidRPr="00EE3774">
              <w:rPr>
                <w:sz w:val="24"/>
                <w:szCs w:val="24"/>
              </w:rPr>
              <w:t>ager: A myth or the future!</w:t>
            </w:r>
          </w:p>
        </w:tc>
      </w:tr>
      <w:tr w:rsidR="00D22448" w:rsidRPr="00EE3774" w14:paraId="49C9B5F8" w14:textId="77777777" w:rsidTr="00046F2F">
        <w:tc>
          <w:tcPr>
            <w:tcW w:w="4111" w:type="dxa"/>
          </w:tcPr>
          <w:p w14:paraId="6CFA643E" w14:textId="520D1C78" w:rsidR="00D22448" w:rsidRPr="00EE3774" w:rsidRDefault="00EE3774" w:rsidP="006A4DD9">
            <w:pPr>
              <w:jc w:val="center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 xml:space="preserve">Dr Surekha V, </w:t>
            </w:r>
            <w:r w:rsidR="00D22448" w:rsidRPr="00EE3774">
              <w:rPr>
                <w:sz w:val="24"/>
                <w:szCs w:val="24"/>
              </w:rPr>
              <w:t>Christian Medical College, Vellore</w:t>
            </w:r>
          </w:p>
        </w:tc>
        <w:tc>
          <w:tcPr>
            <w:tcW w:w="5954" w:type="dxa"/>
          </w:tcPr>
          <w:p w14:paraId="5CE49F8C" w14:textId="2BE7C483" w:rsidR="00D22448" w:rsidRPr="00EE3774" w:rsidRDefault="00EE3774" w:rsidP="006A4DD9">
            <w:pPr>
              <w:jc w:val="center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U</w:t>
            </w:r>
            <w:r w:rsidR="00D22448" w:rsidRPr="00EE3774">
              <w:rPr>
                <w:sz w:val="24"/>
                <w:szCs w:val="24"/>
              </w:rPr>
              <w:t>pdate in the diagnosis and management of Sarcopenia</w:t>
            </w:r>
          </w:p>
        </w:tc>
      </w:tr>
    </w:tbl>
    <w:p w14:paraId="5A56CB73" w14:textId="77777777" w:rsidR="00D22448" w:rsidRPr="00EE3774" w:rsidRDefault="00D22448" w:rsidP="00D22448">
      <w:pPr>
        <w:jc w:val="both"/>
        <w:rPr>
          <w:sz w:val="24"/>
          <w:szCs w:val="24"/>
          <w:lang w:val="en-IN"/>
        </w:rPr>
      </w:pPr>
    </w:p>
    <w:p w14:paraId="4EC7EB3E" w14:textId="302AA15B" w:rsidR="00161488" w:rsidRPr="00EE3774" w:rsidRDefault="00EE3774" w:rsidP="00161488">
      <w:pPr>
        <w:pStyle w:val="ListParagraph"/>
        <w:numPr>
          <w:ilvl w:val="0"/>
          <w:numId w:val="1"/>
        </w:numPr>
        <w:jc w:val="both"/>
        <w:rPr>
          <w:sz w:val="24"/>
          <w:szCs w:val="24"/>
          <w:lang w:val="en-IN"/>
        </w:rPr>
      </w:pPr>
      <w:r w:rsidRPr="00EE3774">
        <w:rPr>
          <w:b/>
          <w:sz w:val="24"/>
          <w:szCs w:val="24"/>
          <w:lang w:val="en-IN"/>
        </w:rPr>
        <w:t>L</w:t>
      </w:r>
      <w:r w:rsidR="00D22448" w:rsidRPr="00EE3774">
        <w:rPr>
          <w:b/>
          <w:sz w:val="24"/>
          <w:szCs w:val="24"/>
          <w:lang w:val="en-IN"/>
        </w:rPr>
        <w:t>ectures</w:t>
      </w:r>
      <w:r w:rsidR="00D22448" w:rsidRPr="00EE3774">
        <w:rPr>
          <w:sz w:val="24"/>
          <w:szCs w:val="24"/>
          <w:lang w:val="en-IN"/>
        </w:rPr>
        <w:t xml:space="preserve">: </w:t>
      </w:r>
    </w:p>
    <w:tbl>
      <w:tblPr>
        <w:tblStyle w:val="TableGrid"/>
        <w:tblW w:w="0" w:type="auto"/>
        <w:tblInd w:w="-318" w:type="dxa"/>
        <w:tblLook w:val="04A0" w:firstRow="1" w:lastRow="0" w:firstColumn="1" w:lastColumn="0" w:noHBand="0" w:noVBand="1"/>
      </w:tblPr>
      <w:tblGrid>
        <w:gridCol w:w="5368"/>
        <w:gridCol w:w="4526"/>
      </w:tblGrid>
      <w:tr w:rsidR="00161488" w:rsidRPr="00EE3774" w14:paraId="08706FED" w14:textId="77777777" w:rsidTr="00161488">
        <w:tc>
          <w:tcPr>
            <w:tcW w:w="5368" w:type="dxa"/>
          </w:tcPr>
          <w:p w14:paraId="66989C03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Approach to Delirium in elderly: Protocol to follow</w:t>
            </w:r>
          </w:p>
        </w:tc>
        <w:tc>
          <w:tcPr>
            <w:tcW w:w="4526" w:type="dxa"/>
          </w:tcPr>
          <w:p w14:paraId="07A60DEA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Dr. Rahul Bhattacharya</w:t>
            </w:r>
          </w:p>
        </w:tc>
      </w:tr>
      <w:tr w:rsidR="00161488" w:rsidRPr="00EE3774" w14:paraId="4AA7DA52" w14:textId="77777777" w:rsidTr="00161488">
        <w:tc>
          <w:tcPr>
            <w:tcW w:w="5368" w:type="dxa"/>
          </w:tcPr>
          <w:p w14:paraId="5C828720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Recurrent UTI in Elderly and Antibiotic Stewardship: Evidence based data</w:t>
            </w:r>
          </w:p>
        </w:tc>
        <w:tc>
          <w:tcPr>
            <w:tcW w:w="4526" w:type="dxa"/>
          </w:tcPr>
          <w:p w14:paraId="1686C107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Dr. Krishnendu Roy</w:t>
            </w:r>
          </w:p>
        </w:tc>
      </w:tr>
      <w:tr w:rsidR="00161488" w:rsidRPr="00EE3774" w14:paraId="60842D66" w14:textId="77777777" w:rsidTr="00161488">
        <w:tc>
          <w:tcPr>
            <w:tcW w:w="5368" w:type="dxa"/>
          </w:tcPr>
          <w:p w14:paraId="246F5F25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proofErr w:type="spellStart"/>
            <w:r w:rsidRPr="00EE3774">
              <w:rPr>
                <w:sz w:val="24"/>
                <w:szCs w:val="24"/>
              </w:rPr>
              <w:t>Inflammaging</w:t>
            </w:r>
            <w:proofErr w:type="spellEnd"/>
            <w:r w:rsidRPr="00EE3774">
              <w:rPr>
                <w:sz w:val="24"/>
                <w:szCs w:val="24"/>
              </w:rPr>
              <w:t xml:space="preserve"> and vaccination in elderly: Is it beneficial? </w:t>
            </w:r>
          </w:p>
        </w:tc>
        <w:tc>
          <w:tcPr>
            <w:tcW w:w="4526" w:type="dxa"/>
          </w:tcPr>
          <w:p w14:paraId="5FA1E2BC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Dr. Laxmikant Goyal</w:t>
            </w:r>
          </w:p>
        </w:tc>
      </w:tr>
      <w:tr w:rsidR="00161488" w:rsidRPr="00EE3774" w14:paraId="5A79A82C" w14:textId="77777777" w:rsidTr="00161488">
        <w:tc>
          <w:tcPr>
            <w:tcW w:w="5368" w:type="dxa"/>
          </w:tcPr>
          <w:p w14:paraId="49CE797F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Nutrition in elderly: the neglected domain</w:t>
            </w:r>
          </w:p>
        </w:tc>
        <w:tc>
          <w:tcPr>
            <w:tcW w:w="4526" w:type="dxa"/>
          </w:tcPr>
          <w:p w14:paraId="1117D601" w14:textId="77777777" w:rsidR="00161488" w:rsidRPr="00EE3774" w:rsidRDefault="00161488" w:rsidP="001D2558">
            <w:pPr>
              <w:jc w:val="both"/>
              <w:rPr>
                <w:sz w:val="24"/>
                <w:szCs w:val="24"/>
              </w:rPr>
            </w:pPr>
            <w:r w:rsidRPr="00EE3774">
              <w:rPr>
                <w:sz w:val="24"/>
                <w:szCs w:val="24"/>
              </w:rPr>
              <w:t>-</w:t>
            </w:r>
          </w:p>
        </w:tc>
      </w:tr>
    </w:tbl>
    <w:p w14:paraId="08358897" w14:textId="77777777" w:rsidR="00161488" w:rsidRPr="00EE3774" w:rsidRDefault="00161488" w:rsidP="00161488">
      <w:pPr>
        <w:jc w:val="both"/>
        <w:rPr>
          <w:sz w:val="24"/>
          <w:szCs w:val="24"/>
        </w:rPr>
      </w:pPr>
    </w:p>
    <w:p w14:paraId="75092628" w14:textId="77777777" w:rsidR="00EE3774" w:rsidRPr="00EE3774" w:rsidRDefault="00EE3774" w:rsidP="00161488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EE3774">
        <w:rPr>
          <w:b/>
          <w:sz w:val="24"/>
          <w:szCs w:val="24"/>
          <w:lang w:val="en-IN"/>
        </w:rPr>
        <w:t>W</w:t>
      </w:r>
      <w:r w:rsidR="00D22448" w:rsidRPr="00EE3774">
        <w:rPr>
          <w:b/>
          <w:sz w:val="24"/>
          <w:szCs w:val="24"/>
          <w:lang w:val="en-IN"/>
        </w:rPr>
        <w:t xml:space="preserve">orkshop on </w:t>
      </w:r>
      <w:r w:rsidR="00161488" w:rsidRPr="00EE3774">
        <w:rPr>
          <w:b/>
          <w:sz w:val="24"/>
          <w:szCs w:val="24"/>
          <w:lang w:val="en-IN"/>
        </w:rPr>
        <w:t>fall</w:t>
      </w:r>
      <w:r w:rsidR="00D22448" w:rsidRPr="00EE3774">
        <w:rPr>
          <w:b/>
          <w:sz w:val="24"/>
          <w:szCs w:val="24"/>
          <w:lang w:val="en-IN"/>
        </w:rPr>
        <w:t xml:space="preserve"> in Elderly</w:t>
      </w:r>
      <w:r w:rsidR="002828C1" w:rsidRPr="00EE3774">
        <w:rPr>
          <w:b/>
          <w:sz w:val="24"/>
          <w:szCs w:val="24"/>
          <w:lang w:val="en-IN"/>
        </w:rPr>
        <w:t xml:space="preserve"> including AI &amp; Sensor-based Gait training</w:t>
      </w:r>
    </w:p>
    <w:p w14:paraId="08C5ABDA" w14:textId="1ACA4EBB" w:rsidR="002828C1" w:rsidRPr="00EE3774" w:rsidRDefault="00EE3774" w:rsidP="00EE3774">
      <w:pPr>
        <w:pStyle w:val="ListParagraph"/>
        <w:rPr>
          <w:bCs/>
          <w:sz w:val="24"/>
          <w:szCs w:val="24"/>
          <w:lang w:val="en-IN"/>
        </w:rPr>
      </w:pPr>
      <w:r w:rsidRPr="00EE3774">
        <w:rPr>
          <w:b/>
          <w:sz w:val="24"/>
          <w:szCs w:val="24"/>
          <w:lang w:val="en-IN"/>
        </w:rPr>
        <w:t>-</w:t>
      </w:r>
      <w:r w:rsidR="002828C1" w:rsidRPr="00EE3774">
        <w:rPr>
          <w:b/>
          <w:sz w:val="24"/>
          <w:szCs w:val="24"/>
          <w:lang w:val="en-IN"/>
        </w:rPr>
        <w:t xml:space="preserve">  </w:t>
      </w:r>
      <w:r w:rsidR="002828C1" w:rsidRPr="00EE3774">
        <w:rPr>
          <w:bCs/>
          <w:sz w:val="24"/>
          <w:szCs w:val="24"/>
          <w:lang w:val="en-IN"/>
        </w:rPr>
        <w:t>Geriatric Medicine</w:t>
      </w:r>
      <w:r w:rsidRPr="00EE3774">
        <w:rPr>
          <w:bCs/>
          <w:sz w:val="24"/>
          <w:szCs w:val="24"/>
          <w:lang w:val="en-IN"/>
        </w:rPr>
        <w:t xml:space="preserve"> Dept.</w:t>
      </w:r>
      <w:r w:rsidR="002828C1" w:rsidRPr="00EE3774">
        <w:rPr>
          <w:bCs/>
          <w:sz w:val="24"/>
          <w:szCs w:val="24"/>
          <w:lang w:val="en-IN"/>
        </w:rPr>
        <w:t xml:space="preserve"> Medical College Kolkata &amp; </w:t>
      </w:r>
      <w:proofErr w:type="spellStart"/>
      <w:r w:rsidR="002828C1" w:rsidRPr="00EE3774">
        <w:rPr>
          <w:bCs/>
          <w:sz w:val="24"/>
          <w:szCs w:val="24"/>
          <w:lang w:val="en-IN"/>
        </w:rPr>
        <w:t>Dr.</w:t>
      </w:r>
      <w:proofErr w:type="spellEnd"/>
      <w:r w:rsidR="002828C1" w:rsidRPr="00EE3774">
        <w:rPr>
          <w:bCs/>
          <w:sz w:val="24"/>
          <w:szCs w:val="24"/>
          <w:lang w:val="en-IN"/>
        </w:rPr>
        <w:t xml:space="preserve"> Ambar Konar.</w:t>
      </w:r>
    </w:p>
    <w:p w14:paraId="1CA26B9C" w14:textId="77777777" w:rsidR="00EE3774" w:rsidRPr="00EE3774" w:rsidRDefault="00EE3774" w:rsidP="00EE3774">
      <w:pPr>
        <w:pStyle w:val="ListParagraph"/>
        <w:rPr>
          <w:b/>
          <w:sz w:val="24"/>
          <w:szCs w:val="24"/>
        </w:rPr>
      </w:pPr>
    </w:p>
    <w:p w14:paraId="225E7701" w14:textId="38640B23" w:rsidR="00D22448" w:rsidRPr="00EE3774" w:rsidRDefault="002828C1" w:rsidP="00A77EA8">
      <w:pPr>
        <w:pStyle w:val="ListParagraph"/>
        <w:numPr>
          <w:ilvl w:val="0"/>
          <w:numId w:val="1"/>
        </w:numPr>
        <w:jc w:val="both"/>
        <w:rPr>
          <w:b/>
          <w:sz w:val="24"/>
          <w:szCs w:val="24"/>
          <w:lang w:val="en-IN"/>
        </w:rPr>
      </w:pPr>
      <w:r w:rsidRPr="00EE3774">
        <w:rPr>
          <w:b/>
          <w:sz w:val="24"/>
          <w:szCs w:val="24"/>
          <w:lang w:val="en-IN"/>
        </w:rPr>
        <w:t>P</w:t>
      </w:r>
      <w:r w:rsidR="00D22448" w:rsidRPr="00EE3774">
        <w:rPr>
          <w:b/>
          <w:sz w:val="24"/>
          <w:szCs w:val="24"/>
          <w:lang w:val="en-IN"/>
        </w:rPr>
        <w:t>anel discussion on Social Geriatrics:</w:t>
      </w:r>
      <w:r w:rsidR="00A77EA8" w:rsidRPr="00EE3774">
        <w:rPr>
          <w:b/>
          <w:sz w:val="24"/>
          <w:szCs w:val="24"/>
          <w:lang w:val="en-IN"/>
        </w:rPr>
        <w:t xml:space="preserve"> </w:t>
      </w:r>
      <w:r w:rsidR="00D22448" w:rsidRPr="00EE3774">
        <w:rPr>
          <w:iCs/>
          <w:sz w:val="24"/>
          <w:szCs w:val="24"/>
          <w:lang w:val="en-IN"/>
        </w:rPr>
        <w:t>“Healthy aging: A myth or</w:t>
      </w:r>
      <w:r w:rsidR="00A77EA8" w:rsidRPr="00EE3774">
        <w:rPr>
          <w:iCs/>
          <w:sz w:val="24"/>
          <w:szCs w:val="24"/>
          <w:lang w:val="en-IN"/>
        </w:rPr>
        <w:t xml:space="preserve"> the best practi</w:t>
      </w:r>
      <w:r w:rsidR="00EE3774">
        <w:rPr>
          <w:iCs/>
          <w:sz w:val="24"/>
          <w:szCs w:val="24"/>
          <w:lang w:val="en-IN"/>
        </w:rPr>
        <w:t>c</w:t>
      </w:r>
      <w:r w:rsidR="00A77EA8" w:rsidRPr="00EE3774">
        <w:rPr>
          <w:iCs/>
          <w:sz w:val="24"/>
          <w:szCs w:val="24"/>
          <w:lang w:val="en-IN"/>
        </w:rPr>
        <w:t>e!</w:t>
      </w:r>
      <w:r w:rsidR="00D22448" w:rsidRPr="00EE3774">
        <w:rPr>
          <w:iCs/>
          <w:sz w:val="24"/>
          <w:szCs w:val="24"/>
          <w:lang w:val="en-IN"/>
        </w:rPr>
        <w:t>”</w:t>
      </w:r>
    </w:p>
    <w:p w14:paraId="1D082CAB" w14:textId="77777777" w:rsidR="00A77EA8" w:rsidRPr="00EE3774" w:rsidRDefault="00A77EA8" w:rsidP="00A77EA8">
      <w:pPr>
        <w:jc w:val="both"/>
        <w:rPr>
          <w:sz w:val="24"/>
          <w:szCs w:val="24"/>
          <w:lang w:val="en-IN"/>
        </w:rPr>
      </w:pPr>
    </w:p>
    <w:p w14:paraId="119E3C48" w14:textId="77777777" w:rsidR="00A77EA8" w:rsidRPr="00EE3774" w:rsidRDefault="00A77EA8" w:rsidP="00A77EA8">
      <w:pPr>
        <w:jc w:val="both"/>
        <w:rPr>
          <w:b/>
          <w:sz w:val="24"/>
          <w:szCs w:val="24"/>
          <w:lang w:val="en-IN"/>
        </w:rPr>
      </w:pPr>
      <w:r w:rsidRPr="00EE3774">
        <w:rPr>
          <w:sz w:val="24"/>
          <w:szCs w:val="24"/>
          <w:lang w:val="en-IN"/>
        </w:rPr>
        <w:t xml:space="preserve">Registration link: </w:t>
      </w:r>
    </w:p>
    <w:p w14:paraId="7E7B5A90" w14:textId="77777777" w:rsidR="005513D7" w:rsidRPr="00EE3774" w:rsidRDefault="005513D7">
      <w:pPr>
        <w:jc w:val="both"/>
        <w:rPr>
          <w:b/>
          <w:sz w:val="24"/>
          <w:szCs w:val="24"/>
          <w:lang w:val="en-IN"/>
        </w:rPr>
      </w:pPr>
    </w:p>
    <w:sectPr w:rsidR="005513D7" w:rsidRPr="00EE3774" w:rsidSect="000C47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3322B9"/>
    <w:multiLevelType w:val="hybridMultilevel"/>
    <w:tmpl w:val="B2E47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2103C4"/>
    <w:multiLevelType w:val="hybridMultilevel"/>
    <w:tmpl w:val="2C98176C"/>
    <w:lvl w:ilvl="0" w:tplc="0409000B">
      <w:start w:val="1"/>
      <w:numFmt w:val="bullet"/>
      <w:lvlText w:val=""/>
      <w:lvlJc w:val="left"/>
      <w:pPr>
        <w:ind w:left="14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" w15:restartNumberingAfterBreak="0">
    <w:nsid w:val="5A8441B2"/>
    <w:multiLevelType w:val="hybridMultilevel"/>
    <w:tmpl w:val="07D01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078266">
    <w:abstractNumId w:val="0"/>
  </w:num>
  <w:num w:numId="2" w16cid:durableId="931201510">
    <w:abstractNumId w:val="1"/>
  </w:num>
  <w:num w:numId="3" w16cid:durableId="13835998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2448"/>
    <w:rsid w:val="00015125"/>
    <w:rsid w:val="00046F2F"/>
    <w:rsid w:val="000C472A"/>
    <w:rsid w:val="00161488"/>
    <w:rsid w:val="002623B1"/>
    <w:rsid w:val="002828C1"/>
    <w:rsid w:val="005513D7"/>
    <w:rsid w:val="00A77EA8"/>
    <w:rsid w:val="00AC7036"/>
    <w:rsid w:val="00BF5342"/>
    <w:rsid w:val="00D22448"/>
    <w:rsid w:val="00EE3774"/>
    <w:rsid w:val="00F8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0997"/>
  <w15:docId w15:val="{55A36F39-D5A9-4120-B70A-63E219D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1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2244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D224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arunansu talukdar</cp:lastModifiedBy>
  <cp:revision>8</cp:revision>
  <dcterms:created xsi:type="dcterms:W3CDTF">2024-04-15T08:02:00Z</dcterms:created>
  <dcterms:modified xsi:type="dcterms:W3CDTF">2024-04-29T10:41:00Z</dcterms:modified>
</cp:coreProperties>
</file>