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DB1E9" w14:textId="79F2B37F" w:rsidR="0019072B" w:rsidRPr="00CB35AD" w:rsidRDefault="00AB41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B41F0">
        <w:rPr>
          <w:rFonts w:ascii="Times New Roman" w:hAnsi="Times New Roman" w:cs="Times New Roman"/>
          <w:b/>
          <w:bCs/>
          <w:sz w:val="24"/>
          <w:szCs w:val="24"/>
          <w:lang w:val="en-US"/>
        </w:rPr>
        <w:t>TITLE: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63C38" w:rsidRPr="00CB35AD">
        <w:rPr>
          <w:rFonts w:ascii="Times New Roman" w:hAnsi="Times New Roman" w:cs="Times New Roman"/>
          <w:sz w:val="24"/>
          <w:szCs w:val="24"/>
          <w:lang w:val="en-US"/>
        </w:rPr>
        <w:t>Malignant Pleural Effusion: A very rare presentation of a common disease</w:t>
      </w:r>
    </w:p>
    <w:p w14:paraId="5551D7F9" w14:textId="3F6FA516" w:rsidR="0019072B" w:rsidRDefault="00AB41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B41F0">
        <w:rPr>
          <w:rFonts w:ascii="Times New Roman" w:hAnsi="Times New Roman" w:cs="Times New Roman"/>
          <w:b/>
          <w:bCs/>
          <w:sz w:val="24"/>
          <w:szCs w:val="24"/>
          <w:lang w:val="en-US"/>
        </w:rPr>
        <w:t>AUTHOR INFORMATION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9072B" w:rsidRPr="00CB35AD">
        <w:rPr>
          <w:rFonts w:ascii="Times New Roman" w:hAnsi="Times New Roman" w:cs="Times New Roman"/>
          <w:sz w:val="24"/>
          <w:szCs w:val="24"/>
          <w:lang w:val="en-US"/>
        </w:rPr>
        <w:t>Anubhab Moulik, 2</w:t>
      </w:r>
      <w:r w:rsidR="0019072B" w:rsidRPr="00CB35AD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nd</w:t>
      </w:r>
      <w:r w:rsidR="0019072B" w:rsidRPr="00CB35AD">
        <w:rPr>
          <w:rFonts w:ascii="Times New Roman" w:hAnsi="Times New Roman" w:cs="Times New Roman"/>
          <w:sz w:val="24"/>
          <w:szCs w:val="24"/>
          <w:lang w:val="en-US"/>
        </w:rPr>
        <w:t xml:space="preserve"> Year P</w:t>
      </w:r>
      <w:r>
        <w:rPr>
          <w:rFonts w:ascii="Times New Roman" w:hAnsi="Times New Roman" w:cs="Times New Roman"/>
          <w:sz w:val="24"/>
          <w:szCs w:val="24"/>
          <w:lang w:val="en-US"/>
        </w:rPr>
        <w:t>ost graduate trainee</w:t>
      </w:r>
    </w:p>
    <w:p w14:paraId="2A49EED7" w14:textId="67D3A9B5" w:rsidR="00AB41F0" w:rsidRDefault="00AB41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B41F0">
        <w:rPr>
          <w:rFonts w:ascii="Times New Roman" w:hAnsi="Times New Roman" w:cs="Times New Roman"/>
          <w:b/>
          <w:bCs/>
          <w:sz w:val="24"/>
          <w:szCs w:val="24"/>
          <w:lang w:val="en-US"/>
        </w:rPr>
        <w:t>INSTITUTE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NILRATAN SIRCAR MEDICAL COLLEGE AND HOSPITAL</w:t>
      </w:r>
    </w:p>
    <w:p w14:paraId="4D537CAD" w14:textId="3725CF4D" w:rsidR="00AB41F0" w:rsidRDefault="00AB41F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PHONE: </w:t>
      </w:r>
      <w:r>
        <w:rPr>
          <w:rFonts w:ascii="Times New Roman" w:hAnsi="Times New Roman" w:cs="Times New Roman"/>
          <w:sz w:val="24"/>
          <w:szCs w:val="24"/>
          <w:lang w:val="en-US"/>
        </w:rPr>
        <w:t>9748320545</w:t>
      </w:r>
    </w:p>
    <w:p w14:paraId="37C10C4E" w14:textId="1C911F01" w:rsidR="00AB41F0" w:rsidRPr="00AB41F0" w:rsidRDefault="00AB41F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E-mail: </w:t>
      </w:r>
      <w:r>
        <w:rPr>
          <w:rFonts w:ascii="Times New Roman" w:hAnsi="Times New Roman" w:cs="Times New Roman"/>
          <w:sz w:val="24"/>
          <w:szCs w:val="24"/>
          <w:lang w:val="en-US"/>
        </w:rPr>
        <w:t>moulikanubhab@gmail.com</w:t>
      </w:r>
    </w:p>
    <w:p w14:paraId="61331605" w14:textId="20AB0A4B" w:rsidR="0019072B" w:rsidRPr="00CB35AD" w:rsidRDefault="00E40C1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B35AD">
        <w:rPr>
          <w:rFonts w:ascii="Times New Roman" w:hAnsi="Times New Roman" w:cs="Times New Roman"/>
          <w:b/>
          <w:bCs/>
          <w:sz w:val="24"/>
          <w:szCs w:val="24"/>
          <w:lang w:val="en-US"/>
        </w:rPr>
        <w:t>ABSTRACT</w:t>
      </w:r>
    </w:p>
    <w:p w14:paraId="67D04690" w14:textId="17C50B0A" w:rsidR="0019072B" w:rsidRPr="00CB35AD" w:rsidRDefault="00AB41F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BACKGROUND AND OBJECTIVE</w:t>
      </w:r>
      <w:r w:rsidR="00E40C16" w:rsidRPr="00CB35AD">
        <w:rPr>
          <w:rFonts w:ascii="Times New Roman" w:hAnsi="Times New Roman" w:cs="Times New Roman"/>
          <w:sz w:val="24"/>
          <w:szCs w:val="24"/>
          <w:lang w:val="en-US"/>
        </w:rPr>
        <w:t>: Massive</w:t>
      </w:r>
      <w:r w:rsidR="0019072B" w:rsidRPr="00CB35AD">
        <w:rPr>
          <w:rFonts w:ascii="Times New Roman" w:hAnsi="Times New Roman" w:cs="Times New Roman"/>
          <w:sz w:val="24"/>
          <w:szCs w:val="24"/>
          <w:lang w:val="en-US"/>
        </w:rPr>
        <w:t xml:space="preserve"> pleural effusion with contralateral mediastinal shift is a commonly encountered case in our sub-specialty with a </w:t>
      </w:r>
      <w:r w:rsidR="00F738F3" w:rsidRPr="00CB35AD">
        <w:rPr>
          <w:rFonts w:ascii="Times New Roman" w:hAnsi="Times New Roman" w:cs="Times New Roman"/>
          <w:sz w:val="24"/>
          <w:szCs w:val="24"/>
          <w:lang w:val="en-US"/>
        </w:rPr>
        <w:t>well-established</w:t>
      </w:r>
      <w:r w:rsidR="0019072B" w:rsidRPr="00CB35AD">
        <w:rPr>
          <w:rFonts w:ascii="Times New Roman" w:hAnsi="Times New Roman" w:cs="Times New Roman"/>
          <w:sz w:val="24"/>
          <w:szCs w:val="24"/>
          <w:lang w:val="en-US"/>
        </w:rPr>
        <w:t xml:space="preserve"> approach to </w:t>
      </w:r>
      <w:r w:rsidR="00F738F3" w:rsidRPr="00CB35AD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19072B" w:rsidRPr="00CB35AD">
        <w:rPr>
          <w:rFonts w:ascii="Times New Roman" w:hAnsi="Times New Roman" w:cs="Times New Roman"/>
          <w:sz w:val="24"/>
          <w:szCs w:val="24"/>
          <w:lang w:val="en-US"/>
        </w:rPr>
        <w:t xml:space="preserve"> case.</w:t>
      </w:r>
      <w:r w:rsidR="00F738F3" w:rsidRPr="00CB35AD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r w:rsidR="00563C38" w:rsidRPr="00CB35AD">
        <w:rPr>
          <w:rFonts w:ascii="Times New Roman" w:hAnsi="Times New Roman" w:cs="Times New Roman"/>
          <w:sz w:val="24"/>
          <w:szCs w:val="24"/>
          <w:lang w:val="en-US"/>
        </w:rPr>
        <w:t>most encountered</w:t>
      </w:r>
      <w:r w:rsidR="00F738F3" w:rsidRPr="00CB35AD">
        <w:rPr>
          <w:rFonts w:ascii="Times New Roman" w:hAnsi="Times New Roman" w:cs="Times New Roman"/>
          <w:sz w:val="24"/>
          <w:szCs w:val="24"/>
          <w:lang w:val="en-US"/>
        </w:rPr>
        <w:t xml:space="preserve"> primaries leading to a malignant pleural effusion are in the lung, breast, gastro-intestinal tract, genito-urinary </w:t>
      </w:r>
      <w:r w:rsidR="00563C38" w:rsidRPr="00CB35AD">
        <w:rPr>
          <w:rFonts w:ascii="Times New Roman" w:hAnsi="Times New Roman" w:cs="Times New Roman"/>
          <w:sz w:val="24"/>
          <w:szCs w:val="24"/>
          <w:lang w:val="en-US"/>
        </w:rPr>
        <w:t>tract,</w:t>
      </w:r>
      <w:r w:rsidR="00F738F3" w:rsidRPr="00CB35AD">
        <w:rPr>
          <w:rFonts w:ascii="Times New Roman" w:hAnsi="Times New Roman" w:cs="Times New Roman"/>
          <w:sz w:val="24"/>
          <w:szCs w:val="24"/>
          <w:lang w:val="en-US"/>
        </w:rPr>
        <w:t xml:space="preserve"> and lymphoma.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This case study demonstrates how a seemingly obvious case can have an unusual etiology and the value of a thorough clinical examination.</w:t>
      </w:r>
    </w:p>
    <w:p w14:paraId="2117553D" w14:textId="01F3E4FE" w:rsidR="0019072B" w:rsidRPr="00CB35AD" w:rsidRDefault="00E40C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B41F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CASE </w:t>
      </w:r>
      <w:r w:rsidR="00AB41F0" w:rsidRPr="00AB41F0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STUDY</w:t>
      </w:r>
      <w:r w:rsidRPr="00CB35A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9072B" w:rsidRPr="00CB35AD">
        <w:rPr>
          <w:rFonts w:ascii="Times New Roman" w:hAnsi="Times New Roman" w:cs="Times New Roman"/>
          <w:sz w:val="24"/>
          <w:szCs w:val="24"/>
          <w:lang w:val="en-US"/>
        </w:rPr>
        <w:t xml:space="preserve">Mr. T G, a 49-year-old male presented to our OPD with severe breathlessness and a cough with mucoid expectoration for 15 days. No other complaint noted. </w:t>
      </w:r>
      <w:r w:rsidR="00563C38" w:rsidRPr="00CB35AD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19072B" w:rsidRPr="00CB35AD">
        <w:rPr>
          <w:rFonts w:ascii="Times New Roman" w:hAnsi="Times New Roman" w:cs="Times New Roman"/>
          <w:sz w:val="24"/>
          <w:szCs w:val="24"/>
          <w:lang w:val="en-US"/>
        </w:rPr>
        <w:t>linical examination was done and the chest x-ray at presentation</w:t>
      </w:r>
      <w:r w:rsidR="00495040">
        <w:rPr>
          <w:rFonts w:ascii="Times New Roman" w:hAnsi="Times New Roman" w:cs="Times New Roman"/>
          <w:sz w:val="24"/>
          <w:szCs w:val="24"/>
          <w:lang w:val="en-US"/>
        </w:rPr>
        <w:t xml:space="preserve"> suggested </w:t>
      </w:r>
      <w:r w:rsidR="0019072B" w:rsidRPr="00CB35AD">
        <w:rPr>
          <w:rFonts w:ascii="Times New Roman" w:hAnsi="Times New Roman" w:cs="Times New Roman"/>
          <w:sz w:val="24"/>
          <w:szCs w:val="24"/>
          <w:lang w:val="en-US"/>
        </w:rPr>
        <w:t>the diagnosis of a right sided massive effusion with contralateral mediastinal shift.</w:t>
      </w:r>
    </w:p>
    <w:p w14:paraId="1CCBBBAF" w14:textId="12908456" w:rsidR="00281910" w:rsidRPr="00CB35AD" w:rsidRDefault="00AB41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B41F0">
        <w:rPr>
          <w:rFonts w:ascii="Times New Roman" w:hAnsi="Times New Roman" w:cs="Times New Roman"/>
          <w:b/>
          <w:bCs/>
          <w:sz w:val="24"/>
          <w:szCs w:val="24"/>
          <w:lang w:val="en-US"/>
        </w:rPr>
        <w:t>DISCUSSION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CB35AD">
        <w:rPr>
          <w:rFonts w:ascii="Times New Roman" w:hAnsi="Times New Roman" w:cs="Times New Roman"/>
          <w:sz w:val="24"/>
          <w:szCs w:val="24"/>
          <w:lang w:val="en-US"/>
        </w:rPr>
        <w:t xml:space="preserve"> ICD</w:t>
      </w:r>
      <w:r w:rsidR="00281910" w:rsidRPr="00CB35AD">
        <w:rPr>
          <w:rFonts w:ascii="Times New Roman" w:hAnsi="Times New Roman" w:cs="Times New Roman"/>
          <w:sz w:val="24"/>
          <w:szCs w:val="24"/>
          <w:lang w:val="en-US"/>
        </w:rPr>
        <w:t xml:space="preserve"> was </w:t>
      </w:r>
      <w:r w:rsidR="00495040">
        <w:rPr>
          <w:rFonts w:ascii="Times New Roman" w:hAnsi="Times New Roman" w:cs="Times New Roman"/>
          <w:sz w:val="24"/>
          <w:szCs w:val="24"/>
          <w:lang w:val="en-US"/>
        </w:rPr>
        <w:t>inserted</w:t>
      </w:r>
      <w:r w:rsidR="00281910" w:rsidRPr="00CB35AD">
        <w:rPr>
          <w:rFonts w:ascii="Times New Roman" w:hAnsi="Times New Roman" w:cs="Times New Roman"/>
          <w:sz w:val="24"/>
          <w:szCs w:val="24"/>
          <w:lang w:val="en-US"/>
        </w:rPr>
        <w:t xml:space="preserve"> to relieve the patient. The pleural fluid investigations revealed the character of the fluid as lymphocytic, exudative with a normal ADA of 25.6 IU/L, a dead end in set-ups without a thoracoscope. USG guided biopsy from pleural thickening </w:t>
      </w:r>
      <w:r w:rsidR="00495040">
        <w:rPr>
          <w:rFonts w:ascii="Times New Roman" w:hAnsi="Times New Roman" w:cs="Times New Roman"/>
          <w:sz w:val="24"/>
          <w:szCs w:val="24"/>
          <w:lang w:val="en-US"/>
        </w:rPr>
        <w:t xml:space="preserve">was </w:t>
      </w:r>
      <w:r w:rsidR="00281910" w:rsidRPr="00CB35AD">
        <w:rPr>
          <w:rFonts w:ascii="Times New Roman" w:hAnsi="Times New Roman" w:cs="Times New Roman"/>
          <w:sz w:val="24"/>
          <w:szCs w:val="24"/>
          <w:lang w:val="en-US"/>
        </w:rPr>
        <w:t xml:space="preserve">done and the biopsy report came back </w:t>
      </w:r>
      <w:r w:rsidR="00281910" w:rsidRPr="00CB35AD">
        <w:rPr>
          <w:rFonts w:ascii="Times New Roman" w:hAnsi="Times New Roman" w:cs="Times New Roman"/>
          <w:b/>
          <w:bCs/>
          <w:sz w:val="24"/>
          <w:szCs w:val="24"/>
          <w:lang w:val="en-US"/>
        </w:rPr>
        <w:t>as metastatic deposit of</w:t>
      </w:r>
      <w:r w:rsidR="00D622CC" w:rsidRPr="00CB35A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malignant</w:t>
      </w:r>
      <w:r w:rsidR="00281910" w:rsidRPr="00CB35A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melanoma. </w:t>
      </w:r>
      <w:r w:rsidR="00281910" w:rsidRPr="00CB35AD">
        <w:rPr>
          <w:rFonts w:ascii="Times New Roman" w:hAnsi="Times New Roman" w:cs="Times New Roman"/>
          <w:sz w:val="24"/>
          <w:szCs w:val="24"/>
          <w:lang w:val="en-US"/>
        </w:rPr>
        <w:t xml:space="preserve">Since the CECT thorax did not reveal any definite lung or mediastinal mass, and malignancy was established, a </w:t>
      </w:r>
      <w:r w:rsidR="00F738F3" w:rsidRPr="00CB35AD">
        <w:rPr>
          <w:rFonts w:ascii="Times New Roman" w:hAnsi="Times New Roman" w:cs="Times New Roman"/>
          <w:sz w:val="24"/>
          <w:szCs w:val="24"/>
          <w:lang w:val="en-US"/>
        </w:rPr>
        <w:t>PET</w:t>
      </w:r>
      <w:r w:rsidR="00281910" w:rsidRPr="00CB35AD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F738F3" w:rsidRPr="00CB35AD">
        <w:rPr>
          <w:rFonts w:ascii="Times New Roman" w:hAnsi="Times New Roman" w:cs="Times New Roman"/>
          <w:sz w:val="24"/>
          <w:szCs w:val="24"/>
          <w:lang w:val="en-US"/>
        </w:rPr>
        <w:t>CT</w:t>
      </w:r>
      <w:r w:rsidR="00281910" w:rsidRPr="00CB35AD">
        <w:rPr>
          <w:rFonts w:ascii="Times New Roman" w:hAnsi="Times New Roman" w:cs="Times New Roman"/>
          <w:sz w:val="24"/>
          <w:szCs w:val="24"/>
          <w:lang w:val="en-US"/>
        </w:rPr>
        <w:t xml:space="preserve"> was also done.  </w:t>
      </w:r>
      <w:r w:rsidR="00495040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281910" w:rsidRPr="00CB35AD">
        <w:rPr>
          <w:rFonts w:ascii="Times New Roman" w:hAnsi="Times New Roman" w:cs="Times New Roman"/>
          <w:sz w:val="24"/>
          <w:szCs w:val="24"/>
          <w:lang w:val="en-US"/>
        </w:rPr>
        <w:t xml:space="preserve">eneral survey was done again and it led to identification of yellowish-white nodules on the glans penis. </w:t>
      </w:r>
      <w:r w:rsidR="00563C38" w:rsidRPr="00CB35AD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281910" w:rsidRPr="00CB35AD">
        <w:rPr>
          <w:rFonts w:ascii="Times New Roman" w:hAnsi="Times New Roman" w:cs="Times New Roman"/>
          <w:sz w:val="24"/>
          <w:szCs w:val="24"/>
          <w:lang w:val="en-US"/>
        </w:rPr>
        <w:t xml:space="preserve">iopsy </w:t>
      </w:r>
      <w:r w:rsidR="00563C38" w:rsidRPr="00CB35AD">
        <w:rPr>
          <w:rFonts w:ascii="Times New Roman" w:hAnsi="Times New Roman" w:cs="Times New Roman"/>
          <w:sz w:val="24"/>
          <w:szCs w:val="24"/>
          <w:lang w:val="en-US"/>
        </w:rPr>
        <w:t xml:space="preserve">was </w:t>
      </w:r>
      <w:r w:rsidR="00281910" w:rsidRPr="00CB35AD">
        <w:rPr>
          <w:rFonts w:ascii="Times New Roman" w:hAnsi="Times New Roman" w:cs="Times New Roman"/>
          <w:sz w:val="24"/>
          <w:szCs w:val="24"/>
          <w:lang w:val="en-US"/>
        </w:rPr>
        <w:t>done with IHC studies revealing malignant melanoma with positivity for HMB-45 and S-100.</w:t>
      </w:r>
      <w:r w:rsidR="00E40C16" w:rsidRPr="00CB35AD">
        <w:rPr>
          <w:rFonts w:ascii="Times New Roman" w:hAnsi="Times New Roman" w:cs="Times New Roman"/>
          <w:sz w:val="24"/>
          <w:szCs w:val="24"/>
          <w:lang w:val="en-US"/>
        </w:rPr>
        <w:t xml:space="preserve"> The PET-CT report revealed that the lesions on the glans penis were likely to be primary with active metastatic </w:t>
      </w:r>
      <w:r w:rsidRPr="00CB35AD">
        <w:rPr>
          <w:rFonts w:ascii="Times New Roman" w:hAnsi="Times New Roman" w:cs="Times New Roman"/>
          <w:sz w:val="24"/>
          <w:szCs w:val="24"/>
          <w:lang w:val="en-US"/>
        </w:rPr>
        <w:t>disease. The</w:t>
      </w:r>
      <w:r w:rsidR="00281910" w:rsidRPr="00CB35AD">
        <w:rPr>
          <w:rFonts w:ascii="Times New Roman" w:hAnsi="Times New Roman" w:cs="Times New Roman"/>
          <w:sz w:val="24"/>
          <w:szCs w:val="24"/>
          <w:lang w:val="en-US"/>
        </w:rPr>
        <w:t xml:space="preserve"> patient underwent</w:t>
      </w:r>
      <w:r w:rsidR="00D14F8C" w:rsidRPr="00CB35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1910" w:rsidRPr="00CB35AD">
        <w:rPr>
          <w:rFonts w:ascii="Times New Roman" w:hAnsi="Times New Roman" w:cs="Times New Roman"/>
          <w:sz w:val="24"/>
          <w:szCs w:val="24"/>
          <w:lang w:val="en-US"/>
        </w:rPr>
        <w:t xml:space="preserve">partial penile amputation </w:t>
      </w:r>
      <w:r w:rsidR="00563C38" w:rsidRPr="00CB35AD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281910" w:rsidRPr="00CB35AD">
        <w:rPr>
          <w:rFonts w:ascii="Times New Roman" w:hAnsi="Times New Roman" w:cs="Times New Roman"/>
          <w:sz w:val="24"/>
          <w:szCs w:val="24"/>
          <w:lang w:val="en-US"/>
        </w:rPr>
        <w:t xml:space="preserve"> received palliative chemotherapy with Dacarbazine and </w:t>
      </w:r>
      <w:r w:rsidR="00E40C16" w:rsidRPr="00CB35A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281910" w:rsidRPr="00CB35AD">
        <w:rPr>
          <w:rFonts w:ascii="Times New Roman" w:hAnsi="Times New Roman" w:cs="Times New Roman"/>
          <w:sz w:val="24"/>
          <w:szCs w:val="24"/>
          <w:lang w:val="en-US"/>
        </w:rPr>
        <w:t xml:space="preserve">aclitaxel. </w:t>
      </w:r>
    </w:p>
    <w:p w14:paraId="205DD501" w14:textId="171A6781" w:rsidR="00E40C16" w:rsidRDefault="00E40C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35AD">
        <w:rPr>
          <w:rFonts w:ascii="Times New Roman" w:hAnsi="Times New Roman" w:cs="Times New Roman"/>
          <w:sz w:val="24"/>
          <w:szCs w:val="24"/>
          <w:lang w:val="en-US"/>
        </w:rPr>
        <w:t xml:space="preserve">CONCLUSION: </w:t>
      </w:r>
      <w:r w:rsidR="005A0355" w:rsidRPr="00CB35AD">
        <w:rPr>
          <w:rFonts w:ascii="Times New Roman" w:hAnsi="Times New Roman" w:cs="Times New Roman"/>
          <w:sz w:val="24"/>
          <w:szCs w:val="24"/>
          <w:lang w:val="en-US"/>
        </w:rPr>
        <w:t xml:space="preserve">A common presentation had an uncommon </w:t>
      </w:r>
      <w:r w:rsidR="00CB35AD" w:rsidRPr="00CB35AD">
        <w:rPr>
          <w:rFonts w:ascii="Times New Roman" w:hAnsi="Times New Roman" w:cs="Times New Roman"/>
          <w:sz w:val="24"/>
          <w:szCs w:val="24"/>
          <w:lang w:val="en-US"/>
        </w:rPr>
        <w:t>etiology (less</w:t>
      </w:r>
      <w:r w:rsidR="00563C38" w:rsidRPr="00CB35AD">
        <w:rPr>
          <w:rFonts w:ascii="Times New Roman" w:hAnsi="Times New Roman" w:cs="Times New Roman"/>
          <w:sz w:val="24"/>
          <w:szCs w:val="24"/>
          <w:lang w:val="en-US"/>
        </w:rPr>
        <w:t xml:space="preserve"> than 2 % of patients with </w:t>
      </w:r>
      <w:r w:rsidR="00E00C19" w:rsidRPr="00CB35AD">
        <w:rPr>
          <w:rFonts w:ascii="Times New Roman" w:hAnsi="Times New Roman" w:cs="Times New Roman"/>
          <w:sz w:val="24"/>
          <w:szCs w:val="24"/>
          <w:lang w:val="en-US"/>
        </w:rPr>
        <w:t>intrathoracic metastasis develop malignant pleural effusion in melanoma)</w:t>
      </w:r>
      <w:r w:rsidR="005A0355" w:rsidRPr="00CB35AD">
        <w:rPr>
          <w:rFonts w:ascii="Times New Roman" w:hAnsi="Times New Roman" w:cs="Times New Roman"/>
          <w:sz w:val="24"/>
          <w:szCs w:val="24"/>
          <w:lang w:val="en-US"/>
        </w:rPr>
        <w:t>, a cause which could ha</w:t>
      </w:r>
      <w:r w:rsidR="00563C38" w:rsidRPr="00CB35AD">
        <w:rPr>
          <w:rFonts w:ascii="Times New Roman" w:hAnsi="Times New Roman" w:cs="Times New Roman"/>
          <w:sz w:val="24"/>
          <w:szCs w:val="24"/>
          <w:lang w:val="en-US"/>
        </w:rPr>
        <w:t xml:space="preserve">ve </w:t>
      </w:r>
      <w:r w:rsidR="005A0355" w:rsidRPr="00CB35AD">
        <w:rPr>
          <w:rFonts w:ascii="Times New Roman" w:hAnsi="Times New Roman" w:cs="Times New Roman"/>
          <w:sz w:val="24"/>
          <w:szCs w:val="24"/>
          <w:lang w:val="en-US"/>
        </w:rPr>
        <w:t>been very difficult to apprehend given the location of the lesion.</w:t>
      </w:r>
    </w:p>
    <w:p w14:paraId="03742D4C" w14:textId="3E9A7C0F" w:rsidR="00AB41F0" w:rsidRDefault="00AB41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B41F0">
        <w:rPr>
          <w:rFonts w:ascii="Times New Roman" w:hAnsi="Times New Roman" w:cs="Times New Roman"/>
          <w:b/>
          <w:bCs/>
          <w:sz w:val="24"/>
          <w:szCs w:val="24"/>
          <w:lang w:val="en-US"/>
        </w:rPr>
        <w:t>KEY WORDS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massive pleural effusion, malignant pleural effusion, USG guided biopsy, metastatic malignant melanoma, skin</w:t>
      </w:r>
    </w:p>
    <w:p w14:paraId="679FA85A" w14:textId="6CB5FEFD" w:rsidR="00AB41F0" w:rsidRPr="00AB41F0" w:rsidRDefault="00AB41F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B41F0">
        <w:rPr>
          <w:rFonts w:ascii="Times New Roman" w:hAnsi="Times New Roman" w:cs="Times New Roman"/>
          <w:b/>
          <w:bCs/>
          <w:sz w:val="24"/>
          <w:szCs w:val="24"/>
          <w:lang w:val="en-US"/>
        </w:rPr>
        <w:t>WORD COUNT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495040">
        <w:rPr>
          <w:rFonts w:ascii="Times New Roman" w:hAnsi="Times New Roman" w:cs="Times New Roman"/>
          <w:b/>
          <w:bCs/>
          <w:sz w:val="24"/>
          <w:szCs w:val="24"/>
          <w:lang w:val="en-US"/>
        </w:rPr>
        <w:t>298</w:t>
      </w:r>
    </w:p>
    <w:p w14:paraId="6E670D23" w14:textId="77777777" w:rsidR="00AB41F0" w:rsidRDefault="00AB41F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02302C" w14:textId="77777777" w:rsidR="00AB41F0" w:rsidRPr="00AB41F0" w:rsidRDefault="00AB41F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CA20DA" w14:textId="77777777" w:rsidR="00AB41F0" w:rsidRPr="00CB35AD" w:rsidRDefault="00AB41F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FD237D" w14:textId="77777777" w:rsidR="00E40C16" w:rsidRPr="00CB35AD" w:rsidRDefault="00E40C16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E40C16" w:rsidRPr="00CB3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72B"/>
    <w:rsid w:val="0009788B"/>
    <w:rsid w:val="0019072B"/>
    <w:rsid w:val="00281910"/>
    <w:rsid w:val="00495040"/>
    <w:rsid w:val="00563C38"/>
    <w:rsid w:val="005A0355"/>
    <w:rsid w:val="009D338D"/>
    <w:rsid w:val="00AB41F0"/>
    <w:rsid w:val="00BC4166"/>
    <w:rsid w:val="00CB35AD"/>
    <w:rsid w:val="00D14F8C"/>
    <w:rsid w:val="00D622CC"/>
    <w:rsid w:val="00E00C19"/>
    <w:rsid w:val="00E40C16"/>
    <w:rsid w:val="00F7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096DF"/>
  <w15:chartTrackingRefBased/>
  <w15:docId w15:val="{D72BDE56-8804-4077-B2C0-0C3E701AF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subrata maulik</dc:creator>
  <cp:keywords/>
  <dc:description/>
  <cp:lastModifiedBy>subrata maulik</cp:lastModifiedBy>
  <cp:revision>8</cp:revision>
  <dcterms:created xsi:type="dcterms:W3CDTF">2023-01-09T11:59:00Z</dcterms:created>
  <dcterms:modified xsi:type="dcterms:W3CDTF">2023-08-10T13:56:00Z</dcterms:modified>
</cp:coreProperties>
</file>