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96" w:rsidRPr="009D56BC" w:rsidRDefault="00906A96" w:rsidP="00906A96">
      <w:pPr>
        <w:rPr>
          <w:b/>
          <w:shadow/>
          <w:sz w:val="32"/>
          <w:szCs w:val="32"/>
        </w:rPr>
      </w:pPr>
      <w:r w:rsidRPr="009D56BC">
        <w:rPr>
          <w:b/>
          <w:shadow/>
          <w:sz w:val="32"/>
          <w:szCs w:val="32"/>
        </w:rPr>
        <w:t>Diversity Awareness – Manager Event</w:t>
      </w:r>
    </w:p>
    <w:p w:rsidR="00F825D8" w:rsidRDefault="00F825D8" w:rsidP="00791CA9">
      <w:pPr>
        <w:rPr>
          <w:b/>
          <w:sz w:val="32"/>
          <w:szCs w:val="32"/>
        </w:rPr>
      </w:pPr>
    </w:p>
    <w:p w:rsidR="00906A96" w:rsidRPr="009D56BC" w:rsidRDefault="00906A96" w:rsidP="00791CA9">
      <w:pPr>
        <w:rPr>
          <w:rFonts w:asciiTheme="minorHAnsi" w:hAnsiTheme="minorHAnsi"/>
          <w:b/>
          <w:shadow/>
          <w:sz w:val="28"/>
          <w:szCs w:val="28"/>
        </w:rPr>
      </w:pPr>
      <w:r w:rsidRPr="009D56BC">
        <w:rPr>
          <w:rFonts w:asciiTheme="minorHAnsi" w:hAnsiTheme="minorHAnsi"/>
          <w:b/>
          <w:shadow/>
          <w:sz w:val="28"/>
          <w:szCs w:val="28"/>
        </w:rPr>
        <w:t>1-2 Day Course</w:t>
      </w:r>
    </w:p>
    <w:p w:rsidR="00906A96" w:rsidRDefault="00906A96" w:rsidP="00791CA9">
      <w:pPr>
        <w:rPr>
          <w:b/>
          <w:sz w:val="28"/>
          <w:szCs w:val="28"/>
        </w:rPr>
      </w:pPr>
    </w:p>
    <w:p w:rsidR="00906A96" w:rsidRPr="009D56BC" w:rsidRDefault="00906A96" w:rsidP="00791CA9">
      <w:pPr>
        <w:rPr>
          <w:rFonts w:asciiTheme="minorHAnsi" w:hAnsiTheme="minorHAnsi"/>
          <w:b/>
          <w:shadow/>
          <w:sz w:val="22"/>
          <w:szCs w:val="22"/>
        </w:rPr>
      </w:pPr>
      <w:r w:rsidRPr="009D56BC">
        <w:rPr>
          <w:rFonts w:asciiTheme="minorHAnsi" w:hAnsiTheme="minorHAnsi"/>
          <w:b/>
          <w:shadow/>
          <w:sz w:val="22"/>
          <w:szCs w:val="22"/>
        </w:rPr>
        <w:t>Overview</w:t>
      </w:r>
    </w:p>
    <w:p w:rsidR="00906A96" w:rsidRDefault="00906A96" w:rsidP="00906A96">
      <w:pPr>
        <w:rPr>
          <w:rFonts w:asciiTheme="minorHAnsi" w:hAnsiTheme="minorHAnsi"/>
          <w:sz w:val="22"/>
          <w:szCs w:val="22"/>
        </w:rPr>
      </w:pPr>
      <w:r w:rsidRPr="00906A96">
        <w:rPr>
          <w:rFonts w:asciiTheme="minorHAnsi" w:hAnsiTheme="minorHAnsi"/>
          <w:sz w:val="22"/>
          <w:szCs w:val="22"/>
        </w:rPr>
        <w:t xml:space="preserve">This programme is designed to raise awareness of discrimination legislation and the Equality Act 2010 and at a practical level provide knowledge and skills to increase the profile of diversity within teams. After the event, delegates will feel confident in working with their team to identify steps everyone can take to integrate diversity into day to day practices.  </w:t>
      </w:r>
    </w:p>
    <w:p w:rsidR="00906A96" w:rsidRPr="00906A96" w:rsidRDefault="00906A96" w:rsidP="00906A96">
      <w:pPr>
        <w:rPr>
          <w:rFonts w:asciiTheme="minorHAnsi" w:hAnsiTheme="minorHAnsi"/>
          <w:sz w:val="22"/>
          <w:szCs w:val="22"/>
        </w:rPr>
      </w:pPr>
    </w:p>
    <w:p w:rsidR="00906A96" w:rsidRPr="00906A96" w:rsidRDefault="00906A96" w:rsidP="00906A96">
      <w:pPr>
        <w:rPr>
          <w:rFonts w:asciiTheme="minorHAnsi" w:hAnsiTheme="minorHAnsi"/>
          <w:sz w:val="22"/>
          <w:szCs w:val="22"/>
        </w:rPr>
      </w:pPr>
      <w:r w:rsidRPr="00906A96">
        <w:rPr>
          <w:rFonts w:asciiTheme="minorHAnsi" w:hAnsiTheme="minorHAnsi"/>
          <w:sz w:val="22"/>
          <w:szCs w:val="22"/>
        </w:rPr>
        <w:t xml:space="preserve">It is important that Managers create an environment where everyone feels comfortable and equally valued by the Organisation, Management and their team colleagues.  Positive environments lead to higher levels of synergy and ultimately higher levels of performance.  </w:t>
      </w:r>
    </w:p>
    <w:p w:rsidR="00906A96" w:rsidRPr="00906A96" w:rsidRDefault="00906A96" w:rsidP="00906A96">
      <w:pPr>
        <w:rPr>
          <w:rFonts w:asciiTheme="minorHAnsi" w:hAnsiTheme="minorHAnsi"/>
          <w:sz w:val="22"/>
          <w:szCs w:val="22"/>
        </w:rPr>
      </w:pPr>
    </w:p>
    <w:p w:rsidR="00906A96" w:rsidRPr="00906A96" w:rsidRDefault="00906A96" w:rsidP="00906A96">
      <w:pPr>
        <w:rPr>
          <w:rFonts w:asciiTheme="minorHAnsi" w:hAnsiTheme="minorHAnsi"/>
          <w:sz w:val="22"/>
          <w:szCs w:val="22"/>
        </w:rPr>
      </w:pPr>
      <w:r w:rsidRPr="00906A96">
        <w:rPr>
          <w:rFonts w:asciiTheme="minorHAnsi" w:hAnsiTheme="minorHAnsi"/>
          <w:sz w:val="22"/>
          <w:szCs w:val="22"/>
        </w:rPr>
        <w:t xml:space="preserve">The course uses engaging and non-threatening activities designed to encourage delegates to widen their thinking and challenge stereotypes and assumptions.  Delegates will be able to take the materials and activities away and use them as a launch pad for discussions back in the workplace.  </w:t>
      </w:r>
    </w:p>
    <w:p w:rsidR="009D56BC" w:rsidRDefault="009D56BC" w:rsidP="009D56BC">
      <w:pPr>
        <w:rPr>
          <w:rFonts w:asciiTheme="minorHAnsi" w:hAnsiTheme="minorHAnsi"/>
          <w:b/>
          <w:sz w:val="22"/>
          <w:szCs w:val="22"/>
        </w:rPr>
      </w:pPr>
    </w:p>
    <w:p w:rsidR="009D56BC" w:rsidRPr="009D56BC" w:rsidRDefault="009D56BC" w:rsidP="009D56BC">
      <w:pPr>
        <w:rPr>
          <w:rFonts w:asciiTheme="minorHAnsi" w:hAnsiTheme="minorHAnsi"/>
          <w:b/>
          <w:shadow/>
          <w:sz w:val="22"/>
          <w:szCs w:val="22"/>
        </w:rPr>
      </w:pPr>
      <w:r w:rsidRPr="009D56BC">
        <w:rPr>
          <w:rFonts w:asciiTheme="minorHAnsi" w:hAnsiTheme="minorHAnsi"/>
          <w:b/>
          <w:shadow/>
          <w:sz w:val="22"/>
          <w:szCs w:val="22"/>
        </w:rPr>
        <w:t xml:space="preserve">Benefits </w:t>
      </w:r>
    </w:p>
    <w:p w:rsidR="009D56BC" w:rsidRPr="009D56BC" w:rsidRDefault="009D56BC" w:rsidP="009D56BC">
      <w:pPr>
        <w:rPr>
          <w:b/>
        </w:rPr>
      </w:pPr>
    </w:p>
    <w:p w:rsidR="009D56BC" w:rsidRPr="009D56BC" w:rsidRDefault="009D56BC" w:rsidP="009D56BC">
      <w:pPr>
        <w:pStyle w:val="ListParagraph"/>
        <w:numPr>
          <w:ilvl w:val="0"/>
          <w:numId w:val="16"/>
        </w:numPr>
        <w:rPr>
          <w:rFonts w:asciiTheme="minorHAnsi" w:hAnsiTheme="minorHAnsi"/>
          <w:sz w:val="22"/>
          <w:szCs w:val="22"/>
        </w:rPr>
      </w:pPr>
      <w:r w:rsidRPr="009D56BC">
        <w:rPr>
          <w:rFonts w:asciiTheme="minorHAnsi" w:hAnsiTheme="minorHAnsi"/>
          <w:sz w:val="22"/>
          <w:szCs w:val="22"/>
        </w:rPr>
        <w:t xml:space="preserve">Awareness of the importance of diversity for your business </w:t>
      </w:r>
    </w:p>
    <w:p w:rsidR="009D56BC" w:rsidRPr="009D56BC" w:rsidRDefault="009D56BC" w:rsidP="009D56BC">
      <w:pPr>
        <w:pStyle w:val="ListParagraph"/>
        <w:numPr>
          <w:ilvl w:val="0"/>
          <w:numId w:val="16"/>
        </w:numPr>
        <w:rPr>
          <w:rFonts w:asciiTheme="minorHAnsi" w:hAnsiTheme="minorHAnsi"/>
          <w:sz w:val="22"/>
          <w:szCs w:val="22"/>
        </w:rPr>
      </w:pPr>
      <w:r w:rsidRPr="009D56BC">
        <w:rPr>
          <w:rFonts w:asciiTheme="minorHAnsi" w:hAnsiTheme="minorHAnsi"/>
          <w:sz w:val="22"/>
          <w:szCs w:val="22"/>
        </w:rPr>
        <w:t>Understanding of diversity on a day to day level and its relevance for employees, customers and the business generally</w:t>
      </w:r>
    </w:p>
    <w:p w:rsidR="009D56BC" w:rsidRPr="009D56BC" w:rsidRDefault="009D56BC" w:rsidP="009D56BC">
      <w:pPr>
        <w:pStyle w:val="ListParagraph"/>
        <w:numPr>
          <w:ilvl w:val="0"/>
          <w:numId w:val="16"/>
        </w:numPr>
        <w:spacing w:before="0" w:after="0"/>
        <w:contextualSpacing/>
        <w:rPr>
          <w:rFonts w:asciiTheme="minorHAnsi" w:hAnsiTheme="minorHAnsi"/>
          <w:sz w:val="22"/>
          <w:szCs w:val="22"/>
        </w:rPr>
      </w:pPr>
      <w:r w:rsidRPr="009D56BC">
        <w:rPr>
          <w:rFonts w:asciiTheme="minorHAnsi" w:hAnsiTheme="minorHAnsi"/>
          <w:sz w:val="22"/>
          <w:szCs w:val="22"/>
        </w:rPr>
        <w:t>Ideas to take back to the workplace to raise the profile of diversity with your team</w:t>
      </w:r>
    </w:p>
    <w:p w:rsidR="009D56BC" w:rsidRDefault="009D56BC" w:rsidP="009D56BC">
      <w:pPr>
        <w:pStyle w:val="ListParagraph"/>
        <w:numPr>
          <w:ilvl w:val="0"/>
          <w:numId w:val="16"/>
        </w:numPr>
        <w:rPr>
          <w:rFonts w:asciiTheme="minorHAnsi" w:hAnsiTheme="minorHAnsi"/>
          <w:sz w:val="22"/>
          <w:szCs w:val="22"/>
        </w:rPr>
      </w:pPr>
      <w:r w:rsidRPr="009D56BC">
        <w:rPr>
          <w:rFonts w:asciiTheme="minorHAnsi" w:hAnsiTheme="minorHAnsi"/>
          <w:sz w:val="22"/>
          <w:szCs w:val="22"/>
        </w:rPr>
        <w:t>An opportunity to discuss ways you can engage with team with diversity and create an overall team plan</w:t>
      </w:r>
    </w:p>
    <w:p w:rsidR="009D56BC" w:rsidRPr="009D56BC" w:rsidRDefault="009D56BC" w:rsidP="009D56BC">
      <w:pPr>
        <w:rPr>
          <w:rFonts w:asciiTheme="minorHAnsi" w:hAnsiTheme="minorHAnsi"/>
          <w:sz w:val="22"/>
          <w:szCs w:val="22"/>
        </w:rPr>
      </w:pPr>
    </w:p>
    <w:p w:rsidR="009D56BC" w:rsidRPr="009D56BC" w:rsidRDefault="009D56BC" w:rsidP="009D56BC">
      <w:pPr>
        <w:rPr>
          <w:rFonts w:asciiTheme="minorHAnsi" w:hAnsiTheme="minorHAnsi"/>
          <w:b/>
          <w:shadow/>
          <w:sz w:val="22"/>
          <w:szCs w:val="22"/>
        </w:rPr>
      </w:pPr>
      <w:r w:rsidRPr="009D56BC">
        <w:rPr>
          <w:rFonts w:asciiTheme="minorHAnsi" w:hAnsiTheme="minorHAnsi"/>
          <w:b/>
          <w:shadow/>
          <w:sz w:val="22"/>
          <w:szCs w:val="22"/>
        </w:rPr>
        <w:t>On completing this course Managers will be able to</w:t>
      </w:r>
    </w:p>
    <w:p w:rsidR="009D56BC" w:rsidRPr="009D56BC" w:rsidRDefault="009D56BC" w:rsidP="009D56BC">
      <w:pPr>
        <w:spacing w:before="0" w:after="0"/>
        <w:contextualSpacing/>
        <w:rPr>
          <w:rFonts w:asciiTheme="minorHAnsi" w:hAnsiTheme="minorHAnsi"/>
          <w:sz w:val="22"/>
          <w:szCs w:val="22"/>
        </w:rPr>
      </w:pPr>
    </w:p>
    <w:p w:rsidR="009D56BC" w:rsidRPr="009D56BC" w:rsidRDefault="009D56BC" w:rsidP="009D56BC">
      <w:pPr>
        <w:pStyle w:val="ListParagraph"/>
        <w:numPr>
          <w:ilvl w:val="0"/>
          <w:numId w:val="18"/>
        </w:numPr>
        <w:spacing w:before="0" w:after="0"/>
        <w:contextualSpacing/>
        <w:rPr>
          <w:rFonts w:asciiTheme="minorHAnsi" w:hAnsiTheme="minorHAnsi"/>
          <w:sz w:val="22"/>
          <w:szCs w:val="22"/>
        </w:rPr>
      </w:pPr>
      <w:r w:rsidRPr="009D56BC">
        <w:rPr>
          <w:rFonts w:asciiTheme="minorHAnsi" w:hAnsiTheme="minorHAnsi"/>
          <w:sz w:val="22"/>
          <w:szCs w:val="22"/>
        </w:rPr>
        <w:t xml:space="preserve">Explain what discrimination and harassment mean </w:t>
      </w:r>
    </w:p>
    <w:p w:rsidR="009D56BC" w:rsidRPr="009D56BC" w:rsidRDefault="009D56BC" w:rsidP="009D56BC">
      <w:pPr>
        <w:pStyle w:val="ListParagraph"/>
        <w:numPr>
          <w:ilvl w:val="0"/>
          <w:numId w:val="18"/>
        </w:numPr>
        <w:spacing w:before="0" w:after="0"/>
        <w:contextualSpacing/>
        <w:rPr>
          <w:rFonts w:asciiTheme="minorHAnsi" w:hAnsiTheme="minorHAnsi"/>
          <w:sz w:val="22"/>
          <w:szCs w:val="22"/>
        </w:rPr>
      </w:pPr>
      <w:r w:rsidRPr="009D56BC">
        <w:rPr>
          <w:rFonts w:asciiTheme="minorHAnsi" w:hAnsiTheme="minorHAnsi"/>
          <w:sz w:val="22"/>
          <w:szCs w:val="22"/>
        </w:rPr>
        <w:t>Help others understand the impact inappropriate comments may have on others</w:t>
      </w:r>
    </w:p>
    <w:p w:rsidR="009D56BC" w:rsidRPr="009D56BC" w:rsidRDefault="009D56BC" w:rsidP="009D56BC">
      <w:pPr>
        <w:pStyle w:val="ListParagraph"/>
        <w:numPr>
          <w:ilvl w:val="0"/>
          <w:numId w:val="18"/>
        </w:numPr>
        <w:spacing w:before="0" w:after="0"/>
        <w:contextualSpacing/>
        <w:rPr>
          <w:rFonts w:asciiTheme="minorHAnsi" w:hAnsiTheme="minorHAnsi"/>
          <w:sz w:val="22"/>
          <w:szCs w:val="22"/>
        </w:rPr>
      </w:pPr>
      <w:r w:rsidRPr="009D56BC">
        <w:rPr>
          <w:rFonts w:asciiTheme="minorHAnsi" w:hAnsiTheme="minorHAnsi"/>
          <w:sz w:val="22"/>
          <w:szCs w:val="22"/>
        </w:rPr>
        <w:t xml:space="preserve">Integrate diversity into day to day activities </w:t>
      </w:r>
    </w:p>
    <w:p w:rsidR="009D56BC" w:rsidRPr="009D56BC" w:rsidRDefault="009D56BC" w:rsidP="009D56BC">
      <w:pPr>
        <w:pStyle w:val="ListParagraph"/>
        <w:numPr>
          <w:ilvl w:val="0"/>
          <w:numId w:val="18"/>
        </w:numPr>
        <w:spacing w:before="0" w:after="0"/>
        <w:contextualSpacing/>
        <w:rPr>
          <w:rFonts w:asciiTheme="minorHAnsi" w:hAnsiTheme="minorHAnsi"/>
          <w:sz w:val="22"/>
          <w:szCs w:val="22"/>
        </w:rPr>
      </w:pPr>
      <w:r w:rsidRPr="009D56BC">
        <w:rPr>
          <w:rFonts w:asciiTheme="minorHAnsi" w:hAnsiTheme="minorHAnsi"/>
          <w:sz w:val="22"/>
          <w:szCs w:val="22"/>
        </w:rPr>
        <w:t xml:space="preserve">Create a team where diversity is dynamic and constantly evolving </w:t>
      </w:r>
    </w:p>
    <w:p w:rsidR="009D56BC" w:rsidRPr="009D56BC" w:rsidRDefault="009D56BC" w:rsidP="009D56BC">
      <w:pPr>
        <w:pStyle w:val="ListParagraph"/>
        <w:numPr>
          <w:ilvl w:val="0"/>
          <w:numId w:val="18"/>
        </w:numPr>
        <w:spacing w:before="0" w:after="0"/>
        <w:contextualSpacing/>
        <w:rPr>
          <w:rFonts w:asciiTheme="minorHAnsi" w:hAnsiTheme="minorHAnsi"/>
          <w:sz w:val="22"/>
          <w:szCs w:val="22"/>
        </w:rPr>
      </w:pPr>
      <w:r w:rsidRPr="009D56BC">
        <w:rPr>
          <w:rFonts w:asciiTheme="minorHAnsi" w:hAnsiTheme="minorHAnsi"/>
          <w:sz w:val="22"/>
          <w:szCs w:val="22"/>
        </w:rPr>
        <w:t xml:space="preserve">Create an inclusive team where everyone is valued </w:t>
      </w:r>
    </w:p>
    <w:p w:rsidR="009D56BC" w:rsidRPr="009D56BC" w:rsidRDefault="009D56BC" w:rsidP="009D56BC">
      <w:pPr>
        <w:spacing w:before="0" w:after="0"/>
        <w:contextualSpacing/>
        <w:rPr>
          <w:rFonts w:asciiTheme="minorHAnsi" w:hAnsiTheme="minorHAnsi"/>
          <w:sz w:val="22"/>
          <w:szCs w:val="22"/>
        </w:rPr>
      </w:pPr>
    </w:p>
    <w:p w:rsidR="009D56BC" w:rsidRPr="009D56BC" w:rsidRDefault="009D56BC" w:rsidP="009D56BC">
      <w:pPr>
        <w:pStyle w:val="ListParagraph"/>
        <w:numPr>
          <w:ilvl w:val="0"/>
          <w:numId w:val="0"/>
        </w:numPr>
        <w:rPr>
          <w:rFonts w:asciiTheme="minorHAnsi" w:hAnsiTheme="minorHAnsi"/>
          <w:sz w:val="22"/>
          <w:szCs w:val="22"/>
        </w:rPr>
      </w:pPr>
      <w:r w:rsidRPr="009D56BC">
        <w:rPr>
          <w:rFonts w:asciiTheme="minorHAnsi" w:hAnsiTheme="minorHAnsi"/>
          <w:sz w:val="22"/>
          <w:szCs w:val="22"/>
        </w:rPr>
        <w:t xml:space="preserve">This programme works very effectively if it precedes the Employee event as it enables a collective focus led by management and enabled by the team.  Either programme can however be free-standing. </w:t>
      </w:r>
    </w:p>
    <w:p w:rsidR="009D56BC" w:rsidRPr="009D56BC" w:rsidRDefault="009D56BC" w:rsidP="009D56BC">
      <w:pPr>
        <w:rPr>
          <w:rFonts w:asciiTheme="minorHAnsi" w:hAnsiTheme="minorHAnsi"/>
          <w:sz w:val="22"/>
          <w:szCs w:val="22"/>
        </w:rPr>
      </w:pPr>
    </w:p>
    <w:p w:rsidR="009D56BC" w:rsidRDefault="009D56BC" w:rsidP="009D56BC">
      <w:pPr>
        <w:rPr>
          <w:rFonts w:asciiTheme="minorHAnsi" w:hAnsiTheme="minorHAnsi"/>
          <w:sz w:val="22"/>
          <w:szCs w:val="22"/>
        </w:rPr>
      </w:pPr>
    </w:p>
    <w:p w:rsidR="00906A96" w:rsidRPr="00906A96" w:rsidRDefault="00906A96" w:rsidP="00791CA9">
      <w:pPr>
        <w:rPr>
          <w:b/>
          <w:sz w:val="28"/>
          <w:szCs w:val="28"/>
        </w:rPr>
      </w:pPr>
    </w:p>
    <w:sectPr w:rsidR="00906A96" w:rsidRPr="00906A96" w:rsidSect="001268D0">
      <w:headerReference w:type="default" r:id="rId7"/>
      <w:footerReference w:type="default" r:id="rId8"/>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12F" w:rsidRDefault="0058412F" w:rsidP="00706103">
      <w:r>
        <w:separator/>
      </w:r>
    </w:p>
    <w:p w:rsidR="0058412F" w:rsidRDefault="0058412F" w:rsidP="00706103"/>
    <w:p w:rsidR="0058412F" w:rsidRDefault="0058412F" w:rsidP="00706103"/>
  </w:endnote>
  <w:endnote w:type="continuationSeparator" w:id="1">
    <w:p w:rsidR="0058412F" w:rsidRDefault="0058412F" w:rsidP="00706103">
      <w:r>
        <w:continuationSeparator/>
      </w:r>
    </w:p>
    <w:p w:rsidR="0058412F" w:rsidRDefault="0058412F" w:rsidP="00706103"/>
    <w:p w:rsidR="0058412F" w:rsidRDefault="0058412F"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640202"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640202">
      <w:fldChar w:fldCharType="begin"/>
    </w:r>
    <w:r w:rsidR="006916D3">
      <w:instrText xml:space="preserve"> PAGE   \* MERGEFORMAT </w:instrText>
    </w:r>
    <w:r w:rsidR="00640202">
      <w:fldChar w:fldCharType="separate"/>
    </w:r>
    <w:r w:rsidR="009D56BC">
      <w:rPr>
        <w:noProof/>
      </w:rPr>
      <w:t>1</w:t>
    </w:r>
    <w:r w:rsidR="00640202">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12F" w:rsidRDefault="0058412F" w:rsidP="00706103">
      <w:r>
        <w:separator/>
      </w:r>
    </w:p>
    <w:p w:rsidR="0058412F" w:rsidRDefault="0058412F" w:rsidP="00706103"/>
    <w:p w:rsidR="0058412F" w:rsidRDefault="0058412F" w:rsidP="00706103"/>
  </w:footnote>
  <w:footnote w:type="continuationSeparator" w:id="1">
    <w:p w:rsidR="0058412F" w:rsidRDefault="0058412F" w:rsidP="00706103">
      <w:r>
        <w:continuationSeparator/>
      </w:r>
    </w:p>
    <w:p w:rsidR="0058412F" w:rsidRDefault="0058412F" w:rsidP="00706103"/>
    <w:p w:rsidR="0058412F" w:rsidRDefault="0058412F"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5">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04C02"/>
    <w:multiLevelType w:val="hybridMultilevel"/>
    <w:tmpl w:val="460214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DC47663"/>
    <w:multiLevelType w:val="hybridMultilevel"/>
    <w:tmpl w:val="3CF26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725186"/>
    <w:multiLevelType w:val="hybridMultilevel"/>
    <w:tmpl w:val="AF806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69609C"/>
    <w:multiLevelType w:val="hybridMultilevel"/>
    <w:tmpl w:val="0450D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5"/>
  </w:num>
  <w:num w:numId="4">
    <w:abstractNumId w:val="3"/>
  </w:num>
  <w:num w:numId="5">
    <w:abstractNumId w:val="1"/>
  </w:num>
  <w:num w:numId="6">
    <w:abstractNumId w:val="6"/>
  </w:num>
  <w:num w:numId="7">
    <w:abstractNumId w:val="2"/>
  </w:num>
  <w:num w:numId="8">
    <w:abstractNumId w:val="10"/>
  </w:num>
  <w:num w:numId="9">
    <w:abstractNumId w:val="17"/>
  </w:num>
  <w:num w:numId="10">
    <w:abstractNumId w:val="16"/>
  </w:num>
  <w:num w:numId="11">
    <w:abstractNumId w:val="9"/>
  </w:num>
  <w:num w:numId="12">
    <w:abstractNumId w:val="0"/>
  </w:num>
  <w:num w:numId="13">
    <w:abstractNumId w:val="15"/>
  </w:num>
  <w:num w:numId="14">
    <w:abstractNumId w:val="14"/>
  </w:num>
  <w:num w:numId="15">
    <w:abstractNumId w:val="7"/>
  </w:num>
  <w:num w:numId="16">
    <w:abstractNumId w:val="8"/>
  </w:num>
  <w:num w:numId="17">
    <w:abstractNumId w:val="12"/>
  </w:num>
  <w:num w:numId="18">
    <w:abstractNumId w:val="1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268D0"/>
    <w:rsid w:val="0015031C"/>
    <w:rsid w:val="001630BF"/>
    <w:rsid w:val="0017289E"/>
    <w:rsid w:val="00196C28"/>
    <w:rsid w:val="001A5138"/>
    <w:rsid w:val="001D6FB2"/>
    <w:rsid w:val="002123CF"/>
    <w:rsid w:val="00226E63"/>
    <w:rsid w:val="002328E2"/>
    <w:rsid w:val="00255D9F"/>
    <w:rsid w:val="00261D4A"/>
    <w:rsid w:val="00263EE1"/>
    <w:rsid w:val="002865E6"/>
    <w:rsid w:val="002B0D6C"/>
    <w:rsid w:val="002E06C7"/>
    <w:rsid w:val="00300610"/>
    <w:rsid w:val="00300C75"/>
    <w:rsid w:val="00307535"/>
    <w:rsid w:val="00343C05"/>
    <w:rsid w:val="00381491"/>
    <w:rsid w:val="003A358E"/>
    <w:rsid w:val="003B10B3"/>
    <w:rsid w:val="003B63D7"/>
    <w:rsid w:val="003D49AD"/>
    <w:rsid w:val="003D62A2"/>
    <w:rsid w:val="003E3B75"/>
    <w:rsid w:val="0040198E"/>
    <w:rsid w:val="004159A1"/>
    <w:rsid w:val="00442682"/>
    <w:rsid w:val="004478C0"/>
    <w:rsid w:val="004512EE"/>
    <w:rsid w:val="00470761"/>
    <w:rsid w:val="00472BE3"/>
    <w:rsid w:val="004C03FB"/>
    <w:rsid w:val="004C2E7F"/>
    <w:rsid w:val="004D1B4B"/>
    <w:rsid w:val="004E67D6"/>
    <w:rsid w:val="00520695"/>
    <w:rsid w:val="00553FE2"/>
    <w:rsid w:val="00563B9C"/>
    <w:rsid w:val="005707C9"/>
    <w:rsid w:val="0058412F"/>
    <w:rsid w:val="00592795"/>
    <w:rsid w:val="005C3BBE"/>
    <w:rsid w:val="005C5E1E"/>
    <w:rsid w:val="00603345"/>
    <w:rsid w:val="00615638"/>
    <w:rsid w:val="00640202"/>
    <w:rsid w:val="006409B1"/>
    <w:rsid w:val="0065659B"/>
    <w:rsid w:val="006916D3"/>
    <w:rsid w:val="006C41BB"/>
    <w:rsid w:val="006D7FAD"/>
    <w:rsid w:val="00706103"/>
    <w:rsid w:val="007202AF"/>
    <w:rsid w:val="007413DB"/>
    <w:rsid w:val="00745725"/>
    <w:rsid w:val="00757570"/>
    <w:rsid w:val="00760962"/>
    <w:rsid w:val="0077363B"/>
    <w:rsid w:val="00787155"/>
    <w:rsid w:val="00791CA9"/>
    <w:rsid w:val="007A2A5F"/>
    <w:rsid w:val="007A641E"/>
    <w:rsid w:val="007A77FF"/>
    <w:rsid w:val="007E0C37"/>
    <w:rsid w:val="008147EE"/>
    <w:rsid w:val="00816436"/>
    <w:rsid w:val="0085290F"/>
    <w:rsid w:val="00870F5B"/>
    <w:rsid w:val="008B55CC"/>
    <w:rsid w:val="008D1386"/>
    <w:rsid w:val="008E4210"/>
    <w:rsid w:val="008E7AF0"/>
    <w:rsid w:val="00906A96"/>
    <w:rsid w:val="00976640"/>
    <w:rsid w:val="00980E72"/>
    <w:rsid w:val="0098158F"/>
    <w:rsid w:val="009A6921"/>
    <w:rsid w:val="009C2B4B"/>
    <w:rsid w:val="009C6DC2"/>
    <w:rsid w:val="009D56BC"/>
    <w:rsid w:val="009E754B"/>
    <w:rsid w:val="00A11F68"/>
    <w:rsid w:val="00A250FF"/>
    <w:rsid w:val="00A60D6C"/>
    <w:rsid w:val="00A65169"/>
    <w:rsid w:val="00A7041B"/>
    <w:rsid w:val="00A81048"/>
    <w:rsid w:val="00A8375F"/>
    <w:rsid w:val="00AB3449"/>
    <w:rsid w:val="00AC0E21"/>
    <w:rsid w:val="00AE1D6D"/>
    <w:rsid w:val="00B02057"/>
    <w:rsid w:val="00B25DDC"/>
    <w:rsid w:val="00B64BDA"/>
    <w:rsid w:val="00B72459"/>
    <w:rsid w:val="00B916CE"/>
    <w:rsid w:val="00BA4B05"/>
    <w:rsid w:val="00BB75BA"/>
    <w:rsid w:val="00BE6C8B"/>
    <w:rsid w:val="00BF6FF0"/>
    <w:rsid w:val="00C34913"/>
    <w:rsid w:val="00C67166"/>
    <w:rsid w:val="00CB492F"/>
    <w:rsid w:val="00CC2745"/>
    <w:rsid w:val="00D12A4B"/>
    <w:rsid w:val="00D2751A"/>
    <w:rsid w:val="00D7107C"/>
    <w:rsid w:val="00D7315D"/>
    <w:rsid w:val="00DD19D8"/>
    <w:rsid w:val="00DF65CA"/>
    <w:rsid w:val="00EA1F50"/>
    <w:rsid w:val="00EA4389"/>
    <w:rsid w:val="00EE0EC9"/>
    <w:rsid w:val="00EE4C01"/>
    <w:rsid w:val="00EE5291"/>
    <w:rsid w:val="00EF7687"/>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34"/>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2011-10-06T16:07:00Z</cp:lastPrinted>
  <dcterms:created xsi:type="dcterms:W3CDTF">2015-04-22T21:28:00Z</dcterms:created>
  <dcterms:modified xsi:type="dcterms:W3CDTF">2015-04-22T21:28:00Z</dcterms:modified>
</cp:coreProperties>
</file>