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212FAC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D466E3">
        <w:rPr>
          <w:rFonts w:ascii="Times New Roman" w:eastAsia="Times New Roman" w:hAnsi="Times New Roman" w:cs="Times New Roman"/>
          <w:b/>
          <w:sz w:val="36"/>
        </w:rPr>
        <w:t>7</w:t>
      </w:r>
    </w:p>
    <w:p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2E5D17">
        <w:t xml:space="preserve"> </w:t>
      </w:r>
      <w:r w:rsidR="006A423C" w:rsidRPr="006A423C">
        <w:rPr>
          <w:rFonts w:ascii="Times New Roman" w:eastAsia="Times New Roman" w:hAnsi="Times New Roman" w:cs="Times New Roman"/>
          <w:b/>
          <w:sz w:val="28"/>
        </w:rPr>
        <w:t>Обработка одномерных массивов.</w:t>
      </w:r>
    </w:p>
    <w:p w:rsidR="00E87107" w:rsidRDefault="00E87107" w:rsidP="00E87107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6A423C" w:rsidRDefault="006A423C" w:rsidP="006A423C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 w:rsidRPr="006A423C">
        <w:rPr>
          <w:rFonts w:ascii="Times New Roman" w:eastAsia="Times New Roman" w:hAnsi="Times New Roman" w:cs="Times New Roman"/>
          <w:b/>
          <w:sz w:val="28"/>
        </w:rPr>
        <w:t>овладение практическими навыками р</w:t>
      </w:r>
      <w:r>
        <w:rPr>
          <w:rFonts w:ascii="Times New Roman" w:eastAsia="Times New Roman" w:hAnsi="Times New Roman" w:cs="Times New Roman"/>
          <w:b/>
          <w:sz w:val="28"/>
        </w:rPr>
        <w:t xml:space="preserve">аботы с одномерными массивами, </w:t>
      </w:r>
      <w:r w:rsidRPr="006A423C">
        <w:rPr>
          <w:rFonts w:ascii="Times New Roman" w:eastAsia="Times New Roman" w:hAnsi="Times New Roman" w:cs="Times New Roman"/>
          <w:b/>
          <w:sz w:val="28"/>
        </w:rPr>
        <w:t>особенностями их ввода и вывода и обработке данных в них.</w:t>
      </w:r>
    </w:p>
    <w:p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DD1107" w:rsidRDefault="00E87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:rsidR="00E02DD0" w:rsidRDefault="00520251" w:rsidP="00DD1107">
      <w:pPr>
        <w:tabs>
          <w:tab w:val="center" w:pos="4820"/>
          <w:tab w:val="center" w:pos="7979"/>
        </w:tabs>
        <w:spacing w:after="38"/>
        <w:rPr>
          <w:b/>
          <w:bCs/>
          <w:noProof/>
          <w:sz w:val="28"/>
          <w:szCs w:val="28"/>
        </w:rPr>
      </w:pPr>
      <w:r w:rsidRPr="00520251">
        <w:rPr>
          <w:b/>
          <w:bCs/>
          <w:noProof/>
          <w:sz w:val="28"/>
          <w:szCs w:val="28"/>
        </w:rPr>
        <w:t>Сформировать матрицу по следующему принципу:</w:t>
      </w:r>
      <w:r>
        <w:rPr>
          <w:b/>
          <w:bCs/>
          <w:noProof/>
          <w:sz w:val="28"/>
          <w:szCs w:val="28"/>
        </w:rPr>
        <w:t xml:space="preserve"> </w:t>
      </w:r>
      <w:r w:rsidRPr="00520251">
        <w:rPr>
          <w:b/>
          <w:bCs/>
          <w:noProof/>
          <w:sz w:val="28"/>
          <w:szCs w:val="28"/>
        </w:rPr>
        <w:drawing>
          <wp:inline distT="0" distB="0" distL="0" distR="0" wp14:anchorId="068BCE2F" wp14:editId="5DCAE80E">
            <wp:extent cx="1933845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0" w:rsidRPr="001462D3" w:rsidRDefault="00B50495" w:rsidP="001462D3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50495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D18F80F" wp14:editId="4E81770F">
            <wp:extent cx="5940425" cy="3951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0" w:rsidRDefault="00E02DD0" w:rsidP="001462D3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02DB4" w:rsidRDefault="00C02DB4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02DB4" w:rsidRDefault="00C02DB4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02DB4" w:rsidRDefault="00C02DB4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C02DB4" w:rsidRDefault="00C02DB4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E02DD0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2.</w:t>
      </w:r>
    </w:p>
    <w:p w:rsidR="00F13382" w:rsidRPr="00F13382" w:rsidRDefault="00520251" w:rsidP="00F13382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520251">
        <w:rPr>
          <w:rFonts w:ascii="Times New Roman" w:eastAsia="Times New Roman" w:hAnsi="Times New Roman" w:cs="Times New Roman"/>
          <w:b/>
          <w:sz w:val="28"/>
        </w:rPr>
        <w:t>Определить количество столбцов, не содержащих ни одного нулевого элемента.</w:t>
      </w:r>
      <w:r w:rsidR="00F13382" w:rsidRPr="00F13382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0251" w:rsidRDefault="00C02DB4" w:rsidP="00C02DB4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02DB4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AC9FB97" wp14:editId="0BF8D291">
            <wp:extent cx="5939812" cy="39704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381" b="5176"/>
                    <a:stretch/>
                  </pic:blipFill>
                  <pic:spPr bwMode="auto">
                    <a:xfrm>
                      <a:off x="0" y="0"/>
                      <a:ext cx="5940425" cy="397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382" w:rsidRDefault="00F13382" w:rsidP="001462D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520251" w:rsidRDefault="00B25D34" w:rsidP="001462D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B25D34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19E82F8" wp14:editId="4170E444">
            <wp:extent cx="5939605" cy="413826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58" b="4338"/>
                    <a:stretch/>
                  </pic:blipFill>
                  <pic:spPr bwMode="auto">
                    <a:xfrm>
                      <a:off x="0" y="0"/>
                      <a:ext cx="5940425" cy="413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2D3" w:rsidRDefault="00DD1107" w:rsidP="001462D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3.</w:t>
      </w:r>
    </w:p>
    <w:p w:rsidR="001462D3" w:rsidRPr="001462D3" w:rsidRDefault="00520251" w:rsidP="00C02DB4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b/>
          <w:sz w:val="28"/>
        </w:rPr>
      </w:pPr>
      <w:r w:rsidRPr="00520251">
        <w:rPr>
          <w:rFonts w:ascii="Times New Roman" w:eastAsia="Times New Roman" w:hAnsi="Times New Roman" w:cs="Times New Roman"/>
          <w:b/>
          <w:sz w:val="28"/>
        </w:rPr>
        <w:t>Задана квадратная матрица. Поменять местами строку с максимальным элементом на главной диагонали со строкой с заданным номером т.</w:t>
      </w:r>
    </w:p>
    <w:p w:rsidR="00971B43" w:rsidRPr="001462D3" w:rsidRDefault="00520251" w:rsidP="001462D3">
      <w:pPr>
        <w:tabs>
          <w:tab w:val="left" w:pos="3669"/>
        </w:tabs>
        <w:spacing w:after="3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20251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5B6872D" wp14:editId="530090D9">
            <wp:extent cx="5940425" cy="4719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07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:rsidR="00212FAC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212FAC" w:rsidRPr="00212FAC">
        <w:rPr>
          <w:rFonts w:ascii="Times New Roman" w:eastAsia="Times New Roman" w:hAnsi="Times New Roman" w:cs="Times New Roman"/>
          <w:sz w:val="28"/>
        </w:rPr>
        <w:t>Для правильного размещения элементов матрицы на экране следует единым образом сформатировать вывод каждого элемента исходя из оценки их порядка и требуемой точности.</w:t>
      </w:r>
    </w:p>
    <w:p w:rsidR="00212FAC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E02DD0">
        <w:rPr>
          <w:rFonts w:ascii="Times New Roman" w:eastAsia="Times New Roman" w:hAnsi="Times New Roman" w:cs="Times New Roman"/>
          <w:sz w:val="28"/>
        </w:rPr>
        <w:t xml:space="preserve">Ввод и вывод двумерных массивов. Для ввода элементов двумерного массива, так же, как и одномерного, используются операторы </w:t>
      </w:r>
      <w:proofErr w:type="spellStart"/>
      <w:r w:rsidRPr="00E02DD0">
        <w:rPr>
          <w:rFonts w:ascii="Times New Roman" w:eastAsia="Times New Roman" w:hAnsi="Times New Roman" w:cs="Times New Roman"/>
          <w:sz w:val="28"/>
        </w:rPr>
        <w:t>InputBox</w:t>
      </w:r>
      <w:proofErr w:type="spellEnd"/>
      <w:r w:rsidRPr="00E02DD0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E02DD0">
        <w:rPr>
          <w:rFonts w:ascii="Times New Roman" w:eastAsia="Times New Roman" w:hAnsi="Times New Roman" w:cs="Times New Roman"/>
          <w:sz w:val="28"/>
        </w:rPr>
        <w:t>Cells</w:t>
      </w:r>
      <w:proofErr w:type="spellEnd"/>
      <w:r w:rsidRPr="00E02DD0">
        <w:rPr>
          <w:rFonts w:ascii="Times New Roman" w:eastAsia="Times New Roman" w:hAnsi="Times New Roman" w:cs="Times New Roman"/>
          <w:sz w:val="28"/>
        </w:rPr>
        <w:t xml:space="preserve">, для вывода на печать – оператор </w:t>
      </w:r>
      <w:proofErr w:type="spellStart"/>
      <w:r w:rsidRPr="00E02DD0">
        <w:rPr>
          <w:rFonts w:ascii="Times New Roman" w:eastAsia="Times New Roman" w:hAnsi="Times New Roman" w:cs="Times New Roman"/>
          <w:sz w:val="28"/>
        </w:rPr>
        <w:t>MsgBox</w:t>
      </w:r>
      <w:proofErr w:type="spellEnd"/>
      <w:r w:rsidRPr="00E02DD0">
        <w:rPr>
          <w:rFonts w:ascii="Times New Roman" w:eastAsia="Times New Roman" w:hAnsi="Times New Roman" w:cs="Times New Roman"/>
          <w:sz w:val="28"/>
        </w:rPr>
        <w:t>. Ввод и вывод двумерного массива производится по программе, представляющей собой двойной цикл.</w:t>
      </w:r>
    </w:p>
    <w:p w:rsid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E02DD0">
        <w:rPr>
          <w:rFonts w:ascii="Times New Roman" w:eastAsia="Times New Roman" w:hAnsi="Times New Roman" w:cs="Times New Roman"/>
          <w:sz w:val="28"/>
        </w:rPr>
        <w:t>При работе с массивами, особенно большого размера, обычно выборочно изменяют отдельные компоненты, а не строят заново все составное значение. При этом переменная- массив рассматривается как совокупность составляющих её переменных «с индексами» и допускается присваивание значений каждому из компонентов.</w:t>
      </w:r>
    </w:p>
    <w:p w:rsidR="00E02DD0" w:rsidRP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E02DD0">
        <w:rPr>
          <w:rFonts w:ascii="Times New Roman" w:eastAsia="Times New Roman" w:hAnsi="Times New Roman" w:cs="Times New Roman"/>
          <w:sz w:val="28"/>
        </w:rPr>
        <w:t>И на самом деле "Размерность" массива ничем не ограничена. Размерность может быть 3, 4, 5 - хоть сколько.</w:t>
      </w:r>
    </w:p>
    <w:p w:rsid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sz w:val="28"/>
        </w:rPr>
        <w:lastRenderedPageBreak/>
        <w:t xml:space="preserve">Конечно, есть ограничение по логике. </w:t>
      </w:r>
      <w:proofErr w:type="gramStart"/>
      <w:r w:rsidRPr="00E02DD0">
        <w:rPr>
          <w:rFonts w:ascii="Times New Roman" w:eastAsia="Times New Roman" w:hAnsi="Times New Roman" w:cs="Times New Roman"/>
          <w:sz w:val="28"/>
        </w:rPr>
        <w:t>Редко</w:t>
      </w:r>
      <w:proofErr w:type="gramEnd"/>
      <w:r w:rsidRPr="00E02DD0">
        <w:rPr>
          <w:rFonts w:ascii="Times New Roman" w:eastAsia="Times New Roman" w:hAnsi="Times New Roman" w:cs="Times New Roman"/>
          <w:sz w:val="28"/>
        </w:rPr>
        <w:t xml:space="preserve"> когда требуется размерность больше 3. Но тем не менее, архитектурно ограничений нет. Трехмерные массивы могут понадобится, например, если нужно хранить оценки студентов из нескольких групп по нескольким дисциплинам.</w:t>
      </w:r>
    </w:p>
    <w:p w:rsidR="00E02DD0" w:rsidRP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E02DD0">
        <w:rPr>
          <w:rFonts w:ascii="Times New Roman" w:eastAsia="Times New Roman" w:hAnsi="Times New Roman" w:cs="Times New Roman"/>
          <w:sz w:val="28"/>
        </w:rPr>
        <w:t xml:space="preserve">Двумерный массив — массив, элементами которого являются одномерные массивы. Его можно </w:t>
      </w:r>
      <w:proofErr w:type="gramStart"/>
      <w:r w:rsidRPr="00E02DD0">
        <w:rPr>
          <w:rFonts w:ascii="Times New Roman" w:eastAsia="Times New Roman" w:hAnsi="Times New Roman" w:cs="Times New Roman"/>
          <w:sz w:val="28"/>
        </w:rPr>
        <w:t>представить</w:t>
      </w:r>
      <w:proofErr w:type="gramEnd"/>
      <w:r w:rsidRPr="00E02DD0">
        <w:rPr>
          <w:rFonts w:ascii="Times New Roman" w:eastAsia="Times New Roman" w:hAnsi="Times New Roman" w:cs="Times New Roman"/>
          <w:sz w:val="28"/>
        </w:rPr>
        <w:t xml:space="preserve"> как таблицу с данными, в которой каждая строка — линейный массив. </w:t>
      </w:r>
    </w:p>
    <w:p w:rsid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sz w:val="28"/>
        </w:rPr>
        <w:tab/>
        <w:t>Обращение к элементу осуществляется по двум индексам: — элемент, находящийся в строке, имеющей индекс три, и столбце с индексом пять. Примером использования двумерного массива является лист электронной таблицы.</w:t>
      </w:r>
    </w:p>
    <w:p w:rsidR="00E02DD0" w:rsidRP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b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E02DD0">
        <w:rPr>
          <w:rFonts w:ascii="Times New Roman" w:eastAsia="Times New Roman" w:hAnsi="Times New Roman" w:cs="Times New Roman"/>
          <w:sz w:val="28"/>
        </w:rPr>
        <w:t xml:space="preserve">Двумерный массив соответствует понятию прямоугольной таблицы (матрице, набору векторов). </w:t>
      </w:r>
    </w:p>
    <w:p w:rsid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E02DD0">
        <w:rPr>
          <w:rFonts w:ascii="Times New Roman" w:eastAsia="Times New Roman" w:hAnsi="Times New Roman" w:cs="Times New Roman"/>
          <w:sz w:val="28"/>
        </w:rPr>
        <w:tab/>
        <w:t>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первый. N-мерный массив соответствует понятию n-мерного параллелепипеда (тензора).</w:t>
      </w:r>
    </w:p>
    <w:p w:rsidR="00E02DD0" w:rsidRPr="00E02DD0" w:rsidRDefault="00E02DD0" w:rsidP="00E02DD0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02DD0">
        <w:rPr>
          <w:rFonts w:ascii="Times New Roman" w:eastAsia="Times New Roman" w:hAnsi="Times New Roman" w:cs="Times New Roman"/>
          <w:b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E02DD0">
        <w:rPr>
          <w:rFonts w:ascii="Times New Roman" w:eastAsia="Times New Roman" w:hAnsi="Times New Roman" w:cs="Times New Roman"/>
          <w:sz w:val="28"/>
        </w:rPr>
        <w:t>Предложите способы вывод</w:t>
      </w:r>
      <w:r>
        <w:rPr>
          <w:rFonts w:ascii="Times New Roman" w:eastAsia="Times New Roman" w:hAnsi="Times New Roman" w:cs="Times New Roman"/>
          <w:sz w:val="28"/>
        </w:rPr>
        <w:t xml:space="preserve">а элементов двумерного массива. </w:t>
      </w:r>
      <w:proofErr w:type="spellStart"/>
      <w:r w:rsidRPr="00E02DD0">
        <w:rPr>
          <w:rFonts w:ascii="Times New Roman" w:eastAsia="Times New Roman" w:hAnsi="Times New Roman" w:cs="Times New Roman"/>
          <w:sz w:val="28"/>
          <w:lang w:val="en-US"/>
        </w:rPr>
        <w:t>Console.WriteLine</w:t>
      </w:r>
      <w:proofErr w:type="spellEnd"/>
      <w:r w:rsidRPr="00E02DD0">
        <w:rPr>
          <w:rFonts w:ascii="Times New Roman" w:eastAsia="Times New Roman" w:hAnsi="Times New Roman" w:cs="Times New Roman"/>
          <w:sz w:val="28"/>
          <w:lang w:val="en-US"/>
        </w:rPr>
        <w:t xml:space="preserve">("{0,3}", </w:t>
      </w:r>
      <w:proofErr w:type="gramStart"/>
      <w:r w:rsidRPr="00E02DD0">
        <w:rPr>
          <w:rFonts w:ascii="Times New Roman" w:eastAsia="Times New Roman" w:hAnsi="Times New Roman" w:cs="Times New Roman"/>
          <w:sz w:val="28"/>
          <w:lang w:val="en-US"/>
        </w:rPr>
        <w:t>mass[</w:t>
      </w:r>
      <w:proofErr w:type="spellStart"/>
      <w:proofErr w:type="gramEnd"/>
      <w:r w:rsidRPr="00E02DD0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02DD0">
        <w:rPr>
          <w:rFonts w:ascii="Times New Roman" w:eastAsia="Times New Roman" w:hAnsi="Times New Roman" w:cs="Times New Roman"/>
          <w:sz w:val="28"/>
          <w:lang w:val="en-US"/>
        </w:rPr>
        <w:t>, j]);</w:t>
      </w:r>
    </w:p>
    <w:sectPr w:rsidR="00E02DD0" w:rsidRPr="00E0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E0392"/>
    <w:rsid w:val="000E6315"/>
    <w:rsid w:val="001462D3"/>
    <w:rsid w:val="00212FAC"/>
    <w:rsid w:val="00221D8B"/>
    <w:rsid w:val="002474A4"/>
    <w:rsid w:val="00260846"/>
    <w:rsid w:val="002B451D"/>
    <w:rsid w:val="002E5D17"/>
    <w:rsid w:val="00362CC9"/>
    <w:rsid w:val="004037F6"/>
    <w:rsid w:val="00520251"/>
    <w:rsid w:val="006614C3"/>
    <w:rsid w:val="006A423C"/>
    <w:rsid w:val="0078759A"/>
    <w:rsid w:val="00971B43"/>
    <w:rsid w:val="009C5D7B"/>
    <w:rsid w:val="00B25D34"/>
    <w:rsid w:val="00B50495"/>
    <w:rsid w:val="00BE1D56"/>
    <w:rsid w:val="00BE420A"/>
    <w:rsid w:val="00BF6524"/>
    <w:rsid w:val="00C02DB4"/>
    <w:rsid w:val="00C3361F"/>
    <w:rsid w:val="00C37DAF"/>
    <w:rsid w:val="00CD17C0"/>
    <w:rsid w:val="00CD781F"/>
    <w:rsid w:val="00CE39D6"/>
    <w:rsid w:val="00D15B93"/>
    <w:rsid w:val="00D466E3"/>
    <w:rsid w:val="00DD1107"/>
    <w:rsid w:val="00DD3BC8"/>
    <w:rsid w:val="00E02DD0"/>
    <w:rsid w:val="00E87107"/>
    <w:rsid w:val="00E91F4C"/>
    <w:rsid w:val="00EC7741"/>
    <w:rsid w:val="00F02B86"/>
    <w:rsid w:val="00F13382"/>
    <w:rsid w:val="00F74375"/>
    <w:rsid w:val="00FC1EEF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22CF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2022-12-07T08:11:00Z</dcterms:created>
  <dcterms:modified xsi:type="dcterms:W3CDTF">2023-02-10T07:24:00Z</dcterms:modified>
</cp:coreProperties>
</file>