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CS 744 – Software Project Management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Meeting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title: Front Dash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name: Blue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Meeting #: 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Held on: Feb 13, 9:00am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Location: WITTICH 0103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Members of the group: Tanner Turba, Matthew Moyer, Samuel Evanson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Members attended: All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Topic(s) for discussion: Sprint 2 task assignments, design standards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Report writer: Samuel Evanson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Attendance: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All members were in attendance for this meeting.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u w:val="single"/>
          <w:rtl w:val="0"/>
        </w:rPr>
        <w:t xml:space="preserve">Work on assigned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 work previously assigned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u w:val="single"/>
          <w:rtl w:val="0"/>
        </w:rPr>
        <w:t xml:space="preserve">Current 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begin work on second sprint tasks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u w:val="single"/>
          <w:rtl w:val="0"/>
        </w:rPr>
        <w:t xml:space="preserve">Assignment of 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Samuel: Customer order view.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Matthew: Restaurant selection and information for customers.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Tanner: Routing process for different user types, registration process, and password change.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u w:val="single"/>
          <w:rtl w:val="0"/>
        </w:rPr>
        <w:t xml:space="preserve">Next meeting and its 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Review work on current sprint assignments, focusing on a centralized design standard.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251840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5184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Ac11lk2nDPBRQJAyNA0aBfEvoA==">CgMxLjA4AHIhMUdaaVh0R29DTHM2OFd2UG1RRngyVDJYaVh6VkNiX2NX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2024-01-25T20:08:00Z</dcterms:created>
  <dc:creator>Tanner Turba</dc:creator>
</cp:coreProperties>
</file>