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Tanner Byers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3349609375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programtanner@gmail.com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|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904-649-3756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6.73599243164062" w:line="240" w:lineRule="auto"/>
        <w:ind w:left="22.6800537109375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PROFESSIONAL SUMMARY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9.319992065429688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Experienced Software Developer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4+ years of development experience</w:t>
      </w:r>
      <w:r w:rsidDel="00000000" w:rsidR="00000000" w:rsidRPr="00000000">
        <w:rPr>
          <w:sz w:val="21"/>
          <w:szCs w:val="21"/>
          <w:rtl w:val="0"/>
        </w:rPr>
        <w:t xml:space="preserve"> and strong preference for javascript development and a proven track record completing full-stack cloud development. Proficient in React, NodeJs and AWS services with expertise in the healthcare IT industry.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9.319992065429688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9.319992065429688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SKILLS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26.409454345703125" w:line="240" w:lineRule="auto"/>
        <w:ind w:left="15.750045776367188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Languages/Libraries/Frameworks: </w:t>
      </w:r>
      <w:r w:rsidDel="00000000" w:rsidR="00000000" w:rsidRPr="00000000">
        <w:rPr>
          <w:sz w:val="21"/>
          <w:szCs w:val="21"/>
          <w:rtl w:val="0"/>
        </w:rPr>
        <w:t xml:space="preserve">JavaScript, React, Angular, Node.js, Express.js, Python, Django, HTML, CSS, SQL, RESTful API Development, CloudFormation, AWS CDK, TailwindCSS, Enzyme, Jest, noSQL</w:t>
      </w:r>
    </w:p>
    <w:p w:rsidR="00000000" w:rsidDel="00000000" w:rsidP="00000000" w:rsidRDefault="00000000" w:rsidRPr="00000000" w14:paraId="00000008">
      <w:pPr>
        <w:widowControl w:val="0"/>
        <w:spacing w:before="26.409454345703125" w:line="240" w:lineRule="auto"/>
        <w:ind w:left="15.750045776367188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Platforms: </w:t>
      </w:r>
      <w:r w:rsidDel="00000000" w:rsidR="00000000" w:rsidRPr="00000000">
        <w:rPr>
          <w:sz w:val="21"/>
          <w:szCs w:val="21"/>
          <w:rtl w:val="0"/>
        </w:rPr>
        <w:t xml:space="preserve">AWS Services, Confluence, Jira, Jenkins, Git, Docker, Redis</w:t>
      </w:r>
    </w:p>
    <w:p w:rsidR="00000000" w:rsidDel="00000000" w:rsidP="00000000" w:rsidRDefault="00000000" w:rsidRPr="00000000" w14:paraId="00000009">
      <w:pPr>
        <w:widowControl w:val="0"/>
        <w:spacing w:before="26.409454345703125" w:line="240" w:lineRule="auto"/>
        <w:ind w:left="15.750045776367188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Standards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  <w:t xml:space="preserve">X12 (835, 278, 837P/I/D), HIPAA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6.73599243164062" w:line="240" w:lineRule="auto"/>
        <w:ind w:left="22.6800537109375" w:firstLine="0"/>
        <w:rPr>
          <w:b w:val="1"/>
          <w:sz w:val="21"/>
          <w:szCs w:val="21"/>
        </w:rPr>
        <w:sectPr>
          <w:headerReference r:id="rId8" w:type="default"/>
          <w:pgSz w:h="15840" w:w="12240" w:orient="portrait"/>
          <w:pgMar w:bottom="1531.876220703125" w:top="698.75" w:left="708.2399749755859" w:right="669.671630859375" w:header="0" w:footer="0"/>
          <w:pgNumType w:start="1"/>
        </w:sect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CERTIFICATIONS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before="246.73599243164062" w:line="240" w:lineRule="auto"/>
        <w:ind w:left="720" w:hanging="360"/>
        <w:rPr>
          <w:sz w:val="21"/>
          <w:szCs w:val="21"/>
        </w:rPr>
        <w:sectPr>
          <w:type w:val="continuous"/>
          <w:pgSz w:h="15840" w:w="12240" w:orient="portrait"/>
          <w:pgMar w:bottom="1531.876220703125" w:top="698.75" w:left="708.2399749755859" w:right="669.671630859375" w:header="0" w:footer="0"/>
          <w:cols w:equalWidth="0" w:num="1">
            <w:col w:space="0" w:w="10862.080000000002"/>
          </w:cols>
        </w:sectPr>
      </w:pPr>
      <w:r w:rsidDel="00000000" w:rsidR="00000000" w:rsidRPr="00000000">
        <w:rPr>
          <w:b w:val="1"/>
          <w:sz w:val="21"/>
          <w:szCs w:val="21"/>
          <w:rtl w:val="0"/>
        </w:rPr>
        <w:t xml:space="preserve">AWS Certified Database - Specialty</w:t>
      </w:r>
      <w:r w:rsidDel="00000000" w:rsidR="00000000" w:rsidRPr="00000000">
        <w:rPr>
          <w:sz w:val="21"/>
          <w:szCs w:val="21"/>
          <w:rtl w:val="0"/>
        </w:rPr>
        <w:t xml:space="preserve"> | Oct 2024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AWS Certified Security - Specialty </w:t>
      </w:r>
      <w:r w:rsidDel="00000000" w:rsidR="00000000" w:rsidRPr="00000000">
        <w:rPr>
          <w:sz w:val="21"/>
          <w:szCs w:val="21"/>
          <w:rtl w:val="0"/>
        </w:rPr>
        <w:t xml:space="preserve">| Oct 2023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AWS Certified Solutions Architect - Associate</w:t>
      </w:r>
      <w:r w:rsidDel="00000000" w:rsidR="00000000" w:rsidRPr="00000000">
        <w:rPr>
          <w:sz w:val="21"/>
          <w:szCs w:val="21"/>
          <w:rtl w:val="0"/>
        </w:rPr>
        <w:t xml:space="preserve"> |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AWS Certified Developer - Associate | </w:t>
      </w:r>
      <w:r w:rsidDel="00000000" w:rsidR="00000000" w:rsidRPr="00000000">
        <w:rPr>
          <w:sz w:val="21"/>
          <w:szCs w:val="21"/>
          <w:rtl w:val="0"/>
        </w:rPr>
        <w:t xml:space="preserve">Jan 2023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Fullstack Coding Bootcamp</w:t>
      </w:r>
      <w:r w:rsidDel="00000000" w:rsidR="00000000" w:rsidRPr="00000000">
        <w:rPr>
          <w:sz w:val="21"/>
          <w:szCs w:val="21"/>
          <w:rtl w:val="0"/>
        </w:rPr>
        <w:t xml:space="preserve"> | Oct 2019 - May 2020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370605468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RELEVANT EXPERIENCE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8636.760025024416"/>
        </w:tabs>
        <w:spacing w:before="26.409912109375" w:line="230.1813268661499" w:lineRule="auto"/>
        <w:ind w:right="15.479736328125"/>
        <w:rPr>
          <w:b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Amazon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36.760025024416"/>
        </w:tabs>
        <w:spacing w:after="0" w:before="26.409912109375" w:line="230.1813268661499" w:lineRule="auto"/>
        <w:ind w:left="0" w:right="15.479736328125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Cloud Application Developer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Oct 2022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after="0" w:afterAutospacing="0" w:before="26.409912109375" w:line="230.1813268661499" w:lineRule="auto"/>
        <w:ind w:left="720" w:right="15.479736328125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Reduced UI searching times</w:t>
      </w:r>
      <w:r w:rsidDel="00000000" w:rsidR="00000000" w:rsidRPr="00000000">
        <w:rPr>
          <w:sz w:val="21"/>
          <w:szCs w:val="21"/>
          <w:rtl w:val="0"/>
        </w:rPr>
        <w:t xml:space="preserve"> by designing and implementing a flexible document repository in Angular, cutting retrieval time from average 1 minute searching across multiple pages to 15 seconds on one search page with dynamic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30.1813268661499" w:lineRule="auto"/>
        <w:ind w:left="720" w:right="15.479736328125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Ranked top 10 AWS Jam in 2023 </w:t>
      </w:r>
      <w:r w:rsidDel="00000000" w:rsidR="00000000" w:rsidRPr="00000000">
        <w:rPr>
          <w:sz w:val="21"/>
          <w:szCs w:val="21"/>
          <w:rtl w:val="0"/>
        </w:rPr>
        <w:t xml:space="preserve">for developing the Python and Node.js code, CloudFormation templates, and IAM policies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Foundational DevOps</w:t>
      </w:r>
      <w:r w:rsidDel="00000000" w:rsidR="00000000" w:rsidRPr="00000000">
        <w:rPr>
          <w:sz w:val="21"/>
          <w:szCs w:val="21"/>
          <w:rtl w:val="0"/>
        </w:rPr>
        <w:t xml:space="preserve"> &amp; </w:t>
      </w:r>
      <w:r w:rsidDel="00000000" w:rsidR="00000000" w:rsidRPr="00000000">
        <w:rPr>
          <w:b w:val="1"/>
          <w:sz w:val="21"/>
          <w:szCs w:val="21"/>
          <w:rtl w:val="0"/>
        </w:rPr>
        <w:t xml:space="preserve">AI Customer Sentiment Showdown</w:t>
      </w:r>
      <w:r w:rsidDel="00000000" w:rsidR="00000000" w:rsidRPr="00000000">
        <w:rPr>
          <w:sz w:val="21"/>
          <w:szCs w:val="21"/>
          <w:rtl w:val="0"/>
        </w:rPr>
        <w:t xml:space="preserve"> jams.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30.1813268661499" w:lineRule="auto"/>
        <w:ind w:left="720" w:right="15.47973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micro frontend tooling and helped migrate legacy applications for the AWS Training &amp; Certification team using AWS CDK and TypeScript.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240" w:before="0" w:beforeAutospacing="0" w:line="230.1813268661499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Facilitated multiple AWS bootcamp’s for 20+ interns as the React and AWS CDK subject matter expert, leading to improvements in the bootcamp process and builder experience.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8640"/>
        </w:tabs>
        <w:spacing w:before="26.409912109375" w:line="230.1813268661499" w:lineRule="auto"/>
        <w:ind w:left="5.2500152587890625" w:right="15.479736328125" w:firstLine="10.709991455078125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Glidian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8640"/>
        </w:tabs>
        <w:spacing w:before="26.409912109375" w:line="230.1813268661499" w:lineRule="auto"/>
        <w:ind w:left="5.2500152587890625" w:right="15.479736328125" w:firstLine="10.709991455078125"/>
        <w:rPr>
          <w:b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Full Stack Developer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Feb 2022 -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26.409912109375" w:line="230.1813268661499" w:lineRule="auto"/>
        <w:ind w:left="720" w:right="15.47973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Pitched and developed a global feedback component in React that helped customers quickly send feedback.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="230.1813268661499" w:lineRule="auto"/>
        <w:ind w:left="720" w:right="15.47973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Handled on-call responsibilities, addressing automation failures, metric alerts, and manual db changes for common workflows.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before="0" w:beforeAutospacing="0" w:line="230.1813268661499" w:lineRule="auto"/>
        <w:ind w:left="720" w:right="15.4797363281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Integrated a RESTful API connection for 3rd party healthcare clearinghouse API to Glidian's Express.js backend, enhancing data automation capabilities for authorizations.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8640"/>
        </w:tabs>
        <w:spacing w:before="26.409912109375" w:line="230.1813268661499" w:lineRule="auto"/>
        <w:ind w:left="5.2500152587890625" w:right="15.479736328125" w:firstLine="10.709991455078125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Availity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8640"/>
        </w:tabs>
        <w:spacing w:before="26.409912109375" w:line="230.1813268661499" w:lineRule="auto"/>
        <w:ind w:left="5.2500152587890625" w:right="15.479736328125" w:firstLine="10.709991455078125"/>
        <w:jc w:val="both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Software Engineer II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Nov 2020 – 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before="26.409912109375" w:line="230.1813268661499" w:lineRule="auto"/>
        <w:ind w:left="720" w:right="15.479736328125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Successfully </w:t>
      </w:r>
      <w:r w:rsidDel="00000000" w:rsidR="00000000" w:rsidRPr="00000000">
        <w:rPr>
          <w:b w:val="1"/>
          <w:sz w:val="21"/>
          <w:szCs w:val="21"/>
          <w:rtl w:val="0"/>
        </w:rPr>
        <w:t xml:space="preserve">migrated 10+ applications</w:t>
      </w:r>
      <w:r w:rsidDel="00000000" w:rsidR="00000000" w:rsidRPr="00000000">
        <w:rPr>
          <w:sz w:val="21"/>
          <w:szCs w:val="21"/>
          <w:rtl w:val="0"/>
        </w:rPr>
        <w:t xml:space="preserve"> from Java servlets and Angular SPA to a React micro frontend.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color w:val="0d1117"/>
          <w:sz w:val="20"/>
          <w:szCs w:val="20"/>
        </w:rPr>
      </w:pPr>
      <w:r w:rsidDel="00000000" w:rsidR="00000000" w:rsidRPr="00000000">
        <w:rPr>
          <w:color w:val="0d1117"/>
          <w:sz w:val="20"/>
          <w:szCs w:val="20"/>
          <w:rtl w:val="0"/>
        </w:rPr>
        <w:t xml:space="preserve">Created wrapper for proprietary JS SDK for automated accessibility testing to meet Section 508 compliance and reduced manual testing done by developers and QA’s.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color w:val="0d1117"/>
          <w:sz w:val="20"/>
          <w:szCs w:val="20"/>
        </w:rPr>
      </w:pPr>
      <w:r w:rsidDel="00000000" w:rsidR="00000000" w:rsidRPr="00000000">
        <w:rPr>
          <w:b w:val="1"/>
          <w:color w:val="0d1117"/>
          <w:sz w:val="20"/>
          <w:szCs w:val="20"/>
          <w:rtl w:val="0"/>
        </w:rPr>
        <w:t xml:space="preserve">Onboarded 5+ developers</w:t>
      </w:r>
      <w:r w:rsidDel="00000000" w:rsidR="00000000" w:rsidRPr="00000000">
        <w:rPr>
          <w:color w:val="0d1117"/>
          <w:sz w:val="20"/>
          <w:szCs w:val="20"/>
          <w:rtl w:val="0"/>
        </w:rPr>
        <w:t xml:space="preserve"> to Availity’s core services, teams, and development workflows while on SHIELD team.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8640"/>
        </w:tabs>
        <w:spacing w:before="26.409912109375" w:line="230.1813268661499" w:lineRule="auto"/>
        <w:ind w:left="5.2500152587890625" w:right="15.479736328125" w:firstLine="10.709991455078125"/>
        <w:jc w:val="both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Software Engineer I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May 2020 – Nov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color w:val="0d1117"/>
          <w:sz w:val="20"/>
          <w:szCs w:val="20"/>
        </w:rPr>
      </w:pPr>
      <w:r w:rsidDel="00000000" w:rsidR="00000000" w:rsidRPr="00000000">
        <w:rPr>
          <w:color w:val="0d1117"/>
          <w:sz w:val="20"/>
          <w:szCs w:val="20"/>
          <w:rtl w:val="0"/>
        </w:rPr>
        <w:t xml:space="preserve">Created and debugged </w:t>
      </w:r>
      <w:r w:rsidDel="00000000" w:rsidR="00000000" w:rsidRPr="00000000">
        <w:rPr>
          <w:b w:val="1"/>
          <w:color w:val="0d1117"/>
          <w:sz w:val="20"/>
          <w:szCs w:val="20"/>
          <w:rtl w:val="0"/>
        </w:rPr>
        <w:t xml:space="preserve">100+</w:t>
      </w:r>
      <w:r w:rsidDel="00000000" w:rsidR="00000000" w:rsidRPr="00000000">
        <w:rPr>
          <w:color w:val="0d1117"/>
          <w:sz w:val="20"/>
          <w:szCs w:val="20"/>
          <w:rtl w:val="0"/>
        </w:rPr>
        <w:t xml:space="preserve"> Java and Javascript </w:t>
      </w:r>
      <w:r w:rsidDel="00000000" w:rsidR="00000000" w:rsidRPr="00000000">
        <w:rPr>
          <w:b w:val="1"/>
          <w:color w:val="0d1117"/>
          <w:sz w:val="20"/>
          <w:szCs w:val="20"/>
          <w:rtl w:val="0"/>
        </w:rPr>
        <w:t xml:space="preserve">edit(s)</w:t>
      </w:r>
      <w:r w:rsidDel="00000000" w:rsidR="00000000" w:rsidRPr="00000000">
        <w:rPr>
          <w:color w:val="0d1117"/>
          <w:sz w:val="20"/>
          <w:szCs w:val="20"/>
          <w:rtl w:val="0"/>
        </w:rPr>
        <w:t xml:space="preserve"> in multiple custom healthcare processing engines that processed 1 billion transactions a month.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color w:val="0d11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6.40838623046875" w:line="229.88904476165771" w:lineRule="auto"/>
        <w:ind w:left="0" w:right="55.2880859375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31.876220703125" w:top="698.75" w:left="708.2399749755859" w:right="669.671630859375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anner-byers/" TargetMode="External"/><Relationship Id="rId7" Type="http://schemas.openxmlformats.org/officeDocument/2006/relationships/hyperlink" Target="https://github.com/tannerbyer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