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AFC8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>Hello {recipient},</w:t>
      </w:r>
    </w:p>
    <w:p w14:paraId="03AF49DA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76B0DA87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>In this month's Fortinet SE Newsletter, we lead with {leadHeadline}. {leadElaboration}. The takeaway for defenders: {leadTakeaway}.</w:t>
      </w:r>
    </w:p>
    <w:p w14:paraId="79BC5EEE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4A92D442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>We are also excited to share that {story2Headline}. {story2Summary}. {story2Quote}</w:t>
      </w:r>
    </w:p>
    <w:p w14:paraId="7DE5D54B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75349EF8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>We are also announcing {story3What} — {story3Models} — delivering {story3Benefits}.</w:t>
      </w:r>
    </w:p>
    <w:p w14:paraId="7EC3928A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 xml:space="preserve">In the Tools, Tips and Tricks section, we discuss {tipsTopic}. Join us for this month's </w:t>
      </w:r>
      <w:proofErr w:type="spellStart"/>
      <w:r w:rsidRPr="00467183">
        <w:rPr>
          <w:rFonts w:ascii="Aptos" w:hAnsi="Aptos"/>
          <w:color w:val="000000"/>
          <w:sz w:val="21"/>
        </w:rPr>
        <w:t>RapidFire</w:t>
      </w:r>
      <w:proofErr w:type="spellEnd"/>
      <w:r w:rsidRPr="00467183">
        <w:rPr>
          <w:rFonts w:ascii="Aptos" w:hAnsi="Aptos"/>
          <w:color w:val="000000"/>
          <w:sz w:val="21"/>
        </w:rPr>
        <w:t xml:space="preserve"> Demo on {rfWeekday}, {rfMonthDay} at 11:30 AM PT for a closer look at {rfTopic} and how to {seOutcome}. Register and download the meeting invite here as it's an updated Zoom link.</w:t>
      </w:r>
    </w:p>
    <w:p w14:paraId="2FD9C17A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4FE03D36" w14:textId="77777777" w:rsidR="00C72B11" w:rsidRPr="00467183" w:rsidRDefault="00C72B11" w:rsidP="00C72B11">
      <w:pPr>
        <w:rPr>
          <w:rFonts w:ascii="Aptos" w:hAnsi="Aptos"/>
          <w:b/>
          <w:color w:val="0E2841"/>
          <w:sz w:val="21"/>
        </w:rPr>
      </w:pPr>
      <w:r w:rsidRPr="00467183">
        <w:rPr>
          <w:rFonts w:ascii="Aptos" w:hAnsi="Aptos"/>
          <w:b/>
          <w:color w:val="0E2841"/>
          <w:sz w:val="21"/>
        </w:rPr>
        <w:t>Updates</w:t>
      </w:r>
    </w:p>
    <w:p w14:paraId="68991CED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54F7A7E8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</w:rPr>
      </w:pPr>
      <w:r w:rsidRPr="00467183">
        <w:rPr>
          <w:rFonts w:ascii="Aptos" w:hAnsi="Aptos"/>
          <w:b/>
          <w:color w:val="000000"/>
          <w:sz w:val="21"/>
        </w:rPr>
        <w:t>{news1Title}</w:t>
      </w:r>
    </w:p>
    <w:p w14:paraId="3BF15A21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>{news1Body}</w:t>
      </w:r>
    </w:p>
    <w:p w14:paraId="351B7E94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7AD3BE64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</w:rPr>
      </w:pPr>
      <w:r w:rsidRPr="00467183">
        <w:rPr>
          <w:rFonts w:ascii="Aptos" w:hAnsi="Aptos"/>
          <w:b/>
          <w:color w:val="000000"/>
          <w:sz w:val="21"/>
        </w:rPr>
        <w:t>{news2Title}</w:t>
      </w:r>
    </w:p>
    <w:p w14:paraId="283BFF3C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>{news2Body}</w:t>
      </w:r>
    </w:p>
    <w:p w14:paraId="20BB72D8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52319E56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</w:rPr>
      </w:pPr>
      <w:r w:rsidRPr="00467183">
        <w:rPr>
          <w:rFonts w:ascii="Aptos" w:hAnsi="Aptos"/>
          <w:b/>
          <w:color w:val="000000"/>
          <w:sz w:val="21"/>
        </w:rPr>
        <w:t>{news3Title}</w:t>
      </w:r>
    </w:p>
    <w:p w14:paraId="54942939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  <w:r w:rsidRPr="00467183">
        <w:rPr>
          <w:rFonts w:ascii="Aptos" w:hAnsi="Aptos"/>
          <w:color w:val="000000"/>
          <w:sz w:val="21"/>
        </w:rPr>
        <w:t>{news3Body}</w:t>
      </w:r>
    </w:p>
    <w:p w14:paraId="52FE63B2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04438467" w14:textId="77777777" w:rsidR="00C72B11" w:rsidRPr="00467183" w:rsidRDefault="00C72B11" w:rsidP="00C72B11">
      <w:pPr>
        <w:rPr>
          <w:rFonts w:ascii="Aptos" w:hAnsi="Aptos"/>
          <w:b/>
          <w:color w:val="0E2841"/>
          <w:sz w:val="21"/>
        </w:rPr>
      </w:pPr>
      <w:r w:rsidRPr="00467183">
        <w:rPr>
          <w:rFonts w:ascii="Aptos" w:hAnsi="Aptos"/>
          <w:b/>
          <w:color w:val="0E2841"/>
          <w:sz w:val="21"/>
        </w:rPr>
        <w:t>New firmware released in {month}:</w:t>
      </w:r>
    </w:p>
    <w:p w14:paraId="2D3B03A3" w14:textId="77777777" w:rsidR="00C72B11" w:rsidRPr="00467183" w:rsidRDefault="00C72B11" w:rsidP="00C72B11">
      <w:pPr>
        <w:rPr>
          <w:rFonts w:ascii="Aptos" w:hAnsi="Aptos"/>
          <w:color w:val="000000"/>
          <w:sz w:val="21"/>
          <w:u w:val="single"/>
        </w:rPr>
      </w:pPr>
      <w:r w:rsidRPr="00467183">
        <w:rPr>
          <w:rFonts w:ascii="Aptos" w:hAnsi="Aptos"/>
          <w:color w:val="000000"/>
          <w:sz w:val="21"/>
          <w:u w:val="single"/>
        </w:rPr>
        <w:lastRenderedPageBreak/>
        <w:t xml:space="preserve">Recommended Release of </w:t>
      </w:r>
      <w:proofErr w:type="spellStart"/>
      <w:r w:rsidRPr="00467183">
        <w:rPr>
          <w:rFonts w:ascii="Aptos" w:hAnsi="Aptos"/>
          <w:color w:val="000000"/>
          <w:sz w:val="21"/>
          <w:u w:val="single"/>
        </w:rPr>
        <w:t>FortiOS</w:t>
      </w:r>
      <w:proofErr w:type="spellEnd"/>
      <w:r w:rsidRPr="00467183">
        <w:rPr>
          <w:rFonts w:ascii="Aptos" w:hAnsi="Aptos"/>
          <w:color w:val="000000"/>
          <w:sz w:val="21"/>
          <w:u w:val="single"/>
        </w:rPr>
        <w:t xml:space="preserve"> here.</w:t>
      </w:r>
    </w:p>
    <w:p w14:paraId="4C076219" w14:textId="77777777" w:rsidR="00C72B11" w:rsidRPr="00467183" w:rsidRDefault="00C72B11" w:rsidP="00C72B11">
      <w:pPr>
        <w:rPr>
          <w:rFonts w:ascii="Aptos" w:hAnsi="Aptos"/>
          <w:color w:val="000000"/>
          <w:sz w:val="21"/>
          <w:u w:val="single"/>
        </w:rPr>
      </w:pPr>
      <w:r w:rsidRPr="00467183">
        <w:rPr>
          <w:rFonts w:ascii="Aptos" w:hAnsi="Aptos"/>
          <w:color w:val="000000"/>
          <w:sz w:val="21"/>
          <w:u w:val="single"/>
        </w:rPr>
        <w:t xml:space="preserve">Recommended Release of </w:t>
      </w:r>
      <w:proofErr w:type="spellStart"/>
      <w:r w:rsidRPr="00467183">
        <w:rPr>
          <w:rFonts w:ascii="Aptos" w:hAnsi="Aptos"/>
          <w:color w:val="000000"/>
          <w:sz w:val="21"/>
          <w:u w:val="single"/>
        </w:rPr>
        <w:t>FortiManager</w:t>
      </w:r>
      <w:proofErr w:type="spellEnd"/>
      <w:r w:rsidRPr="00467183">
        <w:rPr>
          <w:rFonts w:ascii="Aptos" w:hAnsi="Aptos"/>
          <w:color w:val="000000"/>
          <w:sz w:val="21"/>
          <w:u w:val="single"/>
        </w:rPr>
        <w:t xml:space="preserve"> and </w:t>
      </w:r>
      <w:proofErr w:type="spellStart"/>
      <w:r w:rsidRPr="00467183">
        <w:rPr>
          <w:rFonts w:ascii="Aptos" w:hAnsi="Aptos"/>
          <w:color w:val="000000"/>
          <w:sz w:val="21"/>
          <w:u w:val="single"/>
        </w:rPr>
        <w:t>FortiAnalyzer</w:t>
      </w:r>
      <w:proofErr w:type="spellEnd"/>
      <w:r w:rsidRPr="00467183">
        <w:rPr>
          <w:rFonts w:ascii="Aptos" w:hAnsi="Aptos"/>
          <w:color w:val="000000"/>
          <w:sz w:val="21"/>
          <w:u w:val="single"/>
        </w:rPr>
        <w:t xml:space="preserve"> here.</w:t>
      </w:r>
    </w:p>
    <w:p w14:paraId="524B49C6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tbl>
      <w:tblPr>
        <w:tblStyle w:val="TableGrid"/>
        <w:tblW w:w="8545" w:type="dxa"/>
        <w:tblLook w:val="04A0" w:firstRow="1" w:lastRow="0" w:firstColumn="1" w:lastColumn="0" w:noHBand="0" w:noVBand="1"/>
      </w:tblPr>
      <w:tblGrid>
        <w:gridCol w:w="2155"/>
        <w:gridCol w:w="2070"/>
        <w:gridCol w:w="2160"/>
        <w:gridCol w:w="2160"/>
      </w:tblGrid>
      <w:tr w:rsidR="00C72B11" w14:paraId="109FFFD4" w14:textId="77777777" w:rsidTr="00C95D66">
        <w:tc>
          <w:tcPr>
            <w:tcW w:w="2155" w:type="dxa"/>
          </w:tcPr>
          <w:p w14:paraId="2D5A11F7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{fw1}</w:t>
            </w:r>
          </w:p>
        </w:tc>
        <w:tc>
          <w:tcPr>
            <w:tcW w:w="2070" w:type="dxa"/>
          </w:tcPr>
          <w:p w14:paraId="736FECD2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{fw2}</w:t>
            </w:r>
          </w:p>
        </w:tc>
        <w:tc>
          <w:tcPr>
            <w:tcW w:w="2160" w:type="dxa"/>
          </w:tcPr>
          <w:p w14:paraId="27DD280E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{fw3}</w:t>
            </w:r>
          </w:p>
        </w:tc>
        <w:tc>
          <w:tcPr>
            <w:tcW w:w="2160" w:type="dxa"/>
          </w:tcPr>
          <w:p w14:paraId="6A566CFC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{fw4}</w:t>
            </w:r>
          </w:p>
        </w:tc>
      </w:tr>
      <w:tr w:rsidR="00C72B11" w14:paraId="1E331397" w14:textId="77777777" w:rsidTr="00C95D66">
        <w:tc>
          <w:tcPr>
            <w:tcW w:w="2155" w:type="dxa"/>
          </w:tcPr>
          <w:p w14:paraId="65261A4A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{fw5}</w:t>
            </w:r>
          </w:p>
        </w:tc>
        <w:tc>
          <w:tcPr>
            <w:tcW w:w="2070" w:type="dxa"/>
          </w:tcPr>
          <w:p w14:paraId="01CB8485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{fw6}</w:t>
            </w:r>
          </w:p>
        </w:tc>
        <w:tc>
          <w:tcPr>
            <w:tcW w:w="2160" w:type="dxa"/>
          </w:tcPr>
          <w:p w14:paraId="77A78A8D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{fw7}</w:t>
            </w:r>
          </w:p>
        </w:tc>
        <w:tc>
          <w:tcPr>
            <w:tcW w:w="2160" w:type="dxa"/>
          </w:tcPr>
          <w:p w14:paraId="717B31D1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{fw8}</w:t>
            </w:r>
          </w:p>
        </w:tc>
      </w:tr>
      <w:tr w:rsidR="00C72B11" w14:paraId="60169A55" w14:textId="77777777" w:rsidTr="00C95D66">
        <w:tc>
          <w:tcPr>
            <w:tcW w:w="2155" w:type="dxa"/>
          </w:tcPr>
          <w:p w14:paraId="28835AA7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{fw9}</w:t>
            </w:r>
          </w:p>
        </w:tc>
        <w:tc>
          <w:tcPr>
            <w:tcW w:w="2070" w:type="dxa"/>
          </w:tcPr>
          <w:p w14:paraId="5239877E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{fw10}</w:t>
            </w:r>
          </w:p>
        </w:tc>
        <w:tc>
          <w:tcPr>
            <w:tcW w:w="2160" w:type="dxa"/>
          </w:tcPr>
          <w:p w14:paraId="040FC9EA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{fw11}</w:t>
            </w:r>
          </w:p>
        </w:tc>
        <w:tc>
          <w:tcPr>
            <w:tcW w:w="2160" w:type="dxa"/>
          </w:tcPr>
          <w:p w14:paraId="6CC1C104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{fw12}</w:t>
            </w:r>
          </w:p>
        </w:tc>
      </w:tr>
      <w:tr w:rsidR="00C72B11" w14:paraId="6E587B45" w14:textId="77777777" w:rsidTr="00C95D66">
        <w:tc>
          <w:tcPr>
            <w:tcW w:w="2155" w:type="dxa"/>
          </w:tcPr>
          <w:p w14:paraId="5E2B8DA9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{fw13}</w:t>
            </w:r>
          </w:p>
        </w:tc>
        <w:tc>
          <w:tcPr>
            <w:tcW w:w="2070" w:type="dxa"/>
          </w:tcPr>
          <w:p w14:paraId="47E683FB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{fw14}</w:t>
            </w:r>
          </w:p>
        </w:tc>
        <w:tc>
          <w:tcPr>
            <w:tcW w:w="2160" w:type="dxa"/>
          </w:tcPr>
          <w:p w14:paraId="71620A20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{fw15}</w:t>
            </w:r>
          </w:p>
        </w:tc>
        <w:tc>
          <w:tcPr>
            <w:tcW w:w="2160" w:type="dxa"/>
          </w:tcPr>
          <w:p w14:paraId="592B5493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{fw16}</w:t>
            </w:r>
          </w:p>
        </w:tc>
      </w:tr>
      <w:tr w:rsidR="00C72B11" w14:paraId="23200DE6" w14:textId="77777777" w:rsidTr="00C95D66">
        <w:tc>
          <w:tcPr>
            <w:tcW w:w="2155" w:type="dxa"/>
          </w:tcPr>
          <w:p w14:paraId="537DE72C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{fw17}</w:t>
            </w:r>
          </w:p>
        </w:tc>
        <w:tc>
          <w:tcPr>
            <w:tcW w:w="2070" w:type="dxa"/>
          </w:tcPr>
          <w:p w14:paraId="201A6C69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{fw18}</w:t>
            </w:r>
          </w:p>
        </w:tc>
        <w:tc>
          <w:tcPr>
            <w:tcW w:w="2160" w:type="dxa"/>
          </w:tcPr>
          <w:p w14:paraId="30BDC16D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{fw19}</w:t>
            </w:r>
          </w:p>
        </w:tc>
        <w:tc>
          <w:tcPr>
            <w:tcW w:w="2160" w:type="dxa"/>
          </w:tcPr>
          <w:p w14:paraId="7AB23ECC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{fw20}</w:t>
            </w:r>
          </w:p>
        </w:tc>
      </w:tr>
      <w:tr w:rsidR="00C72B11" w14:paraId="7AC9C2F0" w14:textId="77777777" w:rsidTr="00C95D66">
        <w:tc>
          <w:tcPr>
            <w:tcW w:w="2155" w:type="dxa"/>
          </w:tcPr>
          <w:p w14:paraId="1FC1F8B7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{fw21}</w:t>
            </w:r>
          </w:p>
        </w:tc>
        <w:tc>
          <w:tcPr>
            <w:tcW w:w="2070" w:type="dxa"/>
          </w:tcPr>
          <w:p w14:paraId="6F6F34E2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{fw22}</w:t>
            </w:r>
          </w:p>
        </w:tc>
        <w:tc>
          <w:tcPr>
            <w:tcW w:w="2160" w:type="dxa"/>
          </w:tcPr>
          <w:p w14:paraId="184CA8FB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{fw23}</w:t>
            </w:r>
          </w:p>
        </w:tc>
        <w:tc>
          <w:tcPr>
            <w:tcW w:w="2160" w:type="dxa"/>
          </w:tcPr>
          <w:p w14:paraId="4FFB67CB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{fw24}</w:t>
            </w:r>
          </w:p>
        </w:tc>
      </w:tr>
      <w:tr w:rsidR="00C72B11" w14:paraId="10E0F028" w14:textId="77777777" w:rsidTr="00C95D66">
        <w:tc>
          <w:tcPr>
            <w:tcW w:w="2155" w:type="dxa"/>
          </w:tcPr>
          <w:p w14:paraId="29487C7B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{fw25}</w:t>
            </w:r>
          </w:p>
        </w:tc>
        <w:tc>
          <w:tcPr>
            <w:tcW w:w="2070" w:type="dxa"/>
          </w:tcPr>
          <w:p w14:paraId="5CDC47EF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{fw26}</w:t>
            </w:r>
          </w:p>
        </w:tc>
        <w:tc>
          <w:tcPr>
            <w:tcW w:w="2160" w:type="dxa"/>
          </w:tcPr>
          <w:p w14:paraId="09C08015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{fw27}</w:t>
            </w:r>
          </w:p>
        </w:tc>
        <w:tc>
          <w:tcPr>
            <w:tcW w:w="2160" w:type="dxa"/>
          </w:tcPr>
          <w:p w14:paraId="38FE5A74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{fw28}</w:t>
            </w:r>
          </w:p>
        </w:tc>
      </w:tr>
      <w:tr w:rsidR="00C72B11" w14:paraId="5B8C2EA9" w14:textId="77777777" w:rsidTr="00C95D66">
        <w:tc>
          <w:tcPr>
            <w:tcW w:w="2155" w:type="dxa"/>
          </w:tcPr>
          <w:p w14:paraId="2069E41B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{fw29}</w:t>
            </w:r>
          </w:p>
        </w:tc>
        <w:tc>
          <w:tcPr>
            <w:tcW w:w="2070" w:type="dxa"/>
          </w:tcPr>
          <w:p w14:paraId="1960B4C8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{fw30}</w:t>
            </w:r>
          </w:p>
        </w:tc>
        <w:tc>
          <w:tcPr>
            <w:tcW w:w="2160" w:type="dxa"/>
          </w:tcPr>
          <w:p w14:paraId="2E040F62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{fw31}</w:t>
            </w:r>
          </w:p>
        </w:tc>
        <w:tc>
          <w:tcPr>
            <w:tcW w:w="2160" w:type="dxa"/>
          </w:tcPr>
          <w:p w14:paraId="6CCEFB50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{fw32}</w:t>
            </w:r>
          </w:p>
        </w:tc>
      </w:tr>
      <w:tr w:rsidR="00C72B11" w14:paraId="7C441454" w14:textId="77777777" w:rsidTr="00C95D66">
        <w:tc>
          <w:tcPr>
            <w:tcW w:w="2155" w:type="dxa"/>
          </w:tcPr>
          <w:p w14:paraId="2BE6FA50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{fw33}</w:t>
            </w:r>
          </w:p>
        </w:tc>
        <w:tc>
          <w:tcPr>
            <w:tcW w:w="2070" w:type="dxa"/>
          </w:tcPr>
          <w:p w14:paraId="571D9EA3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{fw34}</w:t>
            </w:r>
          </w:p>
        </w:tc>
        <w:tc>
          <w:tcPr>
            <w:tcW w:w="2160" w:type="dxa"/>
          </w:tcPr>
          <w:p w14:paraId="265BA94F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{fw35}</w:t>
            </w:r>
          </w:p>
        </w:tc>
        <w:tc>
          <w:tcPr>
            <w:tcW w:w="2160" w:type="dxa"/>
          </w:tcPr>
          <w:p w14:paraId="257B0A3A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{fw36}</w:t>
            </w:r>
          </w:p>
        </w:tc>
      </w:tr>
      <w:tr w:rsidR="00C72B11" w14:paraId="65CCF6DC" w14:textId="77777777" w:rsidTr="00C95D66">
        <w:tc>
          <w:tcPr>
            <w:tcW w:w="2155" w:type="dxa"/>
          </w:tcPr>
          <w:p w14:paraId="5ACCE2BC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{fw37}</w:t>
            </w:r>
          </w:p>
        </w:tc>
        <w:tc>
          <w:tcPr>
            <w:tcW w:w="2070" w:type="dxa"/>
          </w:tcPr>
          <w:p w14:paraId="012328AF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{fw38}</w:t>
            </w:r>
          </w:p>
        </w:tc>
        <w:tc>
          <w:tcPr>
            <w:tcW w:w="2160" w:type="dxa"/>
          </w:tcPr>
          <w:p w14:paraId="3CDC61A5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{fw39}</w:t>
            </w:r>
          </w:p>
        </w:tc>
        <w:tc>
          <w:tcPr>
            <w:tcW w:w="2160" w:type="dxa"/>
          </w:tcPr>
          <w:p w14:paraId="6D9AC6E3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{fw40}</w:t>
            </w:r>
          </w:p>
        </w:tc>
      </w:tr>
      <w:tr w:rsidR="00C72B11" w14:paraId="59FA23BD" w14:textId="77777777" w:rsidTr="00C95D66">
        <w:tc>
          <w:tcPr>
            <w:tcW w:w="2155" w:type="dxa"/>
          </w:tcPr>
          <w:p w14:paraId="032754A1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{fw41}</w:t>
            </w:r>
          </w:p>
        </w:tc>
        <w:tc>
          <w:tcPr>
            <w:tcW w:w="2070" w:type="dxa"/>
          </w:tcPr>
          <w:p w14:paraId="16E65DE3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{fw42}</w:t>
            </w:r>
          </w:p>
        </w:tc>
        <w:tc>
          <w:tcPr>
            <w:tcW w:w="2160" w:type="dxa"/>
          </w:tcPr>
          <w:p w14:paraId="1EAC8631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{fw43}</w:t>
            </w:r>
          </w:p>
        </w:tc>
        <w:tc>
          <w:tcPr>
            <w:tcW w:w="2160" w:type="dxa"/>
          </w:tcPr>
          <w:p w14:paraId="5BA4BD2C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{fw44}</w:t>
            </w:r>
          </w:p>
        </w:tc>
      </w:tr>
      <w:tr w:rsidR="00C72B11" w14:paraId="4B8CD836" w14:textId="77777777" w:rsidTr="00C95D66">
        <w:tc>
          <w:tcPr>
            <w:tcW w:w="2155" w:type="dxa"/>
          </w:tcPr>
          <w:p w14:paraId="6C39F2EF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{fw45}</w:t>
            </w:r>
          </w:p>
        </w:tc>
        <w:tc>
          <w:tcPr>
            <w:tcW w:w="2070" w:type="dxa"/>
          </w:tcPr>
          <w:p w14:paraId="06299C89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{fw46}</w:t>
            </w:r>
          </w:p>
        </w:tc>
        <w:tc>
          <w:tcPr>
            <w:tcW w:w="2160" w:type="dxa"/>
          </w:tcPr>
          <w:p w14:paraId="0566E1DB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{fw47}</w:t>
            </w:r>
          </w:p>
        </w:tc>
        <w:tc>
          <w:tcPr>
            <w:tcW w:w="2160" w:type="dxa"/>
          </w:tcPr>
          <w:p w14:paraId="56F336DE" w14:textId="77777777" w:rsidR="00C72B11" w:rsidRDefault="00C72B11" w:rsidP="00C95D66">
            <w:pPr>
              <w:rPr>
                <w:rFonts w:ascii="Aptos" w:hAnsi="Aptos"/>
                <w:color w:val="000000"/>
                <w:sz w:val="21"/>
              </w:rPr>
            </w:pPr>
            <w:r>
              <w:rPr>
                <w:rFonts w:ascii="Aptos" w:hAnsi="Aptos"/>
                <w:color w:val="000000"/>
                <w:sz w:val="21"/>
              </w:rPr>
              <w:t>{fw48}</w:t>
            </w:r>
          </w:p>
        </w:tc>
      </w:tr>
    </w:tbl>
    <w:p w14:paraId="754F693A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0284DF91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3E817D24" w14:textId="77777777" w:rsidR="00C72B11" w:rsidRPr="00467183" w:rsidRDefault="00C72B11" w:rsidP="00C72B11">
      <w:pPr>
        <w:rPr>
          <w:rFonts w:ascii="Aptos" w:hAnsi="Aptos"/>
          <w:color w:val="000000"/>
          <w:sz w:val="21"/>
          <w:u w:val="single"/>
        </w:rPr>
      </w:pPr>
      <w:r w:rsidRPr="00467183">
        <w:rPr>
          <w:rFonts w:ascii="Aptos" w:hAnsi="Aptos"/>
          <w:color w:val="000000"/>
          <w:sz w:val="21"/>
          <w:u w:val="single"/>
        </w:rPr>
        <w:t>Get the RSS Feed of Fortinet Firmware Updates: Click here.</w:t>
      </w:r>
    </w:p>
    <w:p w14:paraId="08AAA227" w14:textId="77777777" w:rsidR="00C72B11" w:rsidRPr="00467183" w:rsidRDefault="00C72B11" w:rsidP="00C72B11">
      <w:pPr>
        <w:rPr>
          <w:rFonts w:ascii="Aptos" w:hAnsi="Aptos"/>
          <w:color w:val="000000"/>
          <w:sz w:val="21"/>
          <w:u w:val="single"/>
        </w:rPr>
      </w:pPr>
      <w:r w:rsidRPr="00467183">
        <w:rPr>
          <w:rFonts w:ascii="Aptos" w:hAnsi="Aptos"/>
          <w:color w:val="000000"/>
          <w:sz w:val="21"/>
          <w:u w:val="single"/>
        </w:rPr>
        <w:t>View a list of all available Fortinet RSS Feeds: Click here.</w:t>
      </w:r>
    </w:p>
    <w:p w14:paraId="151B7502" w14:textId="77777777" w:rsidR="00C72B11" w:rsidRPr="00467183" w:rsidRDefault="00C72B11" w:rsidP="00C72B11">
      <w:pPr>
        <w:rPr>
          <w:rFonts w:ascii="Aptos" w:hAnsi="Aptos"/>
          <w:color w:val="000000"/>
          <w:sz w:val="21"/>
          <w:u w:val="single"/>
        </w:rPr>
      </w:pPr>
      <w:r w:rsidRPr="00467183">
        <w:rPr>
          <w:rFonts w:ascii="Aptos" w:hAnsi="Aptos"/>
          <w:color w:val="000000"/>
          <w:sz w:val="21"/>
          <w:u w:val="single"/>
        </w:rPr>
        <w:t>{year} Vulnerability Advisories: Click here.</w:t>
      </w:r>
    </w:p>
    <w:p w14:paraId="5964821A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7FDFF802" w14:textId="77777777" w:rsidR="00C72B11" w:rsidRPr="00467183" w:rsidRDefault="00C72B11" w:rsidP="00C72B11">
      <w:pPr>
        <w:rPr>
          <w:rFonts w:ascii="Aptos" w:hAnsi="Aptos"/>
          <w:color w:val="000000"/>
          <w:sz w:val="21"/>
        </w:rPr>
      </w:pPr>
    </w:p>
    <w:p w14:paraId="4E3A5964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  <w:highlight w:val="yellow"/>
        </w:rPr>
      </w:pPr>
      <w:r w:rsidRPr="00467183">
        <w:rPr>
          <w:rFonts w:ascii="Aptos" w:hAnsi="Aptos"/>
          <w:b/>
          <w:color w:val="000000"/>
          <w:sz w:val="21"/>
          <w:highlight w:val="yellow"/>
        </w:rPr>
        <w:t>&lt;TOOLS, TIPS &amp; TRICKS — SE TEAM FILLS THIS SECTION WITH SCREENSHOTS AND WALKTHROUGH&gt;</w:t>
      </w:r>
    </w:p>
    <w:p w14:paraId="2F842420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[Topic title]</w:t>
      </w:r>
    </w:p>
    <w:p w14:paraId="7B6AAE72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[1–2 sentence intro: what the SE is showing this month and why it matters.]</w:t>
      </w:r>
    </w:p>
    <w:p w14:paraId="46B34EEA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[Step 1 — screenshot + caption]</w:t>
      </w:r>
    </w:p>
    <w:p w14:paraId="67E73874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[Step 2 — screenshot + caption]</w:t>
      </w:r>
    </w:p>
    <w:p w14:paraId="2C6DA4FD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[Step 3 — screenshot + caption]</w:t>
      </w:r>
    </w:p>
    <w:p w14:paraId="055F5881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[Closing note / where to learn more / link to docs.]</w:t>
      </w:r>
    </w:p>
    <w:p w14:paraId="35D2F121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78795587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61D31460" w14:textId="77777777" w:rsidR="00C72B11" w:rsidRPr="00467183" w:rsidRDefault="00C72B11" w:rsidP="00C72B11">
      <w:pPr>
        <w:rPr>
          <w:rFonts w:ascii="Aptos" w:hAnsi="Aptos"/>
          <w:b/>
          <w:color w:val="0E2841"/>
          <w:sz w:val="21"/>
          <w:highlight w:val="yellow"/>
        </w:rPr>
      </w:pPr>
      <w:r w:rsidRPr="00467183">
        <w:rPr>
          <w:rFonts w:ascii="Aptos" w:hAnsi="Aptos"/>
          <w:b/>
          <w:color w:val="0E2841"/>
          <w:sz w:val="21"/>
          <w:highlight w:val="yellow"/>
        </w:rPr>
        <w:t>Events</w:t>
      </w:r>
    </w:p>
    <w:p w14:paraId="79C19C22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138FCED2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  <w:highlight w:val="yellow"/>
        </w:rPr>
      </w:pPr>
      <w:r w:rsidRPr="00467183">
        <w:rPr>
          <w:rFonts w:ascii="Aptos" w:hAnsi="Aptos"/>
          <w:b/>
          <w:color w:val="000000"/>
          <w:sz w:val="21"/>
          <w:highlight w:val="yellow"/>
        </w:rPr>
        <w:t xml:space="preserve">Fortinet </w:t>
      </w:r>
      <w:proofErr w:type="spellStart"/>
      <w:r w:rsidRPr="00467183">
        <w:rPr>
          <w:rFonts w:ascii="Aptos" w:hAnsi="Aptos"/>
          <w:b/>
          <w:color w:val="000000"/>
          <w:sz w:val="21"/>
          <w:highlight w:val="yellow"/>
        </w:rPr>
        <w:t>RapidFire</w:t>
      </w:r>
      <w:proofErr w:type="spellEnd"/>
      <w:r w:rsidRPr="00467183">
        <w:rPr>
          <w:rFonts w:ascii="Aptos" w:hAnsi="Aptos"/>
          <w:b/>
          <w:color w:val="000000"/>
          <w:sz w:val="21"/>
          <w:highlight w:val="yellow"/>
        </w:rPr>
        <w:t xml:space="preserve"> Q&amp;A</w:t>
      </w:r>
    </w:p>
    <w:p w14:paraId="0EFE1B8B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{rfWeekday} {rfMonthDay} at 11:30am PT – Virtual</w:t>
      </w:r>
    </w:p>
    <w:p w14:paraId="45736163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Join your Fortinet SE team for a 30-minute rapid fire session where we discuss the latest Fortinet news, tech tips, live demos, and trivia challenge.</w:t>
      </w:r>
    </w:p>
    <w:p w14:paraId="766BEE26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  <w:u w:val="single"/>
        </w:rPr>
      </w:pPr>
      <w:r w:rsidRPr="00467183">
        <w:rPr>
          <w:rFonts w:ascii="Aptos" w:hAnsi="Aptos"/>
          <w:color w:val="000000"/>
          <w:sz w:val="21"/>
          <w:highlight w:val="yellow"/>
          <w:u w:val="single"/>
        </w:rPr>
        <w:t>Register here: https://events.fortinet.com/fortirapidfire</w:t>
      </w:r>
    </w:p>
    <w:p w14:paraId="259C2A2F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730B02A5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  <w:highlight w:val="yellow"/>
        </w:rPr>
      </w:pPr>
      <w:r w:rsidRPr="00467183">
        <w:rPr>
          <w:rFonts w:ascii="Aptos" w:hAnsi="Aptos"/>
          <w:b/>
          <w:color w:val="000000"/>
          <w:sz w:val="21"/>
          <w:highlight w:val="yellow"/>
        </w:rPr>
        <w:t>{event2Name}</w:t>
      </w:r>
    </w:p>
    <w:p w14:paraId="08716F47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{event2When}</w:t>
      </w:r>
    </w:p>
    <w:p w14:paraId="02C6A986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  <w:u w:val="single"/>
        </w:rPr>
      </w:pPr>
      <w:r w:rsidRPr="00467183">
        <w:rPr>
          <w:rFonts w:ascii="Aptos" w:hAnsi="Aptos"/>
          <w:color w:val="000000"/>
          <w:sz w:val="21"/>
          <w:highlight w:val="yellow"/>
          <w:u w:val="single"/>
        </w:rPr>
        <w:t>Register Here: {event2Link}</w:t>
      </w:r>
    </w:p>
    <w:p w14:paraId="1A622C09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Topic: {event2Topic}</w:t>
      </w:r>
    </w:p>
    <w:p w14:paraId="43400B25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0AF86BED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  <w:highlight w:val="yellow"/>
        </w:rPr>
      </w:pPr>
      <w:r w:rsidRPr="00467183">
        <w:rPr>
          <w:rFonts w:ascii="Aptos" w:hAnsi="Aptos"/>
          <w:b/>
          <w:color w:val="000000"/>
          <w:sz w:val="21"/>
          <w:highlight w:val="yellow"/>
        </w:rPr>
        <w:t>{event3Name}</w:t>
      </w:r>
    </w:p>
    <w:p w14:paraId="775122A2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{event3DateRange}</w:t>
      </w:r>
    </w:p>
    <w:p w14:paraId="7EAAA240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{event3Desc}</w:t>
      </w:r>
    </w:p>
    <w:p w14:paraId="731F65C3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168FD511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  <w:highlight w:val="yellow"/>
        </w:rPr>
      </w:pPr>
      <w:r w:rsidRPr="00467183">
        <w:rPr>
          <w:rFonts w:ascii="Aptos" w:hAnsi="Aptos"/>
          <w:b/>
          <w:color w:val="000000"/>
          <w:sz w:val="21"/>
          <w:highlight w:val="yellow"/>
        </w:rPr>
        <w:t>{#event4}{event4Name}</w:t>
      </w:r>
    </w:p>
    <w:p w14:paraId="26ED9DF5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lastRenderedPageBreak/>
        <w:t>{event4When}</w:t>
      </w:r>
    </w:p>
    <w:p w14:paraId="04D17D00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{event4Desc}{/event4}</w:t>
      </w:r>
    </w:p>
    <w:p w14:paraId="73B516EE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053D8F91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  <w:highlight w:val="yellow"/>
        </w:rPr>
      </w:pPr>
      <w:r w:rsidRPr="00467183">
        <w:rPr>
          <w:rFonts w:ascii="Aptos" w:hAnsi="Aptos"/>
          <w:b/>
          <w:color w:val="000000"/>
          <w:sz w:val="21"/>
          <w:highlight w:val="yellow"/>
        </w:rPr>
        <w:t>Fortinet Fast Tracks</w:t>
      </w:r>
    </w:p>
    <w:p w14:paraId="25B95EC1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  <w:u w:val="single"/>
        </w:rPr>
      </w:pPr>
      <w:r w:rsidRPr="00467183">
        <w:rPr>
          <w:rFonts w:ascii="Aptos" w:hAnsi="Aptos"/>
          <w:color w:val="000000"/>
          <w:sz w:val="21"/>
          <w:highlight w:val="yellow"/>
          <w:u w:val="single"/>
        </w:rPr>
        <w:t>Fortinet continues to host interactive technical workshops with hands-on labs for a multitude of its technology solutions. Register here: https://events.fortinet.com/fortinetfasttrackworkshops/end-users</w:t>
      </w:r>
    </w:p>
    <w:p w14:paraId="5374EAFA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476762FE" w14:textId="77777777" w:rsidR="00C72B11" w:rsidRPr="00467183" w:rsidRDefault="00C72B11" w:rsidP="00C72B11">
      <w:pPr>
        <w:rPr>
          <w:rFonts w:ascii="Aptos" w:hAnsi="Aptos"/>
          <w:b/>
          <w:color w:val="000000"/>
          <w:sz w:val="21"/>
          <w:highlight w:val="yellow"/>
        </w:rPr>
      </w:pPr>
      <w:r w:rsidRPr="00467183">
        <w:rPr>
          <w:rFonts w:ascii="Aptos" w:hAnsi="Aptos"/>
          <w:b/>
          <w:color w:val="000000"/>
          <w:sz w:val="21"/>
          <w:highlight w:val="yellow"/>
        </w:rPr>
        <w:t>Fortinet Network Security Expert Training</w:t>
      </w:r>
    </w:p>
    <w:p w14:paraId="644D92DF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  <w:u w:val="single"/>
        </w:rPr>
      </w:pPr>
      <w:r w:rsidRPr="00467183">
        <w:rPr>
          <w:rFonts w:ascii="Aptos" w:hAnsi="Aptos"/>
          <w:color w:val="000000"/>
          <w:sz w:val="21"/>
          <w:highlight w:val="yellow"/>
          <w:u w:val="single"/>
        </w:rPr>
        <w:t>Check out our highly rated Fortinet NSE Training.</w:t>
      </w:r>
    </w:p>
    <w:p w14:paraId="0F0864BC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Hours of free on-demand training content along with a multitude of specialized training tracks.</w:t>
      </w:r>
    </w:p>
    <w:p w14:paraId="500D2D1A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  <w:u w:val="single"/>
        </w:rPr>
      </w:pPr>
      <w:r w:rsidRPr="00467183">
        <w:rPr>
          <w:rFonts w:ascii="Aptos" w:hAnsi="Aptos"/>
          <w:color w:val="000000"/>
          <w:sz w:val="21"/>
          <w:highlight w:val="yellow"/>
          <w:u w:val="single"/>
        </w:rPr>
        <w:t>Learn more about the free training here and download the NSE program brochure here.</w:t>
      </w:r>
    </w:p>
    <w:p w14:paraId="2488301D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17AA9112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Regards,</w:t>
      </w:r>
    </w:p>
    <w:p w14:paraId="058C0C6D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</w:p>
    <w:p w14:paraId="68C55D81" w14:textId="77777777" w:rsidR="00C72B11" w:rsidRPr="00467183" w:rsidRDefault="00C72B11" w:rsidP="00C72B11">
      <w:pPr>
        <w:rPr>
          <w:rFonts w:ascii="Aptos" w:hAnsi="Aptos"/>
          <w:color w:val="000000"/>
          <w:sz w:val="21"/>
          <w:highlight w:val="yellow"/>
        </w:rPr>
      </w:pPr>
      <w:r w:rsidRPr="00467183">
        <w:rPr>
          <w:rFonts w:ascii="Aptos" w:hAnsi="Aptos"/>
          <w:color w:val="000000"/>
          <w:sz w:val="21"/>
          <w:highlight w:val="yellow"/>
        </w:rPr>
        <w:t>{signature}</w:t>
      </w:r>
    </w:p>
    <w:p w14:paraId="76A108A2" w14:textId="77777777" w:rsidR="00C72B11" w:rsidRPr="007C37DA" w:rsidRDefault="00C72B11" w:rsidP="00C72B11">
      <w:pPr>
        <w:rPr>
          <w:rFonts w:asciiTheme="minorHAnsi" w:hAnsiTheme="minorHAnsi" w:cs="Arial"/>
          <w:sz w:val="21"/>
          <w:szCs w:val="21"/>
        </w:rPr>
      </w:pPr>
    </w:p>
    <w:p w14:paraId="0A01A51F" w14:textId="77777777" w:rsidR="00AA6638" w:rsidRDefault="00AA6638"/>
    <w:sectPr w:rsidR="00AA6638" w:rsidSect="00C72B11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88793" w14:textId="77777777" w:rsidR="00C72B11" w:rsidRDefault="00C72B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21DB0" w14:textId="77777777" w:rsidR="00C72B11" w:rsidRDefault="00C72B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CC639" w14:textId="77777777" w:rsidR="00C72B11" w:rsidRDefault="00C72B11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528D6" w14:textId="77777777" w:rsidR="00C72B11" w:rsidRDefault="00C72B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17FF0" w14:textId="77777777" w:rsidR="00C72B11" w:rsidRDefault="00C72B1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8260" w14:textId="77777777" w:rsidR="00C72B11" w:rsidRDefault="00C72B1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B11"/>
    <w:rsid w:val="00360EC3"/>
    <w:rsid w:val="009164CB"/>
    <w:rsid w:val="00945464"/>
    <w:rsid w:val="00AA6638"/>
    <w:rsid w:val="00C72B11"/>
    <w:rsid w:val="00D96FC4"/>
    <w:rsid w:val="00E46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5531C0"/>
  <w15:chartTrackingRefBased/>
  <w15:docId w15:val="{2E3F8FDB-A8C2-B847-92E4-F691200A8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2B1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2B1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2B1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B1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B1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B1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B1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B1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B1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B1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B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2B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B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B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B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B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B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B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B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B1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72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B1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72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B1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72B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B1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72B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B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B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B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2B1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2B11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72B1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2B11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C72B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1324</Words>
  <Characters>7854</Characters>
  <Application>Microsoft Office Word</Application>
  <DocSecurity>0</DocSecurity>
  <Lines>196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Harrison</dc:creator>
  <cp:keywords/>
  <dc:description/>
  <cp:lastModifiedBy>Tanner Harrison</cp:lastModifiedBy>
  <cp:revision>2</cp:revision>
  <dcterms:created xsi:type="dcterms:W3CDTF">2026-06-01T21:45:00Z</dcterms:created>
  <dcterms:modified xsi:type="dcterms:W3CDTF">2026-06-01T22:32:00Z</dcterms:modified>
</cp:coreProperties>
</file>