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E149B" w14:textId="77777777" w:rsidR="0056697A" w:rsidRDefault="00F522E8">
      <w:pPr>
        <w:pStyle w:val="Title"/>
      </w:pPr>
      <w:r>
        <w:t>Fundamentals of GPS - Homework 3</w:t>
      </w:r>
    </w:p>
    <w:p w14:paraId="7E594111" w14:textId="77777777" w:rsidR="0056697A" w:rsidRDefault="00F522E8">
      <w:pPr>
        <w:pStyle w:val="Heading2"/>
      </w:pPr>
      <w:r>
        <w:t>Tanner Koza</w:t>
      </w:r>
    </w:p>
    <w:p w14:paraId="4122234F" w14:textId="77777777" w:rsidR="0056697A" w:rsidRDefault="00F522E8">
      <w:pPr>
        <w:pStyle w:val="Heading1"/>
      </w:pPr>
      <w:r>
        <w:t>Problem 1</w:t>
      </w:r>
    </w:p>
    <w:p w14:paraId="55B16A89" w14:textId="77777777" w:rsidR="0056697A" w:rsidRDefault="00F522E8">
      <w:pPr>
        <w:pStyle w:val="Text"/>
      </w:pPr>
      <w:r>
        <w:t>This problem is to look at noise models.</w:t>
      </w:r>
    </w:p>
    <w:p w14:paraId="1250E5A2" w14:textId="77777777" w:rsidR="0056697A" w:rsidRDefault="00F522E8">
      <w:pPr>
        <w:pStyle w:val="Heading2"/>
      </w:pPr>
      <w:r>
        <w:t xml:space="preserve">Find: </w:t>
      </w:r>
    </w:p>
    <w:p w14:paraId="448645DA" w14:textId="77777777" w:rsidR="0056697A" w:rsidRDefault="00F522E8">
      <w:pPr>
        <w:pStyle w:val="List"/>
        <w:numPr>
          <w:ilvl w:val="0"/>
          <w:numId w:val="1"/>
        </w:numPr>
      </w:pPr>
      <w:r>
        <w:rPr>
          <w:b/>
        </w:rPr>
        <w:t xml:space="preserve">Part A: </w:t>
      </w:r>
      <w:r>
        <w:t xml:space="preserve">Show that the error from the sum </w:t>
      </w:r>
      <w:r>
        <w:rPr>
          <w:b/>
          <w:u w:val="single"/>
        </w:rPr>
        <w:t>OR</w:t>
      </w:r>
      <w:r>
        <w:t xml:space="preserve"> difference of two independent random measurements created from </w:t>
      </w:r>
      <w:r>
        <w:rPr>
          <w:noProof/>
          <w:position w:val="-7"/>
        </w:rPr>
        <w:drawing>
          <wp:inline distT="0" distB="0" distL="0" distR="0" wp14:anchorId="4384EA33" wp14:editId="5D1986E3">
            <wp:extent cx="728663" cy="166688"/>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28663" cy="166688"/>
                    </a:xfrm>
                    <a:prstGeom prst="rect">
                      <a:avLst/>
                    </a:prstGeom>
                  </pic:spPr>
                </pic:pic>
              </a:graphicData>
            </a:graphic>
          </wp:inline>
        </w:drawing>
      </w:r>
      <w:r>
        <w:t xml:space="preserve">, where </w:t>
      </w:r>
      <w:r>
        <w:rPr>
          <w:noProof/>
          <w:position w:val="-7"/>
        </w:rPr>
        <w:drawing>
          <wp:inline distT="0" distB="0" distL="0" distR="0" wp14:anchorId="37589393" wp14:editId="5C223176">
            <wp:extent cx="100013" cy="166688"/>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26D06B83" wp14:editId="24B94CCB">
            <wp:extent cx="100013" cy="16668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are both zero mean with variance </w:t>
      </w:r>
      <w:r>
        <w:rPr>
          <w:noProof/>
          <w:position w:val="-11"/>
        </w:rPr>
        <w:drawing>
          <wp:inline distT="0" distB="0" distL="0" distR="0" wp14:anchorId="73C3D72B" wp14:editId="3B227B24">
            <wp:extent cx="152400" cy="20478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52400" cy="204788"/>
                    </a:xfrm>
                    <a:prstGeom prst="rect">
                      <a:avLst/>
                    </a:prstGeom>
                  </pic:spPr>
                </pic:pic>
              </a:graphicData>
            </a:graphic>
          </wp:inline>
        </w:drawing>
      </w:r>
      <w:r>
        <w:t xml:space="preserve"> and </w:t>
      </w:r>
      <w:r>
        <w:rPr>
          <w:noProof/>
          <w:position w:val="-11"/>
        </w:rPr>
        <w:drawing>
          <wp:inline distT="0" distB="0" distL="0" distR="0" wp14:anchorId="34DAEAEC" wp14:editId="4D732737">
            <wp:extent cx="152400" cy="204788"/>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52400" cy="204788"/>
                    </a:xfrm>
                    <a:prstGeom prst="rect">
                      <a:avLst/>
                    </a:prstGeom>
                  </pic:spPr>
                </pic:pic>
              </a:graphicData>
            </a:graphic>
          </wp:inline>
        </w:drawing>
      </w:r>
      <w:r>
        <w:t xml:space="preserve"> results in:</w:t>
      </w:r>
    </w:p>
    <w:p w14:paraId="6E329967" w14:textId="77777777" w:rsidR="0056697A" w:rsidRDefault="00F522E8">
      <w:pPr>
        <w:pStyle w:val="Text"/>
        <w:jc w:val="center"/>
      </w:pPr>
      <w:r>
        <w:rPr>
          <w:noProof/>
          <w:position w:val="-11"/>
        </w:rPr>
        <w:drawing>
          <wp:inline distT="0" distB="0" distL="0" distR="0" wp14:anchorId="55B44DC2" wp14:editId="0117F115">
            <wp:extent cx="1095375" cy="252413"/>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095375" cy="252413"/>
                    </a:xfrm>
                    <a:prstGeom prst="rect">
                      <a:avLst/>
                    </a:prstGeom>
                  </pic:spPr>
                </pic:pic>
              </a:graphicData>
            </a:graphic>
          </wp:inline>
        </w:drawing>
      </w:r>
    </w:p>
    <w:p w14:paraId="26340320" w14:textId="6BE69F19" w:rsidR="0056697A" w:rsidRDefault="00F522E8">
      <w:pPr>
        <w:pStyle w:val="Text"/>
      </w:pPr>
      <w:r>
        <w:t xml:space="preserve">            Perform 1000 run </w:t>
      </w:r>
      <w:r w:rsidR="00B50FBE">
        <w:t>Monte-Carlo</w:t>
      </w:r>
      <w:r>
        <w:t xml:space="preserve"> simulation to verify results.</w:t>
      </w:r>
    </w:p>
    <w:p w14:paraId="34689C19" w14:textId="19ABA083" w:rsidR="0056697A" w:rsidRDefault="00F522E8">
      <w:pPr>
        <w:pStyle w:val="List"/>
        <w:numPr>
          <w:ilvl w:val="0"/>
          <w:numId w:val="1"/>
        </w:numPr>
      </w:pPr>
      <w:r>
        <w:rPr>
          <w:b/>
        </w:rPr>
        <w:t xml:space="preserve">Part B: </w:t>
      </w:r>
      <w:r>
        <w:t xml:space="preserve">Perform a 1000 run </w:t>
      </w:r>
      <w:r w:rsidR="00B50FBE">
        <w:t>Monte-Carlo</w:t>
      </w:r>
      <w:r>
        <w:t xml:space="preserve"> simulation</w:t>
      </w:r>
      <w:r>
        <w:t xml:space="preserve"> (of 10 minutes) to look at the error growth of a random walk (integrated white noise). Use a white noise with 1-sigma value of 0.1 and 0.01 and compare the results. Plot the mean and standard deviation of the </w:t>
      </w:r>
      <w:r w:rsidR="00B50FBE">
        <w:t>Monte-Carlo</w:t>
      </w:r>
      <w:r>
        <w:t xml:space="preserve"> simulation along with one run of t</w:t>
      </w:r>
      <w:r>
        <w:t xml:space="preserve">he simulation (show that the random walk is zero mean with a standard deviation is </w:t>
      </w:r>
      <w:r>
        <w:rPr>
          <w:noProof/>
          <w:position w:val="-10"/>
        </w:rPr>
        <w:drawing>
          <wp:inline distT="0" distB="0" distL="0" distR="0" wp14:anchorId="0E8871CC" wp14:editId="2382574F">
            <wp:extent cx="1704975" cy="22860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704975" cy="228600"/>
                    </a:xfrm>
                    <a:prstGeom prst="rect">
                      <a:avLst/>
                    </a:prstGeom>
                  </pic:spPr>
                </pic:pic>
              </a:graphicData>
            </a:graphic>
          </wp:inline>
        </w:drawing>
      </w:r>
      <w:r>
        <w:t xml:space="preserve"> (where </w:t>
      </w:r>
      <w:r>
        <w:rPr>
          <w:noProof/>
          <w:position w:val="-7"/>
        </w:rPr>
        <w:drawing>
          <wp:inline distT="0" distB="0" distL="0" distR="0" wp14:anchorId="5A5C3984" wp14:editId="1F176DE9">
            <wp:extent cx="95250" cy="16668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is sample number).</w:t>
      </w:r>
    </w:p>
    <w:p w14:paraId="2C392AC6" w14:textId="4D6FE13C" w:rsidR="0056697A" w:rsidRDefault="00F522E8">
      <w:pPr>
        <w:pStyle w:val="List"/>
        <w:numPr>
          <w:ilvl w:val="0"/>
          <w:numId w:val="1"/>
        </w:numPr>
      </w:pPr>
      <w:r>
        <w:rPr>
          <w:b/>
        </w:rPr>
        <w:t xml:space="preserve">Part C: </w:t>
      </w:r>
      <w:r>
        <w:t xml:space="preserve">Perform a 1000 </w:t>
      </w:r>
      <w:r w:rsidR="00B50FBE">
        <w:t>Monte-Carlo</w:t>
      </w:r>
      <w:r>
        <w:t xml:space="preserve"> simulation to look at the error growth of a 1st order </w:t>
      </w:r>
      <w:r w:rsidR="00B50FBE">
        <w:t>Markov</w:t>
      </w:r>
      <w:r>
        <w:t xml:space="preserve"> process (integrated filtered noise) of the form</w:t>
      </w:r>
      <w:r>
        <w:t xml:space="preserve"> </w:t>
      </w:r>
      <w:r>
        <w:rPr>
          <w:noProof/>
          <w:position w:val="-22"/>
        </w:rPr>
        <w:drawing>
          <wp:inline distT="0" distB="0" distL="0" distR="0" wp14:anchorId="60E0437B" wp14:editId="1689BC99">
            <wp:extent cx="795338" cy="32385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795338" cy="323850"/>
                    </a:xfrm>
                    <a:prstGeom prst="rect">
                      <a:avLst/>
                    </a:prstGeom>
                  </pic:spPr>
                </pic:pic>
              </a:graphicData>
            </a:graphic>
          </wp:inline>
        </w:drawing>
      </w:r>
      <w:r>
        <w:t>. Use the same noise characteristics as above and compare the results with a 1 second and 100 second time constant (this results in 4 combinations). Comment on how changing the time constant and changing the standard deviation of the noise effects the er</w:t>
      </w:r>
      <w:r>
        <w:t xml:space="preserve">ror. Show that the 1st order </w:t>
      </w:r>
      <w:r w:rsidR="00B50FBE">
        <w:t>Markov</w:t>
      </w:r>
      <w:r>
        <w:t xml:space="preserve"> process is zero mean with a standard deviation of is </w:t>
      </w:r>
      <w:r>
        <w:rPr>
          <w:noProof/>
          <w:position w:val="-23"/>
        </w:rPr>
        <w:drawing>
          <wp:inline distT="0" distB="0" distL="0" distR="0" wp14:anchorId="3D14F72C" wp14:editId="685B38A9">
            <wp:extent cx="1295400" cy="395288"/>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95400" cy="395288"/>
                    </a:xfrm>
                    <a:prstGeom prst="rect">
                      <a:avLst/>
                    </a:prstGeom>
                  </pic:spPr>
                </pic:pic>
              </a:graphicData>
            </a:graphic>
          </wp:inline>
        </w:drawing>
      </w:r>
      <w:r>
        <w:t xml:space="preserve"> where </w:t>
      </w:r>
      <w:r>
        <w:rPr>
          <w:noProof/>
          <w:position w:val="-22"/>
        </w:rPr>
        <w:drawing>
          <wp:inline distT="0" distB="0" distL="0" distR="0" wp14:anchorId="0E9997E5" wp14:editId="3564E044">
            <wp:extent cx="800100" cy="32385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800100" cy="323850"/>
                    </a:xfrm>
                    <a:prstGeom prst="rect">
                      <a:avLst/>
                    </a:prstGeom>
                  </pic:spPr>
                </pic:pic>
              </a:graphicData>
            </a:graphic>
          </wp:inline>
        </w:drawing>
      </w:r>
      <w:r>
        <w:t>. Note that for a positive time constant (i.e. stable system) the standard deviation has a steady state value.</w:t>
      </w:r>
    </w:p>
    <w:p w14:paraId="282AB08B" w14:textId="77777777" w:rsidR="0056697A" w:rsidRDefault="00F522E8">
      <w:pPr>
        <w:pStyle w:val="Heading2"/>
      </w:pPr>
      <w:r>
        <w:t xml:space="preserve">Solution: </w:t>
      </w:r>
    </w:p>
    <w:p w14:paraId="08C38A55" w14:textId="706BA213" w:rsidR="0056697A" w:rsidRDefault="00F522E8">
      <w:pPr>
        <w:pStyle w:val="List"/>
        <w:numPr>
          <w:ilvl w:val="0"/>
          <w:numId w:val="1"/>
        </w:numPr>
      </w:pPr>
      <w:r>
        <w:rPr>
          <w:b/>
        </w:rPr>
        <w:t xml:space="preserve">Part A: </w:t>
      </w:r>
      <w:r>
        <w:t xml:space="preserve">The following code runs a </w:t>
      </w:r>
      <w:r w:rsidR="00B50FBE">
        <w:t>Monte-Carlo</w:t>
      </w:r>
      <w:r>
        <w:t xml:space="preserve"> simulation for the sum and difference of two scaled random variables, </w:t>
      </w:r>
      <w:r>
        <w:rPr>
          <w:noProof/>
          <w:position w:val="-7"/>
        </w:rPr>
        <w:drawing>
          <wp:inline distT="0" distB="0" distL="0" distR="0" wp14:anchorId="79FC73C1" wp14:editId="64F1B842">
            <wp:extent cx="100013" cy="166688"/>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2836B3A4" wp14:editId="55965120">
            <wp:extent cx="100013" cy="166688"/>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w:t>
      </w:r>
      <w:r>
        <w:rPr>
          <w:noProof/>
          <w:position w:val="-7"/>
        </w:rPr>
        <w:drawing>
          <wp:inline distT="0" distB="0" distL="0" distR="0" wp14:anchorId="02B31B76" wp14:editId="2C312162">
            <wp:extent cx="100013"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00013" cy="166688"/>
                    </a:xfrm>
                    <a:prstGeom prst="rect">
                      <a:avLst/>
                    </a:prstGeom>
                  </pic:spPr>
                </pic:pic>
              </a:graphicData>
            </a:graphic>
          </wp:inline>
        </w:drawing>
      </w:r>
      <w:r>
        <w:t xml:space="preserve">'s variance was chosen to be 10 and </w:t>
      </w:r>
      <w:r>
        <w:rPr>
          <w:noProof/>
          <w:position w:val="-7"/>
        </w:rPr>
        <w:drawing>
          <wp:inline distT="0" distB="0" distL="0" distR="0" wp14:anchorId="73DA8A30" wp14:editId="21F43F43">
            <wp:extent cx="100013" cy="16668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's was chosen to be 25. Calculating </w:t>
      </w:r>
      <w:r>
        <w:rPr>
          <w:noProof/>
          <w:position w:val="-8"/>
        </w:rPr>
        <w:drawing>
          <wp:inline distT="0" distB="0" distL="0" distR="0" wp14:anchorId="322BAF81" wp14:editId="50F8AA40">
            <wp:extent cx="147638" cy="185738"/>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47638" cy="185738"/>
                    </a:xfrm>
                    <a:prstGeom prst="rect">
                      <a:avLst/>
                    </a:prstGeom>
                  </pic:spPr>
                </pic:pic>
              </a:graphicData>
            </a:graphic>
          </wp:inline>
        </w:drawing>
      </w:r>
      <w:r>
        <w:t xml:space="preserve"> based on the equation above yields a standard deviation of </w:t>
      </w:r>
      <w:r>
        <w:rPr>
          <w:noProof/>
          <w:position w:val="-8"/>
        </w:rPr>
        <w:drawing>
          <wp:inline distT="0" distB="0" distL="0" distR="0" wp14:anchorId="6EA8308A" wp14:editId="455B0F6D">
            <wp:extent cx="790575" cy="18573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790575" cy="185738"/>
                    </a:xfrm>
                    <a:prstGeom prst="rect">
                      <a:avLst/>
                    </a:prstGeom>
                  </pic:spPr>
                </pic:pic>
              </a:graphicData>
            </a:graphic>
          </wp:inline>
        </w:drawing>
      </w:r>
      <w:r>
        <w:t>. Therefore, it is expected the</w:t>
      </w:r>
      <w:r>
        <w:t xml:space="preserve"> standard deviation of the sum and difference of the scaled random variables will be relatively the same. 1000 simulations were ran where the scaled random variables were summed and differenced. Then, the standard deviation was empirically calculated using</w:t>
      </w:r>
      <w:r>
        <w:t xml:space="preserve"> the std() function in MATLAB. The results were as follows:</w:t>
      </w:r>
    </w:p>
    <w:p w14:paraId="509E9D71" w14:textId="77777777" w:rsidR="0056697A" w:rsidRDefault="00F522E8">
      <w:pPr>
        <w:pStyle w:val="Text"/>
        <w:jc w:val="center"/>
      </w:pPr>
      <w:r>
        <w:rPr>
          <w:noProof/>
          <w:position w:val="-8"/>
        </w:rPr>
        <w:drawing>
          <wp:inline distT="0" distB="0" distL="0" distR="0" wp14:anchorId="516B94A6" wp14:editId="27328C28">
            <wp:extent cx="942975" cy="185738"/>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942975" cy="185738"/>
                    </a:xfrm>
                    <a:prstGeom prst="rect">
                      <a:avLst/>
                    </a:prstGeom>
                  </pic:spPr>
                </pic:pic>
              </a:graphicData>
            </a:graphic>
          </wp:inline>
        </w:drawing>
      </w:r>
    </w:p>
    <w:p w14:paraId="700AEB96" w14:textId="77777777" w:rsidR="0056697A" w:rsidRDefault="00F522E8">
      <w:pPr>
        <w:pStyle w:val="Text"/>
        <w:jc w:val="center"/>
      </w:pPr>
      <w:r>
        <w:rPr>
          <w:noProof/>
          <w:position w:val="-8"/>
        </w:rPr>
        <w:lastRenderedPageBreak/>
        <w:drawing>
          <wp:inline distT="0" distB="0" distL="0" distR="0" wp14:anchorId="5937AAEE" wp14:editId="47A5427A">
            <wp:extent cx="933450" cy="185738"/>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933450" cy="185738"/>
                    </a:xfrm>
                    <a:prstGeom prst="rect">
                      <a:avLst/>
                    </a:prstGeom>
                  </pic:spPr>
                </pic:pic>
              </a:graphicData>
            </a:graphic>
          </wp:inline>
        </w:drawing>
      </w:r>
    </w:p>
    <w:p w14:paraId="6DFCDD24" w14:textId="62BD6936" w:rsidR="0056697A" w:rsidRDefault="00F522E8">
      <w:pPr>
        <w:pStyle w:val="Text"/>
      </w:pPr>
      <w:r>
        <w:t xml:space="preserve">            The results depict standard deviations that were relatively close and with an increased number of simulations will converge to the analytical value. For example, a 1000000 simulation </w:t>
      </w:r>
      <w:r w:rsidR="00B50FBE">
        <w:t>Monte-Carlo</w:t>
      </w:r>
      <w:r>
        <w:t xml:space="preserve"> yields the following:</w:t>
      </w:r>
    </w:p>
    <w:p w14:paraId="18BC8D77" w14:textId="77777777" w:rsidR="0056697A" w:rsidRDefault="00F522E8">
      <w:pPr>
        <w:pStyle w:val="Text"/>
        <w:jc w:val="center"/>
      </w:pPr>
      <w:r>
        <w:rPr>
          <w:noProof/>
          <w:position w:val="-8"/>
        </w:rPr>
        <w:drawing>
          <wp:inline distT="0" distB="0" distL="0" distR="0" wp14:anchorId="29F4303E" wp14:editId="17EB7FE9">
            <wp:extent cx="942975" cy="18573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942975" cy="185738"/>
                    </a:xfrm>
                    <a:prstGeom prst="rect">
                      <a:avLst/>
                    </a:prstGeom>
                  </pic:spPr>
                </pic:pic>
              </a:graphicData>
            </a:graphic>
          </wp:inline>
        </w:drawing>
      </w:r>
    </w:p>
    <w:p w14:paraId="148BCA8D" w14:textId="77777777" w:rsidR="0056697A" w:rsidRDefault="00F522E8">
      <w:pPr>
        <w:pStyle w:val="Text"/>
        <w:jc w:val="center"/>
      </w:pPr>
      <w:r>
        <w:rPr>
          <w:noProof/>
          <w:position w:val="-8"/>
        </w:rPr>
        <w:drawing>
          <wp:inline distT="0" distB="0" distL="0" distR="0" wp14:anchorId="4096C8C3" wp14:editId="73A0C6BD">
            <wp:extent cx="933450" cy="18573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933450" cy="185738"/>
                    </a:xfrm>
                    <a:prstGeom prst="rect">
                      <a:avLst/>
                    </a:prstGeom>
                  </pic:spPr>
                </pic:pic>
              </a:graphicData>
            </a:graphic>
          </wp:inline>
        </w:drawing>
      </w:r>
    </w:p>
    <w:p w14:paraId="51E63F2A" w14:textId="77777777" w:rsidR="0056697A" w:rsidRDefault="00F522E8">
      <w:pPr>
        <w:pStyle w:val="Code"/>
      </w:pPr>
      <w:r>
        <w:rPr>
          <w:noProof/>
        </w:rPr>
        <w:t>numMeas = 1;</w:t>
      </w:r>
    </w:p>
    <w:p w14:paraId="09121417" w14:textId="77777777" w:rsidR="0056697A" w:rsidRDefault="00F522E8">
      <w:pPr>
        <w:pStyle w:val="Code"/>
      </w:pPr>
      <w:r>
        <w:rPr>
          <w:noProof/>
        </w:rPr>
        <w:t xml:space="preserve">numSims = </w:t>
      </w:r>
      <w:r>
        <w:rPr>
          <w:noProof/>
        </w:rPr>
        <w:t>1000;</w:t>
      </w:r>
    </w:p>
    <w:p w14:paraId="15996411" w14:textId="77777777" w:rsidR="0056697A" w:rsidRDefault="0056697A">
      <w:pPr>
        <w:pStyle w:val="Code"/>
      </w:pPr>
    </w:p>
    <w:p w14:paraId="38A08C02" w14:textId="77777777" w:rsidR="0056697A" w:rsidRDefault="00F522E8">
      <w:pPr>
        <w:pStyle w:val="Code"/>
      </w:pPr>
      <w:r>
        <w:rPr>
          <w:noProof/>
        </w:rPr>
        <w:t>var_a = 10;</w:t>
      </w:r>
    </w:p>
    <w:p w14:paraId="02280C89" w14:textId="77777777" w:rsidR="0056697A" w:rsidRDefault="00F522E8">
      <w:pPr>
        <w:pStyle w:val="Code"/>
      </w:pPr>
      <w:r>
        <w:rPr>
          <w:noProof/>
        </w:rPr>
        <w:t>var_b = 25;</w:t>
      </w:r>
    </w:p>
    <w:p w14:paraId="55759525" w14:textId="77777777" w:rsidR="0056697A" w:rsidRDefault="0056697A">
      <w:pPr>
        <w:pStyle w:val="Code"/>
      </w:pPr>
    </w:p>
    <w:p w14:paraId="1AE7A12F" w14:textId="77777777" w:rsidR="0056697A" w:rsidRDefault="00F522E8">
      <w:pPr>
        <w:pStyle w:val="Code"/>
      </w:pPr>
      <w:r>
        <w:rPr>
          <w:noProof/>
        </w:rPr>
        <w:t>sigma_a = sqrt(var_a);</w:t>
      </w:r>
    </w:p>
    <w:p w14:paraId="431F5267" w14:textId="77777777" w:rsidR="0056697A" w:rsidRDefault="00F522E8">
      <w:pPr>
        <w:pStyle w:val="Code"/>
      </w:pPr>
      <w:r>
        <w:rPr>
          <w:noProof/>
        </w:rPr>
        <w:t>sigma_b = sqrt(var_b);</w:t>
      </w:r>
    </w:p>
    <w:p w14:paraId="23A91A74" w14:textId="77777777" w:rsidR="0056697A" w:rsidRDefault="00F522E8">
      <w:pPr>
        <w:pStyle w:val="Code"/>
      </w:pPr>
      <w:r>
        <w:rPr>
          <w:noProof/>
        </w:rPr>
        <w:t>sigma_y = sqrt( (9 * var_a) + (16 * var_b) );</w:t>
      </w:r>
    </w:p>
    <w:p w14:paraId="2968903C" w14:textId="77777777" w:rsidR="0056697A" w:rsidRDefault="0056697A">
      <w:pPr>
        <w:pStyle w:val="Code"/>
      </w:pPr>
    </w:p>
    <w:p w14:paraId="2B721B33" w14:textId="77777777" w:rsidR="0056697A" w:rsidRDefault="00F522E8">
      <w:pPr>
        <w:pStyle w:val="Code"/>
      </w:pPr>
      <w:r>
        <w:rPr>
          <w:noProof/>
        </w:rPr>
        <w:t xml:space="preserve">ysum = zeros(numSims, 1); </w:t>
      </w:r>
      <w:r>
        <w:rPr>
          <w:noProof/>
          <w:color w:val="75715E"/>
        </w:rPr>
        <w:t>% preallocation</w:t>
      </w:r>
    </w:p>
    <w:p w14:paraId="538A3F5B" w14:textId="77777777" w:rsidR="0056697A" w:rsidRDefault="00F522E8">
      <w:pPr>
        <w:pStyle w:val="Code"/>
      </w:pPr>
      <w:r>
        <w:rPr>
          <w:noProof/>
        </w:rPr>
        <w:t>ydiff = zeros(numSims, 1);</w:t>
      </w:r>
    </w:p>
    <w:p w14:paraId="79AD5900" w14:textId="77777777" w:rsidR="0056697A" w:rsidRDefault="0056697A">
      <w:pPr>
        <w:pStyle w:val="Code"/>
      </w:pPr>
    </w:p>
    <w:p w14:paraId="0A3C5821" w14:textId="77777777" w:rsidR="0056697A" w:rsidRDefault="00F522E8">
      <w:pPr>
        <w:pStyle w:val="Code"/>
      </w:pPr>
      <w:r>
        <w:rPr>
          <w:noProof/>
          <w:color w:val="F92672"/>
        </w:rPr>
        <w:t xml:space="preserve">for </w:t>
      </w:r>
      <w:r>
        <w:rPr>
          <w:noProof/>
        </w:rPr>
        <w:t>j = 1:numSims</w:t>
      </w:r>
    </w:p>
    <w:p w14:paraId="480D98AB" w14:textId="77777777" w:rsidR="0056697A" w:rsidRDefault="00F522E8">
      <w:pPr>
        <w:pStyle w:val="Code"/>
      </w:pPr>
      <w:r>
        <w:rPr>
          <w:noProof/>
        </w:rPr>
        <w:t xml:space="preserve">    a = sigma_a * randn(numMeas, 1);</w:t>
      </w:r>
    </w:p>
    <w:p w14:paraId="4CA6B82E" w14:textId="77777777" w:rsidR="0056697A" w:rsidRDefault="00F522E8">
      <w:pPr>
        <w:pStyle w:val="Code"/>
      </w:pPr>
      <w:r>
        <w:rPr>
          <w:noProof/>
        </w:rPr>
        <w:t xml:space="preserve">    b = sigma_b * randn(numMeas, 1);</w:t>
      </w:r>
    </w:p>
    <w:p w14:paraId="32F4914E" w14:textId="77777777" w:rsidR="0056697A" w:rsidRDefault="00F522E8">
      <w:pPr>
        <w:pStyle w:val="Code"/>
      </w:pPr>
      <w:r>
        <w:rPr>
          <w:noProof/>
        </w:rPr>
        <w:t xml:space="preserve">    </w:t>
      </w:r>
    </w:p>
    <w:p w14:paraId="6B7739F2" w14:textId="77777777" w:rsidR="0056697A" w:rsidRDefault="00F522E8">
      <w:pPr>
        <w:pStyle w:val="Code"/>
      </w:pPr>
      <w:r>
        <w:rPr>
          <w:noProof/>
        </w:rPr>
        <w:t xml:space="preserve">    ysum(j) = ( 3 .* a ) + ( 4 .* b );</w:t>
      </w:r>
    </w:p>
    <w:p w14:paraId="57F6E63C" w14:textId="77777777" w:rsidR="0056697A" w:rsidRDefault="0056697A">
      <w:pPr>
        <w:pStyle w:val="Code"/>
      </w:pPr>
    </w:p>
    <w:p w14:paraId="35EB663C" w14:textId="77777777" w:rsidR="0056697A" w:rsidRDefault="00F522E8">
      <w:pPr>
        <w:pStyle w:val="Code"/>
      </w:pPr>
      <w:r>
        <w:rPr>
          <w:noProof/>
        </w:rPr>
        <w:t xml:space="preserve">    ydiff(j) = ( 3 .* a ) - ( 4 .* b );</w:t>
      </w:r>
    </w:p>
    <w:p w14:paraId="22BDEEDB" w14:textId="77777777" w:rsidR="0056697A" w:rsidRDefault="00F522E8">
      <w:pPr>
        <w:pStyle w:val="Code"/>
      </w:pPr>
      <w:r>
        <w:rPr>
          <w:noProof/>
          <w:color w:val="F92672"/>
        </w:rPr>
        <w:t>end</w:t>
      </w:r>
    </w:p>
    <w:p w14:paraId="6B80FFFA" w14:textId="77777777" w:rsidR="0056697A" w:rsidRDefault="0056697A">
      <w:pPr>
        <w:pStyle w:val="Code"/>
      </w:pPr>
    </w:p>
    <w:p w14:paraId="4EE91168" w14:textId="77777777" w:rsidR="0056697A" w:rsidRDefault="00F522E8">
      <w:pPr>
        <w:pStyle w:val="Code"/>
      </w:pPr>
      <w:r>
        <w:rPr>
          <w:noProof/>
        </w:rPr>
        <w:t>mean_ysum = mean(ysum);</w:t>
      </w:r>
    </w:p>
    <w:p w14:paraId="5E4D98B9" w14:textId="77777777" w:rsidR="0056697A" w:rsidRDefault="00F522E8">
      <w:pPr>
        <w:pStyle w:val="Code"/>
      </w:pPr>
      <w:r>
        <w:rPr>
          <w:noProof/>
        </w:rPr>
        <w:t>mean_ydiff = mean(ydiff);</w:t>
      </w:r>
    </w:p>
    <w:p w14:paraId="61E8D828" w14:textId="77777777" w:rsidR="0056697A" w:rsidRDefault="0056697A">
      <w:pPr>
        <w:pStyle w:val="Code"/>
      </w:pPr>
    </w:p>
    <w:p w14:paraId="3CB96666" w14:textId="77777777" w:rsidR="0056697A" w:rsidRDefault="00F522E8">
      <w:pPr>
        <w:pStyle w:val="Code"/>
      </w:pPr>
      <w:r>
        <w:rPr>
          <w:noProof/>
        </w:rPr>
        <w:t>sigma_ysum = std(ysum);</w:t>
      </w:r>
    </w:p>
    <w:p w14:paraId="4A696651" w14:textId="45231324" w:rsidR="0056697A" w:rsidRDefault="00F522E8" w:rsidP="00F522E8">
      <w:pPr>
        <w:pStyle w:val="Code"/>
      </w:pPr>
      <w:r>
        <w:rPr>
          <w:noProof/>
        </w:rPr>
        <w:t>sigma_ydiff = std</w:t>
      </w:r>
      <w:r>
        <w:rPr>
          <w:noProof/>
        </w:rPr>
        <w:t>(ydiff);</w:t>
      </w:r>
    </w:p>
    <w:p w14:paraId="030C7BBF" w14:textId="41F5D597" w:rsidR="0056697A" w:rsidRDefault="00F522E8">
      <w:pPr>
        <w:pStyle w:val="List"/>
        <w:numPr>
          <w:ilvl w:val="0"/>
          <w:numId w:val="1"/>
        </w:numPr>
      </w:pPr>
      <w:r>
        <w:rPr>
          <w:b/>
        </w:rPr>
        <w:t xml:space="preserve">Part B: </w:t>
      </w:r>
      <w:r>
        <w:t>The following plots show the mean &amp; standard deviation of the integrated white noise (</w:t>
      </w:r>
      <w:r>
        <w:rPr>
          <w:noProof/>
          <w:position w:val="-8"/>
        </w:rPr>
        <w:drawing>
          <wp:inline distT="0" distB="0" distL="0" distR="0" wp14:anchorId="79F5420F" wp14:editId="50F42DF6">
            <wp:extent cx="519113" cy="185738"/>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519113" cy="185738"/>
                    </a:xfrm>
                    <a:prstGeom prst="rect">
                      <a:avLst/>
                    </a:prstGeom>
                  </pic:spPr>
                </pic:pic>
              </a:graphicData>
            </a:graphic>
          </wp:inline>
        </w:drawing>
      </w:r>
      <w:r>
        <w:t xml:space="preserve"> and </w:t>
      </w:r>
      <w:r>
        <w:rPr>
          <w:noProof/>
          <w:position w:val="-8"/>
        </w:rPr>
        <w:drawing>
          <wp:inline distT="0" distB="0" distL="0" distR="0" wp14:anchorId="42942197" wp14:editId="47D974EC">
            <wp:extent cx="590550" cy="185738"/>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590550" cy="185738"/>
                    </a:xfrm>
                    <a:prstGeom prst="rect">
                      <a:avLst/>
                    </a:prstGeom>
                  </pic:spPr>
                </pic:pic>
              </a:graphicData>
            </a:graphic>
          </wp:inline>
        </w:drawing>
      </w:r>
      <w:r>
        <w:t xml:space="preserve">) along with the 1000 </w:t>
      </w:r>
      <w:r w:rsidR="00B50FBE">
        <w:t>Monte-Carlo</w:t>
      </w:r>
      <w:r>
        <w:t xml:space="preserve"> random walk simulations. The standard deviation plots depict the standard deviation of the random wal</w:t>
      </w:r>
      <w:r>
        <w:t>k increases with the analytical solution over time as expected. This is expected because looking at the individual runs themselves shows greater dispersion about the mean as time increases. The mean for the simulations over time is relatively close to zero</w:t>
      </w:r>
      <w:r>
        <w:t>. The fact that it isn't closer is likely a result of the number of simulations. It can be assumed the mean will converge to 0 as the number of simulations increase.</w:t>
      </w:r>
    </w:p>
    <w:p w14:paraId="609B4303" w14:textId="77777777" w:rsidR="00000000" w:rsidRDefault="00F522E8" w:rsidP="00B50FBE">
      <w:pPr>
        <w:jc w:val="center"/>
        <w:divId w:val="71481364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C675E1E" wp14:editId="2492A3AE">
            <wp:extent cx="4000500" cy="3002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9CABA04" w14:textId="77777777" w:rsidR="00000000" w:rsidRDefault="00F522E8" w:rsidP="00B50FBE">
      <w:pPr>
        <w:jc w:val="center"/>
        <w:divId w:val="192040804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89E0A93" wp14:editId="5208845D">
            <wp:extent cx="4000500" cy="3002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96D6F23" w14:textId="77777777" w:rsidR="00000000" w:rsidRDefault="00F522E8" w:rsidP="00B50FBE">
      <w:pPr>
        <w:jc w:val="center"/>
        <w:divId w:val="66250771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BCAD142" wp14:editId="1ECA92EA">
            <wp:extent cx="4000500" cy="3002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4C532759" w14:textId="77777777" w:rsidR="00000000" w:rsidRDefault="00F522E8" w:rsidP="00B50FBE">
      <w:pPr>
        <w:jc w:val="center"/>
        <w:divId w:val="3559321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C72EEDA" wp14:editId="404204DA">
            <wp:extent cx="4000500" cy="3002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29C52453" w14:textId="77777777" w:rsidR="00000000" w:rsidRDefault="00F522E8" w:rsidP="00B50FBE">
      <w:pPr>
        <w:jc w:val="center"/>
        <w:divId w:val="629240280"/>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3FC0E900" wp14:editId="66B77B9D">
            <wp:extent cx="40005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656683D" w14:textId="77777777" w:rsidR="00000000" w:rsidRDefault="00F522E8" w:rsidP="00B50FBE">
      <w:pPr>
        <w:jc w:val="center"/>
        <w:divId w:val="170906688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80E3557" wp14:editId="44211562">
            <wp:extent cx="4000500" cy="3002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B3EC527" w14:textId="2E90B0C9" w:rsidR="0056697A" w:rsidRDefault="00F522E8">
      <w:pPr>
        <w:pStyle w:val="List"/>
        <w:numPr>
          <w:ilvl w:val="0"/>
          <w:numId w:val="1"/>
        </w:numPr>
      </w:pPr>
      <w:r>
        <w:rPr>
          <w:b/>
        </w:rPr>
        <w:t xml:space="preserve">Part C: </w:t>
      </w:r>
      <w:r>
        <w:t>The plots of the mean and standard deviation of the integrated FOGM process are below. They are divided into two sections with respect to their time const</w:t>
      </w:r>
      <w:r>
        <w:t xml:space="preserve">ants. 1000 </w:t>
      </w:r>
      <w:r w:rsidR="00B50FBE">
        <w:t>Monte-Carlo</w:t>
      </w:r>
      <w:r>
        <w:t xml:space="preserve"> simulations were run and the mean and standard deviation of those were compared with the analytical solution. It can be seen that a larger time constant provides a larger error. This error is also scaled by the noise added. The large</w:t>
      </w:r>
      <w:r>
        <w:t>r the standard deviation of the noise, the larger the error. It can also be seen that the integrated processes are relatively zero mean. Given more simulations, the mean plots would slowly converge to zero much like the mean of the random walk in Part B. B</w:t>
      </w:r>
      <w:r>
        <w:t xml:space="preserve">oth standard deviation plots depict the </w:t>
      </w:r>
      <w:r w:rsidR="00B50FBE">
        <w:t>Monte-Carlo</w:t>
      </w:r>
      <w:r>
        <w:t xml:space="preserve"> solutions have the same steady state value as the analytical solution, but are slightly faster.</w:t>
      </w:r>
    </w:p>
    <w:p w14:paraId="21B213FD" w14:textId="77777777" w:rsidR="00000000" w:rsidRDefault="00F522E8" w:rsidP="00B50FBE">
      <w:pPr>
        <w:jc w:val="center"/>
        <w:divId w:val="420951245"/>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443E3515" wp14:editId="2187305C">
            <wp:extent cx="4000500" cy="3002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9589797" w14:textId="77777777" w:rsidR="00000000" w:rsidRDefault="00F522E8" w:rsidP="00B50FBE">
      <w:pPr>
        <w:jc w:val="center"/>
        <w:divId w:val="142468756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A570912" wp14:editId="5803D499">
            <wp:extent cx="4000500" cy="3002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F7F93D5" w14:textId="77777777" w:rsidR="00000000" w:rsidRDefault="00F522E8" w:rsidP="00B50FBE">
      <w:pPr>
        <w:jc w:val="center"/>
        <w:divId w:val="88880195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5FFE25A" wp14:editId="649B5855">
            <wp:extent cx="4000500" cy="3002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27320AA7" w14:textId="77777777" w:rsidR="00000000" w:rsidRDefault="00F522E8" w:rsidP="00B50FBE">
      <w:pPr>
        <w:jc w:val="center"/>
        <w:divId w:val="69449946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6989337" wp14:editId="165472C2">
            <wp:extent cx="4000500" cy="3002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55360FB" w14:textId="77777777" w:rsidR="00B50FBE" w:rsidRDefault="00B50FBE">
      <w:pPr>
        <w:spacing w:after="160"/>
        <w:rPr>
          <w:b/>
          <w:sz w:val="29"/>
        </w:rPr>
      </w:pPr>
      <w:r>
        <w:br w:type="page"/>
      </w:r>
    </w:p>
    <w:p w14:paraId="22B2D512" w14:textId="25785B4D" w:rsidR="0056697A" w:rsidRDefault="00F522E8">
      <w:pPr>
        <w:pStyle w:val="Heading1"/>
      </w:pPr>
      <w:r>
        <w:lastRenderedPageBreak/>
        <w:t>Problem 2</w:t>
      </w:r>
    </w:p>
    <w:p w14:paraId="41A4CCC9" w14:textId="77777777" w:rsidR="0056697A" w:rsidRDefault="00F522E8">
      <w:pPr>
        <w:pStyle w:val="Heading2"/>
      </w:pPr>
      <w:r>
        <w:t>Fin</w:t>
      </w:r>
      <w:r>
        <w:t>d:</w:t>
      </w:r>
    </w:p>
    <w:p w14:paraId="6A510C2A" w14:textId="77777777" w:rsidR="0056697A" w:rsidRDefault="00F522E8">
      <w:pPr>
        <w:pStyle w:val="List"/>
        <w:numPr>
          <w:ilvl w:val="0"/>
          <w:numId w:val="1"/>
        </w:numPr>
      </w:pPr>
      <w:r>
        <w:t>Determine the expected uncertainty for an L1-L5 ionosphere free pseudorange measurement and L2-L5 ionosphere free pseudorange. Assuming all measurements have the same accuracy (L1, L2, L5) which will provide the best ionosphere estimate?</w:t>
      </w:r>
    </w:p>
    <w:p w14:paraId="424C9C98" w14:textId="77777777" w:rsidR="0056697A" w:rsidRDefault="00F522E8">
      <w:pPr>
        <w:pStyle w:val="Heading2"/>
      </w:pPr>
      <w:r>
        <w:t>Solution:</w:t>
      </w:r>
    </w:p>
    <w:p w14:paraId="10205E4B" w14:textId="77777777" w:rsidR="0056697A" w:rsidRDefault="00F522E8">
      <w:pPr>
        <w:pStyle w:val="List"/>
        <w:numPr>
          <w:ilvl w:val="0"/>
          <w:numId w:val="1"/>
        </w:numPr>
      </w:pPr>
      <w:r>
        <w:t>The f</w:t>
      </w:r>
      <w:r>
        <w:t>ollowing equation can be used to determine which dual frequency ionosphere correction has the best estimate:</w:t>
      </w:r>
    </w:p>
    <w:p w14:paraId="44CE2C60" w14:textId="77777777" w:rsidR="0056697A" w:rsidRDefault="00F522E8">
      <w:pPr>
        <w:pStyle w:val="Text"/>
        <w:jc w:val="center"/>
      </w:pPr>
      <w:r>
        <w:rPr>
          <w:noProof/>
          <w:position w:val="-29"/>
        </w:rPr>
        <w:drawing>
          <wp:inline distT="0" distB="0" distL="0" distR="0" wp14:anchorId="40C344C8" wp14:editId="1E32915D">
            <wp:extent cx="1728788" cy="409575"/>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728788" cy="409575"/>
                    </a:xfrm>
                    <a:prstGeom prst="rect">
                      <a:avLst/>
                    </a:prstGeom>
                  </pic:spPr>
                </pic:pic>
              </a:graphicData>
            </a:graphic>
          </wp:inline>
        </w:drawing>
      </w:r>
    </w:p>
    <w:p w14:paraId="34894381" w14:textId="770F6A92" w:rsidR="0056697A" w:rsidRDefault="00F522E8">
      <w:pPr>
        <w:pStyle w:val="Text"/>
      </w:pPr>
      <w:r>
        <w:t xml:space="preserve">            Specifically, the scaling terms (such as those in Problem 1) applied to the pseudoranges can be applied to the standard deviation of </w:t>
      </w:r>
      <w:r>
        <w:t xml:space="preserve">each measurement to determine which combination of L-band frequencies is the best at estimating the </w:t>
      </w:r>
      <w:r w:rsidR="00B50FBE">
        <w:t>ionosphere</w:t>
      </w:r>
      <w:r>
        <w:t>. The L1-L5 ionosphere scaling terms are as follows:</w:t>
      </w:r>
    </w:p>
    <w:p w14:paraId="10EF8388" w14:textId="77777777" w:rsidR="0056697A" w:rsidRDefault="00F522E8">
      <w:pPr>
        <w:pStyle w:val="Text"/>
        <w:jc w:val="center"/>
      </w:pPr>
      <w:r>
        <w:rPr>
          <w:noProof/>
          <w:position w:val="-23"/>
        </w:rPr>
        <w:drawing>
          <wp:inline distT="0" distB="0" distL="0" distR="0" wp14:anchorId="14FF550F" wp14:editId="226EE3BD">
            <wp:extent cx="2338388" cy="34290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2338388" cy="342900"/>
                    </a:xfrm>
                    <a:prstGeom prst="rect">
                      <a:avLst/>
                    </a:prstGeom>
                  </pic:spPr>
                </pic:pic>
              </a:graphicData>
            </a:graphic>
          </wp:inline>
        </w:drawing>
      </w:r>
    </w:p>
    <w:p w14:paraId="4F95BFD0" w14:textId="77777777" w:rsidR="0056697A" w:rsidRDefault="00F522E8">
      <w:pPr>
        <w:pStyle w:val="Text"/>
        <w:jc w:val="center"/>
      </w:pPr>
      <w:r>
        <w:rPr>
          <w:noProof/>
          <w:position w:val="-23"/>
        </w:rPr>
        <w:drawing>
          <wp:inline distT="0" distB="0" distL="0" distR="0" wp14:anchorId="1323817C" wp14:editId="542B31E3">
            <wp:extent cx="2338388" cy="342900"/>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338388" cy="342900"/>
                    </a:xfrm>
                    <a:prstGeom prst="rect">
                      <a:avLst/>
                    </a:prstGeom>
                  </pic:spPr>
                </pic:pic>
              </a:graphicData>
            </a:graphic>
          </wp:inline>
        </w:drawing>
      </w:r>
    </w:p>
    <w:p w14:paraId="3EEC6C60" w14:textId="77777777" w:rsidR="0056697A" w:rsidRDefault="00F522E8">
      <w:pPr>
        <w:pStyle w:val="Text"/>
      </w:pPr>
      <w:r>
        <w:t>The L2-L5 ionosphere scaling terms are as follows:</w:t>
      </w:r>
    </w:p>
    <w:p w14:paraId="0F06623D" w14:textId="77777777" w:rsidR="0056697A" w:rsidRDefault="00F522E8">
      <w:pPr>
        <w:pStyle w:val="Text"/>
        <w:jc w:val="center"/>
      </w:pPr>
      <w:r>
        <w:rPr>
          <w:noProof/>
          <w:position w:val="-23"/>
        </w:rPr>
        <w:drawing>
          <wp:inline distT="0" distB="0" distL="0" distR="0" wp14:anchorId="1825A204" wp14:editId="76C5310B">
            <wp:extent cx="2409825" cy="342900"/>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2409825" cy="342900"/>
                    </a:xfrm>
                    <a:prstGeom prst="rect">
                      <a:avLst/>
                    </a:prstGeom>
                  </pic:spPr>
                </pic:pic>
              </a:graphicData>
            </a:graphic>
          </wp:inline>
        </w:drawing>
      </w:r>
    </w:p>
    <w:p w14:paraId="02F37CF4" w14:textId="77777777" w:rsidR="0056697A" w:rsidRDefault="00F522E8">
      <w:pPr>
        <w:pStyle w:val="Text"/>
        <w:jc w:val="center"/>
      </w:pPr>
      <w:r>
        <w:rPr>
          <w:noProof/>
          <w:position w:val="-23"/>
        </w:rPr>
        <w:drawing>
          <wp:inline distT="0" distB="0" distL="0" distR="0" wp14:anchorId="05F758AD" wp14:editId="7D11AB0D">
            <wp:extent cx="2409825" cy="34290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409825" cy="342900"/>
                    </a:xfrm>
                    <a:prstGeom prst="rect">
                      <a:avLst/>
                    </a:prstGeom>
                  </pic:spPr>
                </pic:pic>
              </a:graphicData>
            </a:graphic>
          </wp:inline>
        </w:drawing>
      </w:r>
    </w:p>
    <w:p w14:paraId="520D585C" w14:textId="77777777" w:rsidR="0056697A" w:rsidRDefault="00F522E8">
      <w:pPr>
        <w:pStyle w:val="Text"/>
      </w:pPr>
      <w:r>
        <w:t>Looking at these scaling factors, it is easy to see the L1-L5 combination will provide the better estimate. This is because the inclusion of the L1 frequency. The higher the frequency, the less ionosphere attenuation. However, to further prove this, the an</w:t>
      </w:r>
      <w:r>
        <w:t>alytical equation from Problem 1 Part A can be used. The standard deviation of each measurement was assumed to be 0.5 m.</w:t>
      </w:r>
    </w:p>
    <w:p w14:paraId="65039258" w14:textId="77777777" w:rsidR="0056697A" w:rsidRDefault="00F522E8">
      <w:pPr>
        <w:pStyle w:val="Text"/>
        <w:jc w:val="center"/>
      </w:pPr>
      <w:r>
        <w:rPr>
          <w:noProof/>
          <w:position w:val="-8"/>
        </w:rPr>
        <w:drawing>
          <wp:inline distT="0" distB="0" distL="0" distR="0" wp14:anchorId="29DC197F" wp14:editId="7BCAD5B4">
            <wp:extent cx="3048000" cy="214313"/>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3048000" cy="214313"/>
                    </a:xfrm>
                    <a:prstGeom prst="rect">
                      <a:avLst/>
                    </a:prstGeom>
                  </pic:spPr>
                </pic:pic>
              </a:graphicData>
            </a:graphic>
          </wp:inline>
        </w:drawing>
      </w:r>
    </w:p>
    <w:p w14:paraId="55123167" w14:textId="77777777" w:rsidR="0056697A" w:rsidRDefault="00F522E8">
      <w:pPr>
        <w:pStyle w:val="Text"/>
        <w:jc w:val="center"/>
      </w:pPr>
      <w:r>
        <w:rPr>
          <w:noProof/>
          <w:position w:val="-8"/>
        </w:rPr>
        <w:drawing>
          <wp:inline distT="0" distB="0" distL="0" distR="0" wp14:anchorId="2F755FEA" wp14:editId="44ED61DC">
            <wp:extent cx="3190875" cy="214313"/>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3190875" cy="214313"/>
                    </a:xfrm>
                    <a:prstGeom prst="rect">
                      <a:avLst/>
                    </a:prstGeom>
                  </pic:spPr>
                </pic:pic>
              </a:graphicData>
            </a:graphic>
          </wp:inline>
        </w:drawing>
      </w:r>
    </w:p>
    <w:p w14:paraId="35FE2ACA" w14:textId="77777777" w:rsidR="0056697A" w:rsidRDefault="00F522E8">
      <w:pPr>
        <w:pStyle w:val="Text"/>
      </w:pPr>
      <w:r>
        <w:t>These standard deviations clearly show L1-L5 is the better estimate of the ionosphere.</w:t>
      </w:r>
    </w:p>
    <w:p w14:paraId="63D6D035" w14:textId="77777777" w:rsidR="00B50FBE" w:rsidRDefault="00B50FBE">
      <w:pPr>
        <w:spacing w:after="160"/>
        <w:rPr>
          <w:b/>
          <w:sz w:val="29"/>
        </w:rPr>
      </w:pPr>
      <w:r>
        <w:br w:type="page"/>
      </w:r>
    </w:p>
    <w:p w14:paraId="399E99B0" w14:textId="3ABC4604" w:rsidR="0056697A" w:rsidRDefault="00F522E8">
      <w:pPr>
        <w:pStyle w:val="Heading1"/>
      </w:pPr>
      <w:r>
        <w:lastRenderedPageBreak/>
        <w:t>Problem 3</w:t>
      </w:r>
    </w:p>
    <w:p w14:paraId="147ABF1F" w14:textId="77777777" w:rsidR="0056697A" w:rsidRDefault="00F522E8">
      <w:pPr>
        <w:pStyle w:val="Heading2"/>
      </w:pPr>
      <w:r>
        <w:t>Find:</w:t>
      </w:r>
    </w:p>
    <w:p w14:paraId="4402B4FE" w14:textId="6E3BCBD5" w:rsidR="0056697A" w:rsidRDefault="00F522E8">
      <w:pPr>
        <w:pStyle w:val="List"/>
        <w:numPr>
          <w:ilvl w:val="0"/>
          <w:numId w:val="1"/>
        </w:numPr>
      </w:pPr>
      <w:r>
        <w:t xml:space="preserve">Show that the differential GPS problem is linear. In other </w:t>
      </w:r>
      <w:r w:rsidR="00B50FBE">
        <w:t>words,</w:t>
      </w:r>
      <w:r>
        <w:t xml:space="preserve"> derive the following expression:</w:t>
      </w:r>
    </w:p>
    <w:p w14:paraId="36E65EF9" w14:textId="77777777" w:rsidR="0056697A" w:rsidRDefault="00F522E8">
      <w:pPr>
        <w:pStyle w:val="Text"/>
        <w:jc w:val="center"/>
      </w:pPr>
      <w:r>
        <w:rPr>
          <w:noProof/>
          <w:position w:val="-61"/>
        </w:rPr>
        <w:drawing>
          <wp:inline distT="0" distB="0" distL="0" distR="0" wp14:anchorId="61D00432" wp14:editId="043DD2C0">
            <wp:extent cx="1924050" cy="885825"/>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924050" cy="885825"/>
                    </a:xfrm>
                    <a:prstGeom prst="rect">
                      <a:avLst/>
                    </a:prstGeom>
                  </pic:spPr>
                </pic:pic>
              </a:graphicData>
            </a:graphic>
          </wp:inline>
        </w:drawing>
      </w:r>
    </w:p>
    <w:p w14:paraId="3ED6431C" w14:textId="77777777" w:rsidR="0056697A" w:rsidRDefault="00F522E8">
      <w:pPr>
        <w:pStyle w:val="Heading2"/>
      </w:pPr>
      <w:r>
        <w:t>Solution:</w:t>
      </w:r>
    </w:p>
    <w:p w14:paraId="3CD95C0B" w14:textId="77777777" w:rsidR="0056697A" w:rsidRDefault="00F522E8">
      <w:pPr>
        <w:pStyle w:val="List"/>
        <w:numPr>
          <w:ilvl w:val="0"/>
          <w:numId w:val="1"/>
        </w:numPr>
      </w:pPr>
      <w:r>
        <w:t>The following is the derivation of single differenc</w:t>
      </w:r>
      <w:r>
        <w:t xml:space="preserve">e differential GPS (note: vector notation </w:t>
      </w:r>
      <w:r>
        <w:rPr>
          <w:noProof/>
          <w:position w:val="-8"/>
        </w:rPr>
        <w:drawing>
          <wp:inline distT="0" distB="0" distL="0" distR="0" wp14:anchorId="52CAC865" wp14:editId="4876B0D2">
            <wp:extent cx="223838" cy="204788"/>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223838" cy="204788"/>
                    </a:xfrm>
                    <a:prstGeom prst="rect">
                      <a:avLst/>
                    </a:prstGeom>
                  </pic:spPr>
                </pic:pic>
              </a:graphicData>
            </a:graphic>
          </wp:inline>
        </w:drawing>
      </w:r>
      <w:r>
        <w:t xml:space="preserve"> is the vector from a to b):</w:t>
      </w:r>
    </w:p>
    <w:p w14:paraId="79ACE7C9" w14:textId="77777777" w:rsidR="0056697A" w:rsidRDefault="00F522E8">
      <w:pPr>
        <w:pStyle w:val="Text"/>
        <w:jc w:val="center"/>
      </w:pPr>
      <w:r>
        <w:rPr>
          <w:noProof/>
          <w:position w:val="-8"/>
        </w:rPr>
        <w:drawing>
          <wp:inline distT="0" distB="0" distL="0" distR="0" wp14:anchorId="0C6A31DF" wp14:editId="6107F9B9">
            <wp:extent cx="1633538" cy="185738"/>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633538" cy="185738"/>
                    </a:xfrm>
                    <a:prstGeom prst="rect">
                      <a:avLst/>
                    </a:prstGeom>
                  </pic:spPr>
                </pic:pic>
              </a:graphicData>
            </a:graphic>
          </wp:inline>
        </w:drawing>
      </w:r>
    </w:p>
    <w:p w14:paraId="79450965" w14:textId="77777777" w:rsidR="0056697A" w:rsidRDefault="00F522E8">
      <w:pPr>
        <w:pStyle w:val="Text"/>
        <w:jc w:val="center"/>
      </w:pPr>
      <w:r>
        <w:rPr>
          <w:noProof/>
          <w:position w:val="-8"/>
        </w:rPr>
        <w:drawing>
          <wp:inline distT="0" distB="0" distL="0" distR="0" wp14:anchorId="0A041384" wp14:editId="596D523E">
            <wp:extent cx="1633538" cy="185738"/>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633538" cy="185738"/>
                    </a:xfrm>
                    <a:prstGeom prst="rect">
                      <a:avLst/>
                    </a:prstGeom>
                  </pic:spPr>
                </pic:pic>
              </a:graphicData>
            </a:graphic>
          </wp:inline>
        </w:drawing>
      </w:r>
      <w:r>
        <w:t xml:space="preserve">    </w:t>
      </w:r>
    </w:p>
    <w:p w14:paraId="68865FCD" w14:textId="77777777" w:rsidR="0056697A" w:rsidRDefault="00F522E8">
      <w:pPr>
        <w:pStyle w:val="Text"/>
      </w:pPr>
      <w:r>
        <w:t xml:space="preserve">              Assuming ionosphere and troposphere error are the same for user and base:</w:t>
      </w:r>
    </w:p>
    <w:p w14:paraId="06161BE9" w14:textId="77777777" w:rsidR="0056697A" w:rsidRDefault="00F522E8">
      <w:pPr>
        <w:pStyle w:val="Text"/>
        <w:jc w:val="center"/>
      </w:pPr>
      <w:r>
        <w:rPr>
          <w:noProof/>
          <w:position w:val="-8"/>
        </w:rPr>
        <w:drawing>
          <wp:inline distT="0" distB="0" distL="0" distR="0" wp14:anchorId="51F90391" wp14:editId="590AB2DB">
            <wp:extent cx="2500313" cy="185738"/>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500313" cy="185738"/>
                    </a:xfrm>
                    <a:prstGeom prst="rect">
                      <a:avLst/>
                    </a:prstGeom>
                  </pic:spPr>
                </pic:pic>
              </a:graphicData>
            </a:graphic>
          </wp:inline>
        </w:drawing>
      </w:r>
    </w:p>
    <w:p w14:paraId="1939645B" w14:textId="77777777" w:rsidR="0056697A" w:rsidRDefault="00F522E8">
      <w:pPr>
        <w:pStyle w:val="Text"/>
        <w:jc w:val="center"/>
      </w:pPr>
      <w:r>
        <w:rPr>
          <w:noProof/>
          <w:position w:val="-8"/>
        </w:rPr>
        <w:drawing>
          <wp:inline distT="0" distB="0" distL="0" distR="0" wp14:anchorId="0A7C6BF4" wp14:editId="624634CC">
            <wp:extent cx="862013" cy="204788"/>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862013" cy="204788"/>
                    </a:xfrm>
                    <a:prstGeom prst="rect">
                      <a:avLst/>
                    </a:prstGeom>
                  </pic:spPr>
                </pic:pic>
              </a:graphicData>
            </a:graphic>
          </wp:inline>
        </w:drawing>
      </w:r>
    </w:p>
    <w:p w14:paraId="49CBBF10" w14:textId="77777777" w:rsidR="0056697A" w:rsidRDefault="00F522E8">
      <w:pPr>
        <w:pStyle w:val="Text"/>
        <w:jc w:val="center"/>
      </w:pPr>
      <w:r>
        <w:rPr>
          <w:noProof/>
          <w:position w:val="-8"/>
        </w:rPr>
        <w:drawing>
          <wp:inline distT="0" distB="0" distL="0" distR="0" wp14:anchorId="3A64690D" wp14:editId="391EE3A0">
            <wp:extent cx="862013" cy="204788"/>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862013" cy="204788"/>
                    </a:xfrm>
                    <a:prstGeom prst="rect">
                      <a:avLst/>
                    </a:prstGeom>
                  </pic:spPr>
                </pic:pic>
              </a:graphicData>
            </a:graphic>
          </wp:inline>
        </w:drawing>
      </w:r>
    </w:p>
    <w:p w14:paraId="286DB802" w14:textId="77777777" w:rsidR="0056697A" w:rsidRDefault="00F522E8">
      <w:pPr>
        <w:pStyle w:val="Text"/>
        <w:jc w:val="center"/>
      </w:pPr>
      <w:r>
        <w:rPr>
          <w:noProof/>
          <w:position w:val="-11"/>
        </w:rPr>
        <w:drawing>
          <wp:inline distT="0" distB="0" distL="0" distR="0" wp14:anchorId="710F4B09" wp14:editId="72BE9745">
            <wp:extent cx="1466850" cy="22383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1466850" cy="223838"/>
                    </a:xfrm>
                    <a:prstGeom prst="rect">
                      <a:avLst/>
                    </a:prstGeom>
                  </pic:spPr>
                </pic:pic>
              </a:graphicData>
            </a:graphic>
          </wp:inline>
        </w:drawing>
      </w:r>
    </w:p>
    <w:p w14:paraId="1438ED7C" w14:textId="77777777" w:rsidR="0056697A" w:rsidRDefault="00F522E8">
      <w:pPr>
        <w:pStyle w:val="Text"/>
        <w:jc w:val="center"/>
      </w:pPr>
      <w:r>
        <w:rPr>
          <w:noProof/>
          <w:position w:val="-11"/>
        </w:rPr>
        <w:drawing>
          <wp:inline distT="0" distB="0" distL="0" distR="0" wp14:anchorId="14BE2DC7" wp14:editId="5EEEDA92">
            <wp:extent cx="1090613" cy="22383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1090613" cy="223838"/>
                    </a:xfrm>
                    <a:prstGeom prst="rect">
                      <a:avLst/>
                    </a:prstGeom>
                  </pic:spPr>
                </pic:pic>
              </a:graphicData>
            </a:graphic>
          </wp:inline>
        </w:drawing>
      </w:r>
    </w:p>
    <w:p w14:paraId="66FB6FD5" w14:textId="77777777" w:rsidR="0056697A" w:rsidRDefault="00F522E8">
      <w:pPr>
        <w:pStyle w:val="Text"/>
        <w:jc w:val="center"/>
      </w:pPr>
      <w:r>
        <w:rPr>
          <w:noProof/>
          <w:position w:val="-11"/>
        </w:rPr>
        <w:drawing>
          <wp:inline distT="0" distB="0" distL="0" distR="0" wp14:anchorId="0C44047C" wp14:editId="286CBCAD">
            <wp:extent cx="1838325" cy="223838"/>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838325" cy="223838"/>
                    </a:xfrm>
                    <a:prstGeom prst="rect">
                      <a:avLst/>
                    </a:prstGeom>
                  </pic:spPr>
                </pic:pic>
              </a:graphicData>
            </a:graphic>
          </wp:inline>
        </w:drawing>
      </w:r>
      <w:r>
        <w:t xml:space="preserve"> </w:t>
      </w:r>
    </w:p>
    <w:p w14:paraId="56FE2AA6" w14:textId="77777777" w:rsidR="0056697A" w:rsidRDefault="00F522E8">
      <w:pPr>
        <w:pStyle w:val="Text"/>
      </w:pPr>
      <w:r>
        <w:t xml:space="preserve">            The difference in ranges is assumed to be </w:t>
      </w:r>
      <w:r>
        <w:rPr>
          <w:noProof/>
          <w:position w:val="-8"/>
        </w:rPr>
        <w:drawing>
          <wp:inline distT="0" distB="0" distL="0" distR="0" wp14:anchorId="6E8EF217" wp14:editId="7CEA53DD">
            <wp:extent cx="319088" cy="204788"/>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319088" cy="204788"/>
                    </a:xfrm>
                    <a:prstGeom prst="rect">
                      <a:avLst/>
                    </a:prstGeom>
                  </pic:spPr>
                </pic:pic>
              </a:graphicData>
            </a:graphic>
          </wp:inline>
        </w:drawing>
      </w:r>
      <w:r>
        <w:t xml:space="preserve"> because of a small angle approximation. The SV is so far from the user and base that the angle between them from the SV is approximately zero. Therefore, </w:t>
      </w:r>
      <w:r>
        <w:rPr>
          <w:noProof/>
          <w:position w:val="-11"/>
        </w:rPr>
        <w:drawing>
          <wp:inline distT="0" distB="0" distL="0" distR="0" wp14:anchorId="44A03AB3" wp14:editId="51F8B0C7">
            <wp:extent cx="919163" cy="223838"/>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919163" cy="223838"/>
                    </a:xfrm>
                    <a:prstGeom prst="rect">
                      <a:avLst/>
                    </a:prstGeom>
                  </pic:spPr>
                </pic:pic>
              </a:graphicData>
            </a:graphic>
          </wp:inline>
        </w:drawing>
      </w:r>
      <w:r>
        <w:t xml:space="preserve">because </w:t>
      </w:r>
      <w:r>
        <w:rPr>
          <w:noProof/>
          <w:position w:val="-7"/>
        </w:rPr>
        <w:drawing>
          <wp:inline distT="0" distB="0" distL="0" distR="0" wp14:anchorId="4CA2B4A2" wp14:editId="18F88BBD">
            <wp:extent cx="352425"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52425" cy="166688"/>
                    </a:xfrm>
                    <a:prstGeom prst="rect">
                      <a:avLst/>
                    </a:prstGeom>
                  </pic:spPr>
                </pic:pic>
              </a:graphicData>
            </a:graphic>
          </wp:inline>
        </w:drawing>
      </w:r>
      <w:r>
        <w:t>. Ignoring noise, this leads to the following formulation.</w:t>
      </w:r>
    </w:p>
    <w:p w14:paraId="6FB70E33" w14:textId="77777777" w:rsidR="0056697A" w:rsidRDefault="00F522E8">
      <w:pPr>
        <w:pStyle w:val="Text"/>
        <w:jc w:val="center"/>
      </w:pPr>
      <w:r>
        <w:rPr>
          <w:noProof/>
          <w:position w:val="-11"/>
        </w:rPr>
        <w:drawing>
          <wp:inline distT="0" distB="0" distL="0" distR="0" wp14:anchorId="12157FD2" wp14:editId="5DD54A91">
            <wp:extent cx="1776413" cy="223838"/>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776413" cy="223838"/>
                    </a:xfrm>
                    <a:prstGeom prst="rect">
                      <a:avLst/>
                    </a:prstGeom>
                  </pic:spPr>
                </pic:pic>
              </a:graphicData>
            </a:graphic>
          </wp:inline>
        </w:drawing>
      </w:r>
    </w:p>
    <w:p w14:paraId="5CA8A9F2" w14:textId="77777777" w:rsidR="0056697A" w:rsidRDefault="00F522E8">
      <w:pPr>
        <w:pStyle w:val="Text"/>
      </w:pPr>
      <w:r>
        <w:t xml:space="preserve">            which is equivalent to:</w:t>
      </w:r>
    </w:p>
    <w:p w14:paraId="4D8C86A6" w14:textId="77777777" w:rsidR="0056697A" w:rsidRDefault="00F522E8">
      <w:pPr>
        <w:pStyle w:val="Text"/>
        <w:jc w:val="center"/>
      </w:pPr>
      <w:r>
        <w:rPr>
          <w:noProof/>
          <w:position w:val="-61"/>
        </w:rPr>
        <w:lastRenderedPageBreak/>
        <w:drawing>
          <wp:inline distT="0" distB="0" distL="0" distR="0" wp14:anchorId="5A9A8E1E" wp14:editId="764AEEE2">
            <wp:extent cx="1828800" cy="885825"/>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828800" cy="885825"/>
                    </a:xfrm>
                    <a:prstGeom prst="rect">
                      <a:avLst/>
                    </a:prstGeom>
                  </pic:spPr>
                </pic:pic>
              </a:graphicData>
            </a:graphic>
          </wp:inline>
        </w:drawing>
      </w:r>
    </w:p>
    <w:p w14:paraId="23167110" w14:textId="77777777" w:rsidR="0056697A" w:rsidRDefault="00F522E8">
      <w:pPr>
        <w:pStyle w:val="Text"/>
      </w:pPr>
      <w:r>
        <w:t xml:space="preserve">            or:</w:t>
      </w:r>
    </w:p>
    <w:p w14:paraId="2EFC35BA" w14:textId="77777777" w:rsidR="0056697A" w:rsidRDefault="00F522E8">
      <w:pPr>
        <w:pStyle w:val="Text"/>
        <w:jc w:val="center"/>
      </w:pPr>
      <w:r>
        <w:rPr>
          <w:noProof/>
          <w:position w:val="-61"/>
        </w:rPr>
        <w:drawing>
          <wp:inline distT="0" distB="0" distL="0" distR="0" wp14:anchorId="33BB5A13" wp14:editId="357B5C0D">
            <wp:extent cx="1924050" cy="885825"/>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924050" cy="885825"/>
                    </a:xfrm>
                    <a:prstGeom prst="rect">
                      <a:avLst/>
                    </a:prstGeom>
                  </pic:spPr>
                </pic:pic>
              </a:graphicData>
            </a:graphic>
          </wp:inline>
        </w:drawing>
      </w:r>
    </w:p>
    <w:p w14:paraId="1CA5DBEA" w14:textId="77777777" w:rsidR="0056697A" w:rsidRDefault="0056697A">
      <w:pPr>
        <w:pStyle w:val="Text"/>
        <w:jc w:val="center"/>
      </w:pPr>
    </w:p>
    <w:p w14:paraId="21F27474" w14:textId="77777777" w:rsidR="0056697A" w:rsidRDefault="00F522E8">
      <w:pPr>
        <w:pStyle w:val="Heading1"/>
      </w:pPr>
      <w:r>
        <w:t>Problem 4</w:t>
      </w:r>
    </w:p>
    <w:p w14:paraId="6D6A54D0" w14:textId="77777777" w:rsidR="0056697A" w:rsidRDefault="00F522E8">
      <w:pPr>
        <w:pStyle w:val="Text"/>
      </w:pPr>
      <w:r>
        <w:t xml:space="preserve">Set up your own 2D planar trilateration problem. Place the SVs at (0,300) (100,400), (700,400), and (800,300). Generate a range </w:t>
      </w:r>
      <w:r>
        <w:t>measurement for a base station at (400,0) and a user at (401,0).</w:t>
      </w:r>
    </w:p>
    <w:p w14:paraId="2344A521" w14:textId="77777777" w:rsidR="0056697A" w:rsidRDefault="00F522E8">
      <w:pPr>
        <w:pStyle w:val="Heading2"/>
      </w:pPr>
      <w:r>
        <w:t>Find:</w:t>
      </w:r>
    </w:p>
    <w:p w14:paraId="1B7F9651" w14:textId="77777777" w:rsidR="0056697A" w:rsidRDefault="00F522E8">
      <w:pPr>
        <w:pStyle w:val="List"/>
        <w:numPr>
          <w:ilvl w:val="0"/>
          <w:numId w:val="1"/>
        </w:numPr>
      </w:pPr>
      <w:r>
        <w:rPr>
          <w:b/>
        </w:rPr>
        <w:t xml:space="preserve">Part A: </w:t>
      </w:r>
      <w:r>
        <w:t>Solve for the position of the user using 2 SVs and then 4 SVs assuming no clock errors. How does the PDOP change for the two cases?</w:t>
      </w:r>
    </w:p>
    <w:p w14:paraId="08B6652A" w14:textId="77777777" w:rsidR="0056697A" w:rsidRDefault="00F522E8">
      <w:pPr>
        <w:pStyle w:val="List"/>
        <w:numPr>
          <w:ilvl w:val="0"/>
          <w:numId w:val="1"/>
        </w:numPr>
      </w:pPr>
      <w:r>
        <w:rPr>
          <w:b/>
        </w:rPr>
        <w:t xml:space="preserve">Part B: </w:t>
      </w:r>
      <w:r>
        <w:t>Solve for the position of the user as</w:t>
      </w:r>
      <w:r>
        <w:t>suming you need to solve for the user clock bias. What is the PDOP with all 4 satellites.</w:t>
      </w:r>
    </w:p>
    <w:p w14:paraId="5853B786" w14:textId="77777777" w:rsidR="0056697A" w:rsidRDefault="00F522E8">
      <w:pPr>
        <w:pStyle w:val="List"/>
        <w:numPr>
          <w:ilvl w:val="0"/>
          <w:numId w:val="1"/>
        </w:numPr>
      </w:pPr>
      <w:r>
        <w:rPr>
          <w:b/>
        </w:rPr>
        <w:t xml:space="preserve">Part C: </w:t>
      </w:r>
      <w:r>
        <w:t>Calculate a differential solution between the base and user using a single difference model and assuming you must solve for a clock bias between the base stat</w:t>
      </w:r>
      <w:r>
        <w:t>ion and user. What is the PDOP with all 4 satellites?</w:t>
      </w:r>
    </w:p>
    <w:p w14:paraId="1EB48385" w14:textId="77777777" w:rsidR="0056697A" w:rsidRDefault="00F522E8">
      <w:pPr>
        <w:pStyle w:val="List"/>
        <w:numPr>
          <w:ilvl w:val="0"/>
          <w:numId w:val="1"/>
        </w:numPr>
      </w:pPr>
      <w:r>
        <w:rPr>
          <w:b/>
        </w:rPr>
        <w:t xml:space="preserve">Part D: </w:t>
      </w:r>
      <w:r>
        <w:t>Calculate a differential solution between the base and user using a double difference model to remove the clock bias between the base station and user. What is the PDOP with all 4 satellites?</w:t>
      </w:r>
    </w:p>
    <w:p w14:paraId="0E26581E" w14:textId="77777777" w:rsidR="0056697A" w:rsidRDefault="00F522E8">
      <w:pPr>
        <w:pStyle w:val="List"/>
        <w:numPr>
          <w:ilvl w:val="0"/>
          <w:numId w:val="1"/>
        </w:numPr>
      </w:pPr>
      <w:r>
        <w:rPr>
          <w:b/>
        </w:rPr>
        <w:t>Pa</w:t>
      </w:r>
      <w:r>
        <w:rPr>
          <w:b/>
        </w:rPr>
        <w:t xml:space="preserve">rt E: </w:t>
      </w:r>
      <w:r>
        <w:t>Assuming the range error is zero mean with unit variance, what is the order of accuracy in the above 4 solution methods?</w:t>
      </w:r>
    </w:p>
    <w:p w14:paraId="700F1F5B" w14:textId="77777777" w:rsidR="0056697A" w:rsidRDefault="00F522E8">
      <w:pPr>
        <w:pStyle w:val="Heading2"/>
      </w:pPr>
      <w:r>
        <w:t>Solution:</w:t>
      </w:r>
    </w:p>
    <w:p w14:paraId="0F32E990" w14:textId="77777777" w:rsidR="0056697A" w:rsidRDefault="00F522E8">
      <w:pPr>
        <w:pStyle w:val="List"/>
        <w:numPr>
          <w:ilvl w:val="0"/>
          <w:numId w:val="1"/>
        </w:numPr>
      </w:pPr>
      <w:r>
        <w:rPr>
          <w:b/>
        </w:rPr>
        <w:t xml:space="preserve">Part A: </w:t>
      </w:r>
      <w:r>
        <w:t>The user position is shown below.</w:t>
      </w:r>
      <w:r>
        <w:rPr>
          <w:b/>
        </w:rPr>
        <w:t xml:space="preserve"> </w:t>
      </w:r>
      <w:r>
        <w:t>The PDOP changes immensely as the number of measurements (SVs) increases. The</w:t>
      </w:r>
      <w:r>
        <w:t xml:space="preserve"> PDOP using the first 2 SVs (relatively bad geometry) assuming a perfect clock is 18.0881. The PDOP using all 4 SVs assuming a perfect clock is 0.7071. This means the certainty of the estimate with 4 SVs is much greater. This is because the geometry provid</w:t>
      </w:r>
      <w:r>
        <w:t>ed by the first 2 SVs leaves a lot of ambiguity in the y-direction. Calculating the PDOP with SVs 2 and 3 reduces the PDOP to 1.5935 which is significantly less than before but still greater than the 4 SV PDOP. Once again, this is because the geometry prov</w:t>
      </w:r>
      <w:r>
        <w:t>ided by those satellites is not as good as the 4 SV case. Using SVs 3 and 4, the PDOP is 17.9891 making it very similar to the first 2 SV case.</w:t>
      </w:r>
    </w:p>
    <w:p w14:paraId="2F36E466" w14:textId="77777777" w:rsidR="0056697A" w:rsidRDefault="00F522E8">
      <w:pPr>
        <w:pStyle w:val="Text"/>
        <w:jc w:val="center"/>
      </w:pPr>
      <w:r>
        <w:rPr>
          <w:noProof/>
          <w:position w:val="-8"/>
        </w:rPr>
        <w:lastRenderedPageBreak/>
        <w:drawing>
          <wp:inline distT="0" distB="0" distL="0" distR="0" wp14:anchorId="58872DB2" wp14:editId="54F0F0BC">
            <wp:extent cx="1252538" cy="18573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252538" cy="185738"/>
                    </a:xfrm>
                    <a:prstGeom prst="rect">
                      <a:avLst/>
                    </a:prstGeom>
                  </pic:spPr>
                </pic:pic>
              </a:graphicData>
            </a:graphic>
          </wp:inline>
        </w:drawing>
      </w:r>
    </w:p>
    <w:p w14:paraId="67E4E189" w14:textId="77777777" w:rsidR="0056697A" w:rsidRDefault="00F522E8">
      <w:pPr>
        <w:pStyle w:val="Text"/>
        <w:jc w:val="center"/>
      </w:pPr>
      <w:r>
        <w:rPr>
          <w:noProof/>
          <w:position w:val="-8"/>
        </w:rPr>
        <w:drawing>
          <wp:inline distT="0" distB="0" distL="0" distR="0" wp14:anchorId="3A504BCA" wp14:editId="35786903">
            <wp:extent cx="1252538" cy="185738"/>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252538" cy="185738"/>
                    </a:xfrm>
                    <a:prstGeom prst="rect">
                      <a:avLst/>
                    </a:prstGeom>
                  </pic:spPr>
                </pic:pic>
              </a:graphicData>
            </a:graphic>
          </wp:inline>
        </w:drawing>
      </w:r>
    </w:p>
    <w:p w14:paraId="0F45E7F9" w14:textId="77777777" w:rsidR="0056697A" w:rsidRDefault="00F522E8">
      <w:pPr>
        <w:pStyle w:val="List"/>
        <w:numPr>
          <w:ilvl w:val="0"/>
          <w:numId w:val="1"/>
        </w:numPr>
      </w:pPr>
      <w:r>
        <w:rPr>
          <w:b/>
        </w:rPr>
        <w:t xml:space="preserve">Part B: </w:t>
      </w:r>
      <w:r>
        <w:t>The user position is shown below. Using 4 SVs and assuming you need to solve for the user clock bias, the PDOP was 25.005. This is relatively high compared to the perfect clock results in Part A. The addition of clock bias estimation further exacerbates th</w:t>
      </w:r>
      <w:r>
        <w:t xml:space="preserve">e ambiguity in the y-direction as proven by the y DOP value being 25 compared to 0.5 for the x DOP value. </w:t>
      </w:r>
    </w:p>
    <w:p w14:paraId="07E0E81E" w14:textId="77777777" w:rsidR="0056697A" w:rsidRDefault="00F522E8">
      <w:pPr>
        <w:pStyle w:val="Text"/>
        <w:jc w:val="center"/>
      </w:pPr>
      <w:r>
        <w:t xml:space="preserve">   </w:t>
      </w:r>
      <w:r>
        <w:rPr>
          <w:noProof/>
          <w:position w:val="-8"/>
        </w:rPr>
        <w:drawing>
          <wp:inline distT="0" distB="0" distL="0" distR="0" wp14:anchorId="67616FC1" wp14:editId="20092CE3">
            <wp:extent cx="1033463" cy="18573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033463" cy="185738"/>
                    </a:xfrm>
                    <a:prstGeom prst="rect">
                      <a:avLst/>
                    </a:prstGeom>
                  </pic:spPr>
                </pic:pic>
              </a:graphicData>
            </a:graphic>
          </wp:inline>
        </w:drawing>
      </w:r>
    </w:p>
    <w:p w14:paraId="73726B05" w14:textId="77777777" w:rsidR="0056697A" w:rsidRDefault="00F522E8">
      <w:pPr>
        <w:pStyle w:val="List"/>
        <w:numPr>
          <w:ilvl w:val="0"/>
          <w:numId w:val="1"/>
        </w:numPr>
      </w:pPr>
      <w:r>
        <w:rPr>
          <w:b/>
        </w:rPr>
        <w:t xml:space="preserve">Part C: </w:t>
      </w:r>
      <w:r>
        <w:t xml:space="preserve">The user position is shown below. The PDOP for this case remained 25.005 because the effect of estimating the clock bias still holds as </w:t>
      </w:r>
      <w:r>
        <w:t xml:space="preserve">the difference between the base and user clock bias is being estimated. The benefit of single difference can't really be seen here as there is no effect on the DOP when ionosphere error is eliminated. The reason the y position value is likely different is </w:t>
      </w:r>
      <w:r>
        <w:t>because the small angle approximation used in the single difference forumlation breaks down slightly because the SVs are relatively close to the user and base compared to those in the real world.</w:t>
      </w:r>
    </w:p>
    <w:p w14:paraId="07808865" w14:textId="77777777" w:rsidR="0056697A" w:rsidRDefault="00F522E8">
      <w:pPr>
        <w:pStyle w:val="Text"/>
        <w:jc w:val="center"/>
      </w:pPr>
      <w:r>
        <w:rPr>
          <w:noProof/>
          <w:position w:val="-8"/>
        </w:rPr>
        <w:drawing>
          <wp:inline distT="0" distB="0" distL="0" distR="0" wp14:anchorId="1B0BB7EA" wp14:editId="2B9B4F5F">
            <wp:extent cx="1452563" cy="185738"/>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1452563" cy="185738"/>
                    </a:xfrm>
                    <a:prstGeom prst="rect">
                      <a:avLst/>
                    </a:prstGeom>
                  </pic:spPr>
                </pic:pic>
              </a:graphicData>
            </a:graphic>
          </wp:inline>
        </w:drawing>
      </w:r>
    </w:p>
    <w:p w14:paraId="3C9AC242" w14:textId="77777777" w:rsidR="0056697A" w:rsidRDefault="00F522E8">
      <w:pPr>
        <w:pStyle w:val="List"/>
        <w:numPr>
          <w:ilvl w:val="0"/>
          <w:numId w:val="1"/>
        </w:numPr>
      </w:pPr>
      <w:r>
        <w:rPr>
          <w:b/>
        </w:rPr>
        <w:t xml:space="preserve">Part D: </w:t>
      </w:r>
      <w:r>
        <w:t xml:space="preserve">The user position is shown below. The PDOP for this case was 17.3807. You would initially expect it to mimic Part A and return to 0.7071. However, </w:t>
      </w:r>
      <w:r>
        <w:t xml:space="preserve">this is not the case because of the </w:t>
      </w:r>
      <w:r>
        <w:rPr>
          <w:noProof/>
          <w:position w:val="-7"/>
        </w:rPr>
        <w:drawing>
          <wp:inline distT="0" distB="0" distL="0" distR="0" wp14:anchorId="0040AE4E" wp14:editId="4C6BA20E">
            <wp:extent cx="133350" cy="166688"/>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33350" cy="166688"/>
                    </a:xfrm>
                    <a:prstGeom prst="rect">
                      <a:avLst/>
                    </a:prstGeom>
                  </pic:spPr>
                </pic:pic>
              </a:graphicData>
            </a:graphic>
          </wp:inline>
        </w:drawing>
      </w:r>
      <w:r>
        <w:t xml:space="preserve"> unit vectors that exist in the </w:t>
      </w:r>
      <w:r>
        <w:rPr>
          <w:noProof/>
          <w:position w:val="-7"/>
        </w:rPr>
        <w:drawing>
          <wp:inline distT="0" distB="0" distL="0" distR="0" wp14:anchorId="5834C402" wp14:editId="7B506F8B">
            <wp:extent cx="133350" cy="16668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33350" cy="166688"/>
                    </a:xfrm>
                    <a:prstGeom prst="rect">
                      <a:avLst/>
                    </a:prstGeom>
                  </pic:spPr>
                </pic:pic>
              </a:graphicData>
            </a:graphic>
          </wp:inline>
        </w:drawing>
      </w:r>
      <w:r>
        <w:t xml:space="preserve"> matrix. There would be at least one element of the </w:t>
      </w:r>
      <w:r>
        <w:rPr>
          <w:noProof/>
          <w:position w:val="-7"/>
        </w:rPr>
        <w:drawing>
          <wp:inline distT="0" distB="0" distL="0" distR="0" wp14:anchorId="57D41A23" wp14:editId="7EFB8741">
            <wp:extent cx="133350" cy="166688"/>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33350" cy="166688"/>
                    </a:xfrm>
                    <a:prstGeom prst="rect">
                      <a:avLst/>
                    </a:prstGeom>
                  </pic:spPr>
                </pic:pic>
              </a:graphicData>
            </a:graphic>
          </wp:inline>
        </w:drawing>
      </w:r>
      <w:r>
        <w:t xml:space="preserve"> matrix that is close to zero which would create higher uncertainty because of the relatively close SV positions. When compared to Pa</w:t>
      </w:r>
      <w:r>
        <w:t>rt B &amp; C, they are less because the receiver clock biases have been eliminated.</w:t>
      </w:r>
    </w:p>
    <w:p w14:paraId="6A970F81" w14:textId="49A404D8" w:rsidR="0056697A" w:rsidRDefault="00F522E8">
      <w:pPr>
        <w:pStyle w:val="List"/>
        <w:numPr>
          <w:ilvl w:val="0"/>
          <w:numId w:val="1"/>
        </w:numPr>
      </w:pPr>
      <w:r>
        <w:rPr>
          <w:b/>
        </w:rPr>
        <w:t xml:space="preserve">Part E: </w:t>
      </w:r>
      <w:r>
        <w:t xml:space="preserve">Considering the noise on the measurements doesn't </w:t>
      </w:r>
      <w:r w:rsidR="00B50FBE">
        <w:t>affect</w:t>
      </w:r>
      <w:r>
        <w:t xml:space="preserve"> t</w:t>
      </w:r>
      <w:r>
        <w:t>he PDOPs, the most accurate solutions by PDOP would be ranked as follows (1 = most accurate).</w:t>
      </w:r>
    </w:p>
    <w:p w14:paraId="403AC944" w14:textId="77777777" w:rsidR="0056697A" w:rsidRDefault="00F522E8">
      <w:pPr>
        <w:pStyle w:val="List"/>
        <w:numPr>
          <w:ilvl w:val="0"/>
          <w:numId w:val="2"/>
        </w:numPr>
      </w:pPr>
      <w:r>
        <w:t>4 SV Perfect Clock (Part A)</w:t>
      </w:r>
    </w:p>
    <w:p w14:paraId="2A4803C8" w14:textId="77777777" w:rsidR="0056697A" w:rsidRDefault="00F522E8">
      <w:pPr>
        <w:pStyle w:val="List"/>
        <w:numPr>
          <w:ilvl w:val="0"/>
          <w:numId w:val="2"/>
        </w:numPr>
      </w:pPr>
      <w:r>
        <w:t>Double Difference (Part D)</w:t>
      </w:r>
    </w:p>
    <w:p w14:paraId="27C5CD79" w14:textId="77777777" w:rsidR="0056697A" w:rsidRDefault="00F522E8">
      <w:pPr>
        <w:pStyle w:val="List"/>
        <w:numPr>
          <w:ilvl w:val="0"/>
          <w:numId w:val="2"/>
        </w:numPr>
      </w:pPr>
      <w:r>
        <w:t>2 SV Perfect Clock (Part A)</w:t>
      </w:r>
    </w:p>
    <w:p w14:paraId="6A686F2D" w14:textId="77777777" w:rsidR="0056697A" w:rsidRDefault="00F522E8">
      <w:pPr>
        <w:pStyle w:val="List"/>
        <w:numPr>
          <w:ilvl w:val="0"/>
          <w:numId w:val="2"/>
        </w:numPr>
      </w:pPr>
      <w:r>
        <w:t>4 SV Clock Bias &amp; Single Difference (Parts B &amp; C)</w:t>
      </w:r>
    </w:p>
    <w:p w14:paraId="437DF17B" w14:textId="77777777" w:rsidR="0056697A" w:rsidRDefault="00F522E8">
      <w:pPr>
        <w:pStyle w:val="Text"/>
      </w:pPr>
      <w:r>
        <w:t xml:space="preserve">            However, the true</w:t>
      </w:r>
      <w:r>
        <w:t xml:space="preserve"> position accuracy rankings are the following because of the addition of noise:</w:t>
      </w:r>
    </w:p>
    <w:p w14:paraId="51A5D73F" w14:textId="77777777" w:rsidR="0056697A" w:rsidRDefault="00F522E8">
      <w:pPr>
        <w:pStyle w:val="List"/>
        <w:numPr>
          <w:ilvl w:val="0"/>
          <w:numId w:val="3"/>
        </w:numPr>
      </w:pPr>
      <w:r>
        <w:t>Double Difference (Part D)</w:t>
      </w:r>
    </w:p>
    <w:p w14:paraId="623F6460" w14:textId="77777777" w:rsidR="0056697A" w:rsidRDefault="00F522E8">
      <w:pPr>
        <w:pStyle w:val="List"/>
        <w:numPr>
          <w:ilvl w:val="0"/>
          <w:numId w:val="3"/>
        </w:numPr>
      </w:pPr>
      <w:r>
        <w:t>2 SV Perfect Clock (Part A)</w:t>
      </w:r>
    </w:p>
    <w:p w14:paraId="34FAA492" w14:textId="77777777" w:rsidR="0056697A" w:rsidRDefault="00F522E8">
      <w:pPr>
        <w:pStyle w:val="List"/>
        <w:numPr>
          <w:ilvl w:val="0"/>
          <w:numId w:val="3"/>
        </w:numPr>
      </w:pPr>
      <w:r>
        <w:t>4 SV Clock Bias &amp; Single Difference (Parts B &amp; C)</w:t>
      </w:r>
    </w:p>
    <w:p w14:paraId="0E884BE2" w14:textId="77777777" w:rsidR="0056697A" w:rsidRDefault="00F522E8">
      <w:pPr>
        <w:pStyle w:val="List"/>
        <w:numPr>
          <w:ilvl w:val="0"/>
          <w:numId w:val="3"/>
        </w:numPr>
      </w:pPr>
      <w:r>
        <w:t>4 SV Perfect Clock (Part A)</w:t>
      </w:r>
    </w:p>
    <w:p w14:paraId="16E734FC" w14:textId="77777777" w:rsidR="00B50FBE" w:rsidRDefault="00B50FBE">
      <w:pPr>
        <w:spacing w:after="160"/>
        <w:rPr>
          <w:b/>
          <w:sz w:val="29"/>
        </w:rPr>
      </w:pPr>
      <w:r>
        <w:br w:type="page"/>
      </w:r>
    </w:p>
    <w:p w14:paraId="3FD16D65" w14:textId="345AB53A" w:rsidR="0056697A" w:rsidRDefault="00F522E8">
      <w:pPr>
        <w:pStyle w:val="Heading1"/>
      </w:pPr>
      <w:r>
        <w:lastRenderedPageBreak/>
        <w:t>Problem 5</w:t>
      </w:r>
    </w:p>
    <w:p w14:paraId="605E898A" w14:textId="77777777" w:rsidR="0056697A" w:rsidRDefault="00F522E8">
      <w:pPr>
        <w:pStyle w:val="Heading2"/>
      </w:pPr>
      <w:r>
        <w:t>Find:</w:t>
      </w:r>
    </w:p>
    <w:p w14:paraId="25CF68C6" w14:textId="77777777" w:rsidR="0056697A" w:rsidRDefault="00F522E8">
      <w:pPr>
        <w:pStyle w:val="List"/>
        <w:numPr>
          <w:ilvl w:val="0"/>
          <w:numId w:val="1"/>
        </w:numPr>
      </w:pPr>
      <w:r>
        <w:t>(Bonus for Undergrads/Required for Grads). Repeat problem #3 using 4 and 8 SV positions from Lab #2 (4,7,8,9,16,21,27,30). Comment on any difference or similarities with the planar problem in #3.</w:t>
      </w:r>
    </w:p>
    <w:p w14:paraId="20F32E27" w14:textId="77777777" w:rsidR="0056697A" w:rsidRDefault="00F522E8">
      <w:pPr>
        <w:pStyle w:val="Heading2"/>
      </w:pPr>
      <w:r>
        <w:t>Solution:</w:t>
      </w:r>
    </w:p>
    <w:p w14:paraId="2C3E46D1" w14:textId="77777777" w:rsidR="0056697A" w:rsidRDefault="00F522E8">
      <w:pPr>
        <w:pStyle w:val="List"/>
        <w:numPr>
          <w:ilvl w:val="0"/>
          <w:numId w:val="1"/>
        </w:numPr>
      </w:pPr>
      <w:r>
        <w:rPr>
          <w:b/>
        </w:rPr>
        <w:t xml:space="preserve">Part A: </w:t>
      </w:r>
      <w:r>
        <w:t>The position of the car with the two Novat</w:t>
      </w:r>
      <w:r>
        <w:t>el receivers at the first time step is shown below.</w:t>
      </w:r>
      <w:r>
        <w:rPr>
          <w:b/>
        </w:rPr>
        <w:t xml:space="preserve"> </w:t>
      </w:r>
      <w:r>
        <w:t xml:space="preserve">The PDOP changes much like Problem 4 as the number of measurements (SVs) increases. The PDOP using the first 4 SVs assuming a perfect clock is 3.4301. The PDOP using all 8 SVs assuming a perfect clock is </w:t>
      </w:r>
      <w:r>
        <w:t>0.7032. This means the certainty of the estimate with 8 SVs is much greater. This is because the geometry provided by the first 4 SVs leaves a lot of ambiguity in the ECEF x and z-directions. This also explains the 4 SV &amp; 8 SV difference in the remaining p</w:t>
      </w:r>
      <w:r>
        <w:t>arts. However, as expected, the PDOPs are useless as the position estimate is terrible because of the perfect clock assumption.</w:t>
      </w:r>
    </w:p>
    <w:p w14:paraId="6C4BCA04" w14:textId="77777777" w:rsidR="00000000" w:rsidRDefault="00F522E8" w:rsidP="00B50FBE">
      <w:pPr>
        <w:jc w:val="center"/>
        <w:divId w:val="6114804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280C0F4" wp14:editId="7076F953">
            <wp:extent cx="4000500" cy="30022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7BCEE38" w14:textId="77777777" w:rsidR="0056697A" w:rsidRDefault="00F522E8">
      <w:pPr>
        <w:pStyle w:val="List"/>
        <w:numPr>
          <w:ilvl w:val="0"/>
          <w:numId w:val="1"/>
        </w:numPr>
      </w:pPr>
      <w:r>
        <w:rPr>
          <w:b/>
        </w:rPr>
        <w:t xml:space="preserve">Part B: </w:t>
      </w:r>
      <w:r>
        <w:t>The position of the car with the two Novatel receivers at the first time step is shown below. Using 4 SVs and assuming you need to solve for the user clock bias, the PDOP was 24.0195. The PDOP with</w:t>
      </w:r>
      <w:r>
        <w:t xml:space="preserve"> 8 SVs 1.8925. This is expected as the addition of more satellites provides better geometry and, therefore, less uncertainty in the measurement. When comparing to Problem 4, the PDOPs of the 4 SV cases are fairly similar. This is likely because the relativ</w:t>
      </w:r>
      <w:r>
        <w:t>e spacing of the 4 SVs in the real life example are similar to the 2D case. The two position solutions are more accurate than Part A given the clock bias assumption, but differ the most out of the Part B-D solutions. This is because the additional 4 SVs in</w:t>
      </w:r>
      <w:r>
        <w:t xml:space="preserve"> the 8 SV solution are closer to the horizon than the first 4, introducing more ionosphere error into the solution despite having more measurements. You will see in the next two parts that the 8 </w:t>
      </w:r>
      <w:r>
        <w:lastRenderedPageBreak/>
        <w:t>SV solution gets a lot closer to the 4 SV solution as ionosph</w:t>
      </w:r>
      <w:r>
        <w:t>ere error and receiver clock biases are eliminated.</w:t>
      </w:r>
    </w:p>
    <w:p w14:paraId="12E784D5" w14:textId="77777777" w:rsidR="00000000" w:rsidRDefault="00F522E8" w:rsidP="00B50FBE">
      <w:pPr>
        <w:jc w:val="center"/>
        <w:divId w:val="51041393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7D732" wp14:editId="22175E53">
            <wp:extent cx="4000500" cy="30022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922703A" w14:textId="77777777" w:rsidR="0056697A" w:rsidRDefault="00F522E8">
      <w:pPr>
        <w:pStyle w:val="List"/>
        <w:numPr>
          <w:ilvl w:val="0"/>
          <w:numId w:val="1"/>
        </w:numPr>
      </w:pPr>
      <w:r>
        <w:rPr>
          <w:b/>
        </w:rPr>
        <w:t xml:space="preserve">Part C: </w:t>
      </w:r>
      <w:r>
        <w:t>The position of the car with the two Novatel receivers at the first time step is shown below. The PDOP for the 4 SV case was 24.0196 and the PDOP for the 8 SV case was 1.8925. They are essential</w:t>
      </w:r>
      <w:r>
        <w:t>ly the same as those in Part C for the same reason explained in Problem 4. Single difference has no effect on the DOP as it only gets rid of ionosphere error. This is why the 4 and 8 SV solutions are closer than in Part B, but not exactly on top of each ot</w:t>
      </w:r>
      <w:r>
        <w:t>her.</w:t>
      </w:r>
    </w:p>
    <w:p w14:paraId="14004AA2" w14:textId="77777777" w:rsidR="00000000" w:rsidRDefault="00F522E8" w:rsidP="00D24012">
      <w:pPr>
        <w:jc w:val="center"/>
        <w:divId w:val="17060413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58A62BA" wp14:editId="58FA6BD6">
            <wp:extent cx="4000500" cy="30022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456E3D4E" w14:textId="77777777" w:rsidR="0056697A" w:rsidRDefault="00F522E8">
      <w:pPr>
        <w:pStyle w:val="List"/>
        <w:numPr>
          <w:ilvl w:val="0"/>
          <w:numId w:val="1"/>
        </w:numPr>
      </w:pPr>
      <w:r>
        <w:rPr>
          <w:b/>
        </w:rPr>
        <w:lastRenderedPageBreak/>
        <w:t xml:space="preserve">Part D:  </w:t>
      </w:r>
      <w:r>
        <w:t>The position of the car with the two Novatel receivers at the first time step is shown below. The 4 SV PDOP for this case was 18.2226 and the 8 SV PDOP was 1.6490. This decrease in PDOPs from their Part B &amp; C counterparts is because of the same reasons men</w:t>
      </w:r>
      <w:r>
        <w:t>tioned in Problem 4. The receiver clock biases of the base and user have now been eliminated with double difference. In addition to this, it can also be seen that the position solutions are now the closest they've been throughout this problem. As alluded t</w:t>
      </w:r>
      <w:r>
        <w:t>o before, this is because both ionosphere error and receiver clock biases have been eliminated.</w:t>
      </w:r>
    </w:p>
    <w:p w14:paraId="2F9D1FCC" w14:textId="77777777" w:rsidR="00000000" w:rsidRDefault="00F522E8" w:rsidP="00D24012">
      <w:pPr>
        <w:jc w:val="center"/>
        <w:divId w:val="9748717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A07CABC" wp14:editId="37F9478B">
            <wp:extent cx="4000500" cy="3002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BB5967B" w14:textId="77777777" w:rsidR="0056697A" w:rsidRDefault="00F522E8">
      <w:pPr>
        <w:pStyle w:val="List"/>
        <w:numPr>
          <w:ilvl w:val="0"/>
          <w:numId w:val="1"/>
        </w:numPr>
      </w:pPr>
      <w:r>
        <w:rPr>
          <w:b/>
        </w:rPr>
        <w:t xml:space="preserve">Part E: </w:t>
      </w:r>
      <w:r>
        <w:t>Considering a real case is always noisy, the true position accuracy ranking would be the same Problem 4:</w:t>
      </w:r>
    </w:p>
    <w:p w14:paraId="605AC27A" w14:textId="77777777" w:rsidR="0056697A" w:rsidRDefault="00F522E8">
      <w:pPr>
        <w:pStyle w:val="List"/>
        <w:numPr>
          <w:ilvl w:val="0"/>
          <w:numId w:val="4"/>
        </w:numPr>
      </w:pPr>
      <w:r>
        <w:t>Double Difference (Part D)</w:t>
      </w:r>
    </w:p>
    <w:p w14:paraId="14E39B57" w14:textId="77777777" w:rsidR="0056697A" w:rsidRDefault="00F522E8">
      <w:pPr>
        <w:pStyle w:val="List"/>
        <w:numPr>
          <w:ilvl w:val="0"/>
          <w:numId w:val="4"/>
        </w:numPr>
      </w:pPr>
      <w:r>
        <w:t>2 SV Perfect Clo</w:t>
      </w:r>
      <w:r>
        <w:t>ck (Part A)</w:t>
      </w:r>
    </w:p>
    <w:p w14:paraId="7ACB03FC" w14:textId="77777777" w:rsidR="0056697A" w:rsidRDefault="00F522E8">
      <w:pPr>
        <w:pStyle w:val="List"/>
        <w:numPr>
          <w:ilvl w:val="0"/>
          <w:numId w:val="4"/>
        </w:numPr>
      </w:pPr>
      <w:r>
        <w:t>4 SV Clock Bias &amp; Single Difference (Parts B &amp; C)</w:t>
      </w:r>
    </w:p>
    <w:p w14:paraId="5964E144" w14:textId="77777777" w:rsidR="0056697A" w:rsidRDefault="00F522E8">
      <w:pPr>
        <w:pStyle w:val="List"/>
        <w:numPr>
          <w:ilvl w:val="0"/>
          <w:numId w:val="4"/>
        </w:numPr>
      </w:pPr>
      <w:r>
        <w:t>4 SV Perfect Clock (Part A)</w:t>
      </w:r>
    </w:p>
    <w:p w14:paraId="0E22DE53" w14:textId="77777777" w:rsidR="0056697A" w:rsidRDefault="00F522E8">
      <w:pPr>
        <w:pStyle w:val="Text"/>
      </w:pPr>
      <w:r>
        <w:t xml:space="preserve">            However, the perfect clock case would still have the lowest PDOP as shown in the first ranking of Problem 4. As we know, this means nothing as the perfect clock assumption discredits all DOP calculations. </w:t>
      </w:r>
    </w:p>
    <w:p w14:paraId="2FE2E685" w14:textId="77777777" w:rsidR="00D24012" w:rsidRDefault="00D24012">
      <w:pPr>
        <w:spacing w:after="160"/>
        <w:rPr>
          <w:b/>
          <w:sz w:val="29"/>
        </w:rPr>
      </w:pPr>
      <w:r>
        <w:br w:type="page"/>
      </w:r>
    </w:p>
    <w:p w14:paraId="6AB7C9DA" w14:textId="24641E16" w:rsidR="0056697A" w:rsidRDefault="00F522E8">
      <w:pPr>
        <w:pStyle w:val="Heading1"/>
      </w:pPr>
      <w:r>
        <w:lastRenderedPageBreak/>
        <w:t>Problem 6</w:t>
      </w:r>
    </w:p>
    <w:p w14:paraId="27C796C6" w14:textId="77777777" w:rsidR="0056697A" w:rsidRDefault="00F522E8">
      <w:pPr>
        <w:pStyle w:val="Text"/>
      </w:pPr>
      <w:r>
        <w:t>Chapter 2, Problem 1a and 1b</w:t>
      </w:r>
      <w:r>
        <w:t xml:space="preserve"> for PRN #4. Repeat 1a for PRN #7.</w:t>
      </w:r>
    </w:p>
    <w:p w14:paraId="2EEFF6F5" w14:textId="77777777" w:rsidR="0056697A" w:rsidRDefault="00F522E8">
      <w:pPr>
        <w:pStyle w:val="Heading2"/>
      </w:pPr>
      <w:r>
        <w:t>Find:</w:t>
      </w:r>
    </w:p>
    <w:p w14:paraId="46E1E45A" w14:textId="77777777" w:rsidR="0056697A" w:rsidRDefault="00F522E8">
      <w:pPr>
        <w:pStyle w:val="List"/>
        <w:numPr>
          <w:ilvl w:val="0"/>
          <w:numId w:val="1"/>
        </w:numPr>
      </w:pPr>
      <w:r>
        <w:rPr>
          <w:b/>
        </w:rPr>
        <w:t xml:space="preserve">Part A: </w:t>
      </w:r>
      <w:r>
        <w:t>Create the entire 1023-chip C/A code for the PRNs as a vector. Plot the first 16 and last 16 chips in the code.</w:t>
      </w:r>
    </w:p>
    <w:p w14:paraId="6302383F" w14:textId="77777777" w:rsidR="0056697A" w:rsidRDefault="00F522E8">
      <w:pPr>
        <w:pStyle w:val="List"/>
        <w:numPr>
          <w:ilvl w:val="0"/>
          <w:numId w:val="1"/>
        </w:numPr>
      </w:pPr>
      <w:r>
        <w:rPr>
          <w:b/>
        </w:rPr>
        <w:t xml:space="preserve">Part B: </w:t>
      </w:r>
      <w:r>
        <w:t>Create the C/A code output from time epochs 1024 to 2046. How does this compare to Part</w:t>
      </w:r>
      <w:r>
        <w:t xml:space="preserve"> A?</w:t>
      </w:r>
    </w:p>
    <w:p w14:paraId="6734A3C6" w14:textId="77777777" w:rsidR="0056697A" w:rsidRDefault="00F522E8">
      <w:pPr>
        <w:pStyle w:val="Heading2"/>
      </w:pPr>
      <w:r>
        <w:t>Solution:</w:t>
      </w:r>
    </w:p>
    <w:p w14:paraId="697BC96E" w14:textId="77777777" w:rsidR="0056697A" w:rsidRDefault="00F522E8">
      <w:pPr>
        <w:pStyle w:val="List"/>
        <w:numPr>
          <w:ilvl w:val="0"/>
          <w:numId w:val="1"/>
        </w:numPr>
      </w:pPr>
      <w:r>
        <w:rPr>
          <w:b/>
        </w:rPr>
        <w:t xml:space="preserve">Part A: </w:t>
      </w:r>
      <w:r>
        <w:t>The function used to calculate the C/A code for PRN 4 and 7 was validated by checking if the hex representation of the first 16 chips of PRN 19 was E6D6. Although it is not shown here, they did match indicating the other PRNs are also correct. The plots fo</w:t>
      </w:r>
      <w:r>
        <w:t>r the first and last 16 chips of each PRN are shown below.</w:t>
      </w:r>
    </w:p>
    <w:p w14:paraId="522A00D4" w14:textId="77777777" w:rsidR="00000000" w:rsidRDefault="00F522E8" w:rsidP="00D24012">
      <w:pPr>
        <w:jc w:val="center"/>
        <w:divId w:val="25120433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13A70A4" wp14:editId="6A0038EA">
            <wp:extent cx="4000500" cy="30022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48EA207" w14:textId="77777777" w:rsidR="00000000" w:rsidRDefault="00F522E8" w:rsidP="00D24012">
      <w:pPr>
        <w:jc w:val="center"/>
        <w:divId w:val="22055443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594543B" wp14:editId="46703280">
            <wp:extent cx="4000500" cy="30022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21CBAE28" w14:textId="06C61A91" w:rsidR="0056697A" w:rsidRDefault="00F522E8">
      <w:pPr>
        <w:pStyle w:val="List"/>
        <w:numPr>
          <w:ilvl w:val="0"/>
          <w:numId w:val="1"/>
        </w:numPr>
      </w:pPr>
      <w:r>
        <w:rPr>
          <w:b/>
        </w:rPr>
        <w:t xml:space="preserve">Part B: </w:t>
      </w:r>
      <w:r>
        <w:t xml:space="preserve">The following plots for time epochs (total chips from start of code generation) 1024 to 2046 are shown below. The exactly replicate those shown in PArt A meaning the code </w:t>
      </w:r>
      <w:r w:rsidR="00D24012">
        <w:t>repeats</w:t>
      </w:r>
      <w:r>
        <w:t xml:space="preserve"> every 1023 epochs or chips.</w:t>
      </w:r>
    </w:p>
    <w:p w14:paraId="681FD8F2" w14:textId="77777777" w:rsidR="00000000" w:rsidRDefault="00F522E8" w:rsidP="00D24012">
      <w:pPr>
        <w:jc w:val="center"/>
        <w:divId w:val="23547842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94E34E3" wp14:editId="284FC0E2">
            <wp:extent cx="4000500" cy="30022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099184B" w14:textId="154CE561" w:rsidR="00D24012" w:rsidRDefault="00F522E8" w:rsidP="00D24012">
      <w:pPr>
        <w:ind w:left="255"/>
        <w:jc w:val="center"/>
        <w:divId w:val="145332989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6A75E78" wp14:editId="2DDFD632">
            <wp:extent cx="4000500" cy="30022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42086FBD" w14:textId="77777777" w:rsidR="00D24012" w:rsidRPr="00D24012" w:rsidRDefault="00D24012" w:rsidP="00D24012">
      <w:pPr>
        <w:ind w:left="255"/>
        <w:jc w:val="center"/>
        <w:divId w:val="1453329892"/>
        <w:rPr>
          <w:rFonts w:ascii="Consolas" w:eastAsia="Times New Roman" w:hAnsi="Consolas"/>
          <w:color w:val="404040"/>
          <w:sz w:val="24"/>
          <w:szCs w:val="24"/>
        </w:rPr>
      </w:pPr>
    </w:p>
    <w:p w14:paraId="13B8EE9B" w14:textId="54F9720C" w:rsidR="0056697A" w:rsidRDefault="00F522E8">
      <w:pPr>
        <w:pStyle w:val="Heading1"/>
      </w:pPr>
      <w:r>
        <w:t>Problem 7</w:t>
      </w:r>
    </w:p>
    <w:p w14:paraId="38A678FD" w14:textId="0AB0B4D6" w:rsidR="0056697A" w:rsidRDefault="00F522E8">
      <w:pPr>
        <w:pStyle w:val="Text"/>
      </w:pPr>
      <w:r>
        <w:t>U</w:t>
      </w:r>
      <w:r>
        <w:t xml:space="preserve">sing your PRN sequence for PRN 4 and 7, repeat problem #2 from HW#1. Compare the results to the results for your </w:t>
      </w:r>
      <w:r w:rsidR="00D24012">
        <w:t>made-up</w:t>
      </w:r>
      <w:r>
        <w:t xml:space="preserve"> sequence.</w:t>
      </w:r>
    </w:p>
    <w:p w14:paraId="657C6317" w14:textId="77777777" w:rsidR="0056697A" w:rsidRDefault="00F522E8">
      <w:pPr>
        <w:pStyle w:val="Heading2"/>
      </w:pPr>
      <w:r>
        <w:t>Find:</w:t>
      </w:r>
    </w:p>
    <w:p w14:paraId="6FF259BF" w14:textId="77777777" w:rsidR="0056697A" w:rsidRDefault="00F522E8">
      <w:pPr>
        <w:pStyle w:val="List"/>
        <w:numPr>
          <w:ilvl w:val="0"/>
          <w:numId w:val="1"/>
        </w:numPr>
      </w:pPr>
      <w:r>
        <w:rPr>
          <w:b/>
        </w:rPr>
        <w:t xml:space="preserve">Part A: </w:t>
      </w:r>
      <w:r>
        <w:t>Plot the histogram on each sequence.</w:t>
      </w:r>
    </w:p>
    <w:p w14:paraId="3F69DFE9" w14:textId="77777777" w:rsidR="0056697A" w:rsidRDefault="00F522E8">
      <w:pPr>
        <w:pStyle w:val="List"/>
        <w:numPr>
          <w:ilvl w:val="0"/>
          <w:numId w:val="1"/>
        </w:numPr>
      </w:pPr>
      <w:r>
        <w:rPr>
          <w:b/>
        </w:rPr>
        <w:t xml:space="preserve">Part B: </w:t>
      </w:r>
      <w:r>
        <w:t>Plot the spectral analysis on each sequence.</w:t>
      </w:r>
    </w:p>
    <w:p w14:paraId="5BBFBA4B" w14:textId="77777777" w:rsidR="0056697A" w:rsidRDefault="00F522E8">
      <w:pPr>
        <w:pStyle w:val="List"/>
        <w:numPr>
          <w:ilvl w:val="0"/>
          <w:numId w:val="1"/>
        </w:numPr>
      </w:pPr>
      <w:r>
        <w:rPr>
          <w:b/>
        </w:rPr>
        <w:t xml:space="preserve">Part C: </w:t>
      </w:r>
      <w:r>
        <w:t>Plot the aut</w:t>
      </w:r>
      <w:r>
        <w:t>ocorrelation each sequence with itself (i.e. a sequence delay cross correlation).</w:t>
      </w:r>
    </w:p>
    <w:p w14:paraId="655AC87A" w14:textId="77777777" w:rsidR="0056697A" w:rsidRDefault="00F522E8">
      <w:pPr>
        <w:pStyle w:val="List"/>
        <w:numPr>
          <w:ilvl w:val="0"/>
          <w:numId w:val="1"/>
        </w:numPr>
      </w:pPr>
      <w:r>
        <w:rPr>
          <w:b/>
        </w:rPr>
        <w:t xml:space="preserve">Part D: </w:t>
      </w:r>
      <w:r>
        <w:t>Plot the cross autocorrelation between the two sequences.</w:t>
      </w:r>
    </w:p>
    <w:p w14:paraId="66C9EC79" w14:textId="77777777" w:rsidR="0056697A" w:rsidRDefault="00F522E8">
      <w:pPr>
        <w:pStyle w:val="Heading2"/>
      </w:pPr>
      <w:r>
        <w:t>Solution:</w:t>
      </w:r>
    </w:p>
    <w:p w14:paraId="6B81DD55" w14:textId="72F5A64B" w:rsidR="0056697A" w:rsidRDefault="00F522E8">
      <w:pPr>
        <w:pStyle w:val="List"/>
        <w:numPr>
          <w:ilvl w:val="0"/>
          <w:numId w:val="1"/>
        </w:numPr>
      </w:pPr>
      <w:r>
        <w:rPr>
          <w:b/>
        </w:rPr>
        <w:t xml:space="preserve">Part A: </w:t>
      </w:r>
      <w:r>
        <w:t>The following plots show the histograms of PRN 4 and 7 for a code length of 1023 chips. Th</w:t>
      </w:r>
      <w:r>
        <w:t xml:space="preserve">e 0 chips were converted to -1 values to be used in Problem 8. The results are essentially identical to the </w:t>
      </w:r>
      <w:r w:rsidR="00D24012">
        <w:t>made-up</w:t>
      </w:r>
      <w:r>
        <w:t xml:space="preserve"> sequence from HW1. This demonstrates the C/A code </w:t>
      </w:r>
      <w:r w:rsidR="00D24012">
        <w:t>possesses</w:t>
      </w:r>
      <w:r>
        <w:t xml:space="preserve"> the same qualities as a completely random sequence.</w:t>
      </w:r>
    </w:p>
    <w:p w14:paraId="2D6E5062" w14:textId="77777777" w:rsidR="00000000" w:rsidRDefault="00F522E8" w:rsidP="00D24012">
      <w:pPr>
        <w:jc w:val="center"/>
        <w:divId w:val="825129180"/>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F290344" wp14:editId="636F565D">
            <wp:extent cx="4000500" cy="30022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95C7551" w14:textId="77777777" w:rsidR="00000000" w:rsidRDefault="00F522E8" w:rsidP="00D24012">
      <w:pPr>
        <w:jc w:val="center"/>
        <w:divId w:val="37416095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15127FE" wp14:editId="61781EED">
            <wp:extent cx="4000500" cy="30022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B0D64A5" w14:textId="77777777" w:rsidR="0056697A" w:rsidRDefault="00F522E8">
      <w:pPr>
        <w:pStyle w:val="List"/>
        <w:numPr>
          <w:ilvl w:val="0"/>
          <w:numId w:val="1"/>
        </w:numPr>
      </w:pPr>
      <w:r>
        <w:rPr>
          <w:b/>
        </w:rPr>
        <w:t xml:space="preserve">Part B: </w:t>
      </w:r>
      <w:r>
        <w:t>The following plots show the Power Spectral Density for PRN 4 and 7. Once again, they look identical to the PSDs from the sequences generated in HW1. This further solidifies the claim that the PRN C/A code behaves the same way as a completely random sequen</w:t>
      </w:r>
      <w:r>
        <w:t xml:space="preserve">ce. </w:t>
      </w:r>
    </w:p>
    <w:p w14:paraId="03C60805" w14:textId="77777777" w:rsidR="00000000" w:rsidRDefault="00F522E8" w:rsidP="00D24012">
      <w:pPr>
        <w:jc w:val="center"/>
        <w:divId w:val="3331338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58475A44" wp14:editId="445EB952">
            <wp:extent cx="4000500" cy="30022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CE5DE89" w14:textId="77777777" w:rsidR="00000000" w:rsidRDefault="00F522E8" w:rsidP="00D24012">
      <w:pPr>
        <w:jc w:val="center"/>
        <w:divId w:val="936016308"/>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0F857BC" wp14:editId="524A6BB6">
            <wp:extent cx="4000500" cy="3002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99708A8" w14:textId="77777777" w:rsidR="0056697A" w:rsidRDefault="00F522E8">
      <w:pPr>
        <w:pStyle w:val="List"/>
        <w:numPr>
          <w:ilvl w:val="0"/>
          <w:numId w:val="1"/>
        </w:numPr>
      </w:pPr>
      <w:r>
        <w:rPr>
          <w:b/>
        </w:rPr>
        <w:t xml:space="preserve">Part C: </w:t>
      </w:r>
      <w:r>
        <w:t>The following plots show the autocorrelation for PRN 4 and 7. Like before, they look the same as the sequences generated in HW1. They are only corr</w:t>
      </w:r>
      <w:r>
        <w:t>elated with themselves at one point in time (when aligned) which means they possess the same qualities as a random sequence.</w:t>
      </w:r>
    </w:p>
    <w:p w14:paraId="15643932" w14:textId="77777777" w:rsidR="00000000" w:rsidRDefault="00F522E8" w:rsidP="00D24012">
      <w:pPr>
        <w:jc w:val="center"/>
        <w:divId w:val="40483548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0C13099A" wp14:editId="516407C6">
            <wp:extent cx="4000500" cy="30022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DA39ED1" w14:textId="77777777" w:rsidR="00000000" w:rsidRDefault="00F522E8" w:rsidP="00D24012">
      <w:pPr>
        <w:jc w:val="center"/>
        <w:divId w:val="3192241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58B24EE" wp14:editId="46146473">
            <wp:extent cx="4000500" cy="30022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910737E" w14:textId="77777777" w:rsidR="0056697A" w:rsidRDefault="00F522E8">
      <w:pPr>
        <w:pStyle w:val="List"/>
        <w:numPr>
          <w:ilvl w:val="0"/>
          <w:numId w:val="1"/>
        </w:numPr>
      </w:pPr>
      <w:r>
        <w:rPr>
          <w:b/>
        </w:rPr>
        <w:t xml:space="preserve">Part D: </w:t>
      </w:r>
      <w:r>
        <w:t>The following plot shows the cross correlation for PRN 4 and 7. As in HW1, there is no definite correlation at any point shifted in time meaning the t</w:t>
      </w:r>
      <w:r>
        <w:t>wo are always distinguishable. Once again, another property of random sequences.</w:t>
      </w:r>
    </w:p>
    <w:p w14:paraId="5762DF2D" w14:textId="35541D2E" w:rsidR="00D24012" w:rsidRDefault="00F522E8" w:rsidP="00D24012">
      <w:pPr>
        <w:ind w:left="255"/>
        <w:jc w:val="center"/>
        <w:divId w:val="166042810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75E6D24" wp14:editId="1C8DBDFF">
            <wp:extent cx="4000500" cy="30022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6F0338B" w14:textId="77777777" w:rsidR="00D24012" w:rsidRPr="00D24012" w:rsidRDefault="00D24012" w:rsidP="00D24012">
      <w:pPr>
        <w:ind w:left="255"/>
        <w:jc w:val="center"/>
        <w:divId w:val="1660428103"/>
        <w:rPr>
          <w:rFonts w:ascii="Consolas" w:eastAsia="Times New Roman" w:hAnsi="Consolas"/>
          <w:color w:val="404040"/>
          <w:sz w:val="24"/>
          <w:szCs w:val="24"/>
        </w:rPr>
      </w:pPr>
    </w:p>
    <w:p w14:paraId="02F545FD" w14:textId="6FE5A11E" w:rsidR="0056697A" w:rsidRDefault="00F522E8">
      <w:pPr>
        <w:pStyle w:val="Heading1"/>
      </w:pPr>
      <w:r>
        <w:t>Problem 8</w:t>
      </w:r>
    </w:p>
    <w:p w14:paraId="168AB98E" w14:textId="77777777" w:rsidR="0056697A" w:rsidRDefault="00F522E8">
      <w:pPr>
        <w:pStyle w:val="Heading2"/>
      </w:pPr>
      <w:r>
        <w:t>Find:</w:t>
      </w:r>
    </w:p>
    <w:p w14:paraId="62FD2A5E" w14:textId="77777777" w:rsidR="0056697A" w:rsidRDefault="00F522E8">
      <w:pPr>
        <w:pStyle w:val="List"/>
        <w:numPr>
          <w:ilvl w:val="0"/>
          <w:numId w:val="1"/>
        </w:numPr>
      </w:pPr>
      <w:r>
        <w:t>Take your C/A code from problem above (i.e. PRN #</w:t>
      </w:r>
      <w:r>
        <w:t>4 and #7) and multiply it times the L1 Carrier (your C/A code must be in the form -1 and +1). Perform a spectral analysis (magnitude) on the resultant signal. You will need to make sure to “hold” your C/A code bits for the correct length of time (I suggest</w:t>
      </w:r>
      <w:r>
        <w:t xml:space="preserve"> using a sample rate 10x the L1 carrier frequency – meaning each chip of the C/A code will be used for 10 samples of the sine wave).</w:t>
      </w:r>
    </w:p>
    <w:p w14:paraId="254F4851" w14:textId="77777777" w:rsidR="0056697A" w:rsidRDefault="00F522E8">
      <w:pPr>
        <w:pStyle w:val="Heading2"/>
      </w:pPr>
      <w:r>
        <w:t>Solution:</w:t>
      </w:r>
    </w:p>
    <w:p w14:paraId="6D96220A" w14:textId="77777777" w:rsidR="0056697A" w:rsidRDefault="00F522E8">
      <w:pPr>
        <w:pStyle w:val="List"/>
        <w:numPr>
          <w:ilvl w:val="0"/>
          <w:numId w:val="1"/>
        </w:numPr>
      </w:pPr>
      <w:r>
        <w:t>The following plots show the PSD of the resultant signals. The peak power is centered around the L1 carrier frequ</w:t>
      </w:r>
      <w:r>
        <w:t>ency for both PRNs as expected. The narrow band about the L1 frequency shows how multiple GPS signals in the L-band can be observed by a receiver. The modulation due to the code is also evident.</w:t>
      </w:r>
    </w:p>
    <w:p w14:paraId="7354ADF6" w14:textId="77777777" w:rsidR="00000000" w:rsidRDefault="00F522E8" w:rsidP="00D24012">
      <w:pPr>
        <w:jc w:val="center"/>
        <w:divId w:val="84543900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04BE90CB" wp14:editId="1DC57538">
            <wp:extent cx="4000500" cy="30022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388B06A2" w14:textId="77777777" w:rsidR="00000000" w:rsidRDefault="00F522E8" w:rsidP="00D24012">
      <w:pPr>
        <w:jc w:val="center"/>
        <w:divId w:val="121669741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B2EA509" wp14:editId="077E0CE2">
            <wp:extent cx="4000500" cy="30022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488A47B9" w14:textId="77777777" w:rsidR="0056697A" w:rsidRDefault="0056697A">
      <w:pPr>
        <w:pStyle w:val="Text"/>
      </w:pPr>
    </w:p>
    <w:p w14:paraId="7BEE59FF" w14:textId="77777777" w:rsidR="0056697A" w:rsidRDefault="0056697A">
      <w:pPr>
        <w:pStyle w:val="Text"/>
      </w:pPr>
    </w:p>
    <w:p w14:paraId="01FF8B05" w14:textId="77777777" w:rsidR="0056697A" w:rsidRDefault="0056697A">
      <w:pPr>
        <w:pStyle w:val="Text"/>
        <w:jc w:val="center"/>
      </w:pPr>
    </w:p>
    <w:sectPr w:rsidR="0056697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312BA"/>
    <w:multiLevelType w:val="hybridMultilevel"/>
    <w:tmpl w:val="5A6A0680"/>
    <w:lvl w:ilvl="0" w:tplc="B324040C">
      <w:start w:val="1"/>
      <w:numFmt w:val="decimal"/>
      <w:lvlText w:val="%1."/>
      <w:lvlJc w:val="left"/>
      <w:pPr>
        <w:ind w:left="720" w:hanging="200"/>
      </w:pPr>
    </w:lvl>
    <w:lvl w:ilvl="1" w:tplc="A79EC28E">
      <w:numFmt w:val="decimal"/>
      <w:lvlText w:val=""/>
      <w:lvlJc w:val="left"/>
    </w:lvl>
    <w:lvl w:ilvl="2" w:tplc="393ABC82">
      <w:numFmt w:val="decimal"/>
      <w:lvlText w:val=""/>
      <w:lvlJc w:val="left"/>
    </w:lvl>
    <w:lvl w:ilvl="3" w:tplc="5E0A2222">
      <w:numFmt w:val="decimal"/>
      <w:lvlText w:val=""/>
      <w:lvlJc w:val="left"/>
    </w:lvl>
    <w:lvl w:ilvl="4" w:tplc="C9AE9E98">
      <w:numFmt w:val="decimal"/>
      <w:lvlText w:val=""/>
      <w:lvlJc w:val="left"/>
    </w:lvl>
    <w:lvl w:ilvl="5" w:tplc="CE9E3F76">
      <w:numFmt w:val="decimal"/>
      <w:lvlText w:val=""/>
      <w:lvlJc w:val="left"/>
    </w:lvl>
    <w:lvl w:ilvl="6" w:tplc="03C858FC">
      <w:numFmt w:val="decimal"/>
      <w:lvlText w:val=""/>
      <w:lvlJc w:val="left"/>
    </w:lvl>
    <w:lvl w:ilvl="7" w:tplc="2820DD2E">
      <w:numFmt w:val="decimal"/>
      <w:lvlText w:val=""/>
      <w:lvlJc w:val="left"/>
    </w:lvl>
    <w:lvl w:ilvl="8" w:tplc="AD74EDD8">
      <w:numFmt w:val="decimal"/>
      <w:lvlText w:val=""/>
      <w:lvlJc w:val="left"/>
    </w:lvl>
  </w:abstractNum>
  <w:abstractNum w:abstractNumId="1" w15:restartNumberingAfterBreak="0">
    <w:nsid w:val="5C846C43"/>
    <w:multiLevelType w:val="hybridMultilevel"/>
    <w:tmpl w:val="0E5E9886"/>
    <w:lvl w:ilvl="0" w:tplc="F6D4CD2A">
      <w:start w:val="1"/>
      <w:numFmt w:val="bullet"/>
      <w:lvlText w:val=""/>
      <w:lvlJc w:val="left"/>
      <w:pPr>
        <w:ind w:left="720" w:hanging="200"/>
      </w:pPr>
      <w:rPr>
        <w:rFonts w:ascii="Symbol" w:hAnsi="Symbol" w:hint="default"/>
      </w:rPr>
    </w:lvl>
    <w:lvl w:ilvl="1" w:tplc="7C3A1A16">
      <w:numFmt w:val="decimal"/>
      <w:lvlText w:val=""/>
      <w:lvlJc w:val="left"/>
    </w:lvl>
    <w:lvl w:ilvl="2" w:tplc="2EF4C800">
      <w:numFmt w:val="decimal"/>
      <w:lvlText w:val=""/>
      <w:lvlJc w:val="left"/>
    </w:lvl>
    <w:lvl w:ilvl="3" w:tplc="3F9EEF40">
      <w:numFmt w:val="decimal"/>
      <w:lvlText w:val=""/>
      <w:lvlJc w:val="left"/>
    </w:lvl>
    <w:lvl w:ilvl="4" w:tplc="18FE2362">
      <w:numFmt w:val="decimal"/>
      <w:lvlText w:val=""/>
      <w:lvlJc w:val="left"/>
    </w:lvl>
    <w:lvl w:ilvl="5" w:tplc="C0109790">
      <w:numFmt w:val="decimal"/>
      <w:lvlText w:val=""/>
      <w:lvlJc w:val="left"/>
    </w:lvl>
    <w:lvl w:ilvl="6" w:tplc="F5487B60">
      <w:numFmt w:val="decimal"/>
      <w:lvlText w:val=""/>
      <w:lvlJc w:val="left"/>
    </w:lvl>
    <w:lvl w:ilvl="7" w:tplc="B2A64156">
      <w:numFmt w:val="decimal"/>
      <w:lvlText w:val=""/>
      <w:lvlJc w:val="left"/>
    </w:lvl>
    <w:lvl w:ilvl="8" w:tplc="00F29D38">
      <w:numFmt w:val="decimal"/>
      <w:lvlText w:val=""/>
      <w:lvlJc w:val="left"/>
    </w:lvl>
  </w:abstractNum>
  <w:abstractNum w:abstractNumId="2" w15:restartNumberingAfterBreak="0">
    <w:nsid w:val="78507276"/>
    <w:multiLevelType w:val="hybridMultilevel"/>
    <w:tmpl w:val="F6C8F5A0"/>
    <w:lvl w:ilvl="0" w:tplc="8EA4D0F4">
      <w:start w:val="1"/>
      <w:numFmt w:val="decimal"/>
      <w:lvlText w:val="%1."/>
      <w:lvlJc w:val="left"/>
      <w:pPr>
        <w:ind w:left="720" w:hanging="200"/>
      </w:pPr>
    </w:lvl>
    <w:lvl w:ilvl="1" w:tplc="971A401C">
      <w:numFmt w:val="decimal"/>
      <w:lvlText w:val=""/>
      <w:lvlJc w:val="left"/>
    </w:lvl>
    <w:lvl w:ilvl="2" w:tplc="E8382B82">
      <w:numFmt w:val="decimal"/>
      <w:lvlText w:val=""/>
      <w:lvlJc w:val="left"/>
    </w:lvl>
    <w:lvl w:ilvl="3" w:tplc="A29CAA9C">
      <w:numFmt w:val="decimal"/>
      <w:lvlText w:val=""/>
      <w:lvlJc w:val="left"/>
    </w:lvl>
    <w:lvl w:ilvl="4" w:tplc="AF64FEA6">
      <w:numFmt w:val="decimal"/>
      <w:lvlText w:val=""/>
      <w:lvlJc w:val="left"/>
    </w:lvl>
    <w:lvl w:ilvl="5" w:tplc="F3301A6A">
      <w:numFmt w:val="decimal"/>
      <w:lvlText w:val=""/>
      <w:lvlJc w:val="left"/>
    </w:lvl>
    <w:lvl w:ilvl="6" w:tplc="D58AAF6C">
      <w:numFmt w:val="decimal"/>
      <w:lvlText w:val=""/>
      <w:lvlJc w:val="left"/>
    </w:lvl>
    <w:lvl w:ilvl="7" w:tplc="2E4459F0">
      <w:numFmt w:val="decimal"/>
      <w:lvlText w:val=""/>
      <w:lvlJc w:val="left"/>
    </w:lvl>
    <w:lvl w:ilvl="8" w:tplc="B75E1DF8">
      <w:numFmt w:val="decimal"/>
      <w:lvlText w:val=""/>
      <w:lvlJc w:val="left"/>
    </w:lvl>
  </w:abstractNum>
  <w:abstractNum w:abstractNumId="3" w15:restartNumberingAfterBreak="0">
    <w:nsid w:val="79AC1DB5"/>
    <w:multiLevelType w:val="hybridMultilevel"/>
    <w:tmpl w:val="E3C69E78"/>
    <w:lvl w:ilvl="0" w:tplc="E32EFCBE">
      <w:start w:val="1"/>
      <w:numFmt w:val="decimal"/>
      <w:lvlText w:val="%1."/>
      <w:lvlJc w:val="left"/>
      <w:pPr>
        <w:ind w:left="720" w:hanging="200"/>
      </w:pPr>
    </w:lvl>
    <w:lvl w:ilvl="1" w:tplc="B8FA0810">
      <w:numFmt w:val="decimal"/>
      <w:lvlText w:val=""/>
      <w:lvlJc w:val="left"/>
    </w:lvl>
    <w:lvl w:ilvl="2" w:tplc="8BEEA2B2">
      <w:numFmt w:val="decimal"/>
      <w:lvlText w:val=""/>
      <w:lvlJc w:val="left"/>
    </w:lvl>
    <w:lvl w:ilvl="3" w:tplc="FE7696EC">
      <w:numFmt w:val="decimal"/>
      <w:lvlText w:val=""/>
      <w:lvlJc w:val="left"/>
    </w:lvl>
    <w:lvl w:ilvl="4" w:tplc="44D40852">
      <w:numFmt w:val="decimal"/>
      <w:lvlText w:val=""/>
      <w:lvlJc w:val="left"/>
    </w:lvl>
    <w:lvl w:ilvl="5" w:tplc="6A8E3A40">
      <w:numFmt w:val="decimal"/>
      <w:lvlText w:val=""/>
      <w:lvlJc w:val="left"/>
    </w:lvl>
    <w:lvl w:ilvl="6" w:tplc="0442957E">
      <w:numFmt w:val="decimal"/>
      <w:lvlText w:val=""/>
      <w:lvlJc w:val="left"/>
    </w:lvl>
    <w:lvl w:ilvl="7" w:tplc="9FFC2BCA">
      <w:numFmt w:val="decimal"/>
      <w:lvlText w:val=""/>
      <w:lvlJc w:val="left"/>
    </w:lvl>
    <w:lvl w:ilvl="8" w:tplc="5546D070">
      <w:numFmt w:val="decimal"/>
      <w:lvlText w:val=""/>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6697A"/>
    <w:rsid w:val="0056697A"/>
    <w:rsid w:val="00B50FBE"/>
    <w:rsid w:val="00D24012"/>
    <w:rsid w:val="00F52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58C1"/>
  <w15:docId w15:val="{5A9733D0-7F1E-43A6-AD4A-BE2F4C879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9426">
      <w:bodyDiv w:val="1"/>
      <w:marLeft w:val="0"/>
      <w:marRight w:val="0"/>
      <w:marTop w:val="0"/>
      <w:marBottom w:val="0"/>
      <w:divBdr>
        <w:top w:val="none" w:sz="0" w:space="0" w:color="auto"/>
        <w:left w:val="none" w:sz="0" w:space="0" w:color="auto"/>
        <w:bottom w:val="none" w:sz="0" w:space="0" w:color="auto"/>
        <w:right w:val="none" w:sz="0" w:space="0" w:color="auto"/>
      </w:divBdr>
      <w:divsChild>
        <w:div w:id="888801951">
          <w:marLeft w:val="255"/>
          <w:marRight w:val="0"/>
          <w:marTop w:val="0"/>
          <w:marBottom w:val="0"/>
          <w:divBdr>
            <w:top w:val="none" w:sz="0" w:space="0" w:color="auto"/>
            <w:left w:val="none" w:sz="0" w:space="0" w:color="auto"/>
            <w:bottom w:val="none" w:sz="0" w:space="0" w:color="auto"/>
            <w:right w:val="none" w:sz="0" w:space="0" w:color="auto"/>
          </w:divBdr>
        </w:div>
      </w:divsChild>
    </w:div>
    <w:div w:id="46925437">
      <w:bodyDiv w:val="1"/>
      <w:marLeft w:val="0"/>
      <w:marRight w:val="0"/>
      <w:marTop w:val="0"/>
      <w:marBottom w:val="0"/>
      <w:divBdr>
        <w:top w:val="none" w:sz="0" w:space="0" w:color="auto"/>
        <w:left w:val="none" w:sz="0" w:space="0" w:color="auto"/>
        <w:bottom w:val="none" w:sz="0" w:space="0" w:color="auto"/>
        <w:right w:val="none" w:sz="0" w:space="0" w:color="auto"/>
      </w:divBdr>
      <w:divsChild>
        <w:div w:id="629240280">
          <w:marLeft w:val="255"/>
          <w:marRight w:val="0"/>
          <w:marTop w:val="0"/>
          <w:marBottom w:val="0"/>
          <w:divBdr>
            <w:top w:val="none" w:sz="0" w:space="0" w:color="auto"/>
            <w:left w:val="none" w:sz="0" w:space="0" w:color="auto"/>
            <w:bottom w:val="none" w:sz="0" w:space="0" w:color="auto"/>
            <w:right w:val="none" w:sz="0" w:space="0" w:color="auto"/>
          </w:divBdr>
        </w:div>
      </w:divsChild>
    </w:div>
    <w:div w:id="68038469">
      <w:bodyDiv w:val="1"/>
      <w:marLeft w:val="0"/>
      <w:marRight w:val="0"/>
      <w:marTop w:val="0"/>
      <w:marBottom w:val="0"/>
      <w:divBdr>
        <w:top w:val="none" w:sz="0" w:space="0" w:color="auto"/>
        <w:left w:val="none" w:sz="0" w:space="0" w:color="auto"/>
        <w:bottom w:val="none" w:sz="0" w:space="0" w:color="auto"/>
        <w:right w:val="none" w:sz="0" w:space="0" w:color="auto"/>
      </w:divBdr>
      <w:divsChild>
        <w:div w:id="714813643">
          <w:marLeft w:val="255"/>
          <w:marRight w:val="0"/>
          <w:marTop w:val="0"/>
          <w:marBottom w:val="0"/>
          <w:divBdr>
            <w:top w:val="none" w:sz="0" w:space="0" w:color="auto"/>
            <w:left w:val="none" w:sz="0" w:space="0" w:color="auto"/>
            <w:bottom w:val="none" w:sz="0" w:space="0" w:color="auto"/>
            <w:right w:val="none" w:sz="0" w:space="0" w:color="auto"/>
          </w:divBdr>
        </w:div>
      </w:divsChild>
    </w:div>
    <w:div w:id="74859685">
      <w:bodyDiv w:val="1"/>
      <w:marLeft w:val="0"/>
      <w:marRight w:val="0"/>
      <w:marTop w:val="0"/>
      <w:marBottom w:val="0"/>
      <w:divBdr>
        <w:top w:val="none" w:sz="0" w:space="0" w:color="auto"/>
        <w:left w:val="none" w:sz="0" w:space="0" w:color="auto"/>
        <w:bottom w:val="none" w:sz="0" w:space="0" w:color="auto"/>
        <w:right w:val="none" w:sz="0" w:space="0" w:color="auto"/>
      </w:divBdr>
      <w:divsChild>
        <w:div w:id="251204332">
          <w:marLeft w:val="255"/>
          <w:marRight w:val="0"/>
          <w:marTop w:val="0"/>
          <w:marBottom w:val="0"/>
          <w:divBdr>
            <w:top w:val="none" w:sz="0" w:space="0" w:color="auto"/>
            <w:left w:val="none" w:sz="0" w:space="0" w:color="auto"/>
            <w:bottom w:val="none" w:sz="0" w:space="0" w:color="auto"/>
            <w:right w:val="none" w:sz="0" w:space="0" w:color="auto"/>
          </w:divBdr>
        </w:div>
      </w:divsChild>
    </w:div>
    <w:div w:id="114057194">
      <w:bodyDiv w:val="1"/>
      <w:marLeft w:val="0"/>
      <w:marRight w:val="0"/>
      <w:marTop w:val="0"/>
      <w:marBottom w:val="0"/>
      <w:divBdr>
        <w:top w:val="none" w:sz="0" w:space="0" w:color="auto"/>
        <w:left w:val="none" w:sz="0" w:space="0" w:color="auto"/>
        <w:bottom w:val="none" w:sz="0" w:space="0" w:color="auto"/>
        <w:right w:val="none" w:sz="0" w:space="0" w:color="auto"/>
      </w:divBdr>
      <w:divsChild>
        <w:div w:id="1660428103">
          <w:marLeft w:val="255"/>
          <w:marRight w:val="0"/>
          <w:marTop w:val="0"/>
          <w:marBottom w:val="0"/>
          <w:divBdr>
            <w:top w:val="none" w:sz="0" w:space="0" w:color="auto"/>
            <w:left w:val="none" w:sz="0" w:space="0" w:color="auto"/>
            <w:bottom w:val="none" w:sz="0" w:space="0" w:color="auto"/>
            <w:right w:val="none" w:sz="0" w:space="0" w:color="auto"/>
          </w:divBdr>
        </w:div>
      </w:divsChild>
    </w:div>
    <w:div w:id="252861757">
      <w:bodyDiv w:val="1"/>
      <w:marLeft w:val="0"/>
      <w:marRight w:val="0"/>
      <w:marTop w:val="0"/>
      <w:marBottom w:val="0"/>
      <w:divBdr>
        <w:top w:val="none" w:sz="0" w:space="0" w:color="auto"/>
        <w:left w:val="none" w:sz="0" w:space="0" w:color="auto"/>
        <w:bottom w:val="none" w:sz="0" w:space="0" w:color="auto"/>
        <w:right w:val="none" w:sz="0" w:space="0" w:color="auto"/>
      </w:divBdr>
      <w:divsChild>
        <w:div w:id="936016308">
          <w:marLeft w:val="255"/>
          <w:marRight w:val="0"/>
          <w:marTop w:val="0"/>
          <w:marBottom w:val="0"/>
          <w:divBdr>
            <w:top w:val="none" w:sz="0" w:space="0" w:color="auto"/>
            <w:left w:val="none" w:sz="0" w:space="0" w:color="auto"/>
            <w:bottom w:val="none" w:sz="0" w:space="0" w:color="auto"/>
            <w:right w:val="none" w:sz="0" w:space="0" w:color="auto"/>
          </w:divBdr>
        </w:div>
      </w:divsChild>
    </w:div>
    <w:div w:id="393237660">
      <w:bodyDiv w:val="1"/>
      <w:marLeft w:val="0"/>
      <w:marRight w:val="0"/>
      <w:marTop w:val="0"/>
      <w:marBottom w:val="0"/>
      <w:divBdr>
        <w:top w:val="none" w:sz="0" w:space="0" w:color="auto"/>
        <w:left w:val="none" w:sz="0" w:space="0" w:color="auto"/>
        <w:bottom w:val="none" w:sz="0" w:space="0" w:color="auto"/>
        <w:right w:val="none" w:sz="0" w:space="0" w:color="auto"/>
      </w:divBdr>
      <w:divsChild>
        <w:div w:id="974871789">
          <w:marLeft w:val="255"/>
          <w:marRight w:val="0"/>
          <w:marTop w:val="0"/>
          <w:marBottom w:val="0"/>
          <w:divBdr>
            <w:top w:val="none" w:sz="0" w:space="0" w:color="auto"/>
            <w:left w:val="none" w:sz="0" w:space="0" w:color="auto"/>
            <w:bottom w:val="none" w:sz="0" w:space="0" w:color="auto"/>
            <w:right w:val="none" w:sz="0" w:space="0" w:color="auto"/>
          </w:divBdr>
        </w:div>
      </w:divsChild>
    </w:div>
    <w:div w:id="434249168">
      <w:bodyDiv w:val="1"/>
      <w:marLeft w:val="0"/>
      <w:marRight w:val="0"/>
      <w:marTop w:val="0"/>
      <w:marBottom w:val="0"/>
      <w:divBdr>
        <w:top w:val="none" w:sz="0" w:space="0" w:color="auto"/>
        <w:left w:val="none" w:sz="0" w:space="0" w:color="auto"/>
        <w:bottom w:val="none" w:sz="0" w:space="0" w:color="auto"/>
        <w:right w:val="none" w:sz="0" w:space="0" w:color="auto"/>
      </w:divBdr>
      <w:divsChild>
        <w:div w:id="170604131">
          <w:marLeft w:val="255"/>
          <w:marRight w:val="0"/>
          <w:marTop w:val="0"/>
          <w:marBottom w:val="0"/>
          <w:divBdr>
            <w:top w:val="none" w:sz="0" w:space="0" w:color="auto"/>
            <w:left w:val="none" w:sz="0" w:space="0" w:color="auto"/>
            <w:bottom w:val="none" w:sz="0" w:space="0" w:color="auto"/>
            <w:right w:val="none" w:sz="0" w:space="0" w:color="auto"/>
          </w:divBdr>
        </w:div>
      </w:divsChild>
    </w:div>
    <w:div w:id="447117789">
      <w:bodyDiv w:val="1"/>
      <w:marLeft w:val="0"/>
      <w:marRight w:val="0"/>
      <w:marTop w:val="0"/>
      <w:marBottom w:val="0"/>
      <w:divBdr>
        <w:top w:val="none" w:sz="0" w:space="0" w:color="auto"/>
        <w:left w:val="none" w:sz="0" w:space="0" w:color="auto"/>
        <w:bottom w:val="none" w:sz="0" w:space="0" w:color="auto"/>
        <w:right w:val="none" w:sz="0" w:space="0" w:color="auto"/>
      </w:divBdr>
      <w:divsChild>
        <w:div w:id="1216697414">
          <w:marLeft w:val="255"/>
          <w:marRight w:val="0"/>
          <w:marTop w:val="0"/>
          <w:marBottom w:val="0"/>
          <w:divBdr>
            <w:top w:val="none" w:sz="0" w:space="0" w:color="auto"/>
            <w:left w:val="none" w:sz="0" w:space="0" w:color="auto"/>
            <w:bottom w:val="none" w:sz="0" w:space="0" w:color="auto"/>
            <w:right w:val="none" w:sz="0" w:space="0" w:color="auto"/>
          </w:divBdr>
        </w:div>
      </w:divsChild>
    </w:div>
    <w:div w:id="466823372">
      <w:bodyDiv w:val="1"/>
      <w:marLeft w:val="0"/>
      <w:marRight w:val="0"/>
      <w:marTop w:val="0"/>
      <w:marBottom w:val="0"/>
      <w:divBdr>
        <w:top w:val="none" w:sz="0" w:space="0" w:color="auto"/>
        <w:left w:val="none" w:sz="0" w:space="0" w:color="auto"/>
        <w:bottom w:val="none" w:sz="0" w:space="0" w:color="auto"/>
        <w:right w:val="none" w:sz="0" w:space="0" w:color="auto"/>
      </w:divBdr>
      <w:divsChild>
        <w:div w:id="61148045">
          <w:marLeft w:val="255"/>
          <w:marRight w:val="0"/>
          <w:marTop w:val="0"/>
          <w:marBottom w:val="0"/>
          <w:divBdr>
            <w:top w:val="none" w:sz="0" w:space="0" w:color="auto"/>
            <w:left w:val="none" w:sz="0" w:space="0" w:color="auto"/>
            <w:bottom w:val="none" w:sz="0" w:space="0" w:color="auto"/>
            <w:right w:val="none" w:sz="0" w:space="0" w:color="auto"/>
          </w:divBdr>
        </w:div>
      </w:divsChild>
    </w:div>
    <w:div w:id="552080539">
      <w:bodyDiv w:val="1"/>
      <w:marLeft w:val="0"/>
      <w:marRight w:val="0"/>
      <w:marTop w:val="0"/>
      <w:marBottom w:val="0"/>
      <w:divBdr>
        <w:top w:val="none" w:sz="0" w:space="0" w:color="auto"/>
        <w:left w:val="none" w:sz="0" w:space="0" w:color="auto"/>
        <w:bottom w:val="none" w:sz="0" w:space="0" w:color="auto"/>
        <w:right w:val="none" w:sz="0" w:space="0" w:color="auto"/>
      </w:divBdr>
      <w:divsChild>
        <w:div w:id="1709066880">
          <w:marLeft w:val="255"/>
          <w:marRight w:val="0"/>
          <w:marTop w:val="0"/>
          <w:marBottom w:val="0"/>
          <w:divBdr>
            <w:top w:val="none" w:sz="0" w:space="0" w:color="auto"/>
            <w:left w:val="none" w:sz="0" w:space="0" w:color="auto"/>
            <w:bottom w:val="none" w:sz="0" w:space="0" w:color="auto"/>
            <w:right w:val="none" w:sz="0" w:space="0" w:color="auto"/>
          </w:divBdr>
        </w:div>
      </w:divsChild>
    </w:div>
    <w:div w:id="573780688">
      <w:bodyDiv w:val="1"/>
      <w:marLeft w:val="0"/>
      <w:marRight w:val="0"/>
      <w:marTop w:val="0"/>
      <w:marBottom w:val="0"/>
      <w:divBdr>
        <w:top w:val="none" w:sz="0" w:space="0" w:color="auto"/>
        <w:left w:val="none" w:sz="0" w:space="0" w:color="auto"/>
        <w:bottom w:val="none" w:sz="0" w:space="0" w:color="auto"/>
        <w:right w:val="none" w:sz="0" w:space="0" w:color="auto"/>
      </w:divBdr>
      <w:divsChild>
        <w:div w:id="31922415">
          <w:marLeft w:val="255"/>
          <w:marRight w:val="0"/>
          <w:marTop w:val="0"/>
          <w:marBottom w:val="0"/>
          <w:divBdr>
            <w:top w:val="none" w:sz="0" w:space="0" w:color="auto"/>
            <w:left w:val="none" w:sz="0" w:space="0" w:color="auto"/>
            <w:bottom w:val="none" w:sz="0" w:space="0" w:color="auto"/>
            <w:right w:val="none" w:sz="0" w:space="0" w:color="auto"/>
          </w:divBdr>
        </w:div>
      </w:divsChild>
    </w:div>
    <w:div w:id="664358661">
      <w:bodyDiv w:val="1"/>
      <w:marLeft w:val="0"/>
      <w:marRight w:val="0"/>
      <w:marTop w:val="0"/>
      <w:marBottom w:val="0"/>
      <w:divBdr>
        <w:top w:val="none" w:sz="0" w:space="0" w:color="auto"/>
        <w:left w:val="none" w:sz="0" w:space="0" w:color="auto"/>
        <w:bottom w:val="none" w:sz="0" w:space="0" w:color="auto"/>
        <w:right w:val="none" w:sz="0" w:space="0" w:color="auto"/>
      </w:divBdr>
      <w:divsChild>
        <w:div w:id="510413930">
          <w:marLeft w:val="255"/>
          <w:marRight w:val="0"/>
          <w:marTop w:val="0"/>
          <w:marBottom w:val="0"/>
          <w:divBdr>
            <w:top w:val="none" w:sz="0" w:space="0" w:color="auto"/>
            <w:left w:val="none" w:sz="0" w:space="0" w:color="auto"/>
            <w:bottom w:val="none" w:sz="0" w:space="0" w:color="auto"/>
            <w:right w:val="none" w:sz="0" w:space="0" w:color="auto"/>
          </w:divBdr>
        </w:div>
      </w:divsChild>
    </w:div>
    <w:div w:id="692730389">
      <w:bodyDiv w:val="1"/>
      <w:marLeft w:val="0"/>
      <w:marRight w:val="0"/>
      <w:marTop w:val="0"/>
      <w:marBottom w:val="0"/>
      <w:divBdr>
        <w:top w:val="none" w:sz="0" w:space="0" w:color="auto"/>
        <w:left w:val="none" w:sz="0" w:space="0" w:color="auto"/>
        <w:bottom w:val="none" w:sz="0" w:space="0" w:color="auto"/>
        <w:right w:val="none" w:sz="0" w:space="0" w:color="auto"/>
      </w:divBdr>
      <w:divsChild>
        <w:div w:id="420951245">
          <w:marLeft w:val="255"/>
          <w:marRight w:val="0"/>
          <w:marTop w:val="0"/>
          <w:marBottom w:val="0"/>
          <w:divBdr>
            <w:top w:val="none" w:sz="0" w:space="0" w:color="auto"/>
            <w:left w:val="none" w:sz="0" w:space="0" w:color="auto"/>
            <w:bottom w:val="none" w:sz="0" w:space="0" w:color="auto"/>
            <w:right w:val="none" w:sz="0" w:space="0" w:color="auto"/>
          </w:divBdr>
        </w:div>
      </w:divsChild>
    </w:div>
    <w:div w:id="754132301">
      <w:bodyDiv w:val="1"/>
      <w:marLeft w:val="0"/>
      <w:marRight w:val="0"/>
      <w:marTop w:val="0"/>
      <w:marBottom w:val="0"/>
      <w:divBdr>
        <w:top w:val="none" w:sz="0" w:space="0" w:color="auto"/>
        <w:left w:val="none" w:sz="0" w:space="0" w:color="auto"/>
        <w:bottom w:val="none" w:sz="0" w:space="0" w:color="auto"/>
        <w:right w:val="none" w:sz="0" w:space="0" w:color="auto"/>
      </w:divBdr>
      <w:divsChild>
        <w:div w:id="404835481">
          <w:marLeft w:val="255"/>
          <w:marRight w:val="0"/>
          <w:marTop w:val="0"/>
          <w:marBottom w:val="0"/>
          <w:divBdr>
            <w:top w:val="none" w:sz="0" w:space="0" w:color="auto"/>
            <w:left w:val="none" w:sz="0" w:space="0" w:color="auto"/>
            <w:bottom w:val="none" w:sz="0" w:space="0" w:color="auto"/>
            <w:right w:val="none" w:sz="0" w:space="0" w:color="auto"/>
          </w:divBdr>
        </w:div>
      </w:divsChild>
    </w:div>
    <w:div w:id="893782120">
      <w:bodyDiv w:val="1"/>
      <w:marLeft w:val="0"/>
      <w:marRight w:val="0"/>
      <w:marTop w:val="0"/>
      <w:marBottom w:val="0"/>
      <w:divBdr>
        <w:top w:val="none" w:sz="0" w:space="0" w:color="auto"/>
        <w:left w:val="none" w:sz="0" w:space="0" w:color="auto"/>
        <w:bottom w:val="none" w:sz="0" w:space="0" w:color="auto"/>
        <w:right w:val="none" w:sz="0" w:space="0" w:color="auto"/>
      </w:divBdr>
      <w:divsChild>
        <w:div w:id="662507719">
          <w:marLeft w:val="255"/>
          <w:marRight w:val="0"/>
          <w:marTop w:val="0"/>
          <w:marBottom w:val="0"/>
          <w:divBdr>
            <w:top w:val="none" w:sz="0" w:space="0" w:color="auto"/>
            <w:left w:val="none" w:sz="0" w:space="0" w:color="auto"/>
            <w:bottom w:val="none" w:sz="0" w:space="0" w:color="auto"/>
            <w:right w:val="none" w:sz="0" w:space="0" w:color="auto"/>
          </w:divBdr>
        </w:div>
      </w:divsChild>
    </w:div>
    <w:div w:id="900598979">
      <w:bodyDiv w:val="1"/>
      <w:marLeft w:val="0"/>
      <w:marRight w:val="0"/>
      <w:marTop w:val="0"/>
      <w:marBottom w:val="0"/>
      <w:divBdr>
        <w:top w:val="none" w:sz="0" w:space="0" w:color="auto"/>
        <w:left w:val="none" w:sz="0" w:space="0" w:color="auto"/>
        <w:bottom w:val="none" w:sz="0" w:space="0" w:color="auto"/>
        <w:right w:val="none" w:sz="0" w:space="0" w:color="auto"/>
      </w:divBdr>
      <w:divsChild>
        <w:div w:id="1920408049">
          <w:marLeft w:val="255"/>
          <w:marRight w:val="0"/>
          <w:marTop w:val="0"/>
          <w:marBottom w:val="0"/>
          <w:divBdr>
            <w:top w:val="none" w:sz="0" w:space="0" w:color="auto"/>
            <w:left w:val="none" w:sz="0" w:space="0" w:color="auto"/>
            <w:bottom w:val="none" w:sz="0" w:space="0" w:color="auto"/>
            <w:right w:val="none" w:sz="0" w:space="0" w:color="auto"/>
          </w:divBdr>
        </w:div>
      </w:divsChild>
    </w:div>
    <w:div w:id="1129318968">
      <w:bodyDiv w:val="1"/>
      <w:marLeft w:val="0"/>
      <w:marRight w:val="0"/>
      <w:marTop w:val="0"/>
      <w:marBottom w:val="0"/>
      <w:divBdr>
        <w:top w:val="none" w:sz="0" w:space="0" w:color="auto"/>
        <w:left w:val="none" w:sz="0" w:space="0" w:color="auto"/>
        <w:bottom w:val="none" w:sz="0" w:space="0" w:color="auto"/>
        <w:right w:val="none" w:sz="0" w:space="0" w:color="auto"/>
      </w:divBdr>
      <w:divsChild>
        <w:div w:id="374160950">
          <w:marLeft w:val="255"/>
          <w:marRight w:val="0"/>
          <w:marTop w:val="0"/>
          <w:marBottom w:val="0"/>
          <w:divBdr>
            <w:top w:val="none" w:sz="0" w:space="0" w:color="auto"/>
            <w:left w:val="none" w:sz="0" w:space="0" w:color="auto"/>
            <w:bottom w:val="none" w:sz="0" w:space="0" w:color="auto"/>
            <w:right w:val="none" w:sz="0" w:space="0" w:color="auto"/>
          </w:divBdr>
        </w:div>
      </w:divsChild>
    </w:div>
    <w:div w:id="1186486129">
      <w:bodyDiv w:val="1"/>
      <w:marLeft w:val="0"/>
      <w:marRight w:val="0"/>
      <w:marTop w:val="0"/>
      <w:marBottom w:val="0"/>
      <w:divBdr>
        <w:top w:val="none" w:sz="0" w:space="0" w:color="auto"/>
        <w:left w:val="none" w:sz="0" w:space="0" w:color="auto"/>
        <w:bottom w:val="none" w:sz="0" w:space="0" w:color="auto"/>
        <w:right w:val="none" w:sz="0" w:space="0" w:color="auto"/>
      </w:divBdr>
      <w:divsChild>
        <w:div w:id="1424687569">
          <w:marLeft w:val="255"/>
          <w:marRight w:val="0"/>
          <w:marTop w:val="0"/>
          <w:marBottom w:val="0"/>
          <w:divBdr>
            <w:top w:val="none" w:sz="0" w:space="0" w:color="auto"/>
            <w:left w:val="none" w:sz="0" w:space="0" w:color="auto"/>
            <w:bottom w:val="none" w:sz="0" w:space="0" w:color="auto"/>
            <w:right w:val="none" w:sz="0" w:space="0" w:color="auto"/>
          </w:divBdr>
        </w:div>
      </w:divsChild>
    </w:div>
    <w:div w:id="1221136028">
      <w:bodyDiv w:val="1"/>
      <w:marLeft w:val="0"/>
      <w:marRight w:val="0"/>
      <w:marTop w:val="0"/>
      <w:marBottom w:val="0"/>
      <w:divBdr>
        <w:top w:val="none" w:sz="0" w:space="0" w:color="auto"/>
        <w:left w:val="none" w:sz="0" w:space="0" w:color="auto"/>
        <w:bottom w:val="none" w:sz="0" w:space="0" w:color="auto"/>
        <w:right w:val="none" w:sz="0" w:space="0" w:color="auto"/>
      </w:divBdr>
      <w:divsChild>
        <w:div w:id="694499464">
          <w:marLeft w:val="255"/>
          <w:marRight w:val="0"/>
          <w:marTop w:val="0"/>
          <w:marBottom w:val="0"/>
          <w:divBdr>
            <w:top w:val="none" w:sz="0" w:space="0" w:color="auto"/>
            <w:left w:val="none" w:sz="0" w:space="0" w:color="auto"/>
            <w:bottom w:val="none" w:sz="0" w:space="0" w:color="auto"/>
            <w:right w:val="none" w:sz="0" w:space="0" w:color="auto"/>
          </w:divBdr>
        </w:div>
      </w:divsChild>
    </w:div>
    <w:div w:id="1237931448">
      <w:bodyDiv w:val="1"/>
      <w:marLeft w:val="0"/>
      <w:marRight w:val="0"/>
      <w:marTop w:val="0"/>
      <w:marBottom w:val="0"/>
      <w:divBdr>
        <w:top w:val="none" w:sz="0" w:space="0" w:color="auto"/>
        <w:left w:val="none" w:sz="0" w:space="0" w:color="auto"/>
        <w:bottom w:val="none" w:sz="0" w:space="0" w:color="auto"/>
        <w:right w:val="none" w:sz="0" w:space="0" w:color="auto"/>
      </w:divBdr>
      <w:divsChild>
        <w:div w:id="825129180">
          <w:marLeft w:val="255"/>
          <w:marRight w:val="0"/>
          <w:marTop w:val="0"/>
          <w:marBottom w:val="0"/>
          <w:divBdr>
            <w:top w:val="none" w:sz="0" w:space="0" w:color="auto"/>
            <w:left w:val="none" w:sz="0" w:space="0" w:color="auto"/>
            <w:bottom w:val="none" w:sz="0" w:space="0" w:color="auto"/>
            <w:right w:val="none" w:sz="0" w:space="0" w:color="auto"/>
          </w:divBdr>
        </w:div>
      </w:divsChild>
    </w:div>
    <w:div w:id="1269898233">
      <w:bodyDiv w:val="1"/>
      <w:marLeft w:val="0"/>
      <w:marRight w:val="0"/>
      <w:marTop w:val="0"/>
      <w:marBottom w:val="0"/>
      <w:divBdr>
        <w:top w:val="none" w:sz="0" w:space="0" w:color="auto"/>
        <w:left w:val="none" w:sz="0" w:space="0" w:color="auto"/>
        <w:bottom w:val="none" w:sz="0" w:space="0" w:color="auto"/>
        <w:right w:val="none" w:sz="0" w:space="0" w:color="auto"/>
      </w:divBdr>
      <w:divsChild>
        <w:div w:id="35593213">
          <w:marLeft w:val="255"/>
          <w:marRight w:val="0"/>
          <w:marTop w:val="0"/>
          <w:marBottom w:val="0"/>
          <w:divBdr>
            <w:top w:val="none" w:sz="0" w:space="0" w:color="auto"/>
            <w:left w:val="none" w:sz="0" w:space="0" w:color="auto"/>
            <w:bottom w:val="none" w:sz="0" w:space="0" w:color="auto"/>
            <w:right w:val="none" w:sz="0" w:space="0" w:color="auto"/>
          </w:divBdr>
        </w:div>
      </w:divsChild>
    </w:div>
    <w:div w:id="1299798526">
      <w:bodyDiv w:val="1"/>
      <w:marLeft w:val="0"/>
      <w:marRight w:val="0"/>
      <w:marTop w:val="0"/>
      <w:marBottom w:val="0"/>
      <w:divBdr>
        <w:top w:val="none" w:sz="0" w:space="0" w:color="auto"/>
        <w:left w:val="none" w:sz="0" w:space="0" w:color="auto"/>
        <w:bottom w:val="none" w:sz="0" w:space="0" w:color="auto"/>
        <w:right w:val="none" w:sz="0" w:space="0" w:color="auto"/>
      </w:divBdr>
      <w:divsChild>
        <w:div w:id="220554432">
          <w:marLeft w:val="255"/>
          <w:marRight w:val="0"/>
          <w:marTop w:val="0"/>
          <w:marBottom w:val="0"/>
          <w:divBdr>
            <w:top w:val="none" w:sz="0" w:space="0" w:color="auto"/>
            <w:left w:val="none" w:sz="0" w:space="0" w:color="auto"/>
            <w:bottom w:val="none" w:sz="0" w:space="0" w:color="auto"/>
            <w:right w:val="none" w:sz="0" w:space="0" w:color="auto"/>
          </w:divBdr>
        </w:div>
      </w:divsChild>
    </w:div>
    <w:div w:id="1539507799">
      <w:bodyDiv w:val="1"/>
      <w:marLeft w:val="0"/>
      <w:marRight w:val="0"/>
      <w:marTop w:val="0"/>
      <w:marBottom w:val="0"/>
      <w:divBdr>
        <w:top w:val="none" w:sz="0" w:space="0" w:color="auto"/>
        <w:left w:val="none" w:sz="0" w:space="0" w:color="auto"/>
        <w:bottom w:val="none" w:sz="0" w:space="0" w:color="auto"/>
        <w:right w:val="none" w:sz="0" w:space="0" w:color="auto"/>
      </w:divBdr>
      <w:divsChild>
        <w:div w:id="33313383">
          <w:marLeft w:val="255"/>
          <w:marRight w:val="0"/>
          <w:marTop w:val="0"/>
          <w:marBottom w:val="0"/>
          <w:divBdr>
            <w:top w:val="none" w:sz="0" w:space="0" w:color="auto"/>
            <w:left w:val="none" w:sz="0" w:space="0" w:color="auto"/>
            <w:bottom w:val="none" w:sz="0" w:space="0" w:color="auto"/>
            <w:right w:val="none" w:sz="0" w:space="0" w:color="auto"/>
          </w:divBdr>
        </w:div>
      </w:divsChild>
    </w:div>
    <w:div w:id="1739395932">
      <w:bodyDiv w:val="1"/>
      <w:marLeft w:val="0"/>
      <w:marRight w:val="0"/>
      <w:marTop w:val="0"/>
      <w:marBottom w:val="0"/>
      <w:divBdr>
        <w:top w:val="none" w:sz="0" w:space="0" w:color="auto"/>
        <w:left w:val="none" w:sz="0" w:space="0" w:color="auto"/>
        <w:bottom w:val="none" w:sz="0" w:space="0" w:color="auto"/>
        <w:right w:val="none" w:sz="0" w:space="0" w:color="auto"/>
      </w:divBdr>
      <w:divsChild>
        <w:div w:id="1453329892">
          <w:marLeft w:val="255"/>
          <w:marRight w:val="0"/>
          <w:marTop w:val="0"/>
          <w:marBottom w:val="0"/>
          <w:divBdr>
            <w:top w:val="none" w:sz="0" w:space="0" w:color="auto"/>
            <w:left w:val="none" w:sz="0" w:space="0" w:color="auto"/>
            <w:bottom w:val="none" w:sz="0" w:space="0" w:color="auto"/>
            <w:right w:val="none" w:sz="0" w:space="0" w:color="auto"/>
          </w:divBdr>
        </w:div>
      </w:divsChild>
    </w:div>
    <w:div w:id="1800608588">
      <w:bodyDiv w:val="1"/>
      <w:marLeft w:val="0"/>
      <w:marRight w:val="0"/>
      <w:marTop w:val="0"/>
      <w:marBottom w:val="0"/>
      <w:divBdr>
        <w:top w:val="none" w:sz="0" w:space="0" w:color="auto"/>
        <w:left w:val="none" w:sz="0" w:space="0" w:color="auto"/>
        <w:bottom w:val="none" w:sz="0" w:space="0" w:color="auto"/>
        <w:right w:val="none" w:sz="0" w:space="0" w:color="auto"/>
      </w:divBdr>
      <w:divsChild>
        <w:div w:id="845439009">
          <w:marLeft w:val="255"/>
          <w:marRight w:val="0"/>
          <w:marTop w:val="0"/>
          <w:marBottom w:val="0"/>
          <w:divBdr>
            <w:top w:val="none" w:sz="0" w:space="0" w:color="auto"/>
            <w:left w:val="none" w:sz="0" w:space="0" w:color="auto"/>
            <w:bottom w:val="none" w:sz="0" w:space="0" w:color="auto"/>
            <w:right w:val="none" w:sz="0" w:space="0" w:color="auto"/>
          </w:divBdr>
        </w:div>
      </w:divsChild>
    </w:div>
    <w:div w:id="2017926612">
      <w:bodyDiv w:val="1"/>
      <w:marLeft w:val="0"/>
      <w:marRight w:val="0"/>
      <w:marTop w:val="0"/>
      <w:marBottom w:val="0"/>
      <w:divBdr>
        <w:top w:val="none" w:sz="0" w:space="0" w:color="auto"/>
        <w:left w:val="none" w:sz="0" w:space="0" w:color="auto"/>
        <w:bottom w:val="none" w:sz="0" w:space="0" w:color="auto"/>
        <w:right w:val="none" w:sz="0" w:space="0" w:color="auto"/>
      </w:divBdr>
      <w:divsChild>
        <w:div w:id="235478421">
          <w:marLeft w:val="25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Tanner Koza</cp:lastModifiedBy>
  <cp:revision>3</cp:revision>
  <dcterms:created xsi:type="dcterms:W3CDTF">2022-03-14T15:21:00Z</dcterms:created>
  <dcterms:modified xsi:type="dcterms:W3CDTF">2022-03-14T15:31:00Z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7efcd724-807b-42fa-891c-2f3bd03ef5c7</uuid>
</mwcoreProperties>
</file>

<file path=metadata/mwcorePropertiesReleaseInfo.xml><?xml version="1.0" encoding="utf-8"?>
<!-- Version information for MathWorks R2021b Release -->
<MathWorks_version_info>
  <version>9.11.0.1769968</version>
  <release>R2021b</release>
  <description/>
  <date>Sep 17 2021</date>
  <checksum>1352738076</checksum>
</MathWorks_version_info>
</file>