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9DE35" w14:textId="77777777" w:rsidR="004102A3" w:rsidRPr="004102A3" w:rsidRDefault="004102A3" w:rsidP="004102A3">
      <w:pPr>
        <w:rPr>
          <w:rFonts w:ascii="Arial Black" w:hAnsi="Arial Black" w:cs="Times New Roman"/>
          <w:b/>
          <w:bCs/>
          <w:sz w:val="44"/>
          <w:szCs w:val="44"/>
          <w:u w:val="single"/>
        </w:rPr>
      </w:pPr>
      <w:r w:rsidRPr="004102A3">
        <w:rPr>
          <w:rFonts w:ascii="Arial Black" w:hAnsi="Arial Black" w:cs="Times New Roman"/>
          <w:b/>
          <w:bCs/>
          <w:sz w:val="44"/>
          <w:szCs w:val="44"/>
          <w:u w:val="single"/>
        </w:rPr>
        <w:t>Matplotlib: The Complete Guide to Professional Data Visualization</w:t>
      </w:r>
    </w:p>
    <w:p w14:paraId="613E37EC" w14:textId="77777777" w:rsidR="004102A3" w:rsidRPr="004102A3" w:rsidRDefault="004102A3" w:rsidP="004102A3">
      <w:pPr>
        <w:rPr>
          <w:rFonts w:ascii="Times New Roman" w:hAnsi="Times New Roman" w:cs="Times New Roman"/>
          <w:sz w:val="28"/>
          <w:szCs w:val="28"/>
        </w:rPr>
      </w:pPr>
      <w:r w:rsidRPr="004102A3">
        <w:rPr>
          <w:rFonts w:ascii="Times New Roman" w:hAnsi="Times New Roman" w:cs="Times New Roman"/>
          <w:sz w:val="28"/>
          <w:szCs w:val="28"/>
        </w:rPr>
        <w:t>Matplotlib stands as the foundational plotting library in the Python ecosystem, powering countless data visualizations across scientific research, business analytics, and educational materials worldwide. This comprehensive documentation provides everything you need to master Matplotlib, from fundamental concepts to advanced customization techniques.</w:t>
      </w:r>
    </w:p>
    <w:p w14:paraId="2AF43A12" w14:textId="77777777" w:rsidR="004102A3" w:rsidRPr="004102A3" w:rsidRDefault="004102A3" w:rsidP="004102A3">
      <w:pPr>
        <w:pStyle w:val="ListParagraph"/>
        <w:numPr>
          <w:ilvl w:val="0"/>
          <w:numId w:val="15"/>
        </w:numPr>
        <w:rPr>
          <w:rFonts w:ascii="Arial" w:hAnsi="Arial" w:cs="Arial"/>
          <w:b/>
          <w:bCs/>
          <w:sz w:val="32"/>
          <w:szCs w:val="32"/>
          <w:u w:val="single"/>
        </w:rPr>
      </w:pPr>
      <w:r w:rsidRPr="004102A3">
        <w:rPr>
          <w:rFonts w:ascii="Arial" w:hAnsi="Arial" w:cs="Arial"/>
          <w:b/>
          <w:bCs/>
          <w:sz w:val="32"/>
          <w:szCs w:val="32"/>
          <w:u w:val="single"/>
        </w:rPr>
        <w:t>Library Overview: Why Matplotlib Dominates Python Visualization</w:t>
      </w:r>
    </w:p>
    <w:p w14:paraId="76648486" w14:textId="29F2AB86" w:rsidR="004102A3" w:rsidRPr="004102A3" w:rsidRDefault="004102A3" w:rsidP="004102A3">
      <w:pPr>
        <w:jc w:val="both"/>
        <w:rPr>
          <w:rFonts w:ascii="Times New Roman" w:hAnsi="Times New Roman" w:cs="Times New Roman"/>
          <w:sz w:val="28"/>
          <w:szCs w:val="28"/>
        </w:rPr>
      </w:pPr>
      <w:r w:rsidRPr="004102A3">
        <w:rPr>
          <w:rFonts w:ascii="Times New Roman" w:hAnsi="Times New Roman" w:cs="Times New Roman"/>
          <w:b/>
          <w:bCs/>
          <w:sz w:val="28"/>
          <w:szCs w:val="28"/>
        </w:rPr>
        <w:t>Matplotlib</w:t>
      </w:r>
      <w:r w:rsidRPr="004102A3">
        <w:rPr>
          <w:rFonts w:ascii="Times New Roman" w:hAnsi="Times New Roman" w:cs="Times New Roman"/>
          <w:sz w:val="28"/>
          <w:szCs w:val="28"/>
        </w:rPr>
        <w:t xml:space="preserve"> has been the cornerstone of Python data visualization since 2003, when John D. Hunter created it to bring MATLAB-style plotting capabilities to Python. What began as a scientific plotting tool has evolved into the most comprehensive </w:t>
      </w:r>
      <w:r w:rsidRPr="004102A3">
        <w:rPr>
          <w:rFonts w:ascii="Times New Roman" w:hAnsi="Times New Roman" w:cs="Times New Roman"/>
          <w:sz w:val="28"/>
          <w:szCs w:val="28"/>
        </w:rPr>
        <w:lastRenderedPageBreak/>
        <w:t>and flexible visualization library in Python, serving millions of users globally.</w:t>
      </w:r>
    </w:p>
    <w:p w14:paraId="093D0D88" w14:textId="0A38297B" w:rsidR="004102A3" w:rsidRDefault="00D61E2F" w:rsidP="004102A3">
      <w:pPr>
        <w:pStyle w:val="ListParagraph"/>
        <w:numPr>
          <w:ilvl w:val="0"/>
          <w:numId w:val="15"/>
        </w:numPr>
        <w:rPr>
          <w:rFonts w:ascii="Arial" w:hAnsi="Arial" w:cs="Arial"/>
          <w:b/>
          <w:bCs/>
          <w:sz w:val="32"/>
          <w:szCs w:val="32"/>
          <w:u w:val="single"/>
        </w:rPr>
      </w:pPr>
      <w:r>
        <w:rPr>
          <w:b/>
          <w:bCs/>
          <w:noProof/>
          <w:sz w:val="28"/>
          <w:szCs w:val="28"/>
        </w:rPr>
        <mc:AlternateContent>
          <mc:Choice Requires="wps">
            <w:drawing>
              <wp:anchor distT="0" distB="0" distL="114300" distR="114300" simplePos="0" relativeHeight="251659264" behindDoc="0" locked="0" layoutInCell="1" allowOverlap="1" wp14:anchorId="00E10DA7" wp14:editId="37531ACE">
                <wp:simplePos x="0" y="0"/>
                <wp:positionH relativeFrom="column">
                  <wp:posOffset>3154680</wp:posOffset>
                </wp:positionH>
                <wp:positionV relativeFrom="paragraph">
                  <wp:posOffset>354330</wp:posOffset>
                </wp:positionV>
                <wp:extent cx="2773680" cy="1836420"/>
                <wp:effectExtent l="11430" t="11430" r="5715" b="9525"/>
                <wp:wrapNone/>
                <wp:docPr id="11594612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836420"/>
                        </a:xfrm>
                        <a:prstGeom prst="rect">
                          <a:avLst/>
                        </a:prstGeom>
                        <a:solidFill>
                          <a:srgbClr val="FFFFFF"/>
                        </a:solidFill>
                        <a:ln w="9525">
                          <a:solidFill>
                            <a:srgbClr val="000000"/>
                          </a:solidFill>
                          <a:miter lim="800000"/>
                          <a:headEnd/>
                          <a:tailEnd/>
                        </a:ln>
                      </wps:spPr>
                      <wps:txbx>
                        <w:txbxContent>
                          <w:p w14:paraId="7735DB46" w14:textId="6829FC5F" w:rsidR="004102A3" w:rsidRDefault="004102A3" w:rsidP="004102A3">
                            <w:pPr>
                              <w:jc w:val="center"/>
                              <w:rPr>
                                <w:sz w:val="28"/>
                                <w:szCs w:val="28"/>
                              </w:rPr>
                            </w:pPr>
                            <w:r w:rsidRPr="007034B7">
                              <w:rPr>
                                <w:b/>
                                <w:bCs/>
                                <w:sz w:val="28"/>
                                <w:szCs w:val="28"/>
                                <w:highlight w:val="yellow"/>
                              </w:rPr>
                              <w:t>Publication-Ready Quality</w:t>
                            </w:r>
                            <w:r w:rsidRPr="007034B7">
                              <w:rPr>
                                <w:sz w:val="28"/>
                                <w:szCs w:val="28"/>
                                <w:highlight w:val="yellow"/>
                              </w:rPr>
                              <w:t>:</w:t>
                            </w:r>
                          </w:p>
                          <w:p w14:paraId="3E719285" w14:textId="720E6CFA" w:rsidR="004102A3" w:rsidRPr="004102A3" w:rsidRDefault="004102A3" w:rsidP="007034B7">
                            <w:pPr>
                              <w:jc w:val="center"/>
                              <w:rPr>
                                <w:sz w:val="24"/>
                                <w:szCs w:val="24"/>
                              </w:rPr>
                            </w:pPr>
                            <w:r w:rsidRPr="004102A3">
                              <w:rPr>
                                <w:sz w:val="24"/>
                                <w:szCs w:val="24"/>
                              </w:rPr>
                              <w:t>Matplotlib produces high-resolution, professional-grade graphics suitable for scientific journals, business presentations, and academic publications. The library supports multiple output formats including PNG, PDF, SVG, and EPS.</w:t>
                            </w:r>
                          </w:p>
                          <w:p w14:paraId="1D361287" w14:textId="77777777" w:rsidR="004102A3" w:rsidRDefault="004102A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E10DA7" id="_x0000_t202" coordsize="21600,21600" o:spt="202" path="m,l,21600r21600,l21600,xe">
                <v:stroke joinstyle="miter"/>
                <v:path gradientshapeok="t" o:connecttype="rect"/>
              </v:shapetype>
              <v:shape id="Text Box 3" o:spid="_x0000_s1026" type="#_x0000_t202" style="position:absolute;left:0;text-align:left;margin-left:248.4pt;margin-top:27.9pt;width:218.4pt;height:14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">
                <v:textbox>
                  <w:txbxContent>
                    <w:p w14:paraId="7735DB46" w14:textId="6829FC5F" w:rsidR="004102A3" w:rsidRDefault="004102A3" w:rsidP="004102A3">
                      <w:pPr>
                        <w:jc w:val="center"/>
                        <w:rPr>
                          <w:sz w:val="28"/>
                          <w:szCs w:val="28"/>
                        </w:rPr>
                      </w:pPr>
                      <w:r w:rsidRPr="007034B7">
                        <w:rPr>
                          <w:b/>
                          <w:bCs/>
                          <w:sz w:val="28"/>
                          <w:szCs w:val="28"/>
                          <w:highlight w:val="yellow"/>
                        </w:rPr>
                        <w:t>Publication-Ready Quality</w:t>
                      </w:r>
                      <w:r w:rsidRPr="007034B7">
                        <w:rPr>
                          <w:sz w:val="28"/>
                          <w:szCs w:val="28"/>
                          <w:highlight w:val="yellow"/>
                        </w:rPr>
                        <w:t>:</w:t>
                      </w:r>
                    </w:p>
                    <w:p w14:paraId="3E719285" w14:textId="720E6CFA" w:rsidR="004102A3" w:rsidRPr="004102A3" w:rsidRDefault="004102A3" w:rsidP="007034B7">
                      <w:pPr>
                        <w:jc w:val="center"/>
                        <w:rPr>
                          <w:sz w:val="24"/>
                          <w:szCs w:val="24"/>
                        </w:rPr>
                      </w:pPr>
                      <w:r w:rsidRPr="004102A3">
                        <w:rPr>
                          <w:sz w:val="24"/>
                          <w:szCs w:val="24"/>
                        </w:rPr>
                        <w:t>Matplotlib produces high-resolution, professional-grade graphics suitable for scientific journals, business presentations, and academic publications. The library supports multiple output formats including PNG, PDF, SVG, and EPS.</w:t>
                      </w:r>
                    </w:p>
                    <w:p w14:paraId="1D361287" w14:textId="77777777" w:rsidR="004102A3" w:rsidRDefault="004102A3"/>
                  </w:txbxContent>
                </v:textbox>
              </v:shape>
            </w:pict>
          </mc:Fallback>
        </mc:AlternateContent>
      </w:r>
      <w:r w:rsidR="004102A3" w:rsidRPr="004102A3">
        <w:rPr>
          <w:rFonts w:ascii="Arial" w:hAnsi="Arial" w:cs="Arial"/>
          <w:b/>
          <w:bCs/>
          <w:sz w:val="32"/>
          <w:szCs w:val="32"/>
          <w:u w:val="single"/>
        </w:rPr>
        <w:t>Core Strengths</w:t>
      </w:r>
    </w:p>
    <w:p w14:paraId="69A29B0F" w14:textId="7DC4D407" w:rsidR="004102A3" w:rsidRDefault="00D61E2F" w:rsidP="004102A3">
      <w:pPr>
        <w:rPr>
          <w:rFonts w:ascii="Arial" w:hAnsi="Arial" w:cs="Arial"/>
          <w:b/>
          <w:bCs/>
          <w:sz w:val="32"/>
          <w:szCs w:val="32"/>
          <w:u w:val="single"/>
        </w:rPr>
      </w:pPr>
      <w:r>
        <w:rPr>
          <w:b/>
          <w:bCs/>
          <w:noProof/>
          <w:sz w:val="28"/>
          <w:szCs w:val="28"/>
        </w:rPr>
        <mc:AlternateContent>
          <mc:Choice Requires="wps">
            <w:drawing>
              <wp:anchor distT="0" distB="0" distL="114300" distR="114300" simplePos="0" relativeHeight="251658240" behindDoc="0" locked="0" layoutInCell="1" allowOverlap="1" wp14:anchorId="0474E492" wp14:editId="4948828A">
                <wp:simplePos x="0" y="0"/>
                <wp:positionH relativeFrom="column">
                  <wp:posOffset>7620</wp:posOffset>
                </wp:positionH>
                <wp:positionV relativeFrom="paragraph">
                  <wp:posOffset>33020</wp:posOffset>
                </wp:positionV>
                <wp:extent cx="2705100" cy="1798320"/>
                <wp:effectExtent l="7620" t="9525" r="11430" b="11430"/>
                <wp:wrapNone/>
                <wp:docPr id="1721280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798320"/>
                        </a:xfrm>
                        <a:prstGeom prst="rect">
                          <a:avLst/>
                        </a:prstGeom>
                        <a:solidFill>
                          <a:srgbClr val="FFFFFF"/>
                        </a:solidFill>
                        <a:ln w="9525">
                          <a:solidFill>
                            <a:srgbClr val="000000"/>
                          </a:solidFill>
                          <a:miter lim="800000"/>
                          <a:headEnd/>
                          <a:tailEnd/>
                        </a:ln>
                      </wps:spPr>
                      <wps:txbx>
                        <w:txbxContent>
                          <w:p w14:paraId="4013938D" w14:textId="07528B13" w:rsidR="004102A3" w:rsidRDefault="004102A3" w:rsidP="004102A3">
                            <w:pPr>
                              <w:jc w:val="center"/>
                              <w:rPr>
                                <w:sz w:val="28"/>
                                <w:szCs w:val="28"/>
                              </w:rPr>
                            </w:pPr>
                            <w:r w:rsidRPr="007034B7">
                              <w:rPr>
                                <w:b/>
                                <w:bCs/>
                                <w:sz w:val="28"/>
                                <w:szCs w:val="28"/>
                                <w:highlight w:val="green"/>
                              </w:rPr>
                              <w:t>Unparalleled Flexibility</w:t>
                            </w:r>
                            <w:r w:rsidRPr="007034B7">
                              <w:rPr>
                                <w:sz w:val="28"/>
                                <w:szCs w:val="28"/>
                                <w:highlight w:val="green"/>
                              </w:rPr>
                              <w:t>:</w:t>
                            </w:r>
                          </w:p>
                          <w:p w14:paraId="2C23891E" w14:textId="6B66110D" w:rsidR="004102A3" w:rsidRPr="004102A3" w:rsidRDefault="004102A3" w:rsidP="007034B7">
                            <w:pPr>
                              <w:jc w:val="center"/>
                              <w:rPr>
                                <w:sz w:val="28"/>
                                <w:szCs w:val="28"/>
                              </w:rPr>
                            </w:pPr>
                            <w:r w:rsidRPr="004102A3">
                              <w:rPr>
                                <w:sz w:val="24"/>
                                <w:szCs w:val="24"/>
                              </w:rPr>
                              <w:t>Unlike many visualization libraries that limit you to predefined chart types, Matplotlib gives you complete control over every aspect of your plots. You can customize colors, fonts, line styles, markers, axes, grids, and virtually any visual element.</w:t>
                            </w:r>
                          </w:p>
                          <w:p w14:paraId="48D292D4" w14:textId="77777777" w:rsidR="004102A3" w:rsidRDefault="004102A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4E492" id="Text Box 2" o:spid="_x0000_s1027" type="#_x0000_t202" style="position:absolute;margin-left:.6pt;margin-top:2.6pt;width:213pt;height:14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">
                <v:textbox>
                  <w:txbxContent>
                    <w:p w14:paraId="4013938D" w14:textId="07528B13" w:rsidR="004102A3" w:rsidRDefault="004102A3" w:rsidP="004102A3">
                      <w:pPr>
                        <w:jc w:val="center"/>
                        <w:rPr>
                          <w:sz w:val="28"/>
                          <w:szCs w:val="28"/>
                        </w:rPr>
                      </w:pPr>
                      <w:r w:rsidRPr="007034B7">
                        <w:rPr>
                          <w:b/>
                          <w:bCs/>
                          <w:sz w:val="28"/>
                          <w:szCs w:val="28"/>
                          <w:highlight w:val="green"/>
                        </w:rPr>
                        <w:t>Unparalleled Flexibility</w:t>
                      </w:r>
                      <w:r w:rsidRPr="007034B7">
                        <w:rPr>
                          <w:sz w:val="28"/>
                          <w:szCs w:val="28"/>
                          <w:highlight w:val="green"/>
                        </w:rPr>
                        <w:t>:</w:t>
                      </w:r>
                    </w:p>
                    <w:p w14:paraId="2C23891E" w14:textId="6B66110D" w:rsidR="004102A3" w:rsidRPr="004102A3" w:rsidRDefault="004102A3" w:rsidP="007034B7">
                      <w:pPr>
                        <w:jc w:val="center"/>
                        <w:rPr>
                          <w:sz w:val="28"/>
                          <w:szCs w:val="28"/>
                        </w:rPr>
                      </w:pPr>
                      <w:r w:rsidRPr="004102A3">
                        <w:rPr>
                          <w:sz w:val="24"/>
                          <w:szCs w:val="24"/>
                        </w:rPr>
                        <w:t>Unlike many visualization libraries that limit you to predefined chart types, Matplotlib gives you complete control over every aspect of your plots. You can customize colors, fonts, line styles, markers, axes, grids, and virtually any visual element.</w:t>
                      </w:r>
                    </w:p>
                    <w:p w14:paraId="48D292D4" w14:textId="77777777" w:rsidR="004102A3" w:rsidRDefault="004102A3"/>
                  </w:txbxContent>
                </v:textbox>
              </v:shape>
            </w:pict>
          </mc:Fallback>
        </mc:AlternateContent>
      </w:r>
    </w:p>
    <w:p w14:paraId="341C55A3" w14:textId="77777777" w:rsidR="004102A3" w:rsidRDefault="004102A3" w:rsidP="004102A3">
      <w:pPr>
        <w:rPr>
          <w:rFonts w:ascii="Arial" w:hAnsi="Arial" w:cs="Arial"/>
          <w:b/>
          <w:bCs/>
          <w:sz w:val="32"/>
          <w:szCs w:val="32"/>
          <w:u w:val="single"/>
        </w:rPr>
      </w:pPr>
    </w:p>
    <w:p w14:paraId="3FE71579" w14:textId="57DBC5DB" w:rsidR="004102A3" w:rsidRDefault="004102A3" w:rsidP="004102A3">
      <w:pPr>
        <w:rPr>
          <w:rFonts w:ascii="Arial" w:hAnsi="Arial" w:cs="Arial"/>
          <w:b/>
          <w:bCs/>
          <w:sz w:val="32"/>
          <w:szCs w:val="32"/>
          <w:u w:val="single"/>
        </w:rPr>
      </w:pPr>
    </w:p>
    <w:p w14:paraId="02065F9F" w14:textId="77777777" w:rsidR="004102A3" w:rsidRDefault="004102A3" w:rsidP="004102A3">
      <w:pPr>
        <w:rPr>
          <w:rFonts w:ascii="Arial" w:hAnsi="Arial" w:cs="Arial"/>
          <w:b/>
          <w:bCs/>
          <w:sz w:val="32"/>
          <w:szCs w:val="32"/>
          <w:u w:val="single"/>
        </w:rPr>
      </w:pPr>
    </w:p>
    <w:p w14:paraId="0D01D4F0" w14:textId="4B40E28B" w:rsidR="004102A3" w:rsidRPr="004102A3" w:rsidRDefault="004102A3" w:rsidP="004102A3">
      <w:pPr>
        <w:rPr>
          <w:rFonts w:ascii="Arial" w:hAnsi="Arial" w:cs="Arial"/>
          <w:b/>
          <w:bCs/>
          <w:sz w:val="32"/>
          <w:szCs w:val="32"/>
          <w:u w:val="single"/>
        </w:rPr>
      </w:pPr>
    </w:p>
    <w:p w14:paraId="09EB0151" w14:textId="19022552" w:rsidR="004102A3" w:rsidRDefault="00D61E2F" w:rsidP="004102A3">
      <w:pPr>
        <w:rPr>
          <w:b/>
          <w:bCs/>
        </w:rPr>
      </w:pPr>
      <w:r>
        <w:rPr>
          <w:rFonts w:ascii="Arial" w:hAnsi="Arial" w:cs="Arial"/>
          <w:b/>
          <w:bCs/>
          <w:noProof/>
          <w:sz w:val="32"/>
          <w:szCs w:val="32"/>
          <w:u w:val="single"/>
        </w:rPr>
        <mc:AlternateContent>
          <mc:Choice Requires="wps">
            <w:drawing>
              <wp:anchor distT="0" distB="0" distL="114300" distR="114300" simplePos="0" relativeHeight="251661312" behindDoc="0" locked="0" layoutInCell="1" allowOverlap="1" wp14:anchorId="74E14DA2" wp14:editId="49D20477">
                <wp:simplePos x="0" y="0"/>
                <wp:positionH relativeFrom="column">
                  <wp:posOffset>7620</wp:posOffset>
                </wp:positionH>
                <wp:positionV relativeFrom="paragraph">
                  <wp:posOffset>184150</wp:posOffset>
                </wp:positionV>
                <wp:extent cx="2689860" cy="1417320"/>
                <wp:effectExtent l="7620" t="5715" r="7620" b="5715"/>
                <wp:wrapNone/>
                <wp:docPr id="13674502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1417320"/>
                        </a:xfrm>
                        <a:prstGeom prst="rect">
                          <a:avLst/>
                        </a:prstGeom>
                        <a:solidFill>
                          <a:srgbClr val="FFFFFF"/>
                        </a:solidFill>
                        <a:ln w="9525">
                          <a:solidFill>
                            <a:srgbClr val="000000"/>
                          </a:solidFill>
                          <a:miter lim="800000"/>
                          <a:headEnd/>
                          <a:tailEnd/>
                        </a:ln>
                      </wps:spPr>
                      <wps:txbx>
                        <w:txbxContent>
                          <w:p w14:paraId="4AB2F209" w14:textId="4DFC18E9" w:rsidR="004102A3" w:rsidRDefault="004102A3" w:rsidP="004102A3">
                            <w:pPr>
                              <w:jc w:val="center"/>
                              <w:rPr>
                                <w:sz w:val="28"/>
                                <w:szCs w:val="28"/>
                              </w:rPr>
                            </w:pPr>
                            <w:r w:rsidRPr="007034B7">
                              <w:rPr>
                                <w:b/>
                                <w:bCs/>
                                <w:sz w:val="28"/>
                                <w:szCs w:val="28"/>
                                <w:highlight w:val="yellow"/>
                              </w:rPr>
                              <w:t>Seamless Integration</w:t>
                            </w:r>
                            <w:r w:rsidRPr="007034B7">
                              <w:rPr>
                                <w:sz w:val="28"/>
                                <w:szCs w:val="28"/>
                                <w:highlight w:val="yellow"/>
                              </w:rPr>
                              <w:t>:</w:t>
                            </w:r>
                          </w:p>
                          <w:p w14:paraId="0D275351" w14:textId="1BE56FC5" w:rsidR="004102A3" w:rsidRPr="007034B7" w:rsidRDefault="004102A3" w:rsidP="007034B7">
                            <w:pPr>
                              <w:jc w:val="center"/>
                              <w:rPr>
                                <w:sz w:val="24"/>
                                <w:szCs w:val="24"/>
                              </w:rPr>
                            </w:pPr>
                            <w:r w:rsidRPr="004102A3">
                              <w:rPr>
                                <w:sz w:val="24"/>
                                <w:szCs w:val="24"/>
                              </w:rPr>
                              <w:t>Works flawlessly with the entire Python scientific stack including NumPy, pandas, SciPy, and Jupyter notebooks, making it the natural choice for data scientists and researchers.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14DA2" id="Text Box 5" o:spid="_x0000_s1028" type="#_x0000_t202" style="position:absolute;margin-left:.6pt;margin-top:14.5pt;width:211.8pt;height:11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">
                <v:textbox>
                  <w:txbxContent>
                    <w:p w14:paraId="4AB2F209" w14:textId="4DFC18E9" w:rsidR="004102A3" w:rsidRDefault="004102A3" w:rsidP="004102A3">
                      <w:pPr>
                        <w:jc w:val="center"/>
                        <w:rPr>
                          <w:sz w:val="28"/>
                          <w:szCs w:val="28"/>
                        </w:rPr>
                      </w:pPr>
                      <w:r w:rsidRPr="007034B7">
                        <w:rPr>
                          <w:b/>
                          <w:bCs/>
                          <w:sz w:val="28"/>
                          <w:szCs w:val="28"/>
                          <w:highlight w:val="yellow"/>
                        </w:rPr>
                        <w:t>Seamless Integration</w:t>
                      </w:r>
                      <w:r w:rsidRPr="007034B7">
                        <w:rPr>
                          <w:sz w:val="28"/>
                          <w:szCs w:val="28"/>
                          <w:highlight w:val="yellow"/>
                        </w:rPr>
                        <w:t>:</w:t>
                      </w:r>
                    </w:p>
                    <w:p w14:paraId="0D275351" w14:textId="1BE56FC5" w:rsidR="004102A3" w:rsidRPr="007034B7" w:rsidRDefault="004102A3" w:rsidP="007034B7">
                      <w:pPr>
                        <w:jc w:val="center"/>
                        <w:rPr>
                          <w:sz w:val="24"/>
                          <w:szCs w:val="24"/>
                        </w:rPr>
                      </w:pPr>
                      <w:r w:rsidRPr="004102A3">
                        <w:rPr>
                          <w:sz w:val="24"/>
                          <w:szCs w:val="24"/>
                        </w:rPr>
                        <w:t>Works flawlessly with the entire Python scientific stack including NumPy, pandas, SciPy, and Jupyter notebooks, making it the natural choice for data scientists and researchers.</w:t>
                      </w:r>
                    </w:p>
                  </w:txbxContent>
                </v:textbox>
              </v:shape>
            </w:pict>
          </mc:Fallback>
        </mc:AlternateContent>
      </w:r>
      <w:r>
        <w:rPr>
          <w:b/>
          <w:bCs/>
          <w:noProof/>
          <w:sz w:val="28"/>
          <w:szCs w:val="28"/>
        </w:rPr>
        <mc:AlternateContent>
          <mc:Choice Requires="wps">
            <w:drawing>
              <wp:anchor distT="0" distB="0" distL="114300" distR="114300" simplePos="0" relativeHeight="251660288" behindDoc="0" locked="0" layoutInCell="1" allowOverlap="1" wp14:anchorId="672EA399" wp14:editId="3D3F3471">
                <wp:simplePos x="0" y="0"/>
                <wp:positionH relativeFrom="column">
                  <wp:posOffset>3162300</wp:posOffset>
                </wp:positionH>
                <wp:positionV relativeFrom="paragraph">
                  <wp:posOffset>161290</wp:posOffset>
                </wp:positionV>
                <wp:extent cx="2651760" cy="1470660"/>
                <wp:effectExtent l="9525" t="11430" r="5715" b="13335"/>
                <wp:wrapNone/>
                <wp:docPr id="156149648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70660"/>
                        </a:xfrm>
                        <a:prstGeom prst="rect">
                          <a:avLst/>
                        </a:prstGeom>
                        <a:solidFill>
                          <a:srgbClr val="FFFFFF"/>
                        </a:solidFill>
                        <a:ln w="9525">
                          <a:solidFill>
                            <a:srgbClr val="000000"/>
                          </a:solidFill>
                          <a:miter lim="800000"/>
                          <a:headEnd/>
                          <a:tailEnd/>
                        </a:ln>
                      </wps:spPr>
                      <wps:txbx>
                        <w:txbxContent>
                          <w:p w14:paraId="321E55D0" w14:textId="77777777" w:rsidR="004102A3" w:rsidRDefault="004102A3" w:rsidP="004102A3">
                            <w:pPr>
                              <w:jc w:val="center"/>
                              <w:rPr>
                                <w:sz w:val="28"/>
                                <w:szCs w:val="28"/>
                              </w:rPr>
                            </w:pPr>
                            <w:r w:rsidRPr="007034B7">
                              <w:rPr>
                                <w:b/>
                                <w:bCs/>
                                <w:sz w:val="28"/>
                                <w:szCs w:val="28"/>
                                <w:highlight w:val="green"/>
                              </w:rPr>
                              <w:t>Extensive Chart Types</w:t>
                            </w:r>
                            <w:r w:rsidRPr="007034B7">
                              <w:rPr>
                                <w:sz w:val="28"/>
                                <w:szCs w:val="28"/>
                                <w:highlight w:val="green"/>
                              </w:rPr>
                              <w:t>:</w:t>
                            </w:r>
                          </w:p>
                          <w:p w14:paraId="5AAE8C73" w14:textId="19AC6C69" w:rsidR="004102A3" w:rsidRPr="007034B7" w:rsidRDefault="004102A3" w:rsidP="007034B7">
                            <w:pPr>
                              <w:jc w:val="center"/>
                              <w:rPr>
                                <w:sz w:val="28"/>
                                <w:szCs w:val="28"/>
                              </w:rPr>
                            </w:pPr>
                            <w:r w:rsidRPr="004102A3">
                              <w:rPr>
                                <w:sz w:val="24"/>
                                <w:szCs w:val="24"/>
                              </w:rPr>
                              <w:t>From basic line plots to complex 3D surfaces, heatmaps, and interactive visualizations, Matplotlib supports over 50 different plot types and countless customization options.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EA399" id="Text Box 4" o:spid="_x0000_s1029" type="#_x0000_t202" style="position:absolute;margin-left:249pt;margin-top:12.7pt;width:208.8pt;height:11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">
                <v:textbox>
                  <w:txbxContent>
                    <w:p w14:paraId="321E55D0" w14:textId="77777777" w:rsidR="004102A3" w:rsidRDefault="004102A3" w:rsidP="004102A3">
                      <w:pPr>
                        <w:jc w:val="center"/>
                        <w:rPr>
                          <w:sz w:val="28"/>
                          <w:szCs w:val="28"/>
                        </w:rPr>
                      </w:pPr>
                      <w:r w:rsidRPr="007034B7">
                        <w:rPr>
                          <w:b/>
                          <w:bCs/>
                          <w:sz w:val="28"/>
                          <w:szCs w:val="28"/>
                          <w:highlight w:val="green"/>
                        </w:rPr>
                        <w:t>Extensive Chart Types</w:t>
                      </w:r>
                      <w:r w:rsidRPr="007034B7">
                        <w:rPr>
                          <w:sz w:val="28"/>
                          <w:szCs w:val="28"/>
                          <w:highlight w:val="green"/>
                        </w:rPr>
                        <w:t>:</w:t>
                      </w:r>
                    </w:p>
                    <w:p w14:paraId="5AAE8C73" w14:textId="19AC6C69" w:rsidR="004102A3" w:rsidRPr="007034B7" w:rsidRDefault="004102A3" w:rsidP="007034B7">
                      <w:pPr>
                        <w:jc w:val="center"/>
                        <w:rPr>
                          <w:sz w:val="28"/>
                          <w:szCs w:val="28"/>
                        </w:rPr>
                      </w:pPr>
                      <w:r w:rsidRPr="004102A3">
                        <w:rPr>
                          <w:sz w:val="24"/>
                          <w:szCs w:val="24"/>
                        </w:rPr>
                        <w:t>From basic line plots to complex 3D surfaces, heatmaps, and interactive visualizations, Matplotlib supports over 50 different plot types and countless customization options.</w:t>
                      </w:r>
                    </w:p>
                  </w:txbxContent>
                </v:textbox>
              </v:shape>
            </w:pict>
          </mc:Fallback>
        </mc:AlternateContent>
      </w:r>
    </w:p>
    <w:p w14:paraId="2D78DCBA" w14:textId="65962785" w:rsidR="004102A3" w:rsidRDefault="004102A3" w:rsidP="004102A3">
      <w:pPr>
        <w:rPr>
          <w:b/>
          <w:bCs/>
        </w:rPr>
      </w:pPr>
    </w:p>
    <w:p w14:paraId="13D45FAB" w14:textId="77777777" w:rsidR="004102A3" w:rsidRDefault="004102A3" w:rsidP="004102A3">
      <w:pPr>
        <w:rPr>
          <w:b/>
          <w:bCs/>
        </w:rPr>
      </w:pPr>
    </w:p>
    <w:p w14:paraId="66D5EB25" w14:textId="31AB6C90" w:rsidR="004102A3" w:rsidRDefault="004102A3" w:rsidP="004102A3">
      <w:pPr>
        <w:rPr>
          <w:b/>
          <w:bCs/>
        </w:rPr>
      </w:pPr>
    </w:p>
    <w:p w14:paraId="32ADD0FA" w14:textId="77777777" w:rsidR="004102A3" w:rsidRDefault="004102A3" w:rsidP="004102A3">
      <w:pPr>
        <w:rPr>
          <w:b/>
          <w:bCs/>
        </w:rPr>
      </w:pPr>
    </w:p>
    <w:p w14:paraId="6691885C" w14:textId="6168D3DD" w:rsidR="004102A3" w:rsidRDefault="00D61E2F" w:rsidP="004102A3">
      <w:pPr>
        <w:rPr>
          <w:b/>
          <w:bCs/>
        </w:rPr>
      </w:pPr>
      <w:r>
        <w:rPr>
          <w:rFonts w:ascii="Arial" w:hAnsi="Arial" w:cs="Arial"/>
          <w:b/>
          <w:bCs/>
          <w:noProof/>
          <w:sz w:val="32"/>
          <w:szCs w:val="32"/>
          <w:u w:val="single"/>
        </w:rPr>
        <mc:AlternateContent>
          <mc:Choice Requires="wps">
            <w:drawing>
              <wp:anchor distT="0" distB="0" distL="114300" distR="114300" simplePos="0" relativeHeight="251662336" behindDoc="0" locked="0" layoutInCell="1" allowOverlap="1" wp14:anchorId="7DA49D93" wp14:editId="0887EBAC">
                <wp:simplePos x="0" y="0"/>
                <wp:positionH relativeFrom="column">
                  <wp:posOffset>1600200</wp:posOffset>
                </wp:positionH>
                <wp:positionV relativeFrom="paragraph">
                  <wp:posOffset>274955</wp:posOffset>
                </wp:positionV>
                <wp:extent cx="2529840" cy="1546860"/>
                <wp:effectExtent l="9525" t="10160" r="13335" b="5080"/>
                <wp:wrapNone/>
                <wp:docPr id="6185387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546860"/>
                        </a:xfrm>
                        <a:prstGeom prst="rect">
                          <a:avLst/>
                        </a:prstGeom>
                        <a:solidFill>
                          <a:srgbClr val="FFFFFF"/>
                        </a:solidFill>
                        <a:ln w="9525">
                          <a:solidFill>
                            <a:srgbClr val="000000"/>
                          </a:solidFill>
                          <a:miter lim="800000"/>
                          <a:headEnd/>
                          <a:tailEnd/>
                        </a:ln>
                      </wps:spPr>
                      <wps:txbx>
                        <w:txbxContent>
                          <w:p w14:paraId="2C9C93AB" w14:textId="77777777" w:rsidR="007034B7" w:rsidRDefault="004102A3" w:rsidP="007034B7">
                            <w:pPr>
                              <w:jc w:val="center"/>
                              <w:rPr>
                                <w:sz w:val="28"/>
                                <w:szCs w:val="28"/>
                              </w:rPr>
                            </w:pPr>
                            <w:r w:rsidRPr="007034B7">
                              <w:rPr>
                                <w:b/>
                                <w:bCs/>
                                <w:sz w:val="28"/>
                                <w:szCs w:val="28"/>
                                <w:highlight w:val="yellow"/>
                              </w:rPr>
                              <w:t>Two-Level Architecture</w:t>
                            </w:r>
                            <w:r w:rsidRPr="007034B7">
                              <w:rPr>
                                <w:sz w:val="28"/>
                                <w:szCs w:val="28"/>
                                <w:highlight w:val="yellow"/>
                              </w:rPr>
                              <w:t>:</w:t>
                            </w:r>
                          </w:p>
                          <w:p w14:paraId="584C3199" w14:textId="3D8113E8" w:rsidR="004102A3" w:rsidRPr="004102A3" w:rsidRDefault="004102A3" w:rsidP="007034B7">
                            <w:pPr>
                              <w:jc w:val="center"/>
                              <w:rPr>
                                <w:sz w:val="28"/>
                                <w:szCs w:val="28"/>
                              </w:rPr>
                            </w:pPr>
                            <w:r w:rsidRPr="007034B7">
                              <w:rPr>
                                <w:sz w:val="24"/>
                                <w:szCs w:val="24"/>
                              </w:rPr>
                              <w:t>Offers both a simple MATLAB-style interface (pyplot) for quick plotting and a powerful object-oriented interface for complex, multi-panel figures.</w:t>
                            </w:r>
                          </w:p>
                          <w:p w14:paraId="77F39FF3" w14:textId="77777777" w:rsidR="004102A3" w:rsidRDefault="004102A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49D93" id="Text Box 6" o:spid="_x0000_s1030" type="#_x0000_t202" style="position:absolute;margin-left:126pt;margin-top:21.65pt;width:199.2pt;height:12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">
                <v:textbox>
                  <w:txbxContent>
                    <w:p w14:paraId="2C9C93AB" w14:textId="77777777" w:rsidR="007034B7" w:rsidRDefault="004102A3" w:rsidP="007034B7">
                      <w:pPr>
                        <w:jc w:val="center"/>
                        <w:rPr>
                          <w:sz w:val="28"/>
                          <w:szCs w:val="28"/>
                        </w:rPr>
                      </w:pPr>
                      <w:r w:rsidRPr="007034B7">
                        <w:rPr>
                          <w:b/>
                          <w:bCs/>
                          <w:sz w:val="28"/>
                          <w:szCs w:val="28"/>
                          <w:highlight w:val="yellow"/>
                        </w:rPr>
                        <w:t>Two-Level Architecture</w:t>
                      </w:r>
                      <w:r w:rsidRPr="007034B7">
                        <w:rPr>
                          <w:sz w:val="28"/>
                          <w:szCs w:val="28"/>
                          <w:highlight w:val="yellow"/>
                        </w:rPr>
                        <w:t>:</w:t>
                      </w:r>
                    </w:p>
                    <w:p w14:paraId="584C3199" w14:textId="3D8113E8" w:rsidR="004102A3" w:rsidRPr="004102A3" w:rsidRDefault="004102A3" w:rsidP="007034B7">
                      <w:pPr>
                        <w:jc w:val="center"/>
                        <w:rPr>
                          <w:sz w:val="28"/>
                          <w:szCs w:val="28"/>
                        </w:rPr>
                      </w:pPr>
                      <w:r w:rsidRPr="007034B7">
                        <w:rPr>
                          <w:sz w:val="24"/>
                          <w:szCs w:val="24"/>
                        </w:rPr>
                        <w:t>Offers both a simple MATLAB-style interface (pyplot) for quick plotting and a powerful object-oriented interface for complex, multi-panel figures.</w:t>
                      </w:r>
                    </w:p>
                    <w:p w14:paraId="77F39FF3" w14:textId="77777777" w:rsidR="004102A3" w:rsidRDefault="004102A3"/>
                  </w:txbxContent>
                </v:textbox>
              </v:shape>
            </w:pict>
          </mc:Fallback>
        </mc:AlternateContent>
      </w:r>
    </w:p>
    <w:p w14:paraId="5CD7F606" w14:textId="049E74EF" w:rsidR="004102A3" w:rsidRDefault="004102A3" w:rsidP="007034B7">
      <w:pPr>
        <w:jc w:val="right"/>
        <w:rPr>
          <w:b/>
          <w:bCs/>
        </w:rPr>
      </w:pPr>
    </w:p>
    <w:p w14:paraId="5B4165E6" w14:textId="77777777" w:rsidR="004102A3" w:rsidRDefault="004102A3" w:rsidP="004102A3">
      <w:pPr>
        <w:rPr>
          <w:b/>
          <w:bCs/>
        </w:rPr>
      </w:pPr>
    </w:p>
    <w:p w14:paraId="4C695546" w14:textId="77777777" w:rsidR="004102A3" w:rsidRDefault="004102A3" w:rsidP="004102A3">
      <w:pPr>
        <w:rPr>
          <w:b/>
          <w:bCs/>
        </w:rPr>
      </w:pPr>
    </w:p>
    <w:p w14:paraId="292FB282" w14:textId="13CB3810" w:rsidR="00647F52" w:rsidRDefault="00D61E2F" w:rsidP="00647F52">
      <w:pPr>
        <w:ind w:left="720"/>
        <w:rPr>
          <w:b/>
          <w:bCs/>
          <w:color w:val="C45911" w:themeColor="accent2" w:themeShade="BF"/>
          <w:sz w:val="36"/>
          <w:szCs w:val="36"/>
        </w:rPr>
      </w:pPr>
      <w:r>
        <w:rPr>
          <w:noProof/>
          <w:sz w:val="28"/>
          <w:szCs w:val="28"/>
        </w:rPr>
        <mc:AlternateContent>
          <mc:Choice Requires="wps">
            <w:drawing>
              <wp:anchor distT="0" distB="0" distL="114300" distR="114300" simplePos="0" relativeHeight="251674624" behindDoc="1" locked="0" layoutInCell="1" allowOverlap="1" wp14:anchorId="4D8572D4" wp14:editId="47689FE7">
                <wp:simplePos x="0" y="0"/>
                <wp:positionH relativeFrom="column">
                  <wp:posOffset>10795</wp:posOffset>
                </wp:positionH>
                <wp:positionV relativeFrom="paragraph">
                  <wp:posOffset>10795</wp:posOffset>
                </wp:positionV>
                <wp:extent cx="3113405" cy="370205"/>
                <wp:effectExtent l="10795" t="10795" r="9525" b="9525"/>
                <wp:wrapNone/>
                <wp:docPr id="154129926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3405" cy="370205"/>
                        </a:xfrm>
                        <a:prstGeom prst="rect">
                          <a:avLst/>
                        </a:prstGeom>
                        <a:solidFill>
                          <a:srgbClr val="FFFFFF"/>
                        </a:solidFill>
                        <a:ln w="9525">
                          <a:solidFill>
                            <a:srgbClr val="000000"/>
                          </a:solidFill>
                          <a:miter lim="800000"/>
                          <a:headEnd/>
                          <a:tailEnd/>
                        </a:ln>
                      </wps:spPr>
                      <wps:txbx>
                        <w:txbxContent>
                          <w:p w14:paraId="09437CB1" w14:textId="68EB9340" w:rsidR="00647F52" w:rsidRDefault="00647F52">
                            <w:r w:rsidRPr="007034B7">
                              <w:rPr>
                                <w:rFonts w:ascii="Arial" w:hAnsi="Arial" w:cs="Arial"/>
                                <w:b/>
                                <w:bCs/>
                                <w:sz w:val="36"/>
                                <w:szCs w:val="36"/>
                              </w:rPr>
                              <w:t>Primary Use Cases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572D4" id="Text Box 19" o:spid="_x0000_s1031" type="#_x0000_t202" style="position:absolute;left:0;text-align:left;margin-left:.85pt;margin-top:.85pt;width:245.15pt;height:29.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">
                <v:textbox>
                  <w:txbxContent>
                    <w:p w14:paraId="09437CB1" w14:textId="68EB9340" w:rsidR="00647F52" w:rsidRDefault="00647F52">
                      <w:r w:rsidRPr="007034B7">
                        <w:rPr>
                          <w:rFonts w:ascii="Arial" w:hAnsi="Arial" w:cs="Arial"/>
                          <w:b/>
                          <w:bCs/>
                          <w:sz w:val="36"/>
                          <w:szCs w:val="36"/>
                        </w:rPr>
                        <w:t>Primary Use Cases</w:t>
                      </w:r>
                    </w:p>
                  </w:txbxContent>
                </v:textbox>
              </v:shape>
            </w:pict>
          </mc:Fallback>
        </mc:AlternateContent>
      </w:r>
    </w:p>
    <w:p w14:paraId="17F67E27" w14:textId="77777777" w:rsidR="00647F52" w:rsidRDefault="00647F52" w:rsidP="00647F52">
      <w:pPr>
        <w:ind w:left="720"/>
        <w:rPr>
          <w:b/>
          <w:bCs/>
          <w:color w:val="C45911" w:themeColor="accent2" w:themeShade="BF"/>
          <w:sz w:val="36"/>
          <w:szCs w:val="36"/>
        </w:rPr>
      </w:pPr>
    </w:p>
    <w:p w14:paraId="3D904755" w14:textId="7E88FED1" w:rsidR="004102A3" w:rsidRPr="00647F52" w:rsidRDefault="004102A3" w:rsidP="00647F52">
      <w:pPr>
        <w:pStyle w:val="ListParagraph"/>
        <w:numPr>
          <w:ilvl w:val="0"/>
          <w:numId w:val="17"/>
        </w:numPr>
        <w:rPr>
          <w:rFonts w:ascii="Arial" w:hAnsi="Arial" w:cs="Arial"/>
          <w:b/>
          <w:bCs/>
          <w:sz w:val="44"/>
          <w:szCs w:val="44"/>
        </w:rPr>
      </w:pPr>
      <w:r w:rsidRPr="00647F52">
        <w:rPr>
          <w:b/>
          <w:bCs/>
          <w:color w:val="C45911" w:themeColor="accent2" w:themeShade="BF"/>
          <w:sz w:val="36"/>
          <w:szCs w:val="36"/>
        </w:rPr>
        <w:t>Scientific Research</w:t>
      </w:r>
      <w:r w:rsidRPr="00647F52">
        <w:rPr>
          <w:color w:val="C45911" w:themeColor="accent2" w:themeShade="BF"/>
          <w:sz w:val="36"/>
          <w:szCs w:val="36"/>
        </w:rPr>
        <w:t>:</w:t>
      </w:r>
      <w:r w:rsidRPr="00647F52">
        <w:rPr>
          <w:sz w:val="36"/>
          <w:szCs w:val="36"/>
        </w:rPr>
        <w:t xml:space="preserve"> Creating publication-quality figures for academic papers and presentations</w:t>
      </w:r>
    </w:p>
    <w:p w14:paraId="630D5F05" w14:textId="68B80A6C" w:rsidR="004102A3" w:rsidRPr="00647F52" w:rsidRDefault="004102A3" w:rsidP="007034B7">
      <w:pPr>
        <w:pStyle w:val="ListParagraph"/>
        <w:numPr>
          <w:ilvl w:val="0"/>
          <w:numId w:val="17"/>
        </w:numPr>
        <w:rPr>
          <w:sz w:val="36"/>
          <w:szCs w:val="36"/>
        </w:rPr>
      </w:pPr>
      <w:r w:rsidRPr="00647F52">
        <w:rPr>
          <w:b/>
          <w:bCs/>
          <w:color w:val="C45911" w:themeColor="accent2" w:themeShade="BF"/>
          <w:sz w:val="36"/>
          <w:szCs w:val="36"/>
        </w:rPr>
        <w:t>Business Analytics</w:t>
      </w:r>
      <w:r w:rsidRPr="00647F52">
        <w:rPr>
          <w:color w:val="C45911" w:themeColor="accent2" w:themeShade="BF"/>
          <w:sz w:val="36"/>
          <w:szCs w:val="36"/>
        </w:rPr>
        <w:t>:</w:t>
      </w:r>
      <w:r w:rsidRPr="00647F52">
        <w:rPr>
          <w:sz w:val="36"/>
          <w:szCs w:val="36"/>
        </w:rPr>
        <w:t xml:space="preserve"> Developing dashboards, reports, and data-driven presentations</w:t>
      </w:r>
    </w:p>
    <w:p w14:paraId="1303262D" w14:textId="7DCEBD08" w:rsidR="004102A3" w:rsidRPr="00647F52" w:rsidRDefault="004102A3" w:rsidP="007034B7">
      <w:pPr>
        <w:pStyle w:val="ListParagraph"/>
        <w:numPr>
          <w:ilvl w:val="0"/>
          <w:numId w:val="17"/>
        </w:numPr>
        <w:rPr>
          <w:sz w:val="36"/>
          <w:szCs w:val="36"/>
        </w:rPr>
      </w:pPr>
      <w:r w:rsidRPr="00647F52">
        <w:rPr>
          <w:b/>
          <w:bCs/>
          <w:color w:val="C45911" w:themeColor="accent2" w:themeShade="BF"/>
          <w:sz w:val="36"/>
          <w:szCs w:val="36"/>
        </w:rPr>
        <w:t>Educational Materials</w:t>
      </w:r>
      <w:r w:rsidRPr="00647F52">
        <w:rPr>
          <w:color w:val="C45911" w:themeColor="accent2" w:themeShade="BF"/>
          <w:sz w:val="36"/>
          <w:szCs w:val="36"/>
        </w:rPr>
        <w:t>:</w:t>
      </w:r>
      <w:r w:rsidRPr="00647F52">
        <w:rPr>
          <w:sz w:val="36"/>
          <w:szCs w:val="36"/>
        </w:rPr>
        <w:t xml:space="preserve"> Illustrating mathematical concepts and statistical analyses</w:t>
      </w:r>
    </w:p>
    <w:p w14:paraId="7ADC3A47" w14:textId="6CA070B9" w:rsidR="004102A3" w:rsidRPr="00647F52" w:rsidRDefault="004102A3" w:rsidP="007034B7">
      <w:pPr>
        <w:pStyle w:val="ListParagraph"/>
        <w:numPr>
          <w:ilvl w:val="0"/>
          <w:numId w:val="17"/>
        </w:numPr>
        <w:rPr>
          <w:sz w:val="36"/>
          <w:szCs w:val="36"/>
        </w:rPr>
      </w:pPr>
      <w:r w:rsidRPr="00647F52">
        <w:rPr>
          <w:b/>
          <w:bCs/>
          <w:color w:val="C45911" w:themeColor="accent2" w:themeShade="BF"/>
          <w:sz w:val="36"/>
          <w:szCs w:val="36"/>
        </w:rPr>
        <w:t>Exploratory Data Analysis</w:t>
      </w:r>
      <w:r w:rsidRPr="00647F52">
        <w:rPr>
          <w:color w:val="C45911" w:themeColor="accent2" w:themeShade="BF"/>
          <w:sz w:val="36"/>
          <w:szCs w:val="36"/>
        </w:rPr>
        <w:t>:</w:t>
      </w:r>
      <w:r w:rsidRPr="00647F52">
        <w:rPr>
          <w:sz w:val="36"/>
          <w:szCs w:val="36"/>
        </w:rPr>
        <w:t xml:space="preserve"> Quickly visualizing datasets to identify patterns and outliers</w:t>
      </w:r>
    </w:p>
    <w:p w14:paraId="6DB49CE4" w14:textId="77777777" w:rsidR="004102A3" w:rsidRPr="00647F52" w:rsidRDefault="004102A3" w:rsidP="007034B7">
      <w:pPr>
        <w:pStyle w:val="ListParagraph"/>
        <w:numPr>
          <w:ilvl w:val="0"/>
          <w:numId w:val="17"/>
        </w:numPr>
        <w:rPr>
          <w:sz w:val="36"/>
          <w:szCs w:val="36"/>
        </w:rPr>
      </w:pPr>
      <w:r w:rsidRPr="00647F52">
        <w:rPr>
          <w:b/>
          <w:bCs/>
          <w:color w:val="C45911" w:themeColor="accent2" w:themeShade="BF"/>
          <w:sz w:val="36"/>
          <w:szCs w:val="36"/>
        </w:rPr>
        <w:lastRenderedPageBreak/>
        <w:t>Real-time Monitoring</w:t>
      </w:r>
      <w:r w:rsidRPr="00647F52">
        <w:rPr>
          <w:sz w:val="36"/>
          <w:szCs w:val="36"/>
        </w:rPr>
        <w:t>: Building animated plots for live data streams</w:t>
      </w:r>
    </w:p>
    <w:p w14:paraId="593123CA" w14:textId="13410439" w:rsidR="004102A3" w:rsidRPr="00647F52" w:rsidRDefault="004102A3" w:rsidP="004102A3">
      <w:pPr>
        <w:pStyle w:val="ListParagraph"/>
        <w:numPr>
          <w:ilvl w:val="0"/>
          <w:numId w:val="17"/>
        </w:numPr>
        <w:rPr>
          <w:sz w:val="28"/>
          <w:szCs w:val="28"/>
        </w:rPr>
      </w:pPr>
      <w:r w:rsidRPr="00647F52">
        <w:rPr>
          <w:b/>
          <w:bCs/>
          <w:color w:val="C45911" w:themeColor="accent2" w:themeShade="BF"/>
          <w:sz w:val="36"/>
          <w:szCs w:val="36"/>
        </w:rPr>
        <w:t>Interactive Applications</w:t>
      </w:r>
      <w:r w:rsidRPr="00647F52">
        <w:rPr>
          <w:color w:val="C45911" w:themeColor="accent2" w:themeShade="BF"/>
          <w:sz w:val="36"/>
          <w:szCs w:val="36"/>
        </w:rPr>
        <w:t>:</w:t>
      </w:r>
      <w:r w:rsidRPr="00647F52">
        <w:rPr>
          <w:sz w:val="36"/>
          <w:szCs w:val="36"/>
        </w:rPr>
        <w:t xml:space="preserve"> Embedding plots in desktop and web applications</w:t>
      </w:r>
      <w:r w:rsidR="00D61E2F">
        <w:pict w14:anchorId="0D6CD1DD">
          <v:rect id="_x0000_i1026" style="width:0;height:1.5pt" o:hralign="center" o:hrstd="t" o:hr="t" fillcolor="#a0a0a0" stroked="f"/>
        </w:pict>
      </w:r>
    </w:p>
    <w:p w14:paraId="4D36ED86" w14:textId="77777777" w:rsidR="004102A3" w:rsidRPr="007034B7" w:rsidRDefault="004102A3" w:rsidP="007034B7">
      <w:pPr>
        <w:pStyle w:val="ListParagraph"/>
        <w:numPr>
          <w:ilvl w:val="0"/>
          <w:numId w:val="19"/>
        </w:numPr>
        <w:rPr>
          <w:rFonts w:ascii="Arial" w:hAnsi="Arial" w:cs="Arial"/>
          <w:b/>
          <w:bCs/>
          <w:sz w:val="36"/>
          <w:szCs w:val="36"/>
        </w:rPr>
      </w:pPr>
      <w:r w:rsidRPr="007034B7">
        <w:rPr>
          <w:rFonts w:ascii="Arial" w:hAnsi="Arial" w:cs="Arial"/>
          <w:b/>
          <w:bCs/>
          <w:sz w:val="36"/>
          <w:szCs w:val="36"/>
        </w:rPr>
        <w:t>Essential Graph Types: Your Complete Reference</w:t>
      </w:r>
    </w:p>
    <w:p w14:paraId="4F431228" w14:textId="77777777" w:rsidR="004102A3" w:rsidRPr="004102A3" w:rsidRDefault="004102A3" w:rsidP="004102A3">
      <w:pPr>
        <w:rPr>
          <w:rFonts w:ascii="Times New Roman" w:hAnsi="Times New Roman" w:cs="Times New Roman"/>
          <w:b/>
          <w:bCs/>
          <w:sz w:val="32"/>
          <w:szCs w:val="32"/>
        </w:rPr>
      </w:pPr>
      <w:r w:rsidRPr="004102A3">
        <w:rPr>
          <w:rFonts w:ascii="Times New Roman" w:hAnsi="Times New Roman" w:cs="Times New Roman"/>
          <w:b/>
          <w:bCs/>
          <w:sz w:val="32"/>
          <w:szCs w:val="32"/>
        </w:rPr>
        <w:t>1</w:t>
      </w:r>
      <w:r w:rsidRPr="004102A3">
        <w:rPr>
          <w:b/>
          <w:bCs/>
        </w:rPr>
        <w:t xml:space="preserve">. </w:t>
      </w:r>
      <w:r w:rsidRPr="004102A3">
        <w:rPr>
          <w:rFonts w:ascii="Times New Roman" w:hAnsi="Times New Roman" w:cs="Times New Roman"/>
          <w:b/>
          <w:bCs/>
          <w:sz w:val="32"/>
          <w:szCs w:val="32"/>
        </w:rPr>
        <w:t>Line Plot - Visualizing Trends and Relationships</w:t>
      </w:r>
    </w:p>
    <w:p w14:paraId="467AC269" w14:textId="77777777" w:rsidR="00647F52" w:rsidRDefault="007034B7" w:rsidP="0069767F">
      <w:r>
        <w:rPr>
          <w:noProof/>
        </w:rPr>
        <w:lastRenderedPageBreak/>
        <w:drawing>
          <wp:inline distT="0" distB="0" distL="0" distR="0" wp14:anchorId="588A8B19" wp14:editId="29F2D531">
            <wp:extent cx="5486400" cy="3200400"/>
            <wp:effectExtent l="0" t="0" r="0" b="0"/>
            <wp:docPr id="86204798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rsidRPr="004102A3">
        <w:t xml:space="preserve"> </w:t>
      </w:r>
    </w:p>
    <w:p w14:paraId="18FD2EA6" w14:textId="36FC7615" w:rsidR="0069767F" w:rsidRPr="00647F52" w:rsidRDefault="00647F52" w:rsidP="0069767F">
      <w:r w:rsidRPr="0069767F">
        <w:rPr>
          <w:rFonts w:ascii="Times New Roman" w:hAnsi="Times New Roman" w:cs="Times New Roman"/>
          <w:b/>
          <w:bCs/>
          <w:noProof/>
          <w:sz w:val="36"/>
          <w:szCs w:val="36"/>
        </w:rPr>
        <w:lastRenderedPageBreak/>
        <w:drawing>
          <wp:inline distT="0" distB="0" distL="0" distR="0" wp14:anchorId="365A0F80" wp14:editId="7D13510F">
            <wp:extent cx="5943600" cy="4591050"/>
            <wp:effectExtent l="0" t="0" r="0" b="0"/>
            <wp:docPr id="70087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5624" name=""/>
                    <pic:cNvPicPr/>
                  </pic:nvPicPr>
                  <pic:blipFill rotWithShape="1">
                    <a:blip r:embed="rId12"/>
                    <a:srcRect r="15000"/>
                    <a:stretch>
                      <a:fillRect/>
                    </a:stretch>
                  </pic:blipFill>
                  <pic:spPr bwMode="auto">
                    <a:xfrm>
                      <a:off x="0" y="0"/>
                      <a:ext cx="5945497" cy="4592515"/>
                    </a:xfrm>
                    <a:prstGeom prst="rect">
                      <a:avLst/>
                    </a:prstGeom>
                    <a:ln>
                      <a:noFill/>
                    </a:ln>
                    <a:extLst>
                      <a:ext uri="{53640926-AAD7-44D8-BBD7-CCE9431645EC}">
                        <a14:shadowObscured xmlns:a14="http://schemas.microsoft.com/office/drawing/2010/main"/>
                      </a:ext>
                    </a:extLst>
                  </pic:spPr>
                </pic:pic>
              </a:graphicData>
            </a:graphic>
          </wp:inline>
        </w:drawing>
      </w:r>
      <w:r w:rsidR="00D61E2F">
        <w:rPr>
          <w:b/>
          <w:bCs/>
          <w:noProof/>
          <w:sz w:val="40"/>
          <w:szCs w:val="40"/>
        </w:rPr>
        <mc:AlternateContent>
          <mc:Choice Requires="wps">
            <w:drawing>
              <wp:anchor distT="0" distB="0" distL="114300" distR="114300" simplePos="0" relativeHeight="251675648" behindDoc="0" locked="0" layoutInCell="1" allowOverlap="1" wp14:anchorId="4BA5C516" wp14:editId="1D894A84">
                <wp:simplePos x="0" y="0"/>
                <wp:positionH relativeFrom="column">
                  <wp:posOffset>-326390</wp:posOffset>
                </wp:positionH>
                <wp:positionV relativeFrom="paragraph">
                  <wp:posOffset>-457200</wp:posOffset>
                </wp:positionV>
                <wp:extent cx="2776220" cy="446405"/>
                <wp:effectExtent l="0" t="0" r="0" b="1270"/>
                <wp:wrapNone/>
                <wp:docPr id="192315002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220" cy="446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3563AB" w14:textId="613D91A1" w:rsidR="00647F52" w:rsidRPr="00092422" w:rsidRDefault="00647F52" w:rsidP="00647F52">
                            <w:pPr>
                              <w:rPr>
                                <w:sz w:val="20"/>
                                <w:szCs w:val="20"/>
                              </w:rPr>
                            </w:pPr>
                            <w:r w:rsidRPr="00092422">
                              <w:rPr>
                                <w:b/>
                                <w:bCs/>
                                <w:sz w:val="36"/>
                                <w:szCs w:val="36"/>
                              </w:rPr>
                              <w:t>Basic Implementation</w:t>
                            </w:r>
                            <w:r w:rsidRPr="00092422">
                              <w:rPr>
                                <w:sz w:val="36"/>
                                <w:szCs w:val="36"/>
                              </w:rPr>
                              <w:t>:</w:t>
                            </w:r>
                          </w:p>
                          <w:p w14:paraId="1A5A0172" w14:textId="77777777" w:rsidR="00647F52" w:rsidRDefault="00647F5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5C516" id="Text Box 20" o:spid="_x0000_s1032" type="#_x0000_t202" style="position:absolute;margin-left:-25.7pt;margin-top:-36pt;width:218.6pt;height:3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" stroked="f">
                <v:textbox>
                  <w:txbxContent>
                    <w:p w14:paraId="7E3563AB" w14:textId="613D91A1" w:rsidR="00647F52" w:rsidRPr="00092422" w:rsidRDefault="00647F52" w:rsidP="00647F52">
                      <w:pPr>
                        <w:rPr>
                          <w:sz w:val="20"/>
                          <w:szCs w:val="20"/>
                        </w:rPr>
                      </w:pPr>
                      <w:r w:rsidRPr="00092422">
                        <w:rPr>
                          <w:b/>
                          <w:bCs/>
                          <w:sz w:val="36"/>
                          <w:szCs w:val="36"/>
                        </w:rPr>
                        <w:t>Basic Implementation</w:t>
                      </w:r>
                      <w:r w:rsidRPr="00092422">
                        <w:rPr>
                          <w:sz w:val="36"/>
                          <w:szCs w:val="36"/>
                        </w:rPr>
                        <w:t>:</w:t>
                      </w:r>
                    </w:p>
                    <w:p w14:paraId="1A5A0172" w14:textId="77777777" w:rsidR="00647F52" w:rsidRDefault="00647F52"/>
                  </w:txbxContent>
                </v:textbox>
              </v:shape>
            </w:pict>
          </mc:Fallback>
        </mc:AlternateContent>
      </w:r>
    </w:p>
    <w:p w14:paraId="636BB0F7" w14:textId="77777777" w:rsidR="00647F52" w:rsidRPr="00092422" w:rsidRDefault="00647F52" w:rsidP="00647F52">
      <w:pPr>
        <w:rPr>
          <w:sz w:val="36"/>
          <w:szCs w:val="36"/>
        </w:rPr>
      </w:pPr>
      <w:r w:rsidRPr="00092422">
        <w:rPr>
          <w:b/>
          <w:bCs/>
          <w:sz w:val="36"/>
          <w:szCs w:val="36"/>
        </w:rPr>
        <w:t>Advanced Customization</w:t>
      </w:r>
      <w:r w:rsidRPr="00092422">
        <w:rPr>
          <w:sz w:val="36"/>
          <w:szCs w:val="36"/>
        </w:rPr>
        <w:t>:</w:t>
      </w:r>
    </w:p>
    <w:p w14:paraId="3F23353D" w14:textId="77777777" w:rsidR="00647F52" w:rsidRDefault="00647F52" w:rsidP="004102A3">
      <w:pPr>
        <w:rPr>
          <w:rFonts w:ascii="Times New Roman" w:hAnsi="Times New Roman" w:cs="Times New Roman"/>
          <w:b/>
          <w:bCs/>
          <w:sz w:val="36"/>
          <w:szCs w:val="36"/>
        </w:rPr>
      </w:pPr>
      <w:r w:rsidRPr="00647F52">
        <w:rPr>
          <w:rFonts w:ascii="Times New Roman" w:hAnsi="Times New Roman" w:cs="Times New Roman"/>
          <w:b/>
          <w:bCs/>
          <w:noProof/>
          <w:sz w:val="36"/>
          <w:szCs w:val="36"/>
        </w:rPr>
        <w:lastRenderedPageBreak/>
        <w:drawing>
          <wp:inline distT="0" distB="0" distL="0" distR="0" wp14:anchorId="48A1C902" wp14:editId="653FA2BA">
            <wp:extent cx="5558118" cy="3693160"/>
            <wp:effectExtent l="0" t="0" r="0" b="0"/>
            <wp:docPr id="149746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63090" name=""/>
                    <pic:cNvPicPr/>
                  </pic:nvPicPr>
                  <pic:blipFill>
                    <a:blip r:embed="rId13"/>
                    <a:stretch>
                      <a:fillRect/>
                    </a:stretch>
                  </pic:blipFill>
                  <pic:spPr>
                    <a:xfrm>
                      <a:off x="0" y="0"/>
                      <a:ext cx="5610831" cy="3728186"/>
                    </a:xfrm>
                    <a:prstGeom prst="rect">
                      <a:avLst/>
                    </a:prstGeom>
                  </pic:spPr>
                </pic:pic>
              </a:graphicData>
            </a:graphic>
          </wp:inline>
        </w:drawing>
      </w:r>
    </w:p>
    <w:p w14:paraId="730517F6" w14:textId="31D47898" w:rsidR="004102A3" w:rsidRPr="004102A3" w:rsidRDefault="004102A3" w:rsidP="004102A3">
      <w:pPr>
        <w:rPr>
          <w:rFonts w:ascii="Times New Roman" w:hAnsi="Times New Roman" w:cs="Times New Roman"/>
          <w:b/>
          <w:bCs/>
          <w:sz w:val="36"/>
          <w:szCs w:val="36"/>
        </w:rPr>
      </w:pPr>
      <w:r w:rsidRPr="004102A3">
        <w:rPr>
          <w:rFonts w:ascii="Times New Roman" w:hAnsi="Times New Roman" w:cs="Times New Roman"/>
          <w:b/>
          <w:bCs/>
          <w:sz w:val="36"/>
          <w:szCs w:val="36"/>
        </w:rPr>
        <w:t>2. Scatter Plot - Exploring Correlations and Distributions</w:t>
      </w:r>
    </w:p>
    <w:p w14:paraId="7EFDF8F0" w14:textId="4AB23F99" w:rsidR="00487E96" w:rsidRDefault="00487E96" w:rsidP="004102A3">
      <w:pPr>
        <w:rPr>
          <w:b/>
          <w:bCs/>
        </w:rPr>
      </w:pPr>
      <w:r>
        <w:rPr>
          <w:rFonts w:ascii="Times New Roman" w:hAnsi="Times New Roman" w:cs="Times New Roman"/>
          <w:b/>
          <w:bCs/>
          <w:noProof/>
          <w:sz w:val="36"/>
          <w:szCs w:val="36"/>
        </w:rPr>
        <w:lastRenderedPageBreak/>
        <w:drawing>
          <wp:inline distT="0" distB="0" distL="0" distR="0" wp14:anchorId="333EBD4E" wp14:editId="7DAF1B6F">
            <wp:extent cx="5710518" cy="2886636"/>
            <wp:effectExtent l="0" t="0" r="5080" b="0"/>
            <wp:docPr id="112006827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7324C7E" w14:textId="77777777" w:rsidR="0069767F" w:rsidRPr="0069767F" w:rsidRDefault="0069767F" w:rsidP="0069767F">
      <w:pPr>
        <w:rPr>
          <w:sz w:val="40"/>
          <w:szCs w:val="40"/>
        </w:rPr>
      </w:pPr>
      <w:r w:rsidRPr="00092422">
        <w:rPr>
          <w:b/>
          <w:bCs/>
          <w:sz w:val="36"/>
          <w:szCs w:val="36"/>
        </w:rPr>
        <w:t>Basic Implementation</w:t>
      </w:r>
      <w:r w:rsidRPr="00092422">
        <w:rPr>
          <w:sz w:val="36"/>
          <w:szCs w:val="36"/>
        </w:rPr>
        <w:t>:</w:t>
      </w:r>
    </w:p>
    <w:p w14:paraId="7E377EE5" w14:textId="74558C94" w:rsidR="004102A3" w:rsidRDefault="0069767F" w:rsidP="004102A3">
      <w:r w:rsidRPr="0069767F">
        <w:rPr>
          <w:noProof/>
        </w:rPr>
        <w:lastRenderedPageBreak/>
        <w:drawing>
          <wp:inline distT="0" distB="0" distL="0" distR="0" wp14:anchorId="10FF01BB" wp14:editId="1B07F221">
            <wp:extent cx="5539715" cy="4518211"/>
            <wp:effectExtent l="0" t="0" r="0" b="0"/>
            <wp:docPr id="106312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5719" name=""/>
                    <pic:cNvPicPr/>
                  </pic:nvPicPr>
                  <pic:blipFill rotWithShape="1">
                    <a:blip r:embed="rId19"/>
                    <a:srcRect r="21968"/>
                    <a:stretch>
                      <a:fillRect/>
                    </a:stretch>
                  </pic:blipFill>
                  <pic:spPr bwMode="auto">
                    <a:xfrm>
                      <a:off x="0" y="0"/>
                      <a:ext cx="5576795" cy="4548454"/>
                    </a:xfrm>
                    <a:prstGeom prst="rect">
                      <a:avLst/>
                    </a:prstGeom>
                    <a:ln>
                      <a:noFill/>
                    </a:ln>
                    <a:extLst>
                      <a:ext uri="{53640926-AAD7-44D8-BBD7-CCE9431645EC}">
                        <a14:shadowObscured xmlns:a14="http://schemas.microsoft.com/office/drawing/2010/main"/>
                      </a:ext>
                    </a:extLst>
                  </pic:spPr>
                </pic:pic>
              </a:graphicData>
            </a:graphic>
          </wp:inline>
        </w:drawing>
      </w:r>
    </w:p>
    <w:p w14:paraId="66F3F122" w14:textId="77777777" w:rsidR="0069767F" w:rsidRDefault="0069767F" w:rsidP="004102A3"/>
    <w:p w14:paraId="489227EB" w14:textId="77777777" w:rsidR="00092422" w:rsidRDefault="004102A3" w:rsidP="004102A3">
      <w:pPr>
        <w:rPr>
          <w:sz w:val="36"/>
          <w:szCs w:val="36"/>
        </w:rPr>
      </w:pPr>
      <w:r w:rsidRPr="00092422">
        <w:rPr>
          <w:b/>
          <w:bCs/>
          <w:sz w:val="36"/>
          <w:szCs w:val="36"/>
        </w:rPr>
        <w:lastRenderedPageBreak/>
        <w:t>Advanced Customization</w:t>
      </w:r>
      <w:r w:rsidRPr="00092422">
        <w:rPr>
          <w:sz w:val="36"/>
          <w:szCs w:val="36"/>
        </w:rPr>
        <w:t>:</w:t>
      </w:r>
      <w:r w:rsidR="00647F52" w:rsidRPr="00092422">
        <w:rPr>
          <w:sz w:val="36"/>
          <w:szCs w:val="36"/>
        </w:rPr>
        <w:t xml:space="preserve"> </w:t>
      </w:r>
      <w:r w:rsidR="00647F52" w:rsidRPr="0069767F">
        <w:rPr>
          <w:noProof/>
          <w:sz w:val="40"/>
          <w:szCs w:val="40"/>
        </w:rPr>
        <w:drawing>
          <wp:inline distT="0" distB="0" distL="0" distR="0" wp14:anchorId="7181BC7E" wp14:editId="7CFAEC7D">
            <wp:extent cx="6319520" cy="5342965"/>
            <wp:effectExtent l="0" t="0" r="0" b="0"/>
            <wp:docPr id="164260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08838" name=""/>
                    <pic:cNvPicPr/>
                  </pic:nvPicPr>
                  <pic:blipFill>
                    <a:blip r:embed="rId20"/>
                    <a:stretch>
                      <a:fillRect/>
                    </a:stretch>
                  </pic:blipFill>
                  <pic:spPr>
                    <a:xfrm>
                      <a:off x="0" y="0"/>
                      <a:ext cx="6347034" cy="5366227"/>
                    </a:xfrm>
                    <a:prstGeom prst="rect">
                      <a:avLst/>
                    </a:prstGeom>
                  </pic:spPr>
                </pic:pic>
              </a:graphicData>
            </a:graphic>
          </wp:inline>
        </w:drawing>
      </w:r>
    </w:p>
    <w:p w14:paraId="00D367FA" w14:textId="553817EC" w:rsidR="004102A3" w:rsidRPr="00647F52" w:rsidRDefault="004102A3" w:rsidP="004102A3">
      <w:pPr>
        <w:rPr>
          <w:sz w:val="40"/>
          <w:szCs w:val="40"/>
        </w:rPr>
      </w:pPr>
      <w:r w:rsidRPr="004102A3">
        <w:rPr>
          <w:rFonts w:ascii="Times New Roman" w:hAnsi="Times New Roman" w:cs="Times New Roman"/>
          <w:b/>
          <w:bCs/>
          <w:sz w:val="36"/>
          <w:szCs w:val="36"/>
        </w:rPr>
        <w:t>3. Bar Chart - Comparing Categories</w:t>
      </w:r>
    </w:p>
    <w:p w14:paraId="74397C6B" w14:textId="5A57366F" w:rsidR="00E71126" w:rsidRDefault="00D61E2F" w:rsidP="004102A3">
      <w:pPr>
        <w:rPr>
          <w:b/>
          <w:bCs/>
        </w:rPr>
      </w:pPr>
      <w:r>
        <w:rPr>
          <w:noProof/>
        </w:rPr>
        <w:lastRenderedPageBreak/>
        <mc:AlternateContent>
          <mc:Choice Requires="wps">
            <w:drawing>
              <wp:anchor distT="0" distB="0" distL="114300" distR="114300" simplePos="0" relativeHeight="251663360" behindDoc="0" locked="0" layoutInCell="1" allowOverlap="1" wp14:anchorId="7B461059" wp14:editId="6BE20E9B">
                <wp:simplePos x="0" y="0"/>
                <wp:positionH relativeFrom="column">
                  <wp:posOffset>1784350</wp:posOffset>
                </wp:positionH>
                <wp:positionV relativeFrom="paragraph">
                  <wp:posOffset>1386205</wp:posOffset>
                </wp:positionV>
                <wp:extent cx="3253105" cy="1003935"/>
                <wp:effectExtent l="3175" t="0" r="1270" b="635"/>
                <wp:wrapNone/>
                <wp:docPr id="59369499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105" cy="1003935"/>
                        </a:xfrm>
                        <a:prstGeom prst="rect">
                          <a:avLst/>
                        </a:prstGeom>
                        <a:solidFill>
                          <a:schemeClr val="accent4">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AF0B4" w14:textId="77777777" w:rsidR="00750C5D" w:rsidRPr="00750C5D" w:rsidRDefault="00750C5D" w:rsidP="00750C5D">
                            <w:pPr>
                              <w:pStyle w:val="ListParagraph"/>
                              <w:numPr>
                                <w:ilvl w:val="0"/>
                                <w:numId w:val="21"/>
                              </w:numPr>
                              <w:spacing w:after="0" w:line="240" w:lineRule="auto"/>
                              <w:rPr>
                                <w:sz w:val="24"/>
                                <w:szCs w:val="24"/>
                              </w:rPr>
                            </w:pPr>
                            <w:r w:rsidRPr="00750C5D">
                              <w:rPr>
                                <w:sz w:val="24"/>
                                <w:szCs w:val="24"/>
                              </w:rPr>
                              <w:t>Comparing sales across different regions</w:t>
                            </w:r>
                          </w:p>
                          <w:p w14:paraId="55B034DF" w14:textId="77777777" w:rsidR="00750C5D" w:rsidRPr="00750C5D" w:rsidRDefault="00750C5D" w:rsidP="00750C5D">
                            <w:pPr>
                              <w:pStyle w:val="ListParagraph"/>
                              <w:numPr>
                                <w:ilvl w:val="0"/>
                                <w:numId w:val="21"/>
                              </w:numPr>
                              <w:spacing w:after="0" w:line="240" w:lineRule="auto"/>
                              <w:rPr>
                                <w:sz w:val="24"/>
                                <w:szCs w:val="24"/>
                              </w:rPr>
                            </w:pPr>
                            <w:r w:rsidRPr="00750C5D">
                              <w:rPr>
                                <w:sz w:val="24"/>
                                <w:szCs w:val="24"/>
                              </w:rPr>
                              <w:t>Showing survey response distributions</w:t>
                            </w:r>
                          </w:p>
                          <w:p w14:paraId="59CA7F67" w14:textId="77777777" w:rsidR="00750C5D" w:rsidRPr="00750C5D" w:rsidRDefault="00750C5D" w:rsidP="00750C5D">
                            <w:pPr>
                              <w:pStyle w:val="ListParagraph"/>
                              <w:numPr>
                                <w:ilvl w:val="0"/>
                                <w:numId w:val="21"/>
                              </w:numPr>
                              <w:spacing w:after="0" w:line="240" w:lineRule="auto"/>
                              <w:rPr>
                                <w:sz w:val="24"/>
                                <w:szCs w:val="24"/>
                              </w:rPr>
                            </w:pPr>
                            <w:r w:rsidRPr="00750C5D">
                              <w:rPr>
                                <w:sz w:val="24"/>
                                <w:szCs w:val="24"/>
                              </w:rPr>
                              <w:t>Analyzing market share by competitor</w:t>
                            </w:r>
                          </w:p>
                          <w:p w14:paraId="521436A2" w14:textId="77777777" w:rsidR="00750C5D" w:rsidRPr="00750C5D" w:rsidRDefault="00750C5D" w:rsidP="00750C5D">
                            <w:pPr>
                              <w:pStyle w:val="ListParagraph"/>
                              <w:numPr>
                                <w:ilvl w:val="0"/>
                                <w:numId w:val="21"/>
                              </w:numPr>
                              <w:spacing w:after="0" w:line="240" w:lineRule="auto"/>
                              <w:rPr>
                                <w:sz w:val="24"/>
                                <w:szCs w:val="24"/>
                              </w:rPr>
                            </w:pPr>
                            <w:r w:rsidRPr="00750C5D">
                              <w:rPr>
                                <w:sz w:val="24"/>
                                <w:szCs w:val="24"/>
                              </w:rPr>
                              <w:t>Displaying performance metrics across teams</w:t>
                            </w:r>
                          </w:p>
                          <w:p w14:paraId="521DB283" w14:textId="62E0458B" w:rsidR="00750C5D" w:rsidRPr="00750C5D" w:rsidRDefault="00750C5D" w:rsidP="00750C5D">
                            <w:pPr>
                              <w:pStyle w:val="ListParagraph"/>
                              <w:numPr>
                                <w:ilvl w:val="0"/>
                                <w:numId w:val="21"/>
                              </w:numPr>
                              <w:spacing w:after="0" w:line="240" w:lineRule="auto"/>
                              <w:rPr>
                                <w:sz w:val="24"/>
                                <w:szCs w:val="24"/>
                              </w:rPr>
                            </w:pPr>
                            <w:r w:rsidRPr="00750C5D">
                              <w:rPr>
                                <w:sz w:val="24"/>
                                <w:szCs w:val="24"/>
                              </w:rPr>
                              <w:t>Presenting budget allocations by 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61059" id="Text Box 7" o:spid="_x0000_s1033" type="#_x0000_t202" style="position:absolute;margin-left:140.5pt;margin-top:109.15pt;width:256.15pt;height:7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" fillcolor="#ffd966 [1943]" stroked="f">
                <v:textbox>
                  <w:txbxContent>
                    <w:p w14:paraId="090AF0B4" w14:textId="77777777" w:rsidR="00750C5D" w:rsidRPr="00750C5D" w:rsidRDefault="00750C5D" w:rsidP="00750C5D">
                      <w:pPr>
                        <w:pStyle w:val="ListParagraph"/>
                        <w:numPr>
                          <w:ilvl w:val="0"/>
                          <w:numId w:val="21"/>
                        </w:numPr>
                        <w:spacing w:after="0" w:line="240" w:lineRule="auto"/>
                        <w:rPr>
                          <w:sz w:val="24"/>
                          <w:szCs w:val="24"/>
                        </w:rPr>
                      </w:pPr>
                      <w:r w:rsidRPr="00750C5D">
                        <w:rPr>
                          <w:sz w:val="24"/>
                          <w:szCs w:val="24"/>
                        </w:rPr>
                        <w:t>Comparing sales across different regions</w:t>
                      </w:r>
                    </w:p>
                    <w:p w14:paraId="55B034DF" w14:textId="77777777" w:rsidR="00750C5D" w:rsidRPr="00750C5D" w:rsidRDefault="00750C5D" w:rsidP="00750C5D">
                      <w:pPr>
                        <w:pStyle w:val="ListParagraph"/>
                        <w:numPr>
                          <w:ilvl w:val="0"/>
                          <w:numId w:val="21"/>
                        </w:numPr>
                        <w:spacing w:after="0" w:line="240" w:lineRule="auto"/>
                        <w:rPr>
                          <w:sz w:val="24"/>
                          <w:szCs w:val="24"/>
                        </w:rPr>
                      </w:pPr>
                      <w:r w:rsidRPr="00750C5D">
                        <w:rPr>
                          <w:sz w:val="24"/>
                          <w:szCs w:val="24"/>
                        </w:rPr>
                        <w:t>Showing survey response distributions</w:t>
                      </w:r>
                    </w:p>
                    <w:p w14:paraId="59CA7F67" w14:textId="77777777" w:rsidR="00750C5D" w:rsidRPr="00750C5D" w:rsidRDefault="00750C5D" w:rsidP="00750C5D">
                      <w:pPr>
                        <w:pStyle w:val="ListParagraph"/>
                        <w:numPr>
                          <w:ilvl w:val="0"/>
                          <w:numId w:val="21"/>
                        </w:numPr>
                        <w:spacing w:after="0" w:line="240" w:lineRule="auto"/>
                        <w:rPr>
                          <w:sz w:val="24"/>
                          <w:szCs w:val="24"/>
                        </w:rPr>
                      </w:pPr>
                      <w:r w:rsidRPr="00750C5D">
                        <w:rPr>
                          <w:sz w:val="24"/>
                          <w:szCs w:val="24"/>
                        </w:rPr>
                        <w:t>Analyzing market share by competitor</w:t>
                      </w:r>
                    </w:p>
                    <w:p w14:paraId="521436A2" w14:textId="77777777" w:rsidR="00750C5D" w:rsidRPr="00750C5D" w:rsidRDefault="00750C5D" w:rsidP="00750C5D">
                      <w:pPr>
                        <w:pStyle w:val="ListParagraph"/>
                        <w:numPr>
                          <w:ilvl w:val="0"/>
                          <w:numId w:val="21"/>
                        </w:numPr>
                        <w:spacing w:after="0" w:line="240" w:lineRule="auto"/>
                        <w:rPr>
                          <w:sz w:val="24"/>
                          <w:szCs w:val="24"/>
                        </w:rPr>
                      </w:pPr>
                      <w:r w:rsidRPr="00750C5D">
                        <w:rPr>
                          <w:sz w:val="24"/>
                          <w:szCs w:val="24"/>
                        </w:rPr>
                        <w:t>Displaying performance metrics across teams</w:t>
                      </w:r>
                    </w:p>
                    <w:p w14:paraId="521DB283" w14:textId="62E0458B" w:rsidR="00750C5D" w:rsidRPr="00750C5D" w:rsidRDefault="00750C5D" w:rsidP="00750C5D">
                      <w:pPr>
                        <w:pStyle w:val="ListParagraph"/>
                        <w:numPr>
                          <w:ilvl w:val="0"/>
                          <w:numId w:val="21"/>
                        </w:numPr>
                        <w:spacing w:after="0" w:line="240" w:lineRule="auto"/>
                        <w:rPr>
                          <w:sz w:val="24"/>
                          <w:szCs w:val="24"/>
                        </w:rPr>
                      </w:pPr>
                      <w:r w:rsidRPr="00750C5D">
                        <w:rPr>
                          <w:sz w:val="24"/>
                          <w:szCs w:val="24"/>
                        </w:rPr>
                        <w:t>Presenting budget allocations by department</w:t>
                      </w:r>
                    </w:p>
                  </w:txbxContent>
                </v:textbox>
              </v:shape>
            </w:pict>
          </mc:Fallback>
        </mc:AlternateContent>
      </w:r>
      <w:r w:rsidR="00D33BB2">
        <w:rPr>
          <w:noProof/>
        </w:rPr>
        <w:drawing>
          <wp:inline distT="0" distB="0" distL="0" distR="0" wp14:anchorId="61ADD844" wp14:editId="13523E98">
            <wp:extent cx="5764306" cy="2581836"/>
            <wp:effectExtent l="0" t="0" r="27305" b="0"/>
            <wp:docPr id="32024924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3DF4A29" w14:textId="62C2E63F" w:rsidR="004102A3" w:rsidRPr="00E71126" w:rsidRDefault="00D61E2F" w:rsidP="004102A3">
      <w:pPr>
        <w:rPr>
          <w:b/>
          <w:bCs/>
        </w:rPr>
      </w:pPr>
      <w:r>
        <w:rPr>
          <w:b/>
          <w:bCs/>
          <w:noProof/>
          <w:sz w:val="40"/>
          <w:szCs w:val="40"/>
        </w:rPr>
        <w:lastRenderedPageBreak/>
        <mc:AlternateContent>
          <mc:Choice Requires="wps">
            <w:drawing>
              <wp:anchor distT="0" distB="0" distL="114300" distR="114300" simplePos="0" relativeHeight="251676672" behindDoc="0" locked="0" layoutInCell="1" allowOverlap="1" wp14:anchorId="16973D8C" wp14:editId="758AA402">
                <wp:simplePos x="0" y="0"/>
                <wp:positionH relativeFrom="column">
                  <wp:posOffset>-358140</wp:posOffset>
                </wp:positionH>
                <wp:positionV relativeFrom="paragraph">
                  <wp:posOffset>-555625</wp:posOffset>
                </wp:positionV>
                <wp:extent cx="2796540" cy="376555"/>
                <wp:effectExtent l="3810" t="0" r="0" b="0"/>
                <wp:wrapNone/>
                <wp:docPr id="17834452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6540"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A2A28" w14:textId="4D9BA754" w:rsidR="00E71126" w:rsidRPr="00092422" w:rsidRDefault="00E71126">
                            <w:pPr>
                              <w:rPr>
                                <w:sz w:val="20"/>
                                <w:szCs w:val="20"/>
                              </w:rPr>
                            </w:pPr>
                            <w:r w:rsidRPr="00092422">
                              <w:rPr>
                                <w:b/>
                                <w:bCs/>
                                <w:sz w:val="36"/>
                                <w:szCs w:val="36"/>
                              </w:rPr>
                              <w:t>Basic Implementation</w:t>
                            </w:r>
                            <w:r w:rsidRPr="00092422">
                              <w:rPr>
                                <w:sz w:val="36"/>
                                <w:szCs w:val="3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73D8C" id="Text Box 26" o:spid="_x0000_s1034" type="#_x0000_t202" style="position:absolute;margin-left:-28.2pt;margin-top:-43.75pt;width:220.2pt;height:2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" stroked="f">
                <v:textbox>
                  <w:txbxContent>
                    <w:p w14:paraId="5CAA2A28" w14:textId="4D9BA754" w:rsidR="00E71126" w:rsidRPr="00092422" w:rsidRDefault="00E71126">
                      <w:pPr>
                        <w:rPr>
                          <w:sz w:val="20"/>
                          <w:szCs w:val="20"/>
                        </w:rPr>
                      </w:pPr>
                      <w:r w:rsidRPr="00092422">
                        <w:rPr>
                          <w:b/>
                          <w:bCs/>
                          <w:sz w:val="36"/>
                          <w:szCs w:val="36"/>
                        </w:rPr>
                        <w:t>Basic Implementation</w:t>
                      </w:r>
                      <w:r w:rsidRPr="00092422">
                        <w:rPr>
                          <w:sz w:val="36"/>
                          <w:szCs w:val="36"/>
                        </w:rPr>
                        <w:t>:</w:t>
                      </w:r>
                    </w:p>
                  </w:txbxContent>
                </v:textbox>
              </v:shape>
            </w:pict>
          </mc:Fallback>
        </mc:AlternateContent>
      </w:r>
      <w:r w:rsidR="00E71126" w:rsidRPr="00E71126">
        <w:t xml:space="preserve"> </w:t>
      </w:r>
      <w:r w:rsidR="00E71126" w:rsidRPr="00E71126">
        <w:drawing>
          <wp:inline distT="0" distB="0" distL="0" distR="0" wp14:anchorId="3518A8EE" wp14:editId="019DF115">
            <wp:extent cx="5628005" cy="3845859"/>
            <wp:effectExtent l="0" t="0" r="0" b="0"/>
            <wp:docPr id="170535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1900" name=""/>
                    <pic:cNvPicPr/>
                  </pic:nvPicPr>
                  <pic:blipFill rotWithShape="1">
                    <a:blip r:embed="rId26"/>
                    <a:srcRect l="1509" r="1947" b="3614"/>
                    <a:stretch>
                      <a:fillRect/>
                    </a:stretch>
                  </pic:blipFill>
                  <pic:spPr bwMode="auto">
                    <a:xfrm>
                      <a:off x="0" y="0"/>
                      <a:ext cx="5666640" cy="3872260"/>
                    </a:xfrm>
                    <a:prstGeom prst="rect">
                      <a:avLst/>
                    </a:prstGeom>
                    <a:ln>
                      <a:noFill/>
                    </a:ln>
                    <a:extLst>
                      <a:ext uri="{53640926-AAD7-44D8-BBD7-CCE9431645EC}">
                        <a14:shadowObscured xmlns:a14="http://schemas.microsoft.com/office/drawing/2010/main"/>
                      </a:ext>
                    </a:extLst>
                  </pic:spPr>
                </pic:pic>
              </a:graphicData>
            </a:graphic>
          </wp:inline>
        </w:drawing>
      </w:r>
      <w:r w:rsidR="004102A3" w:rsidRPr="00092422">
        <w:rPr>
          <w:b/>
          <w:bCs/>
          <w:sz w:val="36"/>
          <w:szCs w:val="36"/>
        </w:rPr>
        <w:t>Advanced Horizontal Bar Chart</w:t>
      </w:r>
      <w:r w:rsidR="004102A3" w:rsidRPr="00092422">
        <w:rPr>
          <w:sz w:val="36"/>
          <w:szCs w:val="36"/>
        </w:rPr>
        <w:t>:</w:t>
      </w:r>
    </w:p>
    <w:p w14:paraId="0A16326F" w14:textId="79657E1B" w:rsidR="00E71126" w:rsidRPr="00E71126" w:rsidRDefault="00E71126" w:rsidP="004102A3">
      <w:pPr>
        <w:rPr>
          <w:sz w:val="40"/>
          <w:szCs w:val="40"/>
        </w:rPr>
      </w:pPr>
      <w:r w:rsidRPr="00E71126">
        <w:rPr>
          <w:sz w:val="40"/>
          <w:szCs w:val="40"/>
        </w:rPr>
        <w:lastRenderedPageBreak/>
        <w:drawing>
          <wp:inline distT="0" distB="0" distL="0" distR="0" wp14:anchorId="45A3D250" wp14:editId="5132F5E3">
            <wp:extent cx="5476240" cy="4580565"/>
            <wp:effectExtent l="0" t="0" r="0" b="0"/>
            <wp:docPr id="14437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216" name=""/>
                    <pic:cNvPicPr/>
                  </pic:nvPicPr>
                  <pic:blipFill>
                    <a:blip r:embed="rId27"/>
                    <a:stretch>
                      <a:fillRect/>
                    </a:stretch>
                  </pic:blipFill>
                  <pic:spPr>
                    <a:xfrm>
                      <a:off x="0" y="0"/>
                      <a:ext cx="5477616" cy="4581716"/>
                    </a:xfrm>
                    <a:prstGeom prst="rect">
                      <a:avLst/>
                    </a:prstGeom>
                  </pic:spPr>
                </pic:pic>
              </a:graphicData>
            </a:graphic>
          </wp:inline>
        </w:drawing>
      </w:r>
    </w:p>
    <w:p w14:paraId="28641CAF" w14:textId="77777777" w:rsidR="004102A3" w:rsidRPr="004102A3" w:rsidRDefault="004102A3" w:rsidP="004102A3">
      <w:pPr>
        <w:rPr>
          <w:rFonts w:ascii="Times New Roman" w:hAnsi="Times New Roman" w:cs="Times New Roman"/>
          <w:b/>
          <w:bCs/>
          <w:sz w:val="40"/>
          <w:szCs w:val="40"/>
        </w:rPr>
      </w:pPr>
      <w:r w:rsidRPr="004102A3">
        <w:rPr>
          <w:rFonts w:ascii="Times New Roman" w:hAnsi="Times New Roman" w:cs="Times New Roman"/>
          <w:b/>
          <w:bCs/>
          <w:sz w:val="40"/>
          <w:szCs w:val="40"/>
        </w:rPr>
        <w:t>4. Histogram - Understanding Data Distributions</w:t>
      </w:r>
    </w:p>
    <w:p w14:paraId="23AD3BE5" w14:textId="50D64CE8" w:rsidR="004102A3" w:rsidRPr="004102A3" w:rsidRDefault="00D61E2F" w:rsidP="004102A3">
      <w:r>
        <w:rPr>
          <w:b/>
          <w:bCs/>
          <w:noProof/>
        </w:rPr>
        <w:lastRenderedPageBreak/>
        <mc:AlternateContent>
          <mc:Choice Requires="wps">
            <w:drawing>
              <wp:anchor distT="0" distB="0" distL="114300" distR="114300" simplePos="0" relativeHeight="251666432" behindDoc="0" locked="0" layoutInCell="1" allowOverlap="1" wp14:anchorId="30042D12" wp14:editId="3102BB40">
                <wp:simplePos x="0" y="0"/>
                <wp:positionH relativeFrom="column">
                  <wp:posOffset>1341120</wp:posOffset>
                </wp:positionH>
                <wp:positionV relativeFrom="paragraph">
                  <wp:posOffset>1840230</wp:posOffset>
                </wp:positionV>
                <wp:extent cx="3776980" cy="1185545"/>
                <wp:effectExtent l="0" t="0" r="0" b="0"/>
                <wp:wrapNone/>
                <wp:docPr id="140563436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6980" cy="1185545"/>
                        </a:xfrm>
                        <a:prstGeom prst="rect">
                          <a:avLst/>
                        </a:prstGeom>
                        <a:solidFill>
                          <a:schemeClr val="accent4">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50132" w14:textId="77777777" w:rsidR="00391BCC" w:rsidRPr="00391BCC" w:rsidRDefault="00391BCC" w:rsidP="00391BCC">
                            <w:pPr>
                              <w:numPr>
                                <w:ilvl w:val="0"/>
                                <w:numId w:val="24"/>
                              </w:numPr>
                              <w:rPr>
                                <w:rFonts w:ascii="Times New Roman" w:hAnsi="Times New Roman" w:cs="Times New Roman"/>
                                <w:sz w:val="24"/>
                                <w:szCs w:val="24"/>
                              </w:rPr>
                            </w:pPr>
                            <w:r w:rsidRPr="00391BCC">
                              <w:rPr>
                                <w:rFonts w:ascii="Times New Roman" w:hAnsi="Times New Roman" w:cs="Times New Roman"/>
                                <w:sz w:val="24"/>
                                <w:szCs w:val="24"/>
                              </w:rPr>
                              <w:t>Analyzing test score distributions</w:t>
                            </w:r>
                          </w:p>
                          <w:p w14:paraId="4C7BBD78" w14:textId="77777777" w:rsidR="00391BCC" w:rsidRPr="00391BCC" w:rsidRDefault="00391BCC" w:rsidP="00391BCC">
                            <w:pPr>
                              <w:numPr>
                                <w:ilvl w:val="0"/>
                                <w:numId w:val="24"/>
                              </w:numPr>
                              <w:rPr>
                                <w:rFonts w:ascii="Times New Roman" w:hAnsi="Times New Roman" w:cs="Times New Roman"/>
                                <w:sz w:val="24"/>
                                <w:szCs w:val="24"/>
                              </w:rPr>
                            </w:pPr>
                            <w:r w:rsidRPr="00391BCC">
                              <w:rPr>
                                <w:rFonts w:ascii="Times New Roman" w:hAnsi="Times New Roman" w:cs="Times New Roman"/>
                                <w:sz w:val="24"/>
                                <w:szCs w:val="24"/>
                              </w:rPr>
                              <w:t>Understanding income distributions in populations</w:t>
                            </w:r>
                          </w:p>
                          <w:p w14:paraId="42208A6C" w14:textId="77777777" w:rsidR="00391BCC" w:rsidRPr="00391BCC" w:rsidRDefault="00391BCC" w:rsidP="00391BCC">
                            <w:pPr>
                              <w:numPr>
                                <w:ilvl w:val="0"/>
                                <w:numId w:val="24"/>
                              </w:numPr>
                              <w:rPr>
                                <w:rFonts w:ascii="Times New Roman" w:hAnsi="Times New Roman" w:cs="Times New Roman"/>
                                <w:sz w:val="24"/>
                                <w:szCs w:val="24"/>
                              </w:rPr>
                            </w:pPr>
                            <w:r w:rsidRPr="00391BCC">
                              <w:rPr>
                                <w:rFonts w:ascii="Times New Roman" w:hAnsi="Times New Roman" w:cs="Times New Roman"/>
                                <w:sz w:val="24"/>
                                <w:szCs w:val="24"/>
                              </w:rPr>
                              <w:t>Examining response times in applications</w:t>
                            </w:r>
                          </w:p>
                          <w:p w14:paraId="756B254D" w14:textId="77777777" w:rsidR="00391BCC" w:rsidRPr="00391BCC" w:rsidRDefault="00391BCC" w:rsidP="00391BCC">
                            <w:pPr>
                              <w:numPr>
                                <w:ilvl w:val="0"/>
                                <w:numId w:val="24"/>
                              </w:numPr>
                              <w:rPr>
                                <w:rFonts w:ascii="Times New Roman" w:hAnsi="Times New Roman" w:cs="Times New Roman"/>
                                <w:sz w:val="24"/>
                                <w:szCs w:val="24"/>
                              </w:rPr>
                            </w:pPr>
                            <w:r w:rsidRPr="00391BCC">
                              <w:rPr>
                                <w:rFonts w:ascii="Times New Roman" w:hAnsi="Times New Roman" w:cs="Times New Roman"/>
                                <w:sz w:val="24"/>
                                <w:szCs w:val="24"/>
                              </w:rPr>
                              <w:t>Identifying data quality issues</w:t>
                            </w:r>
                          </w:p>
                          <w:p w14:paraId="2A82F389" w14:textId="77777777" w:rsidR="00391BCC" w:rsidRPr="00391BCC" w:rsidRDefault="00391BCC" w:rsidP="00391BCC">
                            <w:pPr>
                              <w:numPr>
                                <w:ilvl w:val="0"/>
                                <w:numId w:val="24"/>
                              </w:numPr>
                            </w:pPr>
                            <w:r w:rsidRPr="00391BCC">
                              <w:t>Statistical analysis and hypothesis testing</w:t>
                            </w:r>
                          </w:p>
                          <w:p w14:paraId="199C50D4" w14:textId="77777777" w:rsidR="00391BCC" w:rsidRDefault="00391B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42D12" id="Text Box 10" o:spid="_x0000_s1035" type="#_x0000_t202" style="position:absolute;margin-left:105.6pt;margin-top:144.9pt;width:297.4pt;height:9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" fillcolor="#fff2cc [663]" stroked="f">
                <v:textbox>
                  <w:txbxContent>
                    <w:p w14:paraId="40350132" w14:textId="77777777" w:rsidR="00391BCC" w:rsidRPr="00391BCC" w:rsidRDefault="00391BCC" w:rsidP="00391BCC">
                      <w:pPr>
                        <w:numPr>
                          <w:ilvl w:val="0"/>
                          <w:numId w:val="24"/>
                        </w:numPr>
                        <w:rPr>
                          <w:rFonts w:ascii="Times New Roman" w:hAnsi="Times New Roman" w:cs="Times New Roman"/>
                          <w:sz w:val="24"/>
                          <w:szCs w:val="24"/>
                        </w:rPr>
                      </w:pPr>
                      <w:r w:rsidRPr="00391BCC">
                        <w:rPr>
                          <w:rFonts w:ascii="Times New Roman" w:hAnsi="Times New Roman" w:cs="Times New Roman"/>
                          <w:sz w:val="24"/>
                          <w:szCs w:val="24"/>
                        </w:rPr>
                        <w:t>Analyzing test score distributions</w:t>
                      </w:r>
                    </w:p>
                    <w:p w14:paraId="4C7BBD78" w14:textId="77777777" w:rsidR="00391BCC" w:rsidRPr="00391BCC" w:rsidRDefault="00391BCC" w:rsidP="00391BCC">
                      <w:pPr>
                        <w:numPr>
                          <w:ilvl w:val="0"/>
                          <w:numId w:val="24"/>
                        </w:numPr>
                        <w:rPr>
                          <w:rFonts w:ascii="Times New Roman" w:hAnsi="Times New Roman" w:cs="Times New Roman"/>
                          <w:sz w:val="24"/>
                          <w:szCs w:val="24"/>
                        </w:rPr>
                      </w:pPr>
                      <w:r w:rsidRPr="00391BCC">
                        <w:rPr>
                          <w:rFonts w:ascii="Times New Roman" w:hAnsi="Times New Roman" w:cs="Times New Roman"/>
                          <w:sz w:val="24"/>
                          <w:szCs w:val="24"/>
                        </w:rPr>
                        <w:t>Understanding income distributions in populations</w:t>
                      </w:r>
                    </w:p>
                    <w:p w14:paraId="42208A6C" w14:textId="77777777" w:rsidR="00391BCC" w:rsidRPr="00391BCC" w:rsidRDefault="00391BCC" w:rsidP="00391BCC">
                      <w:pPr>
                        <w:numPr>
                          <w:ilvl w:val="0"/>
                          <w:numId w:val="24"/>
                        </w:numPr>
                        <w:rPr>
                          <w:rFonts w:ascii="Times New Roman" w:hAnsi="Times New Roman" w:cs="Times New Roman"/>
                          <w:sz w:val="24"/>
                          <w:szCs w:val="24"/>
                        </w:rPr>
                      </w:pPr>
                      <w:r w:rsidRPr="00391BCC">
                        <w:rPr>
                          <w:rFonts w:ascii="Times New Roman" w:hAnsi="Times New Roman" w:cs="Times New Roman"/>
                          <w:sz w:val="24"/>
                          <w:szCs w:val="24"/>
                        </w:rPr>
                        <w:t>Examining response times in applications</w:t>
                      </w:r>
                    </w:p>
                    <w:p w14:paraId="756B254D" w14:textId="77777777" w:rsidR="00391BCC" w:rsidRPr="00391BCC" w:rsidRDefault="00391BCC" w:rsidP="00391BCC">
                      <w:pPr>
                        <w:numPr>
                          <w:ilvl w:val="0"/>
                          <w:numId w:val="24"/>
                        </w:numPr>
                        <w:rPr>
                          <w:rFonts w:ascii="Times New Roman" w:hAnsi="Times New Roman" w:cs="Times New Roman"/>
                          <w:sz w:val="24"/>
                          <w:szCs w:val="24"/>
                        </w:rPr>
                      </w:pPr>
                      <w:r w:rsidRPr="00391BCC">
                        <w:rPr>
                          <w:rFonts w:ascii="Times New Roman" w:hAnsi="Times New Roman" w:cs="Times New Roman"/>
                          <w:sz w:val="24"/>
                          <w:szCs w:val="24"/>
                        </w:rPr>
                        <w:t>Identifying data quality issues</w:t>
                      </w:r>
                    </w:p>
                    <w:p w14:paraId="2A82F389" w14:textId="77777777" w:rsidR="00391BCC" w:rsidRPr="00391BCC" w:rsidRDefault="00391BCC" w:rsidP="00391BCC">
                      <w:pPr>
                        <w:numPr>
                          <w:ilvl w:val="0"/>
                          <w:numId w:val="24"/>
                        </w:numPr>
                      </w:pPr>
                      <w:r w:rsidRPr="00391BCC">
                        <w:t>Statistical analysis and hypothesis testing</w:t>
                      </w:r>
                    </w:p>
                    <w:p w14:paraId="199C50D4" w14:textId="77777777" w:rsidR="00391BCC" w:rsidRDefault="00391BCC"/>
                  </w:txbxContent>
                </v:textbox>
              </v:shape>
            </w:pict>
          </mc:Fallback>
        </mc:AlternateContent>
      </w:r>
      <w:r>
        <w:rPr>
          <w:b/>
          <w:bCs/>
          <w:noProof/>
        </w:rPr>
        <mc:AlternateContent>
          <mc:Choice Requires="wps">
            <w:drawing>
              <wp:anchor distT="0" distB="0" distL="114300" distR="114300" simplePos="0" relativeHeight="251665408" behindDoc="0" locked="0" layoutInCell="1" allowOverlap="1" wp14:anchorId="70EF1EEC" wp14:editId="551FE5BD">
                <wp:simplePos x="0" y="0"/>
                <wp:positionH relativeFrom="column">
                  <wp:posOffset>274320</wp:posOffset>
                </wp:positionH>
                <wp:positionV relativeFrom="paragraph">
                  <wp:posOffset>697230</wp:posOffset>
                </wp:positionV>
                <wp:extent cx="1059180" cy="495300"/>
                <wp:effectExtent l="7620" t="8890" r="9525" b="10160"/>
                <wp:wrapNone/>
                <wp:docPr id="306999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495300"/>
                        </a:xfrm>
                        <a:prstGeom prst="rect">
                          <a:avLst/>
                        </a:prstGeom>
                        <a:solidFill>
                          <a:srgbClr val="FFFFFF"/>
                        </a:solidFill>
                        <a:ln w="9525">
                          <a:solidFill>
                            <a:srgbClr val="000000"/>
                          </a:solidFill>
                          <a:miter lim="800000"/>
                          <a:headEnd/>
                          <a:tailEnd/>
                        </a:ln>
                      </wps:spPr>
                      <wps:txbx>
                        <w:txbxContent>
                          <w:p w14:paraId="3E27DA85" w14:textId="41CF7F66" w:rsidR="00391BCC" w:rsidRPr="00391BCC" w:rsidRDefault="00391BCC">
                            <w:pPr>
                              <w:rPr>
                                <w:rFonts w:ascii="Times New Roman" w:hAnsi="Times New Roman" w:cs="Times New Roman"/>
                                <w:sz w:val="32"/>
                                <w:szCs w:val="32"/>
                              </w:rPr>
                            </w:pPr>
                            <w:r w:rsidRPr="004102A3">
                              <w:rPr>
                                <w:rFonts w:ascii="Times New Roman" w:hAnsi="Times New Roman" w:cs="Times New Roman"/>
                                <w:b/>
                                <w:bCs/>
                                <w:sz w:val="32"/>
                                <w:szCs w:val="32"/>
                              </w:rPr>
                              <w:t>Purpose</w:t>
                            </w:r>
                            <w:r w:rsidRPr="004102A3">
                              <w:rPr>
                                <w:rFonts w:ascii="Times New Roman" w:hAnsi="Times New Roman" w:cs="Times New Roman"/>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F1EEC" id="Text Box 9" o:spid="_x0000_s1036" type="#_x0000_t202" style="position:absolute;margin-left:21.6pt;margin-top:54.9pt;width:83.4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">
                <v:textbox>
                  <w:txbxContent>
                    <w:p w14:paraId="3E27DA85" w14:textId="41CF7F66" w:rsidR="00391BCC" w:rsidRPr="00391BCC" w:rsidRDefault="00391BCC">
                      <w:pPr>
                        <w:rPr>
                          <w:rFonts w:ascii="Times New Roman" w:hAnsi="Times New Roman" w:cs="Times New Roman"/>
                          <w:sz w:val="32"/>
                          <w:szCs w:val="32"/>
                        </w:rPr>
                      </w:pPr>
                      <w:r w:rsidRPr="004102A3">
                        <w:rPr>
                          <w:rFonts w:ascii="Times New Roman" w:hAnsi="Times New Roman" w:cs="Times New Roman"/>
                          <w:b/>
                          <w:bCs/>
                          <w:sz w:val="32"/>
                          <w:szCs w:val="32"/>
                        </w:rPr>
                        <w:t>Purpose</w:t>
                      </w:r>
                      <w:r w:rsidRPr="004102A3">
                        <w:rPr>
                          <w:rFonts w:ascii="Times New Roman" w:hAnsi="Times New Roman" w:cs="Times New Roman"/>
                          <w:sz w:val="32"/>
                          <w:szCs w:val="32"/>
                        </w:rPr>
                        <w:t>:</w:t>
                      </w:r>
                    </w:p>
                  </w:txbxContent>
                </v:textbox>
              </v:shape>
            </w:pict>
          </mc:Fallback>
        </mc:AlternateContent>
      </w:r>
      <w:r>
        <w:rPr>
          <w:b/>
          <w:bCs/>
          <w:noProof/>
        </w:rPr>
        <mc:AlternateContent>
          <mc:Choice Requires="wps">
            <w:drawing>
              <wp:anchor distT="0" distB="0" distL="114300" distR="114300" simplePos="0" relativeHeight="251664384" behindDoc="0" locked="0" layoutInCell="1" allowOverlap="1" wp14:anchorId="6215CAD6" wp14:editId="752DE40A">
                <wp:simplePos x="0" y="0"/>
                <wp:positionH relativeFrom="column">
                  <wp:posOffset>45720</wp:posOffset>
                </wp:positionH>
                <wp:positionV relativeFrom="paragraph">
                  <wp:posOffset>2137410</wp:posOffset>
                </wp:positionV>
                <wp:extent cx="1211580" cy="426720"/>
                <wp:effectExtent l="7620" t="10795" r="9525" b="10160"/>
                <wp:wrapNone/>
                <wp:docPr id="861426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426720"/>
                        </a:xfrm>
                        <a:prstGeom prst="rect">
                          <a:avLst/>
                        </a:prstGeom>
                        <a:solidFill>
                          <a:srgbClr val="FFFFFF"/>
                        </a:solidFill>
                        <a:ln w="9525">
                          <a:solidFill>
                            <a:srgbClr val="000000"/>
                          </a:solidFill>
                          <a:miter lim="800000"/>
                          <a:headEnd/>
                          <a:tailEnd/>
                        </a:ln>
                      </wps:spPr>
                      <wps:txbx>
                        <w:txbxContent>
                          <w:p w14:paraId="7B13630C" w14:textId="77777777" w:rsidR="00391BCC" w:rsidRPr="004102A3" w:rsidRDefault="00391BCC" w:rsidP="00391BCC">
                            <w:pPr>
                              <w:rPr>
                                <w:rFonts w:ascii="Times New Roman" w:hAnsi="Times New Roman" w:cs="Times New Roman"/>
                                <w:sz w:val="28"/>
                                <w:szCs w:val="28"/>
                              </w:rPr>
                            </w:pPr>
                            <w:r w:rsidRPr="004102A3">
                              <w:rPr>
                                <w:rFonts w:ascii="Times New Roman" w:hAnsi="Times New Roman" w:cs="Times New Roman"/>
                                <w:b/>
                                <w:bCs/>
                                <w:sz w:val="28"/>
                                <w:szCs w:val="28"/>
                              </w:rPr>
                              <w:t>When to Use</w:t>
                            </w:r>
                            <w:r w:rsidRPr="004102A3">
                              <w:rPr>
                                <w:rFonts w:ascii="Times New Roman" w:hAnsi="Times New Roman" w:cs="Times New Roman"/>
                                <w:sz w:val="28"/>
                                <w:szCs w:val="28"/>
                              </w:rPr>
                              <w:t>:</w:t>
                            </w:r>
                          </w:p>
                          <w:p w14:paraId="76FE22FE" w14:textId="77777777" w:rsidR="00391BCC" w:rsidRDefault="00391B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5CAD6" id="Text Box 8" o:spid="_x0000_s1037" type="#_x0000_t202" style="position:absolute;margin-left:3.6pt;margin-top:168.3pt;width:95.4pt;height:3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">
                <v:textbox>
                  <w:txbxContent>
                    <w:p w14:paraId="7B13630C" w14:textId="77777777" w:rsidR="00391BCC" w:rsidRPr="004102A3" w:rsidRDefault="00391BCC" w:rsidP="00391BCC">
                      <w:pPr>
                        <w:rPr>
                          <w:rFonts w:ascii="Times New Roman" w:hAnsi="Times New Roman" w:cs="Times New Roman"/>
                          <w:sz w:val="28"/>
                          <w:szCs w:val="28"/>
                        </w:rPr>
                      </w:pPr>
                      <w:r w:rsidRPr="004102A3">
                        <w:rPr>
                          <w:rFonts w:ascii="Times New Roman" w:hAnsi="Times New Roman" w:cs="Times New Roman"/>
                          <w:b/>
                          <w:bCs/>
                          <w:sz w:val="28"/>
                          <w:szCs w:val="28"/>
                        </w:rPr>
                        <w:t>When to Use</w:t>
                      </w:r>
                      <w:r w:rsidRPr="004102A3">
                        <w:rPr>
                          <w:rFonts w:ascii="Times New Roman" w:hAnsi="Times New Roman" w:cs="Times New Roman"/>
                          <w:sz w:val="28"/>
                          <w:szCs w:val="28"/>
                        </w:rPr>
                        <w:t>:</w:t>
                      </w:r>
                    </w:p>
                    <w:p w14:paraId="76FE22FE" w14:textId="77777777" w:rsidR="00391BCC" w:rsidRDefault="00391BCC"/>
                  </w:txbxContent>
                </v:textbox>
              </v:shape>
            </w:pict>
          </mc:Fallback>
        </mc:AlternateContent>
      </w:r>
      <w:r w:rsidR="00446AF7">
        <w:rPr>
          <w:b/>
          <w:bCs/>
          <w:noProof/>
        </w:rPr>
        <w:drawing>
          <wp:inline distT="0" distB="0" distL="0" distR="0" wp14:anchorId="5F9E6E55" wp14:editId="653541B3">
            <wp:extent cx="5289176" cy="3048000"/>
            <wp:effectExtent l="0" t="0" r="6985" b="0"/>
            <wp:docPr id="2138685624"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004102A3" w:rsidRPr="004102A3">
        <w:t xml:space="preserve"> </w:t>
      </w:r>
    </w:p>
    <w:p w14:paraId="24D757B8" w14:textId="32747DC1" w:rsidR="004102A3" w:rsidRPr="00092422" w:rsidRDefault="004102A3" w:rsidP="004102A3">
      <w:pPr>
        <w:rPr>
          <w:sz w:val="36"/>
          <w:szCs w:val="36"/>
        </w:rPr>
      </w:pPr>
      <w:r w:rsidRPr="00092422">
        <w:rPr>
          <w:b/>
          <w:bCs/>
          <w:sz w:val="36"/>
          <w:szCs w:val="36"/>
        </w:rPr>
        <w:t>Basic Implementation</w:t>
      </w:r>
      <w:r w:rsidRPr="00092422">
        <w:rPr>
          <w:sz w:val="36"/>
          <w:szCs w:val="36"/>
        </w:rPr>
        <w:t>:</w:t>
      </w:r>
    </w:p>
    <w:p w14:paraId="057D495F" w14:textId="77777777" w:rsidR="00E71126" w:rsidRDefault="00E71126" w:rsidP="004102A3">
      <w:pPr>
        <w:rPr>
          <w:b/>
          <w:bCs/>
        </w:rPr>
      </w:pPr>
      <w:r w:rsidRPr="00E71126">
        <w:rPr>
          <w:b/>
          <w:bCs/>
        </w:rPr>
        <w:lastRenderedPageBreak/>
        <w:drawing>
          <wp:inline distT="0" distB="0" distL="0" distR="0" wp14:anchorId="5358E91C" wp14:editId="47B83D6C">
            <wp:extent cx="5789930" cy="4804622"/>
            <wp:effectExtent l="0" t="0" r="0" b="0"/>
            <wp:docPr id="7847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44001" name=""/>
                    <pic:cNvPicPr/>
                  </pic:nvPicPr>
                  <pic:blipFill>
                    <a:blip r:embed="rId33"/>
                    <a:stretch>
                      <a:fillRect/>
                    </a:stretch>
                  </pic:blipFill>
                  <pic:spPr>
                    <a:xfrm>
                      <a:off x="0" y="0"/>
                      <a:ext cx="5837880" cy="4844412"/>
                    </a:xfrm>
                    <a:prstGeom prst="rect">
                      <a:avLst/>
                    </a:prstGeom>
                  </pic:spPr>
                </pic:pic>
              </a:graphicData>
            </a:graphic>
          </wp:inline>
        </w:drawing>
      </w:r>
    </w:p>
    <w:p w14:paraId="477086B9" w14:textId="3F7EFB59" w:rsidR="004102A3" w:rsidRPr="00092422" w:rsidRDefault="004102A3" w:rsidP="004102A3">
      <w:pPr>
        <w:rPr>
          <w:sz w:val="36"/>
          <w:szCs w:val="36"/>
        </w:rPr>
      </w:pPr>
      <w:r w:rsidRPr="00092422">
        <w:rPr>
          <w:b/>
          <w:bCs/>
          <w:sz w:val="36"/>
          <w:szCs w:val="36"/>
        </w:rPr>
        <w:t>Multiple Distribution Comparison</w:t>
      </w:r>
      <w:r w:rsidRPr="00092422">
        <w:rPr>
          <w:sz w:val="36"/>
          <w:szCs w:val="36"/>
        </w:rPr>
        <w:t>:</w:t>
      </w:r>
    </w:p>
    <w:p w14:paraId="03F409DB" w14:textId="3006EF4B" w:rsidR="00512782" w:rsidRPr="00512782" w:rsidRDefault="00512782" w:rsidP="004102A3">
      <w:pPr>
        <w:rPr>
          <w:sz w:val="40"/>
          <w:szCs w:val="40"/>
        </w:rPr>
      </w:pPr>
      <w:r w:rsidRPr="00512782">
        <w:rPr>
          <w:sz w:val="40"/>
          <w:szCs w:val="40"/>
        </w:rPr>
        <w:lastRenderedPageBreak/>
        <w:drawing>
          <wp:inline distT="0" distB="0" distL="0" distR="0" wp14:anchorId="1516D0FD" wp14:editId="2E5106A7">
            <wp:extent cx="6130761" cy="6579870"/>
            <wp:effectExtent l="0" t="0" r="0" b="0"/>
            <wp:docPr id="14669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8767" name=""/>
                    <pic:cNvPicPr/>
                  </pic:nvPicPr>
                  <pic:blipFill>
                    <a:blip r:embed="rId34"/>
                    <a:stretch>
                      <a:fillRect/>
                    </a:stretch>
                  </pic:blipFill>
                  <pic:spPr>
                    <a:xfrm>
                      <a:off x="0" y="0"/>
                      <a:ext cx="6152458" cy="6603156"/>
                    </a:xfrm>
                    <a:prstGeom prst="rect">
                      <a:avLst/>
                    </a:prstGeom>
                  </pic:spPr>
                </pic:pic>
              </a:graphicData>
            </a:graphic>
          </wp:inline>
        </w:drawing>
      </w:r>
    </w:p>
    <w:p w14:paraId="0DBF8B29" w14:textId="77777777" w:rsidR="00BA49E2" w:rsidRDefault="00BA49E2" w:rsidP="004102A3">
      <w:pPr>
        <w:rPr>
          <w:rFonts w:ascii="Times New Roman" w:hAnsi="Times New Roman" w:cs="Times New Roman"/>
          <w:b/>
          <w:bCs/>
          <w:sz w:val="36"/>
          <w:szCs w:val="36"/>
        </w:rPr>
      </w:pPr>
    </w:p>
    <w:p w14:paraId="25829AA5" w14:textId="77777777" w:rsidR="00BA49E2" w:rsidRDefault="00BA49E2" w:rsidP="004102A3">
      <w:pPr>
        <w:rPr>
          <w:rFonts w:ascii="Times New Roman" w:hAnsi="Times New Roman" w:cs="Times New Roman"/>
          <w:b/>
          <w:bCs/>
          <w:sz w:val="36"/>
          <w:szCs w:val="36"/>
        </w:rPr>
      </w:pPr>
    </w:p>
    <w:p w14:paraId="4DF1DD15" w14:textId="77777777" w:rsidR="00BA49E2" w:rsidRDefault="00BA49E2" w:rsidP="004102A3">
      <w:pPr>
        <w:rPr>
          <w:rFonts w:ascii="Times New Roman" w:hAnsi="Times New Roman" w:cs="Times New Roman"/>
          <w:b/>
          <w:bCs/>
          <w:sz w:val="36"/>
          <w:szCs w:val="36"/>
        </w:rPr>
      </w:pPr>
    </w:p>
    <w:p w14:paraId="3DEF7CC4" w14:textId="77777777" w:rsidR="00BA49E2" w:rsidRDefault="00BA49E2" w:rsidP="004102A3">
      <w:pPr>
        <w:rPr>
          <w:rFonts w:ascii="Times New Roman" w:hAnsi="Times New Roman" w:cs="Times New Roman"/>
          <w:b/>
          <w:bCs/>
          <w:sz w:val="36"/>
          <w:szCs w:val="36"/>
        </w:rPr>
      </w:pPr>
    </w:p>
    <w:p w14:paraId="25C59436" w14:textId="7578FF85" w:rsidR="004102A3" w:rsidRDefault="004102A3" w:rsidP="004102A3">
      <w:pPr>
        <w:rPr>
          <w:rFonts w:ascii="Times New Roman" w:hAnsi="Times New Roman" w:cs="Times New Roman"/>
          <w:b/>
          <w:bCs/>
          <w:sz w:val="36"/>
          <w:szCs w:val="36"/>
        </w:rPr>
      </w:pPr>
      <w:r w:rsidRPr="00DF0529">
        <w:rPr>
          <w:rFonts w:ascii="Times New Roman" w:hAnsi="Times New Roman" w:cs="Times New Roman"/>
          <w:b/>
          <w:bCs/>
          <w:sz w:val="36"/>
          <w:szCs w:val="36"/>
        </w:rPr>
        <w:t>5. Pie Chart - Showing Proportional Relationships</w:t>
      </w:r>
    </w:p>
    <w:p w14:paraId="4605BFAD" w14:textId="71AE878C" w:rsidR="00DF0529" w:rsidRPr="00DF0529" w:rsidRDefault="00DF0529" w:rsidP="004102A3">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F930862" wp14:editId="6E5270F2">
            <wp:extent cx="5823697" cy="3091703"/>
            <wp:effectExtent l="38100" t="19050" r="5715" b="13970"/>
            <wp:docPr id="21955377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E4DB335" w14:textId="44FD466B" w:rsidR="004102A3" w:rsidRPr="00092422" w:rsidRDefault="004102A3" w:rsidP="004102A3">
      <w:pPr>
        <w:rPr>
          <w:sz w:val="36"/>
          <w:szCs w:val="36"/>
        </w:rPr>
      </w:pPr>
      <w:r w:rsidRPr="00092422">
        <w:rPr>
          <w:b/>
          <w:bCs/>
          <w:sz w:val="36"/>
          <w:szCs w:val="36"/>
        </w:rPr>
        <w:t>Basic Implementation</w:t>
      </w:r>
      <w:r w:rsidRPr="00092422">
        <w:rPr>
          <w:sz w:val="36"/>
          <w:szCs w:val="36"/>
        </w:rPr>
        <w:t>:</w:t>
      </w:r>
    </w:p>
    <w:p w14:paraId="60B13C47" w14:textId="77777777" w:rsidR="00BA49E2" w:rsidRDefault="00BA49E2" w:rsidP="004102A3"/>
    <w:p w14:paraId="621A0ACE" w14:textId="6E94E20F" w:rsidR="00512782" w:rsidRPr="004102A3" w:rsidRDefault="00512782" w:rsidP="004102A3">
      <w:r w:rsidRPr="00512782">
        <w:drawing>
          <wp:inline distT="0" distB="0" distL="0" distR="0" wp14:anchorId="14CA6812" wp14:editId="13508F75">
            <wp:extent cx="5217459" cy="4514768"/>
            <wp:effectExtent l="0" t="0" r="0" b="0"/>
            <wp:docPr id="1625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3489" name=""/>
                    <pic:cNvPicPr/>
                  </pic:nvPicPr>
                  <pic:blipFill rotWithShape="1">
                    <a:blip r:embed="rId40"/>
                    <a:srcRect r="12550"/>
                    <a:stretch>
                      <a:fillRect/>
                    </a:stretch>
                  </pic:blipFill>
                  <pic:spPr bwMode="auto">
                    <a:xfrm>
                      <a:off x="0" y="0"/>
                      <a:ext cx="5266730" cy="4557403"/>
                    </a:xfrm>
                    <a:prstGeom prst="rect">
                      <a:avLst/>
                    </a:prstGeom>
                    <a:ln>
                      <a:noFill/>
                    </a:ln>
                    <a:extLst>
                      <a:ext uri="{53640926-AAD7-44D8-BBD7-CCE9431645EC}">
                        <a14:shadowObscured xmlns:a14="http://schemas.microsoft.com/office/drawing/2010/main"/>
                      </a:ext>
                    </a:extLst>
                  </pic:spPr>
                </pic:pic>
              </a:graphicData>
            </a:graphic>
          </wp:inline>
        </w:drawing>
      </w:r>
    </w:p>
    <w:p w14:paraId="49744D8B" w14:textId="37536F2E" w:rsidR="00BA49E2" w:rsidRPr="00BA49E2" w:rsidRDefault="004102A3" w:rsidP="004102A3">
      <w:pPr>
        <w:rPr>
          <w:sz w:val="36"/>
          <w:szCs w:val="36"/>
        </w:rPr>
      </w:pPr>
      <w:r w:rsidRPr="00092422">
        <w:rPr>
          <w:b/>
          <w:bCs/>
          <w:sz w:val="36"/>
          <w:szCs w:val="36"/>
        </w:rPr>
        <w:t>Advanced Exploded Pie Chart</w:t>
      </w:r>
      <w:r w:rsidRPr="00092422">
        <w:rPr>
          <w:sz w:val="36"/>
          <w:szCs w:val="36"/>
        </w:rPr>
        <w:t>:</w:t>
      </w:r>
    </w:p>
    <w:p w14:paraId="37D38765" w14:textId="2BC897CD" w:rsidR="00092422" w:rsidRPr="00512782" w:rsidRDefault="00092422" w:rsidP="004102A3">
      <w:pPr>
        <w:rPr>
          <w:sz w:val="40"/>
          <w:szCs w:val="40"/>
        </w:rPr>
      </w:pPr>
      <w:r w:rsidRPr="00092422">
        <w:rPr>
          <w:sz w:val="40"/>
          <w:szCs w:val="40"/>
        </w:rPr>
        <w:lastRenderedPageBreak/>
        <w:drawing>
          <wp:inline distT="0" distB="0" distL="0" distR="0" wp14:anchorId="7CD0AD68" wp14:editId="43939D45">
            <wp:extent cx="5280212" cy="4936458"/>
            <wp:effectExtent l="0" t="0" r="0" b="0"/>
            <wp:docPr id="185553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34165" name=""/>
                    <pic:cNvPicPr/>
                  </pic:nvPicPr>
                  <pic:blipFill rotWithShape="1">
                    <a:blip r:embed="rId41"/>
                    <a:srcRect r="17754"/>
                    <a:stretch>
                      <a:fillRect/>
                    </a:stretch>
                  </pic:blipFill>
                  <pic:spPr bwMode="auto">
                    <a:xfrm>
                      <a:off x="0" y="0"/>
                      <a:ext cx="5400427" cy="5048847"/>
                    </a:xfrm>
                    <a:prstGeom prst="rect">
                      <a:avLst/>
                    </a:prstGeom>
                    <a:ln>
                      <a:noFill/>
                    </a:ln>
                    <a:extLst>
                      <a:ext uri="{53640926-AAD7-44D8-BBD7-CCE9431645EC}">
                        <a14:shadowObscured xmlns:a14="http://schemas.microsoft.com/office/drawing/2010/main"/>
                      </a:ext>
                    </a:extLst>
                  </pic:spPr>
                </pic:pic>
              </a:graphicData>
            </a:graphic>
          </wp:inline>
        </w:drawing>
      </w:r>
    </w:p>
    <w:p w14:paraId="3E237AFC" w14:textId="25B82B94" w:rsidR="004102A3" w:rsidRDefault="004102A3" w:rsidP="004102A3">
      <w:pPr>
        <w:rPr>
          <w:rFonts w:ascii="Times New Roman" w:hAnsi="Times New Roman" w:cs="Times New Roman"/>
          <w:b/>
          <w:bCs/>
          <w:sz w:val="36"/>
          <w:szCs w:val="36"/>
        </w:rPr>
      </w:pPr>
      <w:r w:rsidRPr="00DF0529">
        <w:rPr>
          <w:rFonts w:ascii="Times New Roman" w:hAnsi="Times New Roman" w:cs="Times New Roman"/>
          <w:b/>
          <w:bCs/>
          <w:sz w:val="36"/>
          <w:szCs w:val="36"/>
        </w:rPr>
        <w:t>6. Box Plot - Statistical Distribution Analysis</w:t>
      </w:r>
    </w:p>
    <w:p w14:paraId="3FCE2EB1" w14:textId="62AA8F98" w:rsidR="00BA49E2" w:rsidRDefault="00D61E2F" w:rsidP="004102A3">
      <w:pPr>
        <w:rPr>
          <w:rFonts w:ascii="Times New Roman" w:hAnsi="Times New Roman" w:cs="Times New Roman"/>
          <w:b/>
          <w:bCs/>
          <w:sz w:val="36"/>
          <w:szCs w:val="36"/>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657215" behindDoc="1" locked="0" layoutInCell="1" allowOverlap="1" wp14:anchorId="76BD774F" wp14:editId="5E3642B9">
                <wp:simplePos x="0" y="0"/>
                <wp:positionH relativeFrom="column">
                  <wp:posOffset>3886200</wp:posOffset>
                </wp:positionH>
                <wp:positionV relativeFrom="paragraph">
                  <wp:posOffset>980440</wp:posOffset>
                </wp:positionV>
                <wp:extent cx="2415540" cy="2080260"/>
                <wp:effectExtent l="9525" t="10795" r="13335" b="13970"/>
                <wp:wrapNone/>
                <wp:docPr id="202102156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2080260"/>
                        </a:xfrm>
                        <a:prstGeom prst="rect">
                          <a:avLst/>
                        </a:prstGeom>
                        <a:solidFill>
                          <a:srgbClr val="FFFFFF"/>
                        </a:solidFill>
                        <a:ln w="9525">
                          <a:solidFill>
                            <a:srgbClr val="000000"/>
                          </a:solidFill>
                          <a:miter lim="800000"/>
                          <a:headEnd/>
                          <a:tailEnd/>
                        </a:ln>
                      </wps:spPr>
                      <wps:txbx>
                        <w:txbxContent>
                          <w:p w14:paraId="02E41C90" w14:textId="77777777" w:rsidR="00EB0ADC" w:rsidRPr="00EB0ADC" w:rsidRDefault="00EB0ADC" w:rsidP="00EB0ADC">
                            <w:pPr>
                              <w:pStyle w:val="ListParagraph"/>
                              <w:numPr>
                                <w:ilvl w:val="0"/>
                                <w:numId w:val="29"/>
                              </w:numPr>
                              <w:spacing w:after="0"/>
                              <w:rPr>
                                <w:sz w:val="25"/>
                                <w:szCs w:val="25"/>
                              </w:rPr>
                            </w:pPr>
                            <w:r w:rsidRPr="00EB0ADC">
                              <w:rPr>
                                <w:sz w:val="25"/>
                                <w:szCs w:val="25"/>
                              </w:rPr>
                              <w:t>Comparing distributions across different groups</w:t>
                            </w:r>
                          </w:p>
                          <w:p w14:paraId="0428754A" w14:textId="77777777" w:rsidR="00EB0ADC" w:rsidRPr="00EB0ADC" w:rsidRDefault="00EB0ADC" w:rsidP="00EB0ADC">
                            <w:pPr>
                              <w:numPr>
                                <w:ilvl w:val="0"/>
                                <w:numId w:val="28"/>
                              </w:numPr>
                              <w:spacing w:after="0"/>
                              <w:rPr>
                                <w:sz w:val="25"/>
                                <w:szCs w:val="25"/>
                              </w:rPr>
                            </w:pPr>
                            <w:r w:rsidRPr="00EB0ADC">
                              <w:rPr>
                                <w:sz w:val="25"/>
                                <w:szCs w:val="25"/>
                              </w:rPr>
                              <w:t>Identifying outliers and data quality issues</w:t>
                            </w:r>
                          </w:p>
                          <w:p w14:paraId="1F285B79" w14:textId="77777777" w:rsidR="00EB0ADC" w:rsidRPr="00EB0ADC" w:rsidRDefault="00EB0ADC" w:rsidP="00EB0ADC">
                            <w:pPr>
                              <w:numPr>
                                <w:ilvl w:val="0"/>
                                <w:numId w:val="28"/>
                              </w:numPr>
                              <w:spacing w:after="0"/>
                              <w:rPr>
                                <w:sz w:val="25"/>
                                <w:szCs w:val="25"/>
                              </w:rPr>
                            </w:pPr>
                            <w:r w:rsidRPr="00EB0ADC">
                              <w:rPr>
                                <w:sz w:val="25"/>
                                <w:szCs w:val="25"/>
                              </w:rPr>
                              <w:t>Statistical hypothesis testing</w:t>
                            </w:r>
                          </w:p>
                          <w:p w14:paraId="6A49F548" w14:textId="77777777" w:rsidR="00EB0ADC" w:rsidRPr="00EB0ADC" w:rsidRDefault="00EB0ADC" w:rsidP="00EB0ADC">
                            <w:pPr>
                              <w:numPr>
                                <w:ilvl w:val="0"/>
                                <w:numId w:val="28"/>
                              </w:numPr>
                              <w:spacing w:after="0"/>
                              <w:rPr>
                                <w:sz w:val="25"/>
                                <w:szCs w:val="25"/>
                              </w:rPr>
                            </w:pPr>
                            <w:r w:rsidRPr="00EB0ADC">
                              <w:rPr>
                                <w:sz w:val="25"/>
                                <w:szCs w:val="25"/>
                              </w:rPr>
                              <w:t>Understanding data spread and skewness</w:t>
                            </w:r>
                          </w:p>
                          <w:p w14:paraId="3253AEED" w14:textId="77777777" w:rsidR="00EB0ADC" w:rsidRPr="00EB0ADC" w:rsidRDefault="00EB0ADC" w:rsidP="00EB0ADC">
                            <w:pPr>
                              <w:numPr>
                                <w:ilvl w:val="0"/>
                                <w:numId w:val="28"/>
                              </w:numPr>
                              <w:rPr>
                                <w:sz w:val="28"/>
                                <w:szCs w:val="28"/>
                              </w:rPr>
                            </w:pPr>
                            <w:r w:rsidRPr="00EB0ADC">
                              <w:rPr>
                                <w:sz w:val="25"/>
                                <w:szCs w:val="25"/>
                              </w:rPr>
                              <w:t>Quality control in</w:t>
                            </w:r>
                            <w:r w:rsidRPr="00EB0ADC">
                              <w:rPr>
                                <w:sz w:val="28"/>
                                <w:szCs w:val="28"/>
                              </w:rPr>
                              <w:t xml:space="preserve"> </w:t>
                            </w:r>
                            <w:r w:rsidRPr="00EB0ADC">
                              <w:rPr>
                                <w:sz w:val="25"/>
                                <w:szCs w:val="25"/>
                              </w:rPr>
                              <w:t>manufacturing</w:t>
                            </w:r>
                          </w:p>
                          <w:p w14:paraId="06DEA4F2" w14:textId="77777777" w:rsidR="00EB0ADC" w:rsidRDefault="00EB0A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D774F" id="Text Box 13" o:spid="_x0000_s1038" type="#_x0000_t202" style="position:absolute;margin-left:306pt;margin-top:77.2pt;width:190.2pt;height:163.8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">
                <v:textbox>
                  <w:txbxContent>
                    <w:p w14:paraId="02E41C90" w14:textId="77777777" w:rsidR="00EB0ADC" w:rsidRPr="00EB0ADC" w:rsidRDefault="00EB0ADC" w:rsidP="00EB0ADC">
                      <w:pPr>
                        <w:pStyle w:val="ListParagraph"/>
                        <w:numPr>
                          <w:ilvl w:val="0"/>
                          <w:numId w:val="29"/>
                        </w:numPr>
                        <w:spacing w:after="0"/>
                        <w:rPr>
                          <w:sz w:val="25"/>
                          <w:szCs w:val="25"/>
                        </w:rPr>
                      </w:pPr>
                      <w:r w:rsidRPr="00EB0ADC">
                        <w:rPr>
                          <w:sz w:val="25"/>
                          <w:szCs w:val="25"/>
                        </w:rPr>
                        <w:t>Comparing distributions across different groups</w:t>
                      </w:r>
                    </w:p>
                    <w:p w14:paraId="0428754A" w14:textId="77777777" w:rsidR="00EB0ADC" w:rsidRPr="00EB0ADC" w:rsidRDefault="00EB0ADC" w:rsidP="00EB0ADC">
                      <w:pPr>
                        <w:numPr>
                          <w:ilvl w:val="0"/>
                          <w:numId w:val="28"/>
                        </w:numPr>
                        <w:spacing w:after="0"/>
                        <w:rPr>
                          <w:sz w:val="25"/>
                          <w:szCs w:val="25"/>
                        </w:rPr>
                      </w:pPr>
                      <w:r w:rsidRPr="00EB0ADC">
                        <w:rPr>
                          <w:sz w:val="25"/>
                          <w:szCs w:val="25"/>
                        </w:rPr>
                        <w:t>Identifying outliers and data quality issues</w:t>
                      </w:r>
                    </w:p>
                    <w:p w14:paraId="1F285B79" w14:textId="77777777" w:rsidR="00EB0ADC" w:rsidRPr="00EB0ADC" w:rsidRDefault="00EB0ADC" w:rsidP="00EB0ADC">
                      <w:pPr>
                        <w:numPr>
                          <w:ilvl w:val="0"/>
                          <w:numId w:val="28"/>
                        </w:numPr>
                        <w:spacing w:after="0"/>
                        <w:rPr>
                          <w:sz w:val="25"/>
                          <w:szCs w:val="25"/>
                        </w:rPr>
                      </w:pPr>
                      <w:r w:rsidRPr="00EB0ADC">
                        <w:rPr>
                          <w:sz w:val="25"/>
                          <w:szCs w:val="25"/>
                        </w:rPr>
                        <w:t>Statistical hypothesis testing</w:t>
                      </w:r>
                    </w:p>
                    <w:p w14:paraId="6A49F548" w14:textId="77777777" w:rsidR="00EB0ADC" w:rsidRPr="00EB0ADC" w:rsidRDefault="00EB0ADC" w:rsidP="00EB0ADC">
                      <w:pPr>
                        <w:numPr>
                          <w:ilvl w:val="0"/>
                          <w:numId w:val="28"/>
                        </w:numPr>
                        <w:spacing w:after="0"/>
                        <w:rPr>
                          <w:sz w:val="25"/>
                          <w:szCs w:val="25"/>
                        </w:rPr>
                      </w:pPr>
                      <w:r w:rsidRPr="00EB0ADC">
                        <w:rPr>
                          <w:sz w:val="25"/>
                          <w:szCs w:val="25"/>
                        </w:rPr>
                        <w:t>Understanding data spread and skewness</w:t>
                      </w:r>
                    </w:p>
                    <w:p w14:paraId="3253AEED" w14:textId="77777777" w:rsidR="00EB0ADC" w:rsidRPr="00EB0ADC" w:rsidRDefault="00EB0ADC" w:rsidP="00EB0ADC">
                      <w:pPr>
                        <w:numPr>
                          <w:ilvl w:val="0"/>
                          <w:numId w:val="28"/>
                        </w:numPr>
                        <w:rPr>
                          <w:sz w:val="28"/>
                          <w:szCs w:val="28"/>
                        </w:rPr>
                      </w:pPr>
                      <w:r w:rsidRPr="00EB0ADC">
                        <w:rPr>
                          <w:sz w:val="25"/>
                          <w:szCs w:val="25"/>
                        </w:rPr>
                        <w:t>Quality control in</w:t>
                      </w:r>
                      <w:r w:rsidRPr="00EB0ADC">
                        <w:rPr>
                          <w:sz w:val="28"/>
                          <w:szCs w:val="28"/>
                        </w:rPr>
                        <w:t xml:space="preserve"> </w:t>
                      </w:r>
                      <w:r w:rsidRPr="00EB0ADC">
                        <w:rPr>
                          <w:sz w:val="25"/>
                          <w:szCs w:val="25"/>
                        </w:rPr>
                        <w:t>manufacturing</w:t>
                      </w:r>
                    </w:p>
                    <w:p w14:paraId="06DEA4F2" w14:textId="77777777" w:rsidR="00EB0ADC" w:rsidRDefault="00EB0ADC"/>
                  </w:txbxContent>
                </v:textbox>
              </v:shape>
            </w:pict>
          </mc:Fallback>
        </mc:AlternateContent>
      </w:r>
      <w:r w:rsidR="00DF0529">
        <w:rPr>
          <w:rFonts w:ascii="Times New Roman" w:hAnsi="Times New Roman" w:cs="Times New Roman"/>
          <w:b/>
          <w:bCs/>
          <w:noProof/>
          <w:sz w:val="36"/>
          <w:szCs w:val="36"/>
        </w:rPr>
        <w:drawing>
          <wp:inline distT="0" distB="0" distL="0" distR="0" wp14:anchorId="76ED19FD" wp14:editId="50617E6B">
            <wp:extent cx="6257365" cy="3003177"/>
            <wp:effectExtent l="0" t="0" r="0" b="6985"/>
            <wp:docPr id="213579876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33330DB" w14:textId="4525377A" w:rsidR="004102A3" w:rsidRDefault="004102A3" w:rsidP="004102A3">
      <w:pPr>
        <w:rPr>
          <w:sz w:val="36"/>
          <w:szCs w:val="36"/>
        </w:rPr>
      </w:pPr>
      <w:r w:rsidRPr="00BA49E2">
        <w:rPr>
          <w:b/>
          <w:bCs/>
          <w:sz w:val="36"/>
          <w:szCs w:val="36"/>
        </w:rPr>
        <w:t>Basic Implementation</w:t>
      </w:r>
      <w:r w:rsidRPr="00BA49E2">
        <w:rPr>
          <w:sz w:val="36"/>
          <w:szCs w:val="36"/>
        </w:rPr>
        <w:t>:</w:t>
      </w:r>
    </w:p>
    <w:p w14:paraId="3188AAE4" w14:textId="0752362C" w:rsidR="00BA49E2" w:rsidRPr="00BA49E2" w:rsidRDefault="00BA49E2" w:rsidP="004102A3">
      <w:pPr>
        <w:rPr>
          <w:rFonts w:ascii="Times New Roman" w:hAnsi="Times New Roman" w:cs="Times New Roman"/>
          <w:b/>
          <w:bCs/>
          <w:sz w:val="52"/>
          <w:szCs w:val="52"/>
        </w:rPr>
      </w:pPr>
      <w:r w:rsidRPr="00BA49E2">
        <w:rPr>
          <w:rFonts w:ascii="Times New Roman" w:hAnsi="Times New Roman" w:cs="Times New Roman"/>
          <w:b/>
          <w:bCs/>
          <w:sz w:val="52"/>
          <w:szCs w:val="52"/>
        </w:rPr>
        <w:lastRenderedPageBreak/>
        <w:drawing>
          <wp:inline distT="0" distB="0" distL="0" distR="0" wp14:anchorId="77F4EABB" wp14:editId="68DD379C">
            <wp:extent cx="6115823" cy="4975412"/>
            <wp:effectExtent l="0" t="0" r="0" b="0"/>
            <wp:docPr id="4592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9193" name=""/>
                    <pic:cNvPicPr/>
                  </pic:nvPicPr>
                  <pic:blipFill>
                    <a:blip r:embed="rId47"/>
                    <a:stretch>
                      <a:fillRect/>
                    </a:stretch>
                  </pic:blipFill>
                  <pic:spPr>
                    <a:xfrm>
                      <a:off x="0" y="0"/>
                      <a:ext cx="6192536" cy="5037820"/>
                    </a:xfrm>
                    <a:prstGeom prst="rect">
                      <a:avLst/>
                    </a:prstGeom>
                  </pic:spPr>
                </pic:pic>
              </a:graphicData>
            </a:graphic>
          </wp:inline>
        </w:drawing>
      </w:r>
    </w:p>
    <w:p w14:paraId="757B83FD" w14:textId="66A06BA3" w:rsidR="00BA49E2" w:rsidRDefault="004102A3" w:rsidP="00BA49E2">
      <w:pPr>
        <w:rPr>
          <w:sz w:val="36"/>
          <w:szCs w:val="36"/>
        </w:rPr>
      </w:pPr>
      <w:r w:rsidRPr="00BA49E2">
        <w:rPr>
          <w:b/>
          <w:bCs/>
          <w:sz w:val="36"/>
          <w:szCs w:val="36"/>
        </w:rPr>
        <w:t>Advanced Styled Box Plot</w:t>
      </w:r>
      <w:r w:rsidRPr="00BA49E2">
        <w:rPr>
          <w:sz w:val="36"/>
          <w:szCs w:val="36"/>
        </w:rPr>
        <w:t>:</w:t>
      </w:r>
    </w:p>
    <w:p w14:paraId="217BEEFB" w14:textId="10A7191F" w:rsidR="004102A3" w:rsidRPr="00BA49E2" w:rsidRDefault="00BA49E2" w:rsidP="00BA49E2">
      <w:pPr>
        <w:rPr>
          <w:rFonts w:ascii="Times New Roman" w:hAnsi="Times New Roman" w:cs="Times New Roman"/>
          <w:b/>
          <w:bCs/>
          <w:sz w:val="36"/>
          <w:szCs w:val="36"/>
        </w:rPr>
      </w:pPr>
      <w:r w:rsidRPr="00BA49E2">
        <w:rPr>
          <w:sz w:val="36"/>
          <w:szCs w:val="36"/>
        </w:rPr>
        <w:lastRenderedPageBreak/>
        <w:drawing>
          <wp:inline distT="0" distB="0" distL="0" distR="0" wp14:anchorId="5154C7F6" wp14:editId="5DF4969E">
            <wp:extent cx="4814047" cy="2886075"/>
            <wp:effectExtent l="0" t="0" r="0" b="0"/>
            <wp:docPr id="56609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98533" name=""/>
                    <pic:cNvPicPr/>
                  </pic:nvPicPr>
                  <pic:blipFill rotWithShape="1">
                    <a:blip r:embed="rId48"/>
                    <a:srcRect r="30795" b="65257"/>
                    <a:stretch>
                      <a:fillRect/>
                    </a:stretch>
                  </pic:blipFill>
                  <pic:spPr bwMode="auto">
                    <a:xfrm>
                      <a:off x="0" y="0"/>
                      <a:ext cx="4869346" cy="2919228"/>
                    </a:xfrm>
                    <a:prstGeom prst="rect">
                      <a:avLst/>
                    </a:prstGeom>
                    <a:ln>
                      <a:noFill/>
                    </a:ln>
                    <a:extLst>
                      <a:ext uri="{53640926-AAD7-44D8-BBD7-CCE9431645EC}">
                        <a14:shadowObscured xmlns:a14="http://schemas.microsoft.com/office/drawing/2010/main"/>
                      </a:ext>
                    </a:extLst>
                  </pic:spPr>
                </pic:pic>
              </a:graphicData>
            </a:graphic>
          </wp:inline>
        </w:drawing>
      </w:r>
      <w:r w:rsidR="004102A3" w:rsidRPr="00BA49E2">
        <w:rPr>
          <w:sz w:val="36"/>
          <w:szCs w:val="36"/>
        </w:rPr>
        <w:t xml:space="preserve">         </w:t>
      </w:r>
      <w:r w:rsidR="004102A3" w:rsidRPr="00BA49E2">
        <w:rPr>
          <w:rFonts w:ascii="Times New Roman" w:hAnsi="Times New Roman" w:cs="Times New Roman"/>
          <w:b/>
          <w:bCs/>
          <w:sz w:val="36"/>
          <w:szCs w:val="36"/>
        </w:rPr>
        <w:t xml:space="preserve">    </w:t>
      </w:r>
    </w:p>
    <w:p w14:paraId="23DA18F6" w14:textId="68D46169" w:rsidR="00BA49E2" w:rsidRDefault="00BA49E2" w:rsidP="004102A3">
      <w:pPr>
        <w:rPr>
          <w:rFonts w:ascii="Times New Roman" w:hAnsi="Times New Roman" w:cs="Times New Roman"/>
          <w:b/>
          <w:bCs/>
          <w:sz w:val="36"/>
          <w:szCs w:val="36"/>
        </w:rPr>
      </w:pPr>
      <w:r w:rsidRPr="00BA49E2">
        <w:rPr>
          <w:rFonts w:ascii="Times New Roman" w:hAnsi="Times New Roman" w:cs="Times New Roman"/>
          <w:b/>
          <w:bCs/>
          <w:sz w:val="36"/>
          <w:szCs w:val="36"/>
        </w:rPr>
        <w:lastRenderedPageBreak/>
        <w:drawing>
          <wp:inline distT="0" distB="0" distL="0" distR="0" wp14:anchorId="36A9DC80" wp14:editId="1DDEB06C">
            <wp:extent cx="5844540" cy="4105835"/>
            <wp:effectExtent l="0" t="0" r="0" b="0"/>
            <wp:docPr id="73123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39767" name=""/>
                    <pic:cNvPicPr/>
                  </pic:nvPicPr>
                  <pic:blipFill rotWithShape="1">
                    <a:blip r:embed="rId48"/>
                    <a:srcRect t="34894"/>
                    <a:stretch>
                      <a:fillRect/>
                    </a:stretch>
                  </pic:blipFill>
                  <pic:spPr bwMode="auto">
                    <a:xfrm>
                      <a:off x="0" y="0"/>
                      <a:ext cx="5849070" cy="4109017"/>
                    </a:xfrm>
                    <a:prstGeom prst="rect">
                      <a:avLst/>
                    </a:prstGeom>
                    <a:ln>
                      <a:noFill/>
                    </a:ln>
                    <a:extLst>
                      <a:ext uri="{53640926-AAD7-44D8-BBD7-CCE9431645EC}">
                        <a14:shadowObscured xmlns:a14="http://schemas.microsoft.com/office/drawing/2010/main"/>
                      </a:ext>
                    </a:extLst>
                  </pic:spPr>
                </pic:pic>
              </a:graphicData>
            </a:graphic>
          </wp:inline>
        </w:drawing>
      </w:r>
    </w:p>
    <w:p w14:paraId="098C849E" w14:textId="3BA533EF" w:rsidR="00BA49E2" w:rsidRDefault="00BA49E2" w:rsidP="004102A3">
      <w:pPr>
        <w:rPr>
          <w:rFonts w:ascii="Times New Roman" w:hAnsi="Times New Roman" w:cs="Times New Roman"/>
          <w:b/>
          <w:bCs/>
          <w:sz w:val="36"/>
          <w:szCs w:val="36"/>
        </w:rPr>
      </w:pPr>
    </w:p>
    <w:p w14:paraId="7C800D3C" w14:textId="09AB3E95" w:rsidR="004102A3" w:rsidRDefault="004102A3" w:rsidP="004102A3">
      <w:pPr>
        <w:rPr>
          <w:rFonts w:ascii="Times New Roman" w:hAnsi="Times New Roman" w:cs="Times New Roman"/>
          <w:b/>
          <w:bCs/>
          <w:sz w:val="36"/>
          <w:szCs w:val="36"/>
        </w:rPr>
      </w:pPr>
      <w:r w:rsidRPr="00DB71CE">
        <w:rPr>
          <w:rFonts w:ascii="Times New Roman" w:hAnsi="Times New Roman" w:cs="Times New Roman"/>
          <w:b/>
          <w:bCs/>
          <w:sz w:val="36"/>
          <w:szCs w:val="36"/>
        </w:rPr>
        <w:t>7. Heatmap - Visualizing Matrix Data</w:t>
      </w:r>
    </w:p>
    <w:p w14:paraId="363ECA4D" w14:textId="27BB804C" w:rsidR="00DB71CE" w:rsidRDefault="00DB71CE" w:rsidP="004102A3">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F359CEE" wp14:editId="446A3194">
            <wp:extent cx="5486400" cy="2926080"/>
            <wp:effectExtent l="38100" t="0" r="0" b="7620"/>
            <wp:docPr id="194131930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7097230" w14:textId="77777777" w:rsidR="00DB71CE" w:rsidRPr="00DB71CE" w:rsidRDefault="00DB71CE" w:rsidP="004102A3">
      <w:pPr>
        <w:rPr>
          <w:rFonts w:ascii="Times New Roman" w:hAnsi="Times New Roman" w:cs="Times New Roman"/>
          <w:b/>
          <w:bCs/>
          <w:sz w:val="36"/>
          <w:szCs w:val="36"/>
        </w:rPr>
      </w:pPr>
    </w:p>
    <w:p w14:paraId="6DAC173D" w14:textId="77777777" w:rsidR="00BA49E2" w:rsidRDefault="00BA49E2" w:rsidP="004102A3">
      <w:pPr>
        <w:rPr>
          <w:b/>
          <w:bCs/>
        </w:rPr>
      </w:pPr>
    </w:p>
    <w:p w14:paraId="32A03D13" w14:textId="3B13B37C" w:rsidR="004102A3" w:rsidRPr="000E2261" w:rsidRDefault="004102A3" w:rsidP="004102A3">
      <w:pPr>
        <w:rPr>
          <w:sz w:val="36"/>
          <w:szCs w:val="36"/>
        </w:rPr>
      </w:pPr>
      <w:r w:rsidRPr="000E2261">
        <w:rPr>
          <w:b/>
          <w:bCs/>
          <w:sz w:val="36"/>
          <w:szCs w:val="36"/>
        </w:rPr>
        <w:t>Correlation Matrix Heatmap</w:t>
      </w:r>
      <w:r w:rsidRPr="000E2261">
        <w:rPr>
          <w:sz w:val="36"/>
          <w:szCs w:val="36"/>
        </w:rPr>
        <w:t>:</w:t>
      </w:r>
    </w:p>
    <w:p w14:paraId="448A01FB" w14:textId="4D745AC5" w:rsidR="004102A3" w:rsidRPr="004102A3" w:rsidRDefault="000E2261" w:rsidP="004102A3">
      <w:r w:rsidRPr="000E2261">
        <w:lastRenderedPageBreak/>
        <w:drawing>
          <wp:inline distT="0" distB="0" distL="0" distR="0" wp14:anchorId="03CB0439" wp14:editId="1B0C42C7">
            <wp:extent cx="5361407" cy="4625788"/>
            <wp:effectExtent l="0" t="0" r="0" b="0"/>
            <wp:docPr id="111346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65906" name=""/>
                    <pic:cNvPicPr/>
                  </pic:nvPicPr>
                  <pic:blipFill>
                    <a:blip r:embed="rId54"/>
                    <a:stretch>
                      <a:fillRect/>
                    </a:stretch>
                  </pic:blipFill>
                  <pic:spPr>
                    <a:xfrm>
                      <a:off x="0" y="0"/>
                      <a:ext cx="5379250" cy="4641182"/>
                    </a:xfrm>
                    <a:prstGeom prst="rect">
                      <a:avLst/>
                    </a:prstGeom>
                  </pic:spPr>
                </pic:pic>
              </a:graphicData>
            </a:graphic>
          </wp:inline>
        </w:drawing>
      </w:r>
    </w:p>
    <w:p w14:paraId="2AB17E3E" w14:textId="77777777" w:rsidR="000E2261" w:rsidRDefault="000E2261" w:rsidP="004102A3">
      <w:pPr>
        <w:rPr>
          <w:rFonts w:ascii="Times New Roman" w:hAnsi="Times New Roman" w:cs="Times New Roman"/>
          <w:b/>
          <w:bCs/>
          <w:sz w:val="36"/>
          <w:szCs w:val="36"/>
        </w:rPr>
      </w:pPr>
      <w:r w:rsidRPr="000E2261">
        <w:rPr>
          <w:rFonts w:ascii="Times New Roman" w:hAnsi="Times New Roman" w:cs="Times New Roman"/>
          <w:b/>
          <w:bCs/>
          <w:sz w:val="36"/>
          <w:szCs w:val="36"/>
        </w:rPr>
        <w:lastRenderedPageBreak/>
        <w:drawing>
          <wp:inline distT="0" distB="0" distL="0" distR="0" wp14:anchorId="00C6CA84" wp14:editId="6EE5818B">
            <wp:extent cx="5334000" cy="3612515"/>
            <wp:effectExtent l="0" t="0" r="0" b="0"/>
            <wp:docPr id="187775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3386" name=""/>
                    <pic:cNvPicPr/>
                  </pic:nvPicPr>
                  <pic:blipFill>
                    <a:blip r:embed="rId55"/>
                    <a:stretch>
                      <a:fillRect/>
                    </a:stretch>
                  </pic:blipFill>
                  <pic:spPr>
                    <a:xfrm>
                      <a:off x="0" y="0"/>
                      <a:ext cx="5399099" cy="3656604"/>
                    </a:xfrm>
                    <a:prstGeom prst="rect">
                      <a:avLst/>
                    </a:prstGeom>
                  </pic:spPr>
                </pic:pic>
              </a:graphicData>
            </a:graphic>
          </wp:inline>
        </w:drawing>
      </w:r>
    </w:p>
    <w:p w14:paraId="3DD63EFC" w14:textId="38F50444" w:rsidR="004102A3" w:rsidRDefault="004102A3" w:rsidP="004102A3">
      <w:pPr>
        <w:rPr>
          <w:rFonts w:ascii="Times New Roman" w:hAnsi="Times New Roman" w:cs="Times New Roman"/>
          <w:b/>
          <w:bCs/>
          <w:sz w:val="36"/>
          <w:szCs w:val="36"/>
        </w:rPr>
      </w:pPr>
      <w:r w:rsidRPr="00BF403B">
        <w:rPr>
          <w:rFonts w:ascii="Times New Roman" w:hAnsi="Times New Roman" w:cs="Times New Roman"/>
          <w:b/>
          <w:bCs/>
          <w:sz w:val="36"/>
          <w:szCs w:val="36"/>
        </w:rPr>
        <w:t>8. Area/Stack Plot - Cumulative Data Visualization</w:t>
      </w:r>
    </w:p>
    <w:p w14:paraId="41D895DB" w14:textId="2007E3D6" w:rsidR="00BF403B" w:rsidRDefault="00D61E2F" w:rsidP="004102A3">
      <w:pPr>
        <w:rPr>
          <w:rFonts w:ascii="Times New Roman" w:hAnsi="Times New Roman" w:cs="Times New Roman"/>
          <w:b/>
          <w:bCs/>
          <w:sz w:val="36"/>
          <w:szCs w:val="36"/>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672576" behindDoc="0" locked="0" layoutInCell="1" allowOverlap="1" wp14:anchorId="4BD37E48" wp14:editId="2BF2E354">
                <wp:simplePos x="0" y="0"/>
                <wp:positionH relativeFrom="column">
                  <wp:posOffset>1165860</wp:posOffset>
                </wp:positionH>
                <wp:positionV relativeFrom="paragraph">
                  <wp:posOffset>266700</wp:posOffset>
                </wp:positionV>
                <wp:extent cx="4236720" cy="1127760"/>
                <wp:effectExtent l="13335" t="13970" r="7620" b="10795"/>
                <wp:wrapNone/>
                <wp:docPr id="177203175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1127760"/>
                        </a:xfrm>
                        <a:prstGeom prst="rect">
                          <a:avLst/>
                        </a:prstGeom>
                        <a:solidFill>
                          <a:srgbClr val="FFFFFF"/>
                        </a:solidFill>
                        <a:ln w="9525">
                          <a:solidFill>
                            <a:srgbClr val="000000"/>
                          </a:solidFill>
                          <a:miter lim="800000"/>
                          <a:headEnd/>
                          <a:tailEnd/>
                        </a:ln>
                      </wps:spPr>
                      <wps:txbx>
                        <w:txbxContent>
                          <w:p w14:paraId="51A1D679" w14:textId="77777777" w:rsidR="00B23946" w:rsidRPr="00B23946" w:rsidRDefault="00B23946" w:rsidP="00B23946">
                            <w:pPr>
                              <w:rPr>
                                <w:rFonts w:ascii="Arial" w:hAnsi="Arial" w:cs="Arial"/>
                                <w:sz w:val="30"/>
                                <w:szCs w:val="30"/>
                              </w:rPr>
                            </w:pPr>
                            <w:r w:rsidRPr="00B23946">
                              <w:rPr>
                                <w:rFonts w:ascii="Arial" w:hAnsi="Arial" w:cs="Arial"/>
                                <w:sz w:val="30"/>
                                <w:szCs w:val="30"/>
                              </w:rPr>
                              <w:t xml:space="preserve">Area plots show cumulative data over time, making them perfect for displaying how individual components contribute to a total over intervals. </w:t>
                            </w:r>
                          </w:p>
                          <w:p w14:paraId="224901BF" w14:textId="77777777" w:rsidR="00B23946" w:rsidRDefault="00B239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37E48" id="Text Box 17" o:spid="_x0000_s1039" type="#_x0000_t202" style="position:absolute;margin-left:91.8pt;margin-top:21pt;width:333.6pt;height:8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">
                <v:textbox>
                  <w:txbxContent>
                    <w:p w14:paraId="51A1D679" w14:textId="77777777" w:rsidR="00B23946" w:rsidRPr="00B23946" w:rsidRDefault="00B23946" w:rsidP="00B23946">
                      <w:pPr>
                        <w:rPr>
                          <w:rFonts w:ascii="Arial" w:hAnsi="Arial" w:cs="Arial"/>
                          <w:sz w:val="30"/>
                          <w:szCs w:val="30"/>
                        </w:rPr>
                      </w:pPr>
                      <w:r w:rsidRPr="00B23946">
                        <w:rPr>
                          <w:rFonts w:ascii="Arial" w:hAnsi="Arial" w:cs="Arial"/>
                          <w:sz w:val="30"/>
                          <w:szCs w:val="30"/>
                        </w:rPr>
                        <w:t xml:space="preserve">Area plots show cumulative data over time, making them perfect for displaying how individual components contribute to a total over intervals. </w:t>
                      </w:r>
                    </w:p>
                    <w:p w14:paraId="224901BF" w14:textId="77777777" w:rsidR="00B23946" w:rsidRDefault="00B23946"/>
                  </w:txbxContent>
                </v:textbox>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71552" behindDoc="0" locked="0" layoutInCell="1" allowOverlap="1" wp14:anchorId="4E1E10EC" wp14:editId="61E757FE">
                <wp:simplePos x="0" y="0"/>
                <wp:positionH relativeFrom="column">
                  <wp:posOffset>83820</wp:posOffset>
                </wp:positionH>
                <wp:positionV relativeFrom="paragraph">
                  <wp:posOffset>213360</wp:posOffset>
                </wp:positionV>
                <wp:extent cx="1089660" cy="1211580"/>
                <wp:effectExtent l="7620" t="8255" r="7620" b="8890"/>
                <wp:wrapNone/>
                <wp:docPr id="82838886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1211580"/>
                        </a:xfrm>
                        <a:prstGeom prst="rect">
                          <a:avLst/>
                        </a:prstGeom>
                        <a:solidFill>
                          <a:srgbClr val="FFFFFF"/>
                        </a:solidFill>
                        <a:ln w="9525">
                          <a:solidFill>
                            <a:srgbClr val="000000"/>
                          </a:solidFill>
                          <a:miter lim="800000"/>
                          <a:headEnd/>
                          <a:tailEnd/>
                        </a:ln>
                      </wps:spPr>
                      <wps:txbx>
                        <w:txbxContent>
                          <w:p w14:paraId="0EF5E3B7" w14:textId="77777777" w:rsidR="00B23946" w:rsidRDefault="00B23946" w:rsidP="00BF403B">
                            <w:pPr>
                              <w:rPr>
                                <w:rFonts w:ascii="Arial Black" w:hAnsi="Arial Black"/>
                                <w:b/>
                                <w:bCs/>
                                <w:sz w:val="28"/>
                                <w:szCs w:val="28"/>
                              </w:rPr>
                            </w:pPr>
                          </w:p>
                          <w:p w14:paraId="63FC6382" w14:textId="0A2DAF50" w:rsidR="00BF403B" w:rsidRPr="00BF403B" w:rsidRDefault="00BF403B" w:rsidP="00BF403B">
                            <w:pPr>
                              <w:rPr>
                                <w:rFonts w:ascii="Arial Black" w:hAnsi="Arial Black"/>
                                <w:sz w:val="28"/>
                                <w:szCs w:val="28"/>
                              </w:rPr>
                            </w:pPr>
                            <w:r w:rsidRPr="00BF403B">
                              <w:rPr>
                                <w:rFonts w:ascii="Arial Black" w:hAnsi="Arial Black"/>
                                <w:b/>
                                <w:bCs/>
                                <w:sz w:val="28"/>
                                <w:szCs w:val="28"/>
                              </w:rPr>
                              <w:t>Purpose</w:t>
                            </w:r>
                            <w:r w:rsidRPr="00BF403B">
                              <w:rPr>
                                <w:rFonts w:ascii="Arial Black" w:hAnsi="Arial Black"/>
                                <w:sz w:val="28"/>
                                <w:szCs w:val="28"/>
                              </w:rPr>
                              <w:t xml:space="preserve">: </w:t>
                            </w:r>
                          </w:p>
                          <w:p w14:paraId="1C5AD725" w14:textId="77777777" w:rsidR="00BF403B" w:rsidRDefault="00BF40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E10EC" id="Text Box 15" o:spid="_x0000_s1040" type="#_x0000_t202" style="position:absolute;margin-left:6.6pt;margin-top:16.8pt;width:85.8pt;height:9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">
                <v:textbox>
                  <w:txbxContent>
                    <w:p w14:paraId="0EF5E3B7" w14:textId="77777777" w:rsidR="00B23946" w:rsidRDefault="00B23946" w:rsidP="00BF403B">
                      <w:pPr>
                        <w:rPr>
                          <w:rFonts w:ascii="Arial Black" w:hAnsi="Arial Black"/>
                          <w:b/>
                          <w:bCs/>
                          <w:sz w:val="28"/>
                          <w:szCs w:val="28"/>
                        </w:rPr>
                      </w:pPr>
                    </w:p>
                    <w:p w14:paraId="63FC6382" w14:textId="0A2DAF50" w:rsidR="00BF403B" w:rsidRPr="00BF403B" w:rsidRDefault="00BF403B" w:rsidP="00BF403B">
                      <w:pPr>
                        <w:rPr>
                          <w:rFonts w:ascii="Arial Black" w:hAnsi="Arial Black"/>
                          <w:sz w:val="28"/>
                          <w:szCs w:val="28"/>
                        </w:rPr>
                      </w:pPr>
                      <w:r w:rsidRPr="00BF403B">
                        <w:rPr>
                          <w:rFonts w:ascii="Arial Black" w:hAnsi="Arial Black"/>
                          <w:b/>
                          <w:bCs/>
                          <w:sz w:val="28"/>
                          <w:szCs w:val="28"/>
                        </w:rPr>
                        <w:t>Purpose</w:t>
                      </w:r>
                      <w:r w:rsidRPr="00BF403B">
                        <w:rPr>
                          <w:rFonts w:ascii="Arial Black" w:hAnsi="Arial Black"/>
                          <w:sz w:val="28"/>
                          <w:szCs w:val="28"/>
                        </w:rPr>
                        <w:t xml:space="preserve">: </w:t>
                      </w:r>
                    </w:p>
                    <w:p w14:paraId="1C5AD725" w14:textId="77777777" w:rsidR="00BF403B" w:rsidRDefault="00BF403B"/>
                  </w:txbxContent>
                </v:textbox>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70528" behindDoc="0" locked="0" layoutInCell="1" allowOverlap="1" wp14:anchorId="7C9F6FD3" wp14:editId="15C72D5F">
                <wp:simplePos x="0" y="0"/>
                <wp:positionH relativeFrom="column">
                  <wp:posOffset>152400</wp:posOffset>
                </wp:positionH>
                <wp:positionV relativeFrom="paragraph">
                  <wp:posOffset>1912620</wp:posOffset>
                </wp:positionV>
                <wp:extent cx="1371600" cy="647700"/>
                <wp:effectExtent l="0" t="2540" r="0" b="0"/>
                <wp:wrapNone/>
                <wp:docPr id="15140496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4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E4995D" w14:textId="77777777" w:rsidR="00BF403B" w:rsidRPr="00BF403B" w:rsidRDefault="00BF403B" w:rsidP="00BF403B">
                            <w:pPr>
                              <w:rPr>
                                <w:rFonts w:ascii="Arial Black" w:hAnsi="Arial Black"/>
                                <w:sz w:val="28"/>
                                <w:szCs w:val="28"/>
                              </w:rPr>
                            </w:pPr>
                            <w:r w:rsidRPr="00BF403B">
                              <w:rPr>
                                <w:rFonts w:ascii="Arial Black" w:hAnsi="Arial Black"/>
                                <w:b/>
                                <w:bCs/>
                                <w:sz w:val="28"/>
                                <w:szCs w:val="28"/>
                              </w:rPr>
                              <w:t>When to Use</w:t>
                            </w:r>
                            <w:r w:rsidRPr="00BF403B">
                              <w:rPr>
                                <w:rFonts w:ascii="Arial Black" w:hAnsi="Arial Black"/>
                                <w:sz w:val="28"/>
                                <w:szCs w:val="28"/>
                              </w:rPr>
                              <w:t>:</w:t>
                            </w:r>
                          </w:p>
                          <w:p w14:paraId="76436F8B" w14:textId="77777777" w:rsidR="00BF403B" w:rsidRDefault="00BF40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F6FD3" id="Text Box 14" o:spid="_x0000_s1041" type="#_x0000_t202" style="position:absolute;margin-left:12pt;margin-top:150.6pt;width:108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" stroked="f">
                <v:textbox>
                  <w:txbxContent>
                    <w:p w14:paraId="3CE4995D" w14:textId="77777777" w:rsidR="00BF403B" w:rsidRPr="00BF403B" w:rsidRDefault="00BF403B" w:rsidP="00BF403B">
                      <w:pPr>
                        <w:rPr>
                          <w:rFonts w:ascii="Arial Black" w:hAnsi="Arial Black"/>
                          <w:sz w:val="28"/>
                          <w:szCs w:val="28"/>
                        </w:rPr>
                      </w:pPr>
                      <w:r w:rsidRPr="00BF403B">
                        <w:rPr>
                          <w:rFonts w:ascii="Arial Black" w:hAnsi="Arial Black"/>
                          <w:b/>
                          <w:bCs/>
                          <w:sz w:val="28"/>
                          <w:szCs w:val="28"/>
                        </w:rPr>
                        <w:t>When to Use</w:t>
                      </w:r>
                      <w:r w:rsidRPr="00BF403B">
                        <w:rPr>
                          <w:rFonts w:ascii="Arial Black" w:hAnsi="Arial Black"/>
                          <w:sz w:val="28"/>
                          <w:szCs w:val="28"/>
                        </w:rPr>
                        <w:t>:</w:t>
                      </w:r>
                    </w:p>
                    <w:p w14:paraId="76436F8B" w14:textId="77777777" w:rsidR="00BF403B" w:rsidRDefault="00BF403B"/>
                  </w:txbxContent>
                </v:textbox>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71039" behindDoc="0" locked="0" layoutInCell="1" allowOverlap="1" wp14:anchorId="12FD1528" wp14:editId="551D2009">
                <wp:simplePos x="0" y="0"/>
                <wp:positionH relativeFrom="column">
                  <wp:posOffset>1356360</wp:posOffset>
                </wp:positionH>
                <wp:positionV relativeFrom="paragraph">
                  <wp:posOffset>1615440</wp:posOffset>
                </wp:positionV>
                <wp:extent cx="4023360" cy="1539240"/>
                <wp:effectExtent l="13335" t="10160" r="11430" b="12700"/>
                <wp:wrapNone/>
                <wp:docPr id="163221424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1539240"/>
                        </a:xfrm>
                        <a:prstGeom prst="rect">
                          <a:avLst/>
                        </a:prstGeom>
                        <a:solidFill>
                          <a:srgbClr val="FFFFFF"/>
                        </a:solidFill>
                        <a:ln w="9525">
                          <a:solidFill>
                            <a:srgbClr val="000000"/>
                          </a:solidFill>
                          <a:miter lim="800000"/>
                          <a:headEnd/>
                          <a:tailEnd/>
                        </a:ln>
                      </wps:spPr>
                      <wps:txbx>
                        <w:txbxContent>
                          <w:p w14:paraId="667A95A6" w14:textId="77777777" w:rsidR="00BF403B" w:rsidRPr="00BF403B" w:rsidRDefault="00BF403B" w:rsidP="00BF403B">
                            <w:pPr>
                              <w:numPr>
                                <w:ilvl w:val="0"/>
                                <w:numId w:val="30"/>
                              </w:numPr>
                              <w:spacing w:after="0"/>
                              <w:rPr>
                                <w:sz w:val="28"/>
                                <w:szCs w:val="28"/>
                              </w:rPr>
                            </w:pPr>
                            <w:r w:rsidRPr="00BF403B">
                              <w:rPr>
                                <w:sz w:val="28"/>
                                <w:szCs w:val="28"/>
                              </w:rPr>
                              <w:t>Revenue breakdown by product lines over time</w:t>
                            </w:r>
                          </w:p>
                          <w:p w14:paraId="07CBEAF5" w14:textId="77777777" w:rsidR="00BF403B" w:rsidRPr="00BF403B" w:rsidRDefault="00BF403B" w:rsidP="00BF403B">
                            <w:pPr>
                              <w:numPr>
                                <w:ilvl w:val="0"/>
                                <w:numId w:val="30"/>
                              </w:numPr>
                              <w:spacing w:after="0"/>
                              <w:rPr>
                                <w:sz w:val="28"/>
                                <w:szCs w:val="28"/>
                              </w:rPr>
                            </w:pPr>
                            <w:r w:rsidRPr="00BF403B">
                              <w:rPr>
                                <w:sz w:val="28"/>
                                <w:szCs w:val="28"/>
                              </w:rPr>
                              <w:t>Population demographics over years</w:t>
                            </w:r>
                          </w:p>
                          <w:p w14:paraId="350170D4" w14:textId="77777777" w:rsidR="00BF403B" w:rsidRPr="00BF403B" w:rsidRDefault="00BF403B" w:rsidP="00BF403B">
                            <w:pPr>
                              <w:numPr>
                                <w:ilvl w:val="0"/>
                                <w:numId w:val="30"/>
                              </w:numPr>
                              <w:spacing w:after="0"/>
                              <w:rPr>
                                <w:sz w:val="28"/>
                                <w:szCs w:val="28"/>
                              </w:rPr>
                            </w:pPr>
                            <w:r w:rsidRPr="00BF403B">
                              <w:rPr>
                                <w:sz w:val="28"/>
                                <w:szCs w:val="28"/>
                              </w:rPr>
                              <w:t>Resource usage patterns</w:t>
                            </w:r>
                          </w:p>
                          <w:p w14:paraId="135234DC" w14:textId="77777777" w:rsidR="00BF403B" w:rsidRPr="00BF403B" w:rsidRDefault="00BF403B" w:rsidP="00BF403B">
                            <w:pPr>
                              <w:numPr>
                                <w:ilvl w:val="0"/>
                                <w:numId w:val="30"/>
                              </w:numPr>
                              <w:spacing w:after="0"/>
                              <w:rPr>
                                <w:sz w:val="28"/>
                                <w:szCs w:val="28"/>
                              </w:rPr>
                            </w:pPr>
                            <w:r w:rsidRPr="00BF403B">
                              <w:rPr>
                                <w:sz w:val="28"/>
                                <w:szCs w:val="28"/>
                              </w:rPr>
                              <w:t>Environmental data analysis</w:t>
                            </w:r>
                          </w:p>
                          <w:p w14:paraId="53C2861B" w14:textId="77777777" w:rsidR="00BF403B" w:rsidRPr="00BF403B" w:rsidRDefault="00BF403B" w:rsidP="00BF403B">
                            <w:pPr>
                              <w:numPr>
                                <w:ilvl w:val="0"/>
                                <w:numId w:val="30"/>
                              </w:numPr>
                              <w:rPr>
                                <w:sz w:val="28"/>
                                <w:szCs w:val="28"/>
                              </w:rPr>
                            </w:pPr>
                            <w:r w:rsidRPr="00BF403B">
                              <w:rPr>
                                <w:sz w:val="28"/>
                                <w:szCs w:val="28"/>
                              </w:rPr>
                              <w:t>Portfolio composition changes</w:t>
                            </w:r>
                          </w:p>
                          <w:p w14:paraId="223E13A0" w14:textId="77777777" w:rsidR="00BF403B" w:rsidRDefault="00BF40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D1528" id="Text Box 16" o:spid="_x0000_s1042" type="#_x0000_t202" style="position:absolute;margin-left:106.8pt;margin-top:127.2pt;width:316.8pt;height:121.2pt;z-index:251671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">
                <v:textbox>
                  <w:txbxContent>
                    <w:p w14:paraId="667A95A6" w14:textId="77777777" w:rsidR="00BF403B" w:rsidRPr="00BF403B" w:rsidRDefault="00BF403B" w:rsidP="00BF403B">
                      <w:pPr>
                        <w:numPr>
                          <w:ilvl w:val="0"/>
                          <w:numId w:val="30"/>
                        </w:numPr>
                        <w:spacing w:after="0"/>
                        <w:rPr>
                          <w:sz w:val="28"/>
                          <w:szCs w:val="28"/>
                        </w:rPr>
                      </w:pPr>
                      <w:r w:rsidRPr="00BF403B">
                        <w:rPr>
                          <w:sz w:val="28"/>
                          <w:szCs w:val="28"/>
                        </w:rPr>
                        <w:t>Revenue breakdown by product lines over time</w:t>
                      </w:r>
                    </w:p>
                    <w:p w14:paraId="07CBEAF5" w14:textId="77777777" w:rsidR="00BF403B" w:rsidRPr="00BF403B" w:rsidRDefault="00BF403B" w:rsidP="00BF403B">
                      <w:pPr>
                        <w:numPr>
                          <w:ilvl w:val="0"/>
                          <w:numId w:val="30"/>
                        </w:numPr>
                        <w:spacing w:after="0"/>
                        <w:rPr>
                          <w:sz w:val="28"/>
                          <w:szCs w:val="28"/>
                        </w:rPr>
                      </w:pPr>
                      <w:r w:rsidRPr="00BF403B">
                        <w:rPr>
                          <w:sz w:val="28"/>
                          <w:szCs w:val="28"/>
                        </w:rPr>
                        <w:t>Population demographics over years</w:t>
                      </w:r>
                    </w:p>
                    <w:p w14:paraId="350170D4" w14:textId="77777777" w:rsidR="00BF403B" w:rsidRPr="00BF403B" w:rsidRDefault="00BF403B" w:rsidP="00BF403B">
                      <w:pPr>
                        <w:numPr>
                          <w:ilvl w:val="0"/>
                          <w:numId w:val="30"/>
                        </w:numPr>
                        <w:spacing w:after="0"/>
                        <w:rPr>
                          <w:sz w:val="28"/>
                          <w:szCs w:val="28"/>
                        </w:rPr>
                      </w:pPr>
                      <w:r w:rsidRPr="00BF403B">
                        <w:rPr>
                          <w:sz w:val="28"/>
                          <w:szCs w:val="28"/>
                        </w:rPr>
                        <w:t>Resource usage patterns</w:t>
                      </w:r>
                    </w:p>
                    <w:p w14:paraId="135234DC" w14:textId="77777777" w:rsidR="00BF403B" w:rsidRPr="00BF403B" w:rsidRDefault="00BF403B" w:rsidP="00BF403B">
                      <w:pPr>
                        <w:numPr>
                          <w:ilvl w:val="0"/>
                          <w:numId w:val="30"/>
                        </w:numPr>
                        <w:spacing w:after="0"/>
                        <w:rPr>
                          <w:sz w:val="28"/>
                          <w:szCs w:val="28"/>
                        </w:rPr>
                      </w:pPr>
                      <w:r w:rsidRPr="00BF403B">
                        <w:rPr>
                          <w:sz w:val="28"/>
                          <w:szCs w:val="28"/>
                        </w:rPr>
                        <w:t>Environmental data analysis</w:t>
                      </w:r>
                    </w:p>
                    <w:p w14:paraId="53C2861B" w14:textId="77777777" w:rsidR="00BF403B" w:rsidRPr="00BF403B" w:rsidRDefault="00BF403B" w:rsidP="00BF403B">
                      <w:pPr>
                        <w:numPr>
                          <w:ilvl w:val="0"/>
                          <w:numId w:val="30"/>
                        </w:numPr>
                        <w:rPr>
                          <w:sz w:val="28"/>
                          <w:szCs w:val="28"/>
                        </w:rPr>
                      </w:pPr>
                      <w:r w:rsidRPr="00BF403B">
                        <w:rPr>
                          <w:sz w:val="28"/>
                          <w:szCs w:val="28"/>
                        </w:rPr>
                        <w:t>Portfolio composition changes</w:t>
                      </w:r>
                    </w:p>
                    <w:p w14:paraId="223E13A0" w14:textId="77777777" w:rsidR="00BF403B" w:rsidRDefault="00BF403B"/>
                  </w:txbxContent>
                </v:textbox>
              </v:shape>
            </w:pict>
          </mc:Fallback>
        </mc:AlternateContent>
      </w:r>
      <w:r w:rsidR="00BF403B">
        <w:rPr>
          <w:rFonts w:ascii="Times New Roman" w:hAnsi="Times New Roman" w:cs="Times New Roman"/>
          <w:b/>
          <w:bCs/>
          <w:noProof/>
          <w:sz w:val="36"/>
          <w:szCs w:val="36"/>
        </w:rPr>
        <w:drawing>
          <wp:inline distT="0" distB="0" distL="0" distR="0" wp14:anchorId="51C3E5F8" wp14:editId="5F7151C5">
            <wp:extent cx="5486400" cy="3200400"/>
            <wp:effectExtent l="0" t="0" r="0" b="0"/>
            <wp:docPr id="133911637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569D913A" w14:textId="631FDF4B" w:rsidR="001843C6" w:rsidRPr="001843C6" w:rsidRDefault="001843C6" w:rsidP="004102A3">
      <w:pPr>
        <w:rPr>
          <w:sz w:val="36"/>
          <w:szCs w:val="36"/>
        </w:rPr>
      </w:pPr>
      <w:r w:rsidRPr="000E2261">
        <w:rPr>
          <w:rFonts w:ascii="Times New Roman" w:hAnsi="Times New Roman" w:cs="Times New Roman"/>
          <w:b/>
          <w:bCs/>
          <w:sz w:val="36"/>
          <w:szCs w:val="36"/>
        </w:rPr>
        <w:drawing>
          <wp:anchor distT="0" distB="0" distL="114300" distR="114300" simplePos="0" relativeHeight="251667968" behindDoc="1" locked="0" layoutInCell="1" allowOverlap="1" wp14:anchorId="09E448BD" wp14:editId="53E4E730">
            <wp:simplePos x="0" y="0"/>
            <wp:positionH relativeFrom="column">
              <wp:posOffset>-1</wp:posOffset>
            </wp:positionH>
            <wp:positionV relativeFrom="paragraph">
              <wp:posOffset>406400</wp:posOffset>
            </wp:positionV>
            <wp:extent cx="4078941" cy="3756025"/>
            <wp:effectExtent l="0" t="0" r="0" b="0"/>
            <wp:wrapNone/>
            <wp:docPr id="3739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55619" name=""/>
                    <pic:cNvPicPr/>
                  </pic:nvPicPr>
                  <pic:blipFill rotWithShape="1">
                    <a:blip r:embed="rId61">
                      <a:extLst>
                        <a:ext uri="{28A0092B-C50C-407E-A947-70E740481C1C}">
                          <a14:useLocalDpi xmlns:a14="http://schemas.microsoft.com/office/drawing/2010/main" val="0"/>
                        </a:ext>
                      </a:extLst>
                    </a:blip>
                    <a:srcRect r="6277"/>
                    <a:stretch>
                      <a:fillRect/>
                    </a:stretch>
                  </pic:blipFill>
                  <pic:spPr bwMode="auto">
                    <a:xfrm>
                      <a:off x="0" y="0"/>
                      <a:ext cx="4080031" cy="37570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A3" w:rsidRPr="000E2261">
        <w:rPr>
          <w:b/>
          <w:bCs/>
          <w:sz w:val="36"/>
          <w:szCs w:val="36"/>
        </w:rPr>
        <w:t>Implementation</w:t>
      </w:r>
      <w:r w:rsidR="004102A3" w:rsidRPr="000E2261">
        <w:rPr>
          <w:sz w:val="36"/>
          <w:szCs w:val="36"/>
        </w:rPr>
        <w:t>:</w:t>
      </w:r>
    </w:p>
    <w:p w14:paraId="7D93028F" w14:textId="6E378616" w:rsidR="000E2261" w:rsidRDefault="000E2261" w:rsidP="004102A3">
      <w:pPr>
        <w:rPr>
          <w:rFonts w:ascii="Times New Roman" w:hAnsi="Times New Roman" w:cs="Times New Roman"/>
          <w:b/>
          <w:bCs/>
          <w:sz w:val="36"/>
          <w:szCs w:val="36"/>
        </w:rPr>
      </w:pPr>
    </w:p>
    <w:p w14:paraId="30E37C85" w14:textId="6133F45E" w:rsidR="000E2261" w:rsidRDefault="000E2261" w:rsidP="004102A3">
      <w:pPr>
        <w:rPr>
          <w:rFonts w:ascii="Times New Roman" w:hAnsi="Times New Roman" w:cs="Times New Roman"/>
          <w:b/>
          <w:bCs/>
          <w:sz w:val="36"/>
          <w:szCs w:val="36"/>
        </w:rPr>
      </w:pPr>
    </w:p>
    <w:p w14:paraId="08A3BF87" w14:textId="77777777" w:rsidR="001843C6" w:rsidRDefault="001843C6" w:rsidP="004102A3">
      <w:pPr>
        <w:rPr>
          <w:rFonts w:ascii="Times New Roman" w:hAnsi="Times New Roman" w:cs="Times New Roman"/>
          <w:b/>
          <w:bCs/>
          <w:sz w:val="36"/>
          <w:szCs w:val="36"/>
        </w:rPr>
      </w:pPr>
    </w:p>
    <w:p w14:paraId="22C5C99B" w14:textId="77777777" w:rsidR="001843C6" w:rsidRDefault="001843C6" w:rsidP="004102A3">
      <w:pPr>
        <w:rPr>
          <w:rFonts w:ascii="Times New Roman" w:hAnsi="Times New Roman" w:cs="Times New Roman"/>
          <w:b/>
          <w:bCs/>
          <w:sz w:val="36"/>
          <w:szCs w:val="36"/>
        </w:rPr>
      </w:pPr>
    </w:p>
    <w:p w14:paraId="16C252EF" w14:textId="77777777" w:rsidR="001843C6" w:rsidRDefault="001843C6" w:rsidP="004102A3">
      <w:pPr>
        <w:rPr>
          <w:rFonts w:ascii="Times New Roman" w:hAnsi="Times New Roman" w:cs="Times New Roman"/>
          <w:b/>
          <w:bCs/>
          <w:sz w:val="36"/>
          <w:szCs w:val="36"/>
        </w:rPr>
      </w:pPr>
    </w:p>
    <w:p w14:paraId="358BCDB1" w14:textId="77CE3617" w:rsidR="001843C6" w:rsidRDefault="001843C6" w:rsidP="004102A3">
      <w:pPr>
        <w:rPr>
          <w:rFonts w:ascii="Times New Roman" w:hAnsi="Times New Roman" w:cs="Times New Roman"/>
          <w:b/>
          <w:bCs/>
          <w:sz w:val="36"/>
          <w:szCs w:val="36"/>
        </w:rPr>
      </w:pPr>
    </w:p>
    <w:p w14:paraId="0575037A" w14:textId="1DA90859" w:rsidR="001843C6" w:rsidRDefault="001843C6" w:rsidP="004102A3">
      <w:pPr>
        <w:rPr>
          <w:rFonts w:ascii="Times New Roman" w:hAnsi="Times New Roman" w:cs="Times New Roman"/>
          <w:b/>
          <w:bCs/>
          <w:sz w:val="36"/>
          <w:szCs w:val="36"/>
        </w:rPr>
      </w:pPr>
    </w:p>
    <w:p w14:paraId="786BA647" w14:textId="78B1F69A" w:rsidR="001843C6" w:rsidRDefault="001843C6" w:rsidP="004102A3">
      <w:pPr>
        <w:rPr>
          <w:rFonts w:ascii="Times New Roman" w:hAnsi="Times New Roman" w:cs="Times New Roman"/>
          <w:b/>
          <w:bCs/>
          <w:sz w:val="36"/>
          <w:szCs w:val="36"/>
        </w:rPr>
      </w:pPr>
      <w:r w:rsidRPr="000E2261">
        <w:rPr>
          <w:rFonts w:ascii="Times New Roman" w:hAnsi="Times New Roman" w:cs="Times New Roman"/>
          <w:b/>
          <w:bCs/>
          <w:sz w:val="36"/>
          <w:szCs w:val="36"/>
        </w:rPr>
        <w:drawing>
          <wp:anchor distT="0" distB="0" distL="114300" distR="114300" simplePos="0" relativeHeight="251653632" behindDoc="0" locked="0" layoutInCell="1" allowOverlap="1" wp14:anchorId="6716D8FE" wp14:editId="3FFD181F">
            <wp:simplePos x="0" y="0"/>
            <wp:positionH relativeFrom="margin">
              <wp:posOffset>2832847</wp:posOffset>
            </wp:positionH>
            <wp:positionV relativeFrom="margin">
              <wp:posOffset>6813176</wp:posOffset>
            </wp:positionV>
            <wp:extent cx="3302263" cy="2465295"/>
            <wp:effectExtent l="0" t="0" r="0" b="0"/>
            <wp:wrapNone/>
            <wp:docPr id="123226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825" name=""/>
                    <pic:cNvPicPr/>
                  </pic:nvPicPr>
                  <pic:blipFill rotWithShape="1">
                    <a:blip r:embed="rId62">
                      <a:extLst>
                        <a:ext uri="{28A0092B-C50C-407E-A947-70E740481C1C}">
                          <a14:useLocalDpi xmlns:a14="http://schemas.microsoft.com/office/drawing/2010/main" val="0"/>
                        </a:ext>
                      </a:extLst>
                    </a:blip>
                    <a:srcRect l="4665" r="13439"/>
                    <a:stretch>
                      <a:fillRect/>
                    </a:stretch>
                  </pic:blipFill>
                  <pic:spPr bwMode="auto">
                    <a:xfrm>
                      <a:off x="0" y="0"/>
                      <a:ext cx="3307581" cy="246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AA256B" w14:textId="77777777" w:rsidR="001843C6" w:rsidRDefault="001843C6" w:rsidP="004102A3">
      <w:pPr>
        <w:rPr>
          <w:rFonts w:ascii="Times New Roman" w:hAnsi="Times New Roman" w:cs="Times New Roman"/>
          <w:b/>
          <w:bCs/>
          <w:sz w:val="36"/>
          <w:szCs w:val="36"/>
        </w:rPr>
      </w:pPr>
    </w:p>
    <w:p w14:paraId="29EBBE54" w14:textId="77777777" w:rsidR="001843C6" w:rsidRDefault="001843C6" w:rsidP="004102A3">
      <w:pPr>
        <w:rPr>
          <w:rFonts w:ascii="Times New Roman" w:hAnsi="Times New Roman" w:cs="Times New Roman"/>
          <w:b/>
          <w:bCs/>
          <w:sz w:val="36"/>
          <w:szCs w:val="36"/>
        </w:rPr>
      </w:pPr>
    </w:p>
    <w:p w14:paraId="717BB10C" w14:textId="77777777" w:rsidR="001843C6" w:rsidRDefault="001843C6" w:rsidP="004102A3">
      <w:pPr>
        <w:rPr>
          <w:rFonts w:ascii="Times New Roman" w:hAnsi="Times New Roman" w:cs="Times New Roman"/>
          <w:b/>
          <w:bCs/>
          <w:sz w:val="36"/>
          <w:szCs w:val="36"/>
        </w:rPr>
      </w:pPr>
    </w:p>
    <w:p w14:paraId="1A3CB62A" w14:textId="77777777" w:rsidR="001843C6" w:rsidRDefault="001843C6" w:rsidP="004102A3">
      <w:pPr>
        <w:rPr>
          <w:rFonts w:ascii="Times New Roman" w:hAnsi="Times New Roman" w:cs="Times New Roman"/>
          <w:b/>
          <w:bCs/>
          <w:sz w:val="36"/>
          <w:szCs w:val="36"/>
        </w:rPr>
      </w:pPr>
    </w:p>
    <w:p w14:paraId="3DD5B898" w14:textId="26253B88" w:rsidR="004102A3" w:rsidRDefault="004102A3" w:rsidP="004102A3">
      <w:pPr>
        <w:rPr>
          <w:rFonts w:ascii="Times New Roman" w:hAnsi="Times New Roman" w:cs="Times New Roman"/>
          <w:b/>
          <w:bCs/>
          <w:sz w:val="36"/>
          <w:szCs w:val="36"/>
        </w:rPr>
      </w:pPr>
      <w:r w:rsidRPr="00B23946">
        <w:rPr>
          <w:rFonts w:ascii="Times New Roman" w:hAnsi="Times New Roman" w:cs="Times New Roman"/>
          <w:b/>
          <w:bCs/>
          <w:sz w:val="36"/>
          <w:szCs w:val="36"/>
        </w:rPr>
        <w:t>9. 3D Plotting - Multi-dimensional Visualization</w:t>
      </w:r>
    </w:p>
    <w:p w14:paraId="1E7385FD" w14:textId="77777777" w:rsidR="00733159" w:rsidRDefault="00B23946" w:rsidP="004102A3">
      <w:pPr>
        <w:rPr>
          <w:b/>
          <w:bCs/>
        </w:rPr>
      </w:pPr>
      <w:r>
        <w:rPr>
          <w:rFonts w:ascii="Times New Roman" w:hAnsi="Times New Roman" w:cs="Times New Roman"/>
          <w:b/>
          <w:bCs/>
          <w:noProof/>
          <w:sz w:val="36"/>
          <w:szCs w:val="36"/>
        </w:rPr>
        <w:lastRenderedPageBreak/>
        <w:drawing>
          <wp:inline distT="0" distB="0" distL="0" distR="0" wp14:anchorId="59B39705" wp14:editId="68CAABD9">
            <wp:extent cx="5486400" cy="3200400"/>
            <wp:effectExtent l="38100" t="0" r="0" b="0"/>
            <wp:docPr id="135710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13538AD3" w14:textId="07018B0F" w:rsidR="00733159" w:rsidRPr="00733159" w:rsidRDefault="004102A3" w:rsidP="004102A3">
      <w:pPr>
        <w:rPr>
          <w:sz w:val="36"/>
          <w:szCs w:val="36"/>
        </w:rPr>
      </w:pPr>
      <w:r w:rsidRPr="00733159">
        <w:rPr>
          <w:b/>
          <w:bCs/>
          <w:sz w:val="36"/>
          <w:szCs w:val="36"/>
        </w:rPr>
        <w:t>3D Surface Plot</w:t>
      </w:r>
      <w:r w:rsidRPr="00733159">
        <w:rPr>
          <w:sz w:val="36"/>
          <w:szCs w:val="36"/>
        </w:rPr>
        <w:t>:</w:t>
      </w:r>
    </w:p>
    <w:p w14:paraId="6EDEC48C" w14:textId="6DDEB1AF" w:rsidR="00733159" w:rsidRPr="00733159" w:rsidRDefault="00733159" w:rsidP="004102A3">
      <w:pPr>
        <w:rPr>
          <w:rFonts w:ascii="Times New Roman" w:hAnsi="Times New Roman" w:cs="Times New Roman"/>
          <w:b/>
          <w:bCs/>
          <w:sz w:val="52"/>
          <w:szCs w:val="52"/>
        </w:rPr>
      </w:pPr>
      <w:r w:rsidRPr="00733159">
        <w:rPr>
          <w:rFonts w:ascii="Times New Roman" w:hAnsi="Times New Roman" w:cs="Times New Roman"/>
          <w:b/>
          <w:bCs/>
          <w:sz w:val="52"/>
          <w:szCs w:val="52"/>
        </w:rPr>
        <w:lastRenderedPageBreak/>
        <w:drawing>
          <wp:inline distT="0" distB="0" distL="0" distR="0" wp14:anchorId="68757A4E" wp14:editId="0A80B8D2">
            <wp:extent cx="5114332" cy="3657600"/>
            <wp:effectExtent l="0" t="0" r="0" b="0"/>
            <wp:docPr id="19322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59973" name=""/>
                    <pic:cNvPicPr/>
                  </pic:nvPicPr>
                  <pic:blipFill rotWithShape="1">
                    <a:blip r:embed="rId68"/>
                    <a:srcRect r="23527"/>
                    <a:stretch>
                      <a:fillRect/>
                    </a:stretch>
                  </pic:blipFill>
                  <pic:spPr bwMode="auto">
                    <a:xfrm>
                      <a:off x="0" y="0"/>
                      <a:ext cx="5136966" cy="3673787"/>
                    </a:xfrm>
                    <a:prstGeom prst="rect">
                      <a:avLst/>
                    </a:prstGeom>
                    <a:ln>
                      <a:noFill/>
                    </a:ln>
                    <a:extLst>
                      <a:ext uri="{53640926-AAD7-44D8-BBD7-CCE9431645EC}">
                        <a14:shadowObscured xmlns:a14="http://schemas.microsoft.com/office/drawing/2010/main"/>
                      </a:ext>
                    </a:extLst>
                  </pic:spPr>
                </pic:pic>
              </a:graphicData>
            </a:graphic>
          </wp:inline>
        </w:drawing>
      </w:r>
    </w:p>
    <w:p w14:paraId="18749CE3" w14:textId="77777777" w:rsidR="00733159" w:rsidRDefault="00733159" w:rsidP="004102A3"/>
    <w:p w14:paraId="183C0FAB" w14:textId="77777777" w:rsidR="00733159" w:rsidRDefault="00733159" w:rsidP="004102A3"/>
    <w:p w14:paraId="36A29882" w14:textId="77777777" w:rsidR="00733159" w:rsidRDefault="00733159" w:rsidP="004102A3"/>
    <w:p w14:paraId="167962F3" w14:textId="7C71C890" w:rsidR="00733159" w:rsidRDefault="00733159" w:rsidP="004102A3">
      <w:r w:rsidRPr="00A62FA8">
        <w:rPr>
          <w:noProof/>
        </w:rPr>
        <w:lastRenderedPageBreak/>
        <w:drawing>
          <wp:inline distT="0" distB="0" distL="0" distR="0" wp14:anchorId="342833F9" wp14:editId="599E2C17">
            <wp:extent cx="4785360" cy="3394327"/>
            <wp:effectExtent l="0" t="0" r="0" b="0"/>
            <wp:docPr id="178687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70395" cy="3525575"/>
                    </a:xfrm>
                    <a:prstGeom prst="rect">
                      <a:avLst/>
                    </a:prstGeom>
                    <a:noFill/>
                    <a:ln>
                      <a:noFill/>
                    </a:ln>
                  </pic:spPr>
                </pic:pic>
              </a:graphicData>
            </a:graphic>
          </wp:inline>
        </w:drawing>
      </w:r>
    </w:p>
    <w:p w14:paraId="64DF72DD" w14:textId="7F7097E2" w:rsidR="00B23946" w:rsidRPr="00733159" w:rsidRDefault="00D61E2F" w:rsidP="00B23946">
      <w:r>
        <w:pict w14:anchorId="16E87825">
          <v:rect id="_x0000_i1027" style="width:0;height:1.5pt" o:hralign="center" o:hrstd="t" o:hr="t" fillcolor="#a0a0a0" stroked="f"/>
        </w:pict>
      </w:r>
    </w:p>
    <w:p w14:paraId="52A9B9EE" w14:textId="77777777" w:rsidR="00EA7577" w:rsidRDefault="00EA7577" w:rsidP="00EA7577">
      <w:pPr>
        <w:rPr>
          <w:rFonts w:ascii="Times New Roman" w:hAnsi="Times New Roman" w:cs="Times New Roman"/>
          <w:b/>
          <w:bCs/>
          <w:sz w:val="40"/>
          <w:szCs w:val="40"/>
        </w:rPr>
      </w:pPr>
    </w:p>
    <w:p w14:paraId="5CF0498F" w14:textId="350E1697" w:rsidR="004102A3" w:rsidRPr="004102A3" w:rsidRDefault="00D61E2F" w:rsidP="004102A3">
      <w:pPr>
        <w:rPr>
          <w:b/>
          <w:bCs/>
          <w:sz w:val="32"/>
          <w:szCs w:val="32"/>
        </w:rPr>
      </w:pPr>
      <w:r>
        <w:rPr>
          <w:b/>
          <w:bCs/>
          <w:noProof/>
          <w:sz w:val="32"/>
          <w:szCs w:val="32"/>
        </w:rPr>
        <mc:AlternateContent>
          <mc:Choice Requires="wps">
            <w:drawing>
              <wp:anchor distT="0" distB="0" distL="114300" distR="114300" simplePos="0" relativeHeight="251673600" behindDoc="0" locked="0" layoutInCell="1" allowOverlap="1" wp14:anchorId="523E67FC" wp14:editId="2D446CC9">
                <wp:simplePos x="0" y="0"/>
                <wp:positionH relativeFrom="column">
                  <wp:posOffset>-86995</wp:posOffset>
                </wp:positionH>
                <wp:positionV relativeFrom="paragraph">
                  <wp:posOffset>-467995</wp:posOffset>
                </wp:positionV>
                <wp:extent cx="4038600" cy="467995"/>
                <wp:effectExtent l="0" t="0" r="1270" b="0"/>
                <wp:wrapNone/>
                <wp:docPr id="22474345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467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88E5BD" w14:textId="49D5B0DE" w:rsidR="00EA7577" w:rsidRPr="00EA7577" w:rsidRDefault="00EA7577" w:rsidP="00EA7577">
                            <w:pPr>
                              <w:pStyle w:val="ListParagraph"/>
                              <w:numPr>
                                <w:ilvl w:val="0"/>
                                <w:numId w:val="31"/>
                              </w:numPr>
                              <w:rPr>
                                <w:rFonts w:ascii="Times New Roman" w:hAnsi="Times New Roman" w:cs="Times New Roman"/>
                                <w:b/>
                                <w:bCs/>
                                <w:sz w:val="44"/>
                                <w:szCs w:val="44"/>
                              </w:rPr>
                            </w:pPr>
                            <w:r w:rsidRPr="00EA7577">
                              <w:rPr>
                                <w:rFonts w:ascii="Times New Roman" w:hAnsi="Times New Roman" w:cs="Times New Roman"/>
                                <w:b/>
                                <w:bCs/>
                                <w:sz w:val="44"/>
                                <w:szCs w:val="44"/>
                              </w:rPr>
                              <w:t>Quick Reference Guide</w:t>
                            </w:r>
                          </w:p>
                          <w:p w14:paraId="01856539" w14:textId="77777777" w:rsidR="00EA7577" w:rsidRDefault="00EA75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E67FC" id="Text Box 18" o:spid="_x0000_s1043" type="#_x0000_t202" style="position:absolute;margin-left:-6.85pt;margin-top:-36.85pt;width:318pt;height:3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" stroked="f">
                <v:textbox>
                  <w:txbxContent>
                    <w:p w14:paraId="7588E5BD" w14:textId="49D5B0DE" w:rsidR="00EA7577" w:rsidRPr="00EA7577" w:rsidRDefault="00EA7577" w:rsidP="00EA7577">
                      <w:pPr>
                        <w:pStyle w:val="ListParagraph"/>
                        <w:numPr>
                          <w:ilvl w:val="0"/>
                          <w:numId w:val="31"/>
                        </w:numPr>
                        <w:rPr>
                          <w:rFonts w:ascii="Times New Roman" w:hAnsi="Times New Roman" w:cs="Times New Roman"/>
                          <w:b/>
                          <w:bCs/>
                          <w:sz w:val="44"/>
                          <w:szCs w:val="44"/>
                        </w:rPr>
                      </w:pPr>
                      <w:r w:rsidRPr="00EA7577">
                        <w:rPr>
                          <w:rFonts w:ascii="Times New Roman" w:hAnsi="Times New Roman" w:cs="Times New Roman"/>
                          <w:b/>
                          <w:bCs/>
                          <w:sz w:val="44"/>
                          <w:szCs w:val="44"/>
                        </w:rPr>
                        <w:t>Quick Reference Guide</w:t>
                      </w:r>
                    </w:p>
                    <w:p w14:paraId="01856539" w14:textId="77777777" w:rsidR="00EA7577" w:rsidRDefault="00EA7577"/>
                  </w:txbxContent>
                </v:textbox>
              </v:shape>
            </w:pict>
          </mc:Fallback>
        </mc:AlternateContent>
      </w:r>
      <w:r w:rsidR="004102A3" w:rsidRPr="004102A3">
        <w:rPr>
          <w:b/>
          <w:bCs/>
          <w:sz w:val="32"/>
          <w:szCs w:val="32"/>
        </w:rPr>
        <w:t>Essential Functions and Parameters</w:t>
      </w:r>
    </w:p>
    <w:tbl>
      <w:tblPr>
        <w:tblStyle w:val="GridTable1Light"/>
        <w:tblW w:w="9322" w:type="dxa"/>
        <w:tblLook w:val="04A0" w:firstRow="1" w:lastRow="0" w:firstColumn="1" w:lastColumn="0" w:noHBand="0" w:noVBand="1"/>
      </w:tblPr>
      <w:tblGrid>
        <w:gridCol w:w="1387"/>
        <w:gridCol w:w="1556"/>
        <w:gridCol w:w="3028"/>
        <w:gridCol w:w="3351"/>
      </w:tblGrid>
      <w:tr w:rsidR="00446AF7" w:rsidRPr="004102A3" w14:paraId="7D54586C" w14:textId="77777777" w:rsidTr="00446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42D6E8" w14:textId="77777777" w:rsidR="004102A3" w:rsidRPr="004102A3" w:rsidRDefault="004102A3" w:rsidP="004102A3">
            <w:pPr>
              <w:spacing w:after="160" w:line="259" w:lineRule="auto"/>
              <w:rPr>
                <w:rFonts w:ascii="Times New Roman" w:hAnsi="Times New Roman" w:cs="Times New Roman"/>
                <w:sz w:val="24"/>
                <w:szCs w:val="24"/>
              </w:rPr>
            </w:pPr>
            <w:r w:rsidRPr="004102A3">
              <w:rPr>
                <w:rFonts w:ascii="Times New Roman" w:hAnsi="Times New Roman" w:cs="Times New Roman"/>
                <w:sz w:val="24"/>
                <w:szCs w:val="24"/>
              </w:rPr>
              <w:t>Chart Type</w:t>
            </w:r>
          </w:p>
        </w:tc>
        <w:tc>
          <w:tcPr>
            <w:tcW w:w="1556" w:type="dxa"/>
            <w:hideMark/>
          </w:tcPr>
          <w:p w14:paraId="643B4198" w14:textId="77777777" w:rsidR="004102A3" w:rsidRPr="004102A3" w:rsidRDefault="004102A3" w:rsidP="004102A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Function</w:t>
            </w:r>
          </w:p>
        </w:tc>
        <w:tc>
          <w:tcPr>
            <w:tcW w:w="3028" w:type="dxa"/>
            <w:hideMark/>
          </w:tcPr>
          <w:p w14:paraId="505050B7" w14:textId="77777777" w:rsidR="004102A3" w:rsidRPr="004102A3" w:rsidRDefault="004102A3" w:rsidP="004102A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Key Parameters</w:t>
            </w:r>
          </w:p>
        </w:tc>
        <w:tc>
          <w:tcPr>
            <w:tcW w:w="3351" w:type="dxa"/>
            <w:hideMark/>
          </w:tcPr>
          <w:p w14:paraId="343556EC" w14:textId="77777777" w:rsidR="004102A3" w:rsidRPr="004102A3" w:rsidRDefault="004102A3" w:rsidP="004102A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Best Use Cases</w:t>
            </w:r>
          </w:p>
        </w:tc>
      </w:tr>
      <w:tr w:rsidR="00446AF7" w:rsidRPr="004102A3" w14:paraId="27B767B2" w14:textId="77777777" w:rsidTr="00446AF7">
        <w:tc>
          <w:tcPr>
            <w:cnfStyle w:val="001000000000" w:firstRow="0" w:lastRow="0" w:firstColumn="1" w:lastColumn="0" w:oddVBand="0" w:evenVBand="0" w:oddHBand="0" w:evenHBand="0" w:firstRowFirstColumn="0" w:firstRowLastColumn="0" w:lastRowFirstColumn="0" w:lastRowLastColumn="0"/>
            <w:tcW w:w="0" w:type="auto"/>
            <w:hideMark/>
          </w:tcPr>
          <w:p w14:paraId="27D12C62" w14:textId="77777777" w:rsidR="004102A3" w:rsidRPr="004102A3" w:rsidRDefault="004102A3" w:rsidP="004102A3">
            <w:pPr>
              <w:spacing w:after="160" w:line="259" w:lineRule="auto"/>
              <w:rPr>
                <w:rFonts w:ascii="Times New Roman" w:hAnsi="Times New Roman" w:cs="Times New Roman"/>
                <w:sz w:val="24"/>
                <w:szCs w:val="24"/>
              </w:rPr>
            </w:pPr>
            <w:r w:rsidRPr="004102A3">
              <w:rPr>
                <w:rFonts w:ascii="Times New Roman" w:hAnsi="Times New Roman" w:cs="Times New Roman"/>
                <w:sz w:val="24"/>
                <w:szCs w:val="24"/>
              </w:rPr>
              <w:t>Line Plot</w:t>
            </w:r>
          </w:p>
        </w:tc>
        <w:tc>
          <w:tcPr>
            <w:tcW w:w="1556" w:type="dxa"/>
            <w:hideMark/>
          </w:tcPr>
          <w:p w14:paraId="1EA07CE7"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plt.plot()</w:t>
            </w:r>
          </w:p>
        </w:tc>
        <w:tc>
          <w:tcPr>
            <w:tcW w:w="3028" w:type="dxa"/>
            <w:hideMark/>
          </w:tcPr>
          <w:p w14:paraId="0DE46078"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linewidth, marker, color, linestyle</w:t>
            </w:r>
          </w:p>
        </w:tc>
        <w:tc>
          <w:tcPr>
            <w:tcW w:w="3351" w:type="dxa"/>
            <w:hideMark/>
          </w:tcPr>
          <w:p w14:paraId="0D559810"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Time series, trends, continuous data</w:t>
            </w:r>
          </w:p>
        </w:tc>
      </w:tr>
      <w:tr w:rsidR="00446AF7" w:rsidRPr="004102A3" w14:paraId="5B80B389" w14:textId="77777777" w:rsidTr="00446AF7">
        <w:tc>
          <w:tcPr>
            <w:cnfStyle w:val="001000000000" w:firstRow="0" w:lastRow="0" w:firstColumn="1" w:lastColumn="0" w:oddVBand="0" w:evenVBand="0" w:oddHBand="0" w:evenHBand="0" w:firstRowFirstColumn="0" w:firstRowLastColumn="0" w:lastRowFirstColumn="0" w:lastRowLastColumn="0"/>
            <w:tcW w:w="0" w:type="auto"/>
            <w:hideMark/>
          </w:tcPr>
          <w:p w14:paraId="4211CEE3" w14:textId="77777777" w:rsidR="004102A3" w:rsidRPr="004102A3" w:rsidRDefault="004102A3" w:rsidP="004102A3">
            <w:pPr>
              <w:spacing w:after="160" w:line="259" w:lineRule="auto"/>
              <w:rPr>
                <w:rFonts w:ascii="Times New Roman" w:hAnsi="Times New Roman" w:cs="Times New Roman"/>
                <w:sz w:val="24"/>
                <w:szCs w:val="24"/>
              </w:rPr>
            </w:pPr>
            <w:r w:rsidRPr="004102A3">
              <w:rPr>
                <w:rFonts w:ascii="Times New Roman" w:hAnsi="Times New Roman" w:cs="Times New Roman"/>
                <w:sz w:val="24"/>
                <w:szCs w:val="24"/>
              </w:rPr>
              <w:t>Scatter Plot</w:t>
            </w:r>
          </w:p>
        </w:tc>
        <w:tc>
          <w:tcPr>
            <w:tcW w:w="1556" w:type="dxa"/>
            <w:hideMark/>
          </w:tcPr>
          <w:p w14:paraId="403AAF49"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plt.scatter()</w:t>
            </w:r>
          </w:p>
        </w:tc>
        <w:tc>
          <w:tcPr>
            <w:tcW w:w="3028" w:type="dxa"/>
            <w:hideMark/>
          </w:tcPr>
          <w:p w14:paraId="26634EAD"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s (size), c (color), alpha, marker</w:t>
            </w:r>
          </w:p>
        </w:tc>
        <w:tc>
          <w:tcPr>
            <w:tcW w:w="3351" w:type="dxa"/>
            <w:hideMark/>
          </w:tcPr>
          <w:p w14:paraId="4ACDFD71"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Correlations, distributions, outliers</w:t>
            </w:r>
          </w:p>
        </w:tc>
      </w:tr>
      <w:tr w:rsidR="00446AF7" w:rsidRPr="004102A3" w14:paraId="0A2C3EEB" w14:textId="77777777" w:rsidTr="00446AF7">
        <w:tc>
          <w:tcPr>
            <w:cnfStyle w:val="001000000000" w:firstRow="0" w:lastRow="0" w:firstColumn="1" w:lastColumn="0" w:oddVBand="0" w:evenVBand="0" w:oddHBand="0" w:evenHBand="0" w:firstRowFirstColumn="0" w:firstRowLastColumn="0" w:lastRowFirstColumn="0" w:lastRowLastColumn="0"/>
            <w:tcW w:w="0" w:type="auto"/>
            <w:hideMark/>
          </w:tcPr>
          <w:p w14:paraId="737486A7" w14:textId="77777777" w:rsidR="004102A3" w:rsidRPr="004102A3" w:rsidRDefault="004102A3" w:rsidP="004102A3">
            <w:pPr>
              <w:spacing w:after="160" w:line="259" w:lineRule="auto"/>
              <w:rPr>
                <w:rFonts w:ascii="Times New Roman" w:hAnsi="Times New Roman" w:cs="Times New Roman"/>
                <w:sz w:val="24"/>
                <w:szCs w:val="24"/>
              </w:rPr>
            </w:pPr>
            <w:r w:rsidRPr="004102A3">
              <w:rPr>
                <w:rFonts w:ascii="Times New Roman" w:hAnsi="Times New Roman" w:cs="Times New Roman"/>
                <w:sz w:val="24"/>
                <w:szCs w:val="24"/>
              </w:rPr>
              <w:t>Bar Chart</w:t>
            </w:r>
          </w:p>
        </w:tc>
        <w:tc>
          <w:tcPr>
            <w:tcW w:w="1556" w:type="dxa"/>
            <w:hideMark/>
          </w:tcPr>
          <w:p w14:paraId="585EA67C"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plt.bar()</w:t>
            </w:r>
          </w:p>
        </w:tc>
        <w:tc>
          <w:tcPr>
            <w:tcW w:w="3028" w:type="dxa"/>
            <w:hideMark/>
          </w:tcPr>
          <w:p w14:paraId="4225B997"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color, edgecolor, width, alpha</w:t>
            </w:r>
          </w:p>
        </w:tc>
        <w:tc>
          <w:tcPr>
            <w:tcW w:w="3351" w:type="dxa"/>
            <w:hideMark/>
          </w:tcPr>
          <w:p w14:paraId="3C4DA7D4"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Categorical comparisons, rankings</w:t>
            </w:r>
          </w:p>
        </w:tc>
      </w:tr>
      <w:tr w:rsidR="00446AF7" w:rsidRPr="004102A3" w14:paraId="5221176A" w14:textId="77777777" w:rsidTr="00446AF7">
        <w:tc>
          <w:tcPr>
            <w:cnfStyle w:val="001000000000" w:firstRow="0" w:lastRow="0" w:firstColumn="1" w:lastColumn="0" w:oddVBand="0" w:evenVBand="0" w:oddHBand="0" w:evenHBand="0" w:firstRowFirstColumn="0" w:firstRowLastColumn="0" w:lastRowFirstColumn="0" w:lastRowLastColumn="0"/>
            <w:tcW w:w="0" w:type="auto"/>
            <w:hideMark/>
          </w:tcPr>
          <w:p w14:paraId="5E767B1C" w14:textId="77777777" w:rsidR="004102A3" w:rsidRPr="004102A3" w:rsidRDefault="004102A3" w:rsidP="004102A3">
            <w:pPr>
              <w:spacing w:after="160" w:line="259" w:lineRule="auto"/>
              <w:rPr>
                <w:rFonts w:ascii="Times New Roman" w:hAnsi="Times New Roman" w:cs="Times New Roman"/>
                <w:sz w:val="24"/>
                <w:szCs w:val="24"/>
              </w:rPr>
            </w:pPr>
            <w:r w:rsidRPr="004102A3">
              <w:rPr>
                <w:rFonts w:ascii="Times New Roman" w:hAnsi="Times New Roman" w:cs="Times New Roman"/>
                <w:sz w:val="24"/>
                <w:szCs w:val="24"/>
              </w:rPr>
              <w:lastRenderedPageBreak/>
              <w:t>Histogram</w:t>
            </w:r>
          </w:p>
        </w:tc>
        <w:tc>
          <w:tcPr>
            <w:tcW w:w="1556" w:type="dxa"/>
            <w:hideMark/>
          </w:tcPr>
          <w:p w14:paraId="025DD4CA"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plt.hist()</w:t>
            </w:r>
          </w:p>
        </w:tc>
        <w:tc>
          <w:tcPr>
            <w:tcW w:w="3028" w:type="dxa"/>
            <w:hideMark/>
          </w:tcPr>
          <w:p w14:paraId="64B90746"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bins, alpha, color, density</w:t>
            </w:r>
          </w:p>
        </w:tc>
        <w:tc>
          <w:tcPr>
            <w:tcW w:w="3351" w:type="dxa"/>
            <w:hideMark/>
          </w:tcPr>
          <w:p w14:paraId="2958E39F"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Data distributions, frequency analysis</w:t>
            </w:r>
          </w:p>
        </w:tc>
      </w:tr>
      <w:tr w:rsidR="00446AF7" w:rsidRPr="004102A3" w14:paraId="7149F01D" w14:textId="77777777" w:rsidTr="00446AF7">
        <w:tc>
          <w:tcPr>
            <w:cnfStyle w:val="001000000000" w:firstRow="0" w:lastRow="0" w:firstColumn="1" w:lastColumn="0" w:oddVBand="0" w:evenVBand="0" w:oddHBand="0" w:evenHBand="0" w:firstRowFirstColumn="0" w:firstRowLastColumn="0" w:lastRowFirstColumn="0" w:lastRowLastColumn="0"/>
            <w:tcW w:w="0" w:type="auto"/>
            <w:hideMark/>
          </w:tcPr>
          <w:p w14:paraId="5A8C1061" w14:textId="77777777" w:rsidR="004102A3" w:rsidRPr="004102A3" w:rsidRDefault="004102A3" w:rsidP="004102A3">
            <w:pPr>
              <w:spacing w:after="160" w:line="259" w:lineRule="auto"/>
              <w:rPr>
                <w:rFonts w:ascii="Times New Roman" w:hAnsi="Times New Roman" w:cs="Times New Roman"/>
                <w:sz w:val="24"/>
                <w:szCs w:val="24"/>
              </w:rPr>
            </w:pPr>
            <w:r w:rsidRPr="004102A3">
              <w:rPr>
                <w:rFonts w:ascii="Times New Roman" w:hAnsi="Times New Roman" w:cs="Times New Roman"/>
                <w:sz w:val="24"/>
                <w:szCs w:val="24"/>
              </w:rPr>
              <w:t>Pie Chart</w:t>
            </w:r>
          </w:p>
        </w:tc>
        <w:tc>
          <w:tcPr>
            <w:tcW w:w="1556" w:type="dxa"/>
            <w:hideMark/>
          </w:tcPr>
          <w:p w14:paraId="4A5D2F08"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plt.pie()</w:t>
            </w:r>
          </w:p>
        </w:tc>
        <w:tc>
          <w:tcPr>
            <w:tcW w:w="3028" w:type="dxa"/>
            <w:hideMark/>
          </w:tcPr>
          <w:p w14:paraId="73E21EEB"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autopct, startangle, explode, colors</w:t>
            </w:r>
          </w:p>
        </w:tc>
        <w:tc>
          <w:tcPr>
            <w:tcW w:w="3351" w:type="dxa"/>
            <w:hideMark/>
          </w:tcPr>
          <w:p w14:paraId="44C9157B"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Proportions, percentages, compositions</w:t>
            </w:r>
          </w:p>
        </w:tc>
      </w:tr>
      <w:tr w:rsidR="00446AF7" w:rsidRPr="004102A3" w14:paraId="2F1B2E3C" w14:textId="77777777" w:rsidTr="00446AF7">
        <w:tc>
          <w:tcPr>
            <w:cnfStyle w:val="001000000000" w:firstRow="0" w:lastRow="0" w:firstColumn="1" w:lastColumn="0" w:oddVBand="0" w:evenVBand="0" w:oddHBand="0" w:evenHBand="0" w:firstRowFirstColumn="0" w:firstRowLastColumn="0" w:lastRowFirstColumn="0" w:lastRowLastColumn="0"/>
            <w:tcW w:w="0" w:type="auto"/>
            <w:hideMark/>
          </w:tcPr>
          <w:p w14:paraId="3C8D7FF9" w14:textId="77777777" w:rsidR="004102A3" w:rsidRPr="004102A3" w:rsidRDefault="004102A3" w:rsidP="004102A3">
            <w:pPr>
              <w:spacing w:after="160" w:line="259" w:lineRule="auto"/>
              <w:rPr>
                <w:rFonts w:ascii="Times New Roman" w:hAnsi="Times New Roman" w:cs="Times New Roman"/>
                <w:sz w:val="24"/>
                <w:szCs w:val="24"/>
              </w:rPr>
            </w:pPr>
            <w:r w:rsidRPr="004102A3">
              <w:rPr>
                <w:rFonts w:ascii="Times New Roman" w:hAnsi="Times New Roman" w:cs="Times New Roman"/>
                <w:sz w:val="24"/>
                <w:szCs w:val="24"/>
              </w:rPr>
              <w:t>Box Plot</w:t>
            </w:r>
          </w:p>
        </w:tc>
        <w:tc>
          <w:tcPr>
            <w:tcW w:w="1556" w:type="dxa"/>
            <w:hideMark/>
          </w:tcPr>
          <w:p w14:paraId="1B733B9E"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plt.boxplot()</w:t>
            </w:r>
          </w:p>
        </w:tc>
        <w:tc>
          <w:tcPr>
            <w:tcW w:w="3028" w:type="dxa"/>
            <w:hideMark/>
          </w:tcPr>
          <w:p w14:paraId="2EC2CCCE"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patch_artist, boxprops, medianprops</w:t>
            </w:r>
          </w:p>
        </w:tc>
        <w:tc>
          <w:tcPr>
            <w:tcW w:w="3351" w:type="dxa"/>
            <w:hideMark/>
          </w:tcPr>
          <w:p w14:paraId="0237BB5A"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Statistical distributions, outliers</w:t>
            </w:r>
          </w:p>
        </w:tc>
      </w:tr>
      <w:tr w:rsidR="00446AF7" w:rsidRPr="004102A3" w14:paraId="0D12D730" w14:textId="77777777" w:rsidTr="00446AF7">
        <w:tc>
          <w:tcPr>
            <w:cnfStyle w:val="001000000000" w:firstRow="0" w:lastRow="0" w:firstColumn="1" w:lastColumn="0" w:oddVBand="0" w:evenVBand="0" w:oddHBand="0" w:evenHBand="0" w:firstRowFirstColumn="0" w:firstRowLastColumn="0" w:lastRowFirstColumn="0" w:lastRowLastColumn="0"/>
            <w:tcW w:w="0" w:type="auto"/>
            <w:hideMark/>
          </w:tcPr>
          <w:p w14:paraId="40C972AA" w14:textId="77777777" w:rsidR="004102A3" w:rsidRPr="004102A3" w:rsidRDefault="004102A3" w:rsidP="004102A3">
            <w:pPr>
              <w:spacing w:after="160" w:line="259" w:lineRule="auto"/>
              <w:rPr>
                <w:rFonts w:ascii="Times New Roman" w:hAnsi="Times New Roman" w:cs="Times New Roman"/>
                <w:sz w:val="24"/>
                <w:szCs w:val="24"/>
              </w:rPr>
            </w:pPr>
            <w:r w:rsidRPr="004102A3">
              <w:rPr>
                <w:rFonts w:ascii="Times New Roman" w:hAnsi="Times New Roman" w:cs="Times New Roman"/>
                <w:sz w:val="24"/>
                <w:szCs w:val="24"/>
              </w:rPr>
              <w:t>Heatmap</w:t>
            </w:r>
          </w:p>
        </w:tc>
        <w:tc>
          <w:tcPr>
            <w:tcW w:w="1556" w:type="dxa"/>
            <w:hideMark/>
          </w:tcPr>
          <w:p w14:paraId="0B40BD73"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plt.imshow()</w:t>
            </w:r>
          </w:p>
        </w:tc>
        <w:tc>
          <w:tcPr>
            <w:tcW w:w="3028" w:type="dxa"/>
            <w:hideMark/>
          </w:tcPr>
          <w:p w14:paraId="4DB0A883"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cmap, aspect, interpolation</w:t>
            </w:r>
          </w:p>
        </w:tc>
        <w:tc>
          <w:tcPr>
            <w:tcW w:w="3351" w:type="dxa"/>
            <w:hideMark/>
          </w:tcPr>
          <w:p w14:paraId="0D3D8B3A"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Correlation matrices, 2D data</w:t>
            </w:r>
          </w:p>
        </w:tc>
      </w:tr>
      <w:tr w:rsidR="00446AF7" w:rsidRPr="004102A3" w14:paraId="62352DEC" w14:textId="77777777" w:rsidTr="00446AF7">
        <w:tc>
          <w:tcPr>
            <w:cnfStyle w:val="001000000000" w:firstRow="0" w:lastRow="0" w:firstColumn="1" w:lastColumn="0" w:oddVBand="0" w:evenVBand="0" w:oddHBand="0" w:evenHBand="0" w:firstRowFirstColumn="0" w:firstRowLastColumn="0" w:lastRowFirstColumn="0" w:lastRowLastColumn="0"/>
            <w:tcW w:w="0" w:type="auto"/>
            <w:hideMark/>
          </w:tcPr>
          <w:p w14:paraId="26D5F8DF" w14:textId="77777777" w:rsidR="004102A3" w:rsidRPr="004102A3" w:rsidRDefault="004102A3" w:rsidP="004102A3">
            <w:pPr>
              <w:spacing w:after="160" w:line="259" w:lineRule="auto"/>
              <w:rPr>
                <w:rFonts w:ascii="Times New Roman" w:hAnsi="Times New Roman" w:cs="Times New Roman"/>
                <w:sz w:val="24"/>
                <w:szCs w:val="24"/>
              </w:rPr>
            </w:pPr>
            <w:r w:rsidRPr="004102A3">
              <w:rPr>
                <w:rFonts w:ascii="Times New Roman" w:hAnsi="Times New Roman" w:cs="Times New Roman"/>
                <w:sz w:val="24"/>
                <w:szCs w:val="24"/>
              </w:rPr>
              <w:t>3D Plot</w:t>
            </w:r>
          </w:p>
        </w:tc>
        <w:tc>
          <w:tcPr>
            <w:tcW w:w="1556" w:type="dxa"/>
            <w:hideMark/>
          </w:tcPr>
          <w:p w14:paraId="79B951D5"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ax.plot3D()</w:t>
            </w:r>
          </w:p>
        </w:tc>
        <w:tc>
          <w:tcPr>
            <w:tcW w:w="3028" w:type="dxa"/>
            <w:hideMark/>
          </w:tcPr>
          <w:p w14:paraId="55855BE1" w14:textId="5BF4145C"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projection='3d', cmap, alpha</w:t>
            </w:r>
          </w:p>
        </w:tc>
        <w:tc>
          <w:tcPr>
            <w:tcW w:w="3351" w:type="dxa"/>
            <w:hideMark/>
          </w:tcPr>
          <w:p w14:paraId="7822982F" w14:textId="77777777" w:rsidR="004102A3" w:rsidRPr="004102A3" w:rsidRDefault="004102A3" w:rsidP="004102A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02A3">
              <w:rPr>
                <w:rFonts w:ascii="Times New Roman" w:hAnsi="Times New Roman" w:cs="Times New Roman"/>
                <w:sz w:val="24"/>
                <w:szCs w:val="24"/>
              </w:rPr>
              <w:t>Multi-dimensional data, surfaces</w:t>
            </w:r>
          </w:p>
        </w:tc>
      </w:tr>
    </w:tbl>
    <w:p w14:paraId="4A9DB0CE" w14:textId="11CDCCFC" w:rsidR="004102A3" w:rsidRPr="00D43011" w:rsidRDefault="00D61E2F" w:rsidP="00D43011">
      <w:r>
        <w:rPr>
          <w:noProof/>
        </w:rPr>
        <w:drawing>
          <wp:anchor distT="0" distB="0" distL="114300" distR="114300" simplePos="0" relativeHeight="251663872" behindDoc="0" locked="0" layoutInCell="1" allowOverlap="1" wp14:anchorId="42C97692" wp14:editId="6B356664">
            <wp:simplePos x="0" y="0"/>
            <wp:positionH relativeFrom="margin">
              <wp:posOffset>-243840</wp:posOffset>
            </wp:positionH>
            <wp:positionV relativeFrom="margin">
              <wp:posOffset>289560</wp:posOffset>
            </wp:positionV>
            <wp:extent cx="6370320" cy="3474720"/>
            <wp:effectExtent l="0" t="0" r="0" b="30480"/>
            <wp:wrapSquare wrapText="bothSides"/>
            <wp:docPr id="1438792834"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40"/>
          <w:szCs w:val="40"/>
        </w:rPr>
        <mc:AlternateContent>
          <mc:Choice Requires="wps">
            <w:drawing>
              <wp:anchor distT="0" distB="0" distL="114300" distR="114300" simplePos="0" relativeHeight="251667456" behindDoc="0" locked="0" layoutInCell="1" allowOverlap="1" wp14:anchorId="1255B5DC" wp14:editId="2394780A">
                <wp:simplePos x="0" y="0"/>
                <wp:positionH relativeFrom="column">
                  <wp:posOffset>-353695</wp:posOffset>
                </wp:positionH>
                <wp:positionV relativeFrom="paragraph">
                  <wp:posOffset>-287020</wp:posOffset>
                </wp:positionV>
                <wp:extent cx="5191125" cy="426720"/>
                <wp:effectExtent l="0" t="0" r="1270" b="3175"/>
                <wp:wrapNone/>
                <wp:docPr id="42032518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426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BBF533" w14:textId="77777777" w:rsidR="00873125" w:rsidRPr="00873125" w:rsidRDefault="00873125" w:rsidP="00873125">
                            <w:pPr>
                              <w:pStyle w:val="ListParagraph"/>
                              <w:numPr>
                                <w:ilvl w:val="0"/>
                                <w:numId w:val="25"/>
                              </w:numPr>
                              <w:rPr>
                                <w:rFonts w:ascii="Times New Roman" w:hAnsi="Times New Roman" w:cs="Times New Roman"/>
                                <w:b/>
                                <w:bCs/>
                                <w:sz w:val="40"/>
                                <w:szCs w:val="40"/>
                              </w:rPr>
                            </w:pPr>
                            <w:r w:rsidRPr="00873125">
                              <w:rPr>
                                <w:rFonts w:ascii="Times New Roman" w:hAnsi="Times New Roman" w:cs="Times New Roman"/>
                                <w:b/>
                                <w:bCs/>
                                <w:sz w:val="40"/>
                                <w:szCs w:val="40"/>
                              </w:rPr>
                              <w:t>Best Practices for Professional Visualizations</w:t>
                            </w:r>
                          </w:p>
                          <w:p w14:paraId="7A7705E9" w14:textId="77777777" w:rsidR="00873125" w:rsidRDefault="008731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5B5DC" id="Text Box 11" o:spid="_x0000_s1044" type="#_x0000_t202" style="position:absolute;margin-left:-27.85pt;margin-top:-22.6pt;width:408.75pt;height:3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" stroked="f">
                <v:textbox>
                  <w:txbxContent>
                    <w:p w14:paraId="04BBF533" w14:textId="77777777" w:rsidR="00873125" w:rsidRPr="00873125" w:rsidRDefault="00873125" w:rsidP="00873125">
                      <w:pPr>
                        <w:pStyle w:val="ListParagraph"/>
                        <w:numPr>
                          <w:ilvl w:val="0"/>
                          <w:numId w:val="25"/>
                        </w:numPr>
                        <w:rPr>
                          <w:rFonts w:ascii="Times New Roman" w:hAnsi="Times New Roman" w:cs="Times New Roman"/>
                          <w:b/>
                          <w:bCs/>
                          <w:sz w:val="40"/>
                          <w:szCs w:val="40"/>
                        </w:rPr>
                      </w:pPr>
                      <w:r w:rsidRPr="00873125">
                        <w:rPr>
                          <w:rFonts w:ascii="Times New Roman" w:hAnsi="Times New Roman" w:cs="Times New Roman"/>
                          <w:b/>
                          <w:bCs/>
                          <w:sz w:val="40"/>
                          <w:szCs w:val="40"/>
                        </w:rPr>
                        <w:t>Best Practices for Professional Visualizations</w:t>
                      </w:r>
                    </w:p>
                    <w:p w14:paraId="7A7705E9" w14:textId="77777777" w:rsidR="00873125" w:rsidRDefault="00873125"/>
                  </w:txbxContent>
                </v:textbox>
              </v:shape>
            </w:pict>
          </mc:Fallback>
        </mc:AlternateContent>
      </w:r>
    </w:p>
    <w:p w14:paraId="0B715580" w14:textId="797499E4" w:rsidR="00D61E2F" w:rsidRDefault="00D61E2F" w:rsidP="004102A3">
      <w:pPr>
        <w:rPr>
          <w:sz w:val="28"/>
          <w:szCs w:val="28"/>
        </w:rPr>
      </w:pPr>
      <w:r>
        <w:rPr>
          <w:noProof/>
        </w:rPr>
        <mc:AlternateContent>
          <mc:Choice Requires="wps">
            <w:drawing>
              <wp:anchor distT="0" distB="0" distL="114300" distR="114300" simplePos="0" relativeHeight="251668480" behindDoc="0" locked="0" layoutInCell="1" allowOverlap="1" wp14:anchorId="69C7D52F" wp14:editId="2430A69D">
                <wp:simplePos x="0" y="0"/>
                <wp:positionH relativeFrom="column">
                  <wp:posOffset>-100330</wp:posOffset>
                </wp:positionH>
                <wp:positionV relativeFrom="paragraph">
                  <wp:posOffset>3639185</wp:posOffset>
                </wp:positionV>
                <wp:extent cx="3299460" cy="472440"/>
                <wp:effectExtent l="4445" t="635" r="1270" b="3175"/>
                <wp:wrapNone/>
                <wp:docPr id="5305688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472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115873" w14:textId="77777777" w:rsidR="00873125" w:rsidRPr="00873125" w:rsidRDefault="00873125" w:rsidP="00873125">
                            <w:pPr>
                              <w:pStyle w:val="ListParagraph"/>
                              <w:numPr>
                                <w:ilvl w:val="0"/>
                                <w:numId w:val="19"/>
                              </w:numPr>
                              <w:rPr>
                                <w:rFonts w:ascii="Arial Black" w:hAnsi="Arial Black"/>
                                <w:sz w:val="48"/>
                                <w:szCs w:val="48"/>
                                <w:u w:val="single"/>
                              </w:rPr>
                            </w:pPr>
                            <w:r w:rsidRPr="00873125">
                              <w:rPr>
                                <w:rFonts w:ascii="Arial Black" w:hAnsi="Arial Black"/>
                                <w:sz w:val="48"/>
                                <w:szCs w:val="48"/>
                                <w:u w:val="single"/>
                              </w:rPr>
                              <w:t>Conclusion</w:t>
                            </w:r>
                          </w:p>
                          <w:p w14:paraId="6B009EC8" w14:textId="04DA63A0" w:rsidR="00873125" w:rsidRPr="00873125" w:rsidRDefault="00873125" w:rsidP="00873125">
                            <w:pPr>
                              <w:pStyle w:val="ListParagraph"/>
                              <w:rPr>
                                <w:rFonts w:ascii="Arial Black" w:hAnsi="Arial Black"/>
                                <w:b/>
                                <w:bCs/>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7D52F" id="Text Box 12" o:spid="_x0000_s1045" type="#_x0000_t202" style="position:absolute;margin-left:-7.9pt;margin-top:286.55pt;width:259.8pt;height:3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" stroked="f">
                <v:textbox>
                  <w:txbxContent>
                    <w:p w14:paraId="26115873" w14:textId="77777777" w:rsidR="00873125" w:rsidRPr="00873125" w:rsidRDefault="00873125" w:rsidP="00873125">
                      <w:pPr>
                        <w:pStyle w:val="ListParagraph"/>
                        <w:numPr>
                          <w:ilvl w:val="0"/>
                          <w:numId w:val="19"/>
                        </w:numPr>
                        <w:rPr>
                          <w:rFonts w:ascii="Arial Black" w:hAnsi="Arial Black"/>
                          <w:sz w:val="48"/>
                          <w:szCs w:val="48"/>
                          <w:u w:val="single"/>
                        </w:rPr>
                      </w:pPr>
                      <w:r w:rsidRPr="00873125">
                        <w:rPr>
                          <w:rFonts w:ascii="Arial Black" w:hAnsi="Arial Black"/>
                          <w:sz w:val="48"/>
                          <w:szCs w:val="48"/>
                          <w:u w:val="single"/>
                        </w:rPr>
                        <w:t>Conclusion</w:t>
                      </w:r>
                    </w:p>
                    <w:p w14:paraId="6B009EC8" w14:textId="04DA63A0" w:rsidR="00873125" w:rsidRPr="00873125" w:rsidRDefault="00873125" w:rsidP="00873125">
                      <w:pPr>
                        <w:pStyle w:val="ListParagraph"/>
                        <w:rPr>
                          <w:rFonts w:ascii="Arial Black" w:hAnsi="Arial Black"/>
                          <w:b/>
                          <w:bCs/>
                          <w:u w:val="single"/>
                        </w:rPr>
                      </w:pPr>
                    </w:p>
                  </w:txbxContent>
                </v:textbox>
              </v:shape>
            </w:pict>
          </mc:Fallback>
        </mc:AlternateContent>
      </w:r>
    </w:p>
    <w:p w14:paraId="7EB3213C" w14:textId="77777777" w:rsidR="00D61E2F" w:rsidRDefault="00D61E2F" w:rsidP="00733159">
      <w:pPr>
        <w:spacing w:after="0"/>
        <w:rPr>
          <w:sz w:val="28"/>
          <w:szCs w:val="28"/>
        </w:rPr>
      </w:pPr>
    </w:p>
    <w:p w14:paraId="5B00DC39" w14:textId="1EF38146" w:rsidR="00733159" w:rsidRPr="004102A3" w:rsidRDefault="00733159" w:rsidP="00733159">
      <w:pPr>
        <w:spacing w:after="0"/>
        <w:rPr>
          <w:sz w:val="28"/>
          <w:szCs w:val="28"/>
        </w:rPr>
      </w:pPr>
      <w:r w:rsidRPr="004102A3">
        <w:rPr>
          <w:sz w:val="28"/>
          <w:szCs w:val="28"/>
        </w:rPr>
        <w:t xml:space="preserve">Matplotlib represents the pinnacle of flexibility and capability in Python data visualization. From simple line plots to complex multi-panel dashboards with custom styling, interactive </w:t>
      </w:r>
      <w:r w:rsidRPr="004102A3">
        <w:rPr>
          <w:sz w:val="28"/>
          <w:szCs w:val="28"/>
        </w:rPr>
        <w:lastRenderedPageBreak/>
        <w:t>elements, and publication-ready output, Matplotlib provides the foundation for virtually any visualization need.</w:t>
      </w:r>
      <w:r w:rsidRPr="00D33BB2">
        <w:rPr>
          <w:sz w:val="28"/>
          <w:szCs w:val="28"/>
        </w:rPr>
        <w:t xml:space="preserve"> </w:t>
      </w:r>
    </w:p>
    <w:p w14:paraId="4B0D4DA0" w14:textId="77777777" w:rsidR="00733159" w:rsidRPr="004102A3" w:rsidRDefault="00733159" w:rsidP="00733159">
      <w:pPr>
        <w:spacing w:after="0"/>
        <w:rPr>
          <w:sz w:val="28"/>
          <w:szCs w:val="28"/>
        </w:rPr>
      </w:pPr>
      <w:r w:rsidRPr="004102A3">
        <w:rPr>
          <w:sz w:val="28"/>
          <w:szCs w:val="28"/>
        </w:rPr>
        <w:t>This comprehensive guide has equipped you with:</w:t>
      </w:r>
    </w:p>
    <w:p w14:paraId="5867C193" w14:textId="77777777" w:rsidR="00733159" w:rsidRPr="004102A3" w:rsidRDefault="00733159" w:rsidP="00733159">
      <w:pPr>
        <w:numPr>
          <w:ilvl w:val="0"/>
          <w:numId w:val="22"/>
        </w:numPr>
        <w:spacing w:after="0"/>
        <w:rPr>
          <w:sz w:val="28"/>
          <w:szCs w:val="28"/>
        </w:rPr>
      </w:pPr>
      <w:r w:rsidRPr="004102A3">
        <w:rPr>
          <w:sz w:val="28"/>
          <w:szCs w:val="28"/>
        </w:rPr>
        <w:t>Deep understanding of core chart types and their applications</w:t>
      </w:r>
    </w:p>
    <w:p w14:paraId="1F7A0510" w14:textId="3BF5F976" w:rsidR="00733159" w:rsidRPr="004102A3" w:rsidRDefault="00733159" w:rsidP="00733159">
      <w:pPr>
        <w:numPr>
          <w:ilvl w:val="0"/>
          <w:numId w:val="22"/>
        </w:numPr>
        <w:spacing w:after="0"/>
        <w:rPr>
          <w:sz w:val="28"/>
          <w:szCs w:val="28"/>
        </w:rPr>
      </w:pPr>
      <w:r w:rsidRPr="004102A3">
        <w:rPr>
          <w:sz w:val="28"/>
          <w:szCs w:val="28"/>
        </w:rPr>
        <w:t>Advanced customization techniques for professional presentations</w:t>
      </w:r>
    </w:p>
    <w:p w14:paraId="2720F66E" w14:textId="4596EFBD" w:rsidR="00733159" w:rsidRPr="004102A3" w:rsidRDefault="00733159" w:rsidP="00733159">
      <w:pPr>
        <w:numPr>
          <w:ilvl w:val="0"/>
          <w:numId w:val="22"/>
        </w:numPr>
        <w:spacing w:after="0"/>
        <w:rPr>
          <w:sz w:val="28"/>
          <w:szCs w:val="28"/>
        </w:rPr>
      </w:pPr>
      <w:r w:rsidRPr="004102A3">
        <w:rPr>
          <w:sz w:val="28"/>
          <w:szCs w:val="28"/>
        </w:rPr>
        <w:t>Animation capabilities for dynamic data storytelling</w:t>
      </w:r>
    </w:p>
    <w:p w14:paraId="369A959B" w14:textId="7C73660B" w:rsidR="00733159" w:rsidRPr="004102A3" w:rsidRDefault="00733159" w:rsidP="00733159">
      <w:pPr>
        <w:numPr>
          <w:ilvl w:val="0"/>
          <w:numId w:val="22"/>
        </w:numPr>
        <w:spacing w:after="0"/>
        <w:rPr>
          <w:sz w:val="28"/>
          <w:szCs w:val="28"/>
        </w:rPr>
      </w:pPr>
      <w:r w:rsidRPr="004102A3">
        <w:rPr>
          <w:sz w:val="28"/>
          <w:szCs w:val="28"/>
        </w:rPr>
        <w:t>Best practices for creating accessible, impactful visualizations</w:t>
      </w:r>
    </w:p>
    <w:p w14:paraId="636A2543" w14:textId="57A2564B" w:rsidR="00733159" w:rsidRPr="004102A3" w:rsidRDefault="00733159" w:rsidP="00733159">
      <w:pPr>
        <w:numPr>
          <w:ilvl w:val="0"/>
          <w:numId w:val="22"/>
        </w:numPr>
        <w:spacing w:after="0"/>
        <w:rPr>
          <w:sz w:val="28"/>
          <w:szCs w:val="28"/>
        </w:rPr>
      </w:pPr>
      <w:r w:rsidRPr="004102A3">
        <w:rPr>
          <w:sz w:val="28"/>
          <w:szCs w:val="28"/>
        </w:rPr>
        <w:t>Performance optimization strategies for large datasets</w:t>
      </w:r>
    </w:p>
    <w:p w14:paraId="7A245FE4" w14:textId="2BACEFAB" w:rsidR="00733159" w:rsidRPr="004102A3" w:rsidRDefault="00733159" w:rsidP="00733159">
      <w:pPr>
        <w:spacing w:after="0"/>
        <w:rPr>
          <w:sz w:val="28"/>
          <w:szCs w:val="28"/>
        </w:rPr>
      </w:pPr>
      <w:r w:rsidRPr="004102A3">
        <w:rPr>
          <w:sz w:val="28"/>
          <w:szCs w:val="28"/>
        </w:rPr>
        <w:t>Whether you're conducting exploratory data analysis, creating business reports, or publishing scientific research, Matplotlib's extensive capabilities ensure you can transform your data into compelling visual narratives that drive insights and inform decisions.</w:t>
      </w:r>
    </w:p>
    <w:p w14:paraId="607FA4E3" w14:textId="2AFDEE72" w:rsidR="00733159" w:rsidRPr="004102A3" w:rsidRDefault="00733159" w:rsidP="00733159">
      <w:pPr>
        <w:spacing w:after="0"/>
        <w:rPr>
          <w:sz w:val="28"/>
          <w:szCs w:val="28"/>
        </w:rPr>
      </w:pPr>
      <w:r w:rsidRPr="004102A3">
        <w:rPr>
          <w:sz w:val="28"/>
          <w:szCs w:val="28"/>
        </w:rPr>
        <w:t>Continue exploring Matplotlib's extensive documentation and gallery for inspiration and advanced techniques. The journey from basic plots to sophisticated, publication-quality visualizations is one of continuous learning and creative expression—and Matplotlib provides all the tools you need to excel in that journey.</w:t>
      </w:r>
    </w:p>
    <w:p w14:paraId="5BFB930E" w14:textId="4FFC825D" w:rsidR="00F91F34" w:rsidRDefault="00F91F34" w:rsidP="00D43011">
      <w:pPr>
        <w:spacing w:after="0"/>
      </w:pPr>
    </w:p>
    <w:sectPr w:rsidR="00F91F34" w:rsidSect="007034B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200840" w14:textId="77777777" w:rsidR="00020595" w:rsidRDefault="00020595" w:rsidP="0069767F">
      <w:pPr>
        <w:spacing w:after="0" w:line="240" w:lineRule="auto"/>
      </w:pPr>
      <w:r>
        <w:separator/>
      </w:r>
    </w:p>
  </w:endnote>
  <w:endnote w:type="continuationSeparator" w:id="0">
    <w:p w14:paraId="0A761FC1" w14:textId="77777777" w:rsidR="00020595" w:rsidRDefault="00020595" w:rsidP="00697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AF01D" w14:textId="77777777" w:rsidR="00020595" w:rsidRDefault="00020595" w:rsidP="0069767F">
      <w:pPr>
        <w:spacing w:after="0" w:line="240" w:lineRule="auto"/>
      </w:pPr>
      <w:r>
        <w:separator/>
      </w:r>
    </w:p>
  </w:footnote>
  <w:footnote w:type="continuationSeparator" w:id="0">
    <w:p w14:paraId="0837BAF3" w14:textId="77777777" w:rsidR="00020595" w:rsidRDefault="00020595" w:rsidP="006976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8B41"/>
      </v:shape>
    </w:pict>
  </w:numPicBullet>
  <w:numPicBullet w:numPicBulletId="1">
    <w:pict>
      <v:shape id="Picture 1" o:spid="_x0000_i1100" type="#_x0000_t75" style="width:372.6pt;height:298.2pt;visibility:visible;mso-wrap-style:square" o:bullet="t">
        <v:imagedata r:id="rId2" o:title=""/>
      </v:shape>
    </w:pict>
  </w:numPicBullet>
  <w:abstractNum w:abstractNumId="0" w15:restartNumberingAfterBreak="0">
    <w:nsid w:val="01887344"/>
    <w:multiLevelType w:val="hybridMultilevel"/>
    <w:tmpl w:val="71BA4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84F2D"/>
    <w:multiLevelType w:val="multilevel"/>
    <w:tmpl w:val="8558190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44D0"/>
    <w:multiLevelType w:val="multilevel"/>
    <w:tmpl w:val="5B14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D5491"/>
    <w:multiLevelType w:val="hybridMultilevel"/>
    <w:tmpl w:val="13004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AE3A5F"/>
    <w:multiLevelType w:val="multilevel"/>
    <w:tmpl w:val="2090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C75E6"/>
    <w:multiLevelType w:val="multilevel"/>
    <w:tmpl w:val="95D6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A7AD0"/>
    <w:multiLevelType w:val="multilevel"/>
    <w:tmpl w:val="C126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4B33C4"/>
    <w:multiLevelType w:val="hybridMultilevel"/>
    <w:tmpl w:val="3B8A8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994CB0"/>
    <w:multiLevelType w:val="multilevel"/>
    <w:tmpl w:val="9D56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3754A1"/>
    <w:multiLevelType w:val="multilevel"/>
    <w:tmpl w:val="D546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3749F"/>
    <w:multiLevelType w:val="hybridMultilevel"/>
    <w:tmpl w:val="7504B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7F5595"/>
    <w:multiLevelType w:val="multilevel"/>
    <w:tmpl w:val="1FEC2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7E7E40"/>
    <w:multiLevelType w:val="multilevel"/>
    <w:tmpl w:val="5518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1811F1"/>
    <w:multiLevelType w:val="multilevel"/>
    <w:tmpl w:val="0E26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1280B"/>
    <w:multiLevelType w:val="hybridMultilevel"/>
    <w:tmpl w:val="EE9EB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85455F"/>
    <w:multiLevelType w:val="hybridMultilevel"/>
    <w:tmpl w:val="4060122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E31A0E"/>
    <w:multiLevelType w:val="multilevel"/>
    <w:tmpl w:val="A2C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D864E9"/>
    <w:multiLevelType w:val="multilevel"/>
    <w:tmpl w:val="2F94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6959FA"/>
    <w:multiLevelType w:val="hybridMultilevel"/>
    <w:tmpl w:val="E7543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A4318C"/>
    <w:multiLevelType w:val="hybridMultilevel"/>
    <w:tmpl w:val="29A6382E"/>
    <w:lvl w:ilvl="0" w:tplc="A1084A28">
      <w:start w:val="1"/>
      <w:numFmt w:val="bullet"/>
      <w:lvlText w:val=""/>
      <w:lvlJc w:val="left"/>
      <w:pPr>
        <w:tabs>
          <w:tab w:val="num" w:pos="720"/>
        </w:tabs>
        <w:ind w:left="720" w:hanging="360"/>
      </w:pPr>
      <w:rPr>
        <w:rFonts w:ascii="Symbol" w:hAnsi="Symbol" w:hint="default"/>
      </w:rPr>
    </w:lvl>
    <w:lvl w:ilvl="1" w:tplc="76448BF6" w:tentative="1">
      <w:start w:val="1"/>
      <w:numFmt w:val="bullet"/>
      <w:lvlText w:val=""/>
      <w:lvlJc w:val="left"/>
      <w:pPr>
        <w:tabs>
          <w:tab w:val="num" w:pos="1440"/>
        </w:tabs>
        <w:ind w:left="1440" w:hanging="360"/>
      </w:pPr>
      <w:rPr>
        <w:rFonts w:ascii="Symbol" w:hAnsi="Symbol" w:hint="default"/>
      </w:rPr>
    </w:lvl>
    <w:lvl w:ilvl="2" w:tplc="CA584D98" w:tentative="1">
      <w:start w:val="1"/>
      <w:numFmt w:val="bullet"/>
      <w:lvlText w:val=""/>
      <w:lvlJc w:val="left"/>
      <w:pPr>
        <w:tabs>
          <w:tab w:val="num" w:pos="2160"/>
        </w:tabs>
        <w:ind w:left="2160" w:hanging="360"/>
      </w:pPr>
      <w:rPr>
        <w:rFonts w:ascii="Symbol" w:hAnsi="Symbol" w:hint="default"/>
      </w:rPr>
    </w:lvl>
    <w:lvl w:ilvl="3" w:tplc="296215BE" w:tentative="1">
      <w:start w:val="1"/>
      <w:numFmt w:val="bullet"/>
      <w:lvlText w:val=""/>
      <w:lvlJc w:val="left"/>
      <w:pPr>
        <w:tabs>
          <w:tab w:val="num" w:pos="2880"/>
        </w:tabs>
        <w:ind w:left="2880" w:hanging="360"/>
      </w:pPr>
      <w:rPr>
        <w:rFonts w:ascii="Symbol" w:hAnsi="Symbol" w:hint="default"/>
      </w:rPr>
    </w:lvl>
    <w:lvl w:ilvl="4" w:tplc="98929F8A" w:tentative="1">
      <w:start w:val="1"/>
      <w:numFmt w:val="bullet"/>
      <w:lvlText w:val=""/>
      <w:lvlJc w:val="left"/>
      <w:pPr>
        <w:tabs>
          <w:tab w:val="num" w:pos="3600"/>
        </w:tabs>
        <w:ind w:left="3600" w:hanging="360"/>
      </w:pPr>
      <w:rPr>
        <w:rFonts w:ascii="Symbol" w:hAnsi="Symbol" w:hint="default"/>
      </w:rPr>
    </w:lvl>
    <w:lvl w:ilvl="5" w:tplc="1C321ADE" w:tentative="1">
      <w:start w:val="1"/>
      <w:numFmt w:val="bullet"/>
      <w:lvlText w:val=""/>
      <w:lvlJc w:val="left"/>
      <w:pPr>
        <w:tabs>
          <w:tab w:val="num" w:pos="4320"/>
        </w:tabs>
        <w:ind w:left="4320" w:hanging="360"/>
      </w:pPr>
      <w:rPr>
        <w:rFonts w:ascii="Symbol" w:hAnsi="Symbol" w:hint="default"/>
      </w:rPr>
    </w:lvl>
    <w:lvl w:ilvl="6" w:tplc="3CD0707A" w:tentative="1">
      <w:start w:val="1"/>
      <w:numFmt w:val="bullet"/>
      <w:lvlText w:val=""/>
      <w:lvlJc w:val="left"/>
      <w:pPr>
        <w:tabs>
          <w:tab w:val="num" w:pos="5040"/>
        </w:tabs>
        <w:ind w:left="5040" w:hanging="360"/>
      </w:pPr>
      <w:rPr>
        <w:rFonts w:ascii="Symbol" w:hAnsi="Symbol" w:hint="default"/>
      </w:rPr>
    </w:lvl>
    <w:lvl w:ilvl="7" w:tplc="539E35C8" w:tentative="1">
      <w:start w:val="1"/>
      <w:numFmt w:val="bullet"/>
      <w:lvlText w:val=""/>
      <w:lvlJc w:val="left"/>
      <w:pPr>
        <w:tabs>
          <w:tab w:val="num" w:pos="5760"/>
        </w:tabs>
        <w:ind w:left="5760" w:hanging="360"/>
      </w:pPr>
      <w:rPr>
        <w:rFonts w:ascii="Symbol" w:hAnsi="Symbol" w:hint="default"/>
      </w:rPr>
    </w:lvl>
    <w:lvl w:ilvl="8" w:tplc="86CE28F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E2573DB"/>
    <w:multiLevelType w:val="hybridMultilevel"/>
    <w:tmpl w:val="EA045CD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5D603E"/>
    <w:multiLevelType w:val="hybridMultilevel"/>
    <w:tmpl w:val="01A0AB68"/>
    <w:lvl w:ilvl="0" w:tplc="5B44978A">
      <w:start w:val="1"/>
      <w:numFmt w:val="bullet"/>
      <w:lvlText w:val=""/>
      <w:lvlJc w:val="left"/>
      <w:pPr>
        <w:tabs>
          <w:tab w:val="num" w:pos="720"/>
        </w:tabs>
        <w:ind w:left="720" w:hanging="360"/>
      </w:pPr>
      <w:rPr>
        <w:rFonts w:ascii="Symbol" w:hAnsi="Symbol" w:hint="default"/>
      </w:rPr>
    </w:lvl>
    <w:lvl w:ilvl="1" w:tplc="2EF01D00" w:tentative="1">
      <w:start w:val="1"/>
      <w:numFmt w:val="bullet"/>
      <w:lvlText w:val=""/>
      <w:lvlJc w:val="left"/>
      <w:pPr>
        <w:tabs>
          <w:tab w:val="num" w:pos="1440"/>
        </w:tabs>
        <w:ind w:left="1440" w:hanging="360"/>
      </w:pPr>
      <w:rPr>
        <w:rFonts w:ascii="Symbol" w:hAnsi="Symbol" w:hint="default"/>
      </w:rPr>
    </w:lvl>
    <w:lvl w:ilvl="2" w:tplc="CB425892" w:tentative="1">
      <w:start w:val="1"/>
      <w:numFmt w:val="bullet"/>
      <w:lvlText w:val=""/>
      <w:lvlJc w:val="left"/>
      <w:pPr>
        <w:tabs>
          <w:tab w:val="num" w:pos="2160"/>
        </w:tabs>
        <w:ind w:left="2160" w:hanging="360"/>
      </w:pPr>
      <w:rPr>
        <w:rFonts w:ascii="Symbol" w:hAnsi="Symbol" w:hint="default"/>
      </w:rPr>
    </w:lvl>
    <w:lvl w:ilvl="3" w:tplc="59A43EDA" w:tentative="1">
      <w:start w:val="1"/>
      <w:numFmt w:val="bullet"/>
      <w:lvlText w:val=""/>
      <w:lvlJc w:val="left"/>
      <w:pPr>
        <w:tabs>
          <w:tab w:val="num" w:pos="2880"/>
        </w:tabs>
        <w:ind w:left="2880" w:hanging="360"/>
      </w:pPr>
      <w:rPr>
        <w:rFonts w:ascii="Symbol" w:hAnsi="Symbol" w:hint="default"/>
      </w:rPr>
    </w:lvl>
    <w:lvl w:ilvl="4" w:tplc="87BA6C34" w:tentative="1">
      <w:start w:val="1"/>
      <w:numFmt w:val="bullet"/>
      <w:lvlText w:val=""/>
      <w:lvlJc w:val="left"/>
      <w:pPr>
        <w:tabs>
          <w:tab w:val="num" w:pos="3600"/>
        </w:tabs>
        <w:ind w:left="3600" w:hanging="360"/>
      </w:pPr>
      <w:rPr>
        <w:rFonts w:ascii="Symbol" w:hAnsi="Symbol" w:hint="default"/>
      </w:rPr>
    </w:lvl>
    <w:lvl w:ilvl="5" w:tplc="7152DA98" w:tentative="1">
      <w:start w:val="1"/>
      <w:numFmt w:val="bullet"/>
      <w:lvlText w:val=""/>
      <w:lvlJc w:val="left"/>
      <w:pPr>
        <w:tabs>
          <w:tab w:val="num" w:pos="4320"/>
        </w:tabs>
        <w:ind w:left="4320" w:hanging="360"/>
      </w:pPr>
      <w:rPr>
        <w:rFonts w:ascii="Symbol" w:hAnsi="Symbol" w:hint="default"/>
      </w:rPr>
    </w:lvl>
    <w:lvl w:ilvl="6" w:tplc="90FEDCA8" w:tentative="1">
      <w:start w:val="1"/>
      <w:numFmt w:val="bullet"/>
      <w:lvlText w:val=""/>
      <w:lvlJc w:val="left"/>
      <w:pPr>
        <w:tabs>
          <w:tab w:val="num" w:pos="5040"/>
        </w:tabs>
        <w:ind w:left="5040" w:hanging="360"/>
      </w:pPr>
      <w:rPr>
        <w:rFonts w:ascii="Symbol" w:hAnsi="Symbol" w:hint="default"/>
      </w:rPr>
    </w:lvl>
    <w:lvl w:ilvl="7" w:tplc="C33A06DA" w:tentative="1">
      <w:start w:val="1"/>
      <w:numFmt w:val="bullet"/>
      <w:lvlText w:val=""/>
      <w:lvlJc w:val="left"/>
      <w:pPr>
        <w:tabs>
          <w:tab w:val="num" w:pos="5760"/>
        </w:tabs>
        <w:ind w:left="5760" w:hanging="360"/>
      </w:pPr>
      <w:rPr>
        <w:rFonts w:ascii="Symbol" w:hAnsi="Symbol" w:hint="default"/>
      </w:rPr>
    </w:lvl>
    <w:lvl w:ilvl="8" w:tplc="27508F1E"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62DB39C8"/>
    <w:multiLevelType w:val="multilevel"/>
    <w:tmpl w:val="B648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423160"/>
    <w:multiLevelType w:val="multilevel"/>
    <w:tmpl w:val="BD447D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D4C3D4A"/>
    <w:multiLevelType w:val="hybridMultilevel"/>
    <w:tmpl w:val="B8D2EB9E"/>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DE0778F"/>
    <w:multiLevelType w:val="hybridMultilevel"/>
    <w:tmpl w:val="0D68C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574F83"/>
    <w:multiLevelType w:val="hybridMultilevel"/>
    <w:tmpl w:val="4E98AC38"/>
    <w:lvl w:ilvl="0" w:tplc="5A16767C">
      <w:start w:val="1"/>
      <w:numFmt w:val="bullet"/>
      <w:lvlText w:val=""/>
      <w:lvlJc w:val="left"/>
      <w:pPr>
        <w:tabs>
          <w:tab w:val="num" w:pos="720"/>
        </w:tabs>
        <w:ind w:left="720" w:hanging="360"/>
      </w:pPr>
      <w:rPr>
        <w:rFonts w:ascii="Symbol" w:hAnsi="Symbol" w:hint="default"/>
      </w:rPr>
    </w:lvl>
    <w:lvl w:ilvl="1" w:tplc="188860B2" w:tentative="1">
      <w:start w:val="1"/>
      <w:numFmt w:val="bullet"/>
      <w:lvlText w:val=""/>
      <w:lvlJc w:val="left"/>
      <w:pPr>
        <w:tabs>
          <w:tab w:val="num" w:pos="1440"/>
        </w:tabs>
        <w:ind w:left="1440" w:hanging="360"/>
      </w:pPr>
      <w:rPr>
        <w:rFonts w:ascii="Symbol" w:hAnsi="Symbol" w:hint="default"/>
      </w:rPr>
    </w:lvl>
    <w:lvl w:ilvl="2" w:tplc="E620DCA4" w:tentative="1">
      <w:start w:val="1"/>
      <w:numFmt w:val="bullet"/>
      <w:lvlText w:val=""/>
      <w:lvlJc w:val="left"/>
      <w:pPr>
        <w:tabs>
          <w:tab w:val="num" w:pos="2160"/>
        </w:tabs>
        <w:ind w:left="2160" w:hanging="360"/>
      </w:pPr>
      <w:rPr>
        <w:rFonts w:ascii="Symbol" w:hAnsi="Symbol" w:hint="default"/>
      </w:rPr>
    </w:lvl>
    <w:lvl w:ilvl="3" w:tplc="2AE28A36" w:tentative="1">
      <w:start w:val="1"/>
      <w:numFmt w:val="bullet"/>
      <w:lvlText w:val=""/>
      <w:lvlJc w:val="left"/>
      <w:pPr>
        <w:tabs>
          <w:tab w:val="num" w:pos="2880"/>
        </w:tabs>
        <w:ind w:left="2880" w:hanging="360"/>
      </w:pPr>
      <w:rPr>
        <w:rFonts w:ascii="Symbol" w:hAnsi="Symbol" w:hint="default"/>
      </w:rPr>
    </w:lvl>
    <w:lvl w:ilvl="4" w:tplc="C1241E3E" w:tentative="1">
      <w:start w:val="1"/>
      <w:numFmt w:val="bullet"/>
      <w:lvlText w:val=""/>
      <w:lvlJc w:val="left"/>
      <w:pPr>
        <w:tabs>
          <w:tab w:val="num" w:pos="3600"/>
        </w:tabs>
        <w:ind w:left="3600" w:hanging="360"/>
      </w:pPr>
      <w:rPr>
        <w:rFonts w:ascii="Symbol" w:hAnsi="Symbol" w:hint="default"/>
      </w:rPr>
    </w:lvl>
    <w:lvl w:ilvl="5" w:tplc="6FBAC8F6" w:tentative="1">
      <w:start w:val="1"/>
      <w:numFmt w:val="bullet"/>
      <w:lvlText w:val=""/>
      <w:lvlJc w:val="left"/>
      <w:pPr>
        <w:tabs>
          <w:tab w:val="num" w:pos="4320"/>
        </w:tabs>
        <w:ind w:left="4320" w:hanging="360"/>
      </w:pPr>
      <w:rPr>
        <w:rFonts w:ascii="Symbol" w:hAnsi="Symbol" w:hint="default"/>
      </w:rPr>
    </w:lvl>
    <w:lvl w:ilvl="6" w:tplc="31645158" w:tentative="1">
      <w:start w:val="1"/>
      <w:numFmt w:val="bullet"/>
      <w:lvlText w:val=""/>
      <w:lvlJc w:val="left"/>
      <w:pPr>
        <w:tabs>
          <w:tab w:val="num" w:pos="5040"/>
        </w:tabs>
        <w:ind w:left="5040" w:hanging="360"/>
      </w:pPr>
      <w:rPr>
        <w:rFonts w:ascii="Symbol" w:hAnsi="Symbol" w:hint="default"/>
      </w:rPr>
    </w:lvl>
    <w:lvl w:ilvl="7" w:tplc="30CE93C4" w:tentative="1">
      <w:start w:val="1"/>
      <w:numFmt w:val="bullet"/>
      <w:lvlText w:val=""/>
      <w:lvlJc w:val="left"/>
      <w:pPr>
        <w:tabs>
          <w:tab w:val="num" w:pos="5760"/>
        </w:tabs>
        <w:ind w:left="5760" w:hanging="360"/>
      </w:pPr>
      <w:rPr>
        <w:rFonts w:ascii="Symbol" w:hAnsi="Symbol" w:hint="default"/>
      </w:rPr>
    </w:lvl>
    <w:lvl w:ilvl="8" w:tplc="557AB90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731778D0"/>
    <w:multiLevelType w:val="multilevel"/>
    <w:tmpl w:val="155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F72FD9"/>
    <w:multiLevelType w:val="hybridMultilevel"/>
    <w:tmpl w:val="A8EE5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B320C4"/>
    <w:multiLevelType w:val="hybridMultilevel"/>
    <w:tmpl w:val="558062AC"/>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F5F2A26"/>
    <w:multiLevelType w:val="hybridMultilevel"/>
    <w:tmpl w:val="64EC1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7430650">
    <w:abstractNumId w:val="8"/>
  </w:num>
  <w:num w:numId="2" w16cid:durableId="1223518845">
    <w:abstractNumId w:val="9"/>
  </w:num>
  <w:num w:numId="3" w16cid:durableId="498735501">
    <w:abstractNumId w:val="2"/>
  </w:num>
  <w:num w:numId="4" w16cid:durableId="1565263046">
    <w:abstractNumId w:val="22"/>
  </w:num>
  <w:num w:numId="5" w16cid:durableId="1726487280">
    <w:abstractNumId w:val="17"/>
  </w:num>
  <w:num w:numId="6" w16cid:durableId="76634040">
    <w:abstractNumId w:val="6"/>
  </w:num>
  <w:num w:numId="7" w16cid:durableId="1298415497">
    <w:abstractNumId w:val="27"/>
  </w:num>
  <w:num w:numId="8" w16cid:durableId="1183981911">
    <w:abstractNumId w:val="4"/>
  </w:num>
  <w:num w:numId="9" w16cid:durableId="81533958">
    <w:abstractNumId w:val="13"/>
  </w:num>
  <w:num w:numId="10" w16cid:durableId="1465926735">
    <w:abstractNumId w:val="16"/>
  </w:num>
  <w:num w:numId="11" w16cid:durableId="826945673">
    <w:abstractNumId w:val="11"/>
  </w:num>
  <w:num w:numId="12" w16cid:durableId="2031374208">
    <w:abstractNumId w:val="5"/>
  </w:num>
  <w:num w:numId="13" w16cid:durableId="1727796627">
    <w:abstractNumId w:val="12"/>
  </w:num>
  <w:num w:numId="14" w16cid:durableId="573399983">
    <w:abstractNumId w:val="23"/>
  </w:num>
  <w:num w:numId="15" w16cid:durableId="1823041968">
    <w:abstractNumId w:val="18"/>
  </w:num>
  <w:num w:numId="16" w16cid:durableId="1043674403">
    <w:abstractNumId w:val="15"/>
  </w:num>
  <w:num w:numId="17" w16cid:durableId="1991011564">
    <w:abstractNumId w:val="24"/>
  </w:num>
  <w:num w:numId="18" w16cid:durableId="2115661219">
    <w:abstractNumId w:val="20"/>
  </w:num>
  <w:num w:numId="19" w16cid:durableId="1045835455">
    <w:abstractNumId w:val="29"/>
  </w:num>
  <w:num w:numId="20" w16cid:durableId="1565334737">
    <w:abstractNumId w:val="7"/>
  </w:num>
  <w:num w:numId="21" w16cid:durableId="868300960">
    <w:abstractNumId w:val="3"/>
  </w:num>
  <w:num w:numId="22" w16cid:durableId="708843926">
    <w:abstractNumId w:val="1"/>
  </w:num>
  <w:num w:numId="23" w16cid:durableId="1215199806">
    <w:abstractNumId w:val="30"/>
  </w:num>
  <w:num w:numId="24" w16cid:durableId="2005813955">
    <w:abstractNumId w:val="21"/>
  </w:num>
  <w:num w:numId="25" w16cid:durableId="1866284832">
    <w:abstractNumId w:val="28"/>
  </w:num>
  <w:num w:numId="26" w16cid:durableId="1962420726">
    <w:abstractNumId w:val="25"/>
  </w:num>
  <w:num w:numId="27" w16cid:durableId="847643384">
    <w:abstractNumId w:val="0"/>
  </w:num>
  <w:num w:numId="28" w16cid:durableId="1678462699">
    <w:abstractNumId w:val="26"/>
  </w:num>
  <w:num w:numId="29" w16cid:durableId="274169164">
    <w:abstractNumId w:val="10"/>
  </w:num>
  <w:num w:numId="30" w16cid:durableId="2056730286">
    <w:abstractNumId w:val="19"/>
  </w:num>
  <w:num w:numId="31" w16cid:durableId="1399321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2A3"/>
    <w:rsid w:val="00020595"/>
    <w:rsid w:val="000360F6"/>
    <w:rsid w:val="00092422"/>
    <w:rsid w:val="000E2261"/>
    <w:rsid w:val="001843C6"/>
    <w:rsid w:val="00214811"/>
    <w:rsid w:val="002C6738"/>
    <w:rsid w:val="002F571A"/>
    <w:rsid w:val="00391BCC"/>
    <w:rsid w:val="004102A3"/>
    <w:rsid w:val="00446AF7"/>
    <w:rsid w:val="00487E96"/>
    <w:rsid w:val="00512782"/>
    <w:rsid w:val="0054094E"/>
    <w:rsid w:val="00647F52"/>
    <w:rsid w:val="0069767F"/>
    <w:rsid w:val="007034B7"/>
    <w:rsid w:val="00733159"/>
    <w:rsid w:val="00750C5D"/>
    <w:rsid w:val="007B2C9F"/>
    <w:rsid w:val="00873125"/>
    <w:rsid w:val="00B23946"/>
    <w:rsid w:val="00BA49E2"/>
    <w:rsid w:val="00BF403B"/>
    <w:rsid w:val="00D33BB2"/>
    <w:rsid w:val="00D43011"/>
    <w:rsid w:val="00D61E2F"/>
    <w:rsid w:val="00DB71CE"/>
    <w:rsid w:val="00DF0529"/>
    <w:rsid w:val="00E71126"/>
    <w:rsid w:val="00EA7577"/>
    <w:rsid w:val="00EB0ADC"/>
    <w:rsid w:val="00EF729D"/>
    <w:rsid w:val="00F91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1">
      <o:colormenu v:ext="edit" strokecolor="none"/>
    </o:shapedefaults>
    <o:shapelayout v:ext="edit">
      <o:idmap v:ext="edit" data="1"/>
    </o:shapelayout>
  </w:shapeDefaults>
  <w:decimalSymbol w:val="."/>
  <w:listSeparator w:val=","/>
  <w14:docId w14:val="34632F78"/>
  <w15:chartTrackingRefBased/>
  <w15:docId w15:val="{D965AA5E-A1DB-47B4-8AC5-9829D237C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2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2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2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2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2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2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2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2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2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2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2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2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2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2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2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2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2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2A3"/>
    <w:rPr>
      <w:rFonts w:eastAsiaTheme="majorEastAsia" w:cstheme="majorBidi"/>
      <w:color w:val="272727" w:themeColor="text1" w:themeTint="D8"/>
    </w:rPr>
  </w:style>
  <w:style w:type="paragraph" w:styleId="Title">
    <w:name w:val="Title"/>
    <w:basedOn w:val="Normal"/>
    <w:next w:val="Normal"/>
    <w:link w:val="TitleChar"/>
    <w:uiPriority w:val="10"/>
    <w:qFormat/>
    <w:rsid w:val="004102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2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2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2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2A3"/>
    <w:pPr>
      <w:spacing w:before="160"/>
      <w:jc w:val="center"/>
    </w:pPr>
    <w:rPr>
      <w:i/>
      <w:iCs/>
      <w:color w:val="404040" w:themeColor="text1" w:themeTint="BF"/>
    </w:rPr>
  </w:style>
  <w:style w:type="character" w:customStyle="1" w:styleId="QuoteChar">
    <w:name w:val="Quote Char"/>
    <w:basedOn w:val="DefaultParagraphFont"/>
    <w:link w:val="Quote"/>
    <w:uiPriority w:val="29"/>
    <w:rsid w:val="004102A3"/>
    <w:rPr>
      <w:i/>
      <w:iCs/>
      <w:color w:val="404040" w:themeColor="text1" w:themeTint="BF"/>
    </w:rPr>
  </w:style>
  <w:style w:type="paragraph" w:styleId="ListParagraph">
    <w:name w:val="List Paragraph"/>
    <w:basedOn w:val="Normal"/>
    <w:uiPriority w:val="34"/>
    <w:qFormat/>
    <w:rsid w:val="004102A3"/>
    <w:pPr>
      <w:ind w:left="720"/>
      <w:contextualSpacing/>
    </w:pPr>
  </w:style>
  <w:style w:type="character" w:styleId="IntenseEmphasis">
    <w:name w:val="Intense Emphasis"/>
    <w:basedOn w:val="DefaultParagraphFont"/>
    <w:uiPriority w:val="21"/>
    <w:qFormat/>
    <w:rsid w:val="004102A3"/>
    <w:rPr>
      <w:i/>
      <w:iCs/>
      <w:color w:val="2F5496" w:themeColor="accent1" w:themeShade="BF"/>
    </w:rPr>
  </w:style>
  <w:style w:type="paragraph" w:styleId="IntenseQuote">
    <w:name w:val="Intense Quote"/>
    <w:basedOn w:val="Normal"/>
    <w:next w:val="Normal"/>
    <w:link w:val="IntenseQuoteChar"/>
    <w:uiPriority w:val="30"/>
    <w:qFormat/>
    <w:rsid w:val="004102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2A3"/>
    <w:rPr>
      <w:i/>
      <w:iCs/>
      <w:color w:val="2F5496" w:themeColor="accent1" w:themeShade="BF"/>
    </w:rPr>
  </w:style>
  <w:style w:type="character" w:styleId="IntenseReference">
    <w:name w:val="Intense Reference"/>
    <w:basedOn w:val="DefaultParagraphFont"/>
    <w:uiPriority w:val="32"/>
    <w:qFormat/>
    <w:rsid w:val="004102A3"/>
    <w:rPr>
      <w:b/>
      <w:bCs/>
      <w:smallCaps/>
      <w:color w:val="2F5496" w:themeColor="accent1" w:themeShade="BF"/>
      <w:spacing w:val="5"/>
    </w:rPr>
  </w:style>
  <w:style w:type="paragraph" w:customStyle="1" w:styleId="msonormal0">
    <w:name w:val="msonormal"/>
    <w:basedOn w:val="Normal"/>
    <w:rsid w:val="004102A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my-0">
    <w:name w:val="my-0"/>
    <w:basedOn w:val="Normal"/>
    <w:rsid w:val="004102A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4102A3"/>
    <w:rPr>
      <w:b/>
      <w:bCs/>
    </w:rPr>
  </w:style>
  <w:style w:type="character" w:styleId="Hyperlink">
    <w:name w:val="Hyperlink"/>
    <w:basedOn w:val="DefaultParagraphFont"/>
    <w:uiPriority w:val="99"/>
    <w:unhideWhenUsed/>
    <w:rsid w:val="004102A3"/>
    <w:rPr>
      <w:color w:val="0000FF"/>
      <w:u w:val="single"/>
    </w:rPr>
  </w:style>
  <w:style w:type="character" w:styleId="FollowedHyperlink">
    <w:name w:val="FollowedHyperlink"/>
    <w:basedOn w:val="DefaultParagraphFont"/>
    <w:uiPriority w:val="99"/>
    <w:semiHidden/>
    <w:unhideWhenUsed/>
    <w:rsid w:val="004102A3"/>
    <w:rPr>
      <w:color w:val="800080"/>
      <w:u w:val="single"/>
    </w:rPr>
  </w:style>
  <w:style w:type="character" w:customStyle="1" w:styleId="relative">
    <w:name w:val="relative"/>
    <w:basedOn w:val="DefaultParagraphFont"/>
    <w:rsid w:val="004102A3"/>
  </w:style>
  <w:style w:type="character" w:customStyle="1" w:styleId="text-3xs">
    <w:name w:val="text-3xs"/>
    <w:basedOn w:val="DefaultParagraphFont"/>
    <w:rsid w:val="004102A3"/>
  </w:style>
  <w:style w:type="character" w:customStyle="1" w:styleId="ml-xs">
    <w:name w:val="ml-xs"/>
    <w:basedOn w:val="DefaultParagraphFont"/>
    <w:rsid w:val="004102A3"/>
  </w:style>
  <w:style w:type="character" w:customStyle="1" w:styleId="opacity-50">
    <w:name w:val="opacity-50"/>
    <w:basedOn w:val="DefaultParagraphFont"/>
    <w:rsid w:val="004102A3"/>
  </w:style>
  <w:style w:type="paragraph" w:customStyle="1" w:styleId="py-0">
    <w:name w:val="py-0"/>
    <w:basedOn w:val="Normal"/>
    <w:rsid w:val="004102A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TMLPreformatted">
    <w:name w:val="HTML Preformatted"/>
    <w:basedOn w:val="Normal"/>
    <w:link w:val="HTMLPreformattedChar"/>
    <w:uiPriority w:val="99"/>
    <w:semiHidden/>
    <w:unhideWhenUsed/>
    <w:rsid w:val="00410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4102A3"/>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4102A3"/>
    <w:rPr>
      <w:rFonts w:ascii="Courier New" w:eastAsia="Times New Roman" w:hAnsi="Courier New" w:cs="Courier New"/>
      <w:sz w:val="20"/>
      <w:szCs w:val="20"/>
    </w:rPr>
  </w:style>
  <w:style w:type="character" w:customStyle="1" w:styleId="token">
    <w:name w:val="token"/>
    <w:basedOn w:val="DefaultParagraphFont"/>
    <w:rsid w:val="004102A3"/>
  </w:style>
  <w:style w:type="character" w:styleId="UnresolvedMention">
    <w:name w:val="Unresolved Mention"/>
    <w:basedOn w:val="DefaultParagraphFont"/>
    <w:uiPriority w:val="99"/>
    <w:semiHidden/>
    <w:unhideWhenUsed/>
    <w:rsid w:val="004102A3"/>
    <w:rPr>
      <w:color w:val="605E5C"/>
      <w:shd w:val="clear" w:color="auto" w:fill="E1DFDD"/>
    </w:rPr>
  </w:style>
  <w:style w:type="table" w:styleId="TableGrid">
    <w:name w:val="Table Grid"/>
    <w:basedOn w:val="TableNormal"/>
    <w:uiPriority w:val="39"/>
    <w:rsid w:val="00540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6">
    <w:name w:val="List Table 5 Dark Accent 6"/>
    <w:basedOn w:val="TableNormal"/>
    <w:uiPriority w:val="50"/>
    <w:rsid w:val="0054094E"/>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6">
    <w:name w:val="Grid Table 1 Light Accent 6"/>
    <w:basedOn w:val="TableNormal"/>
    <w:uiPriority w:val="46"/>
    <w:rsid w:val="00446AF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446AF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976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767F"/>
  </w:style>
  <w:style w:type="paragraph" w:styleId="Footer">
    <w:name w:val="footer"/>
    <w:basedOn w:val="Normal"/>
    <w:link w:val="FooterChar"/>
    <w:uiPriority w:val="99"/>
    <w:unhideWhenUsed/>
    <w:rsid w:val="006976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diagramData" Target="diagrams/data3.xml"/><Relationship Id="rId42" Type="http://schemas.openxmlformats.org/officeDocument/2006/relationships/diagramData" Target="diagrams/data6.xml"/><Relationship Id="rId47" Type="http://schemas.openxmlformats.org/officeDocument/2006/relationships/image" Target="media/image13.png"/><Relationship Id="rId63" Type="http://schemas.openxmlformats.org/officeDocument/2006/relationships/diagramData" Target="diagrams/data9.xml"/><Relationship Id="rId6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diagramQuickStyle" Target="diagrams/quickStyle2.xml"/><Relationship Id="rId29" Type="http://schemas.openxmlformats.org/officeDocument/2006/relationships/diagramLayout" Target="diagrams/layout4.xml"/><Relationship Id="rId11" Type="http://schemas.microsoft.com/office/2007/relationships/diagramDrawing" Target="diagrams/drawing1.xml"/><Relationship Id="rId24" Type="http://schemas.openxmlformats.org/officeDocument/2006/relationships/diagramColors" Target="diagrams/colors3.xml"/><Relationship Id="rId32" Type="http://schemas.microsoft.com/office/2007/relationships/diagramDrawing" Target="diagrams/drawing4.xml"/><Relationship Id="rId37" Type="http://schemas.openxmlformats.org/officeDocument/2006/relationships/diagramQuickStyle" Target="diagrams/quickStyle5.xml"/><Relationship Id="rId40" Type="http://schemas.openxmlformats.org/officeDocument/2006/relationships/image" Target="media/image11.png"/><Relationship Id="rId45" Type="http://schemas.openxmlformats.org/officeDocument/2006/relationships/diagramColors" Target="diagrams/colors6.xml"/><Relationship Id="rId53" Type="http://schemas.microsoft.com/office/2007/relationships/diagramDrawing" Target="diagrams/drawing7.xml"/><Relationship Id="rId58" Type="http://schemas.openxmlformats.org/officeDocument/2006/relationships/diagramQuickStyle" Target="diagrams/quickStyle8.xml"/><Relationship Id="rId66" Type="http://schemas.openxmlformats.org/officeDocument/2006/relationships/diagramColors" Target="diagrams/colors9.xml"/><Relationship Id="rId74" Type="http://schemas.microsoft.com/office/2007/relationships/diagramDrawing" Target="diagrams/drawing10.xml"/><Relationship Id="rId5" Type="http://schemas.openxmlformats.org/officeDocument/2006/relationships/footnotes" Target="footnotes.xml"/><Relationship Id="rId61" Type="http://schemas.openxmlformats.org/officeDocument/2006/relationships/image" Target="media/image17.png"/><Relationship Id="rId19" Type="http://schemas.openxmlformats.org/officeDocument/2006/relationships/image" Target="media/image5.png"/><Relationship Id="rId14" Type="http://schemas.openxmlformats.org/officeDocument/2006/relationships/diagramData" Target="diagrams/data2.xml"/><Relationship Id="rId22" Type="http://schemas.openxmlformats.org/officeDocument/2006/relationships/diagramLayout" Target="diagrams/layout3.xml"/><Relationship Id="rId27" Type="http://schemas.openxmlformats.org/officeDocument/2006/relationships/image" Target="media/image8.png"/><Relationship Id="rId30" Type="http://schemas.openxmlformats.org/officeDocument/2006/relationships/diagramQuickStyle" Target="diagrams/quickStyle4.xml"/><Relationship Id="rId35" Type="http://schemas.openxmlformats.org/officeDocument/2006/relationships/diagramData" Target="diagrams/data5.xml"/><Relationship Id="rId43" Type="http://schemas.openxmlformats.org/officeDocument/2006/relationships/diagramLayout" Target="diagrams/layout6.xml"/><Relationship Id="rId48" Type="http://schemas.openxmlformats.org/officeDocument/2006/relationships/image" Target="media/image14.png"/><Relationship Id="rId56" Type="http://schemas.openxmlformats.org/officeDocument/2006/relationships/diagramData" Target="diagrams/data8.xml"/><Relationship Id="rId64" Type="http://schemas.openxmlformats.org/officeDocument/2006/relationships/diagramLayout" Target="diagrams/layout9.xml"/><Relationship Id="rId69" Type="http://schemas.openxmlformats.org/officeDocument/2006/relationships/image" Target="media/image20.png"/><Relationship Id="rId8" Type="http://schemas.openxmlformats.org/officeDocument/2006/relationships/diagramLayout" Target="diagrams/layout1.xml"/><Relationship Id="rId51" Type="http://schemas.openxmlformats.org/officeDocument/2006/relationships/diagramQuickStyle" Target="diagrams/quickStyle7.xml"/><Relationship Id="rId72" Type="http://schemas.openxmlformats.org/officeDocument/2006/relationships/diagramQuickStyle" Target="diagrams/quickStyle10.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diagramColors" Target="diagrams/colors2.xml"/><Relationship Id="rId25" Type="http://schemas.microsoft.com/office/2007/relationships/diagramDrawing" Target="diagrams/drawing3.xml"/><Relationship Id="rId33" Type="http://schemas.openxmlformats.org/officeDocument/2006/relationships/image" Target="media/image9.png"/><Relationship Id="rId38" Type="http://schemas.openxmlformats.org/officeDocument/2006/relationships/diagramColors" Target="diagrams/colors5.xml"/><Relationship Id="rId46" Type="http://schemas.microsoft.com/office/2007/relationships/diagramDrawing" Target="diagrams/drawing6.xml"/><Relationship Id="rId59" Type="http://schemas.openxmlformats.org/officeDocument/2006/relationships/diagramColors" Target="diagrams/colors8.xml"/><Relationship Id="rId67" Type="http://schemas.microsoft.com/office/2007/relationships/diagramDrawing" Target="diagrams/drawing9.xml"/><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image" Target="media/image15.png"/><Relationship Id="rId62" Type="http://schemas.openxmlformats.org/officeDocument/2006/relationships/image" Target="media/image18.png"/><Relationship Id="rId70" Type="http://schemas.openxmlformats.org/officeDocument/2006/relationships/diagramData" Target="diagrams/data10.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Layout" Target="diagrams/layout2.xml"/><Relationship Id="rId23" Type="http://schemas.openxmlformats.org/officeDocument/2006/relationships/diagramQuickStyle" Target="diagrams/quickStyle3.xml"/><Relationship Id="rId28" Type="http://schemas.openxmlformats.org/officeDocument/2006/relationships/diagramData" Target="diagrams/data4.xml"/><Relationship Id="rId36" Type="http://schemas.openxmlformats.org/officeDocument/2006/relationships/diagramLayout" Target="diagrams/layout5.xml"/><Relationship Id="rId49" Type="http://schemas.openxmlformats.org/officeDocument/2006/relationships/diagramData" Target="diagrams/data7.xml"/><Relationship Id="rId57" Type="http://schemas.openxmlformats.org/officeDocument/2006/relationships/diagramLayout" Target="diagrams/layout8.xml"/><Relationship Id="rId10" Type="http://schemas.openxmlformats.org/officeDocument/2006/relationships/diagramColors" Target="diagrams/colors1.xml"/><Relationship Id="rId31" Type="http://schemas.openxmlformats.org/officeDocument/2006/relationships/diagramColors" Target="diagrams/colors4.xml"/><Relationship Id="rId44" Type="http://schemas.openxmlformats.org/officeDocument/2006/relationships/diagramQuickStyle" Target="diagrams/quickStyle6.xml"/><Relationship Id="rId52" Type="http://schemas.openxmlformats.org/officeDocument/2006/relationships/diagramColors" Target="diagrams/colors7.xml"/><Relationship Id="rId60" Type="http://schemas.microsoft.com/office/2007/relationships/diagramDrawing" Target="diagrams/drawing8.xml"/><Relationship Id="rId65" Type="http://schemas.openxmlformats.org/officeDocument/2006/relationships/diagramQuickStyle" Target="diagrams/quickStyle9.xml"/><Relationship Id="rId73" Type="http://schemas.openxmlformats.org/officeDocument/2006/relationships/diagramColors" Target="diagrams/colors10.xml"/><Relationship Id="rId4" Type="http://schemas.openxmlformats.org/officeDocument/2006/relationships/webSettings" Target="webSettings.xml"/><Relationship Id="rId9" Type="http://schemas.openxmlformats.org/officeDocument/2006/relationships/diagramQuickStyle" Target="diagrams/quickStyle1.xml"/><Relationship Id="rId13" Type="http://schemas.openxmlformats.org/officeDocument/2006/relationships/image" Target="media/image4.png"/><Relationship Id="rId18" Type="http://schemas.microsoft.com/office/2007/relationships/diagramDrawing" Target="diagrams/drawing2.xml"/><Relationship Id="rId39" Type="http://schemas.microsoft.com/office/2007/relationships/diagramDrawing" Target="diagrams/drawing5.xml"/><Relationship Id="rId34" Type="http://schemas.openxmlformats.org/officeDocument/2006/relationships/image" Target="media/image10.png"/><Relationship Id="rId50" Type="http://schemas.openxmlformats.org/officeDocument/2006/relationships/diagramLayout" Target="diagrams/layout7.xml"/><Relationship Id="rId55" Type="http://schemas.openxmlformats.org/officeDocument/2006/relationships/image" Target="media/image16.png"/><Relationship Id="rId76" Type="http://schemas.openxmlformats.org/officeDocument/2006/relationships/theme" Target="theme/theme1.xml"/><Relationship Id="rId7" Type="http://schemas.openxmlformats.org/officeDocument/2006/relationships/diagramData" Target="diagrams/data1.xml"/><Relationship Id="rId71" Type="http://schemas.openxmlformats.org/officeDocument/2006/relationships/diagramLayout" Target="diagrams/layout10.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273802-3683-46F2-B381-75EB46393496}"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IN"/>
        </a:p>
      </dgm:t>
    </dgm:pt>
    <dgm:pt modelId="{9FFD1BFC-DE8F-4049-85A9-B19CCC11992F}">
      <dgm:prSet phldrT="[Text]"/>
      <dgm:spPr>
        <a:gradFill flip="none" rotWithShape="0">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lin ang="0" scaled="1"/>
          <a:tileRect/>
        </a:gradFill>
        <a:ln>
          <a:solidFill>
            <a:schemeClr val="tx1"/>
          </a:solidFill>
        </a:ln>
      </dgm:spPr>
      <dgm:t>
        <a:bodyPr/>
        <a:lstStyle/>
        <a:p>
          <a:pPr>
            <a:buNone/>
          </a:pPr>
          <a:r>
            <a:rPr lang="en-IN" b="1">
              <a:solidFill>
                <a:schemeClr val="tx1"/>
              </a:solidFill>
            </a:rPr>
            <a:t>Purpose</a:t>
          </a:r>
          <a:r>
            <a:rPr lang="en-IN">
              <a:solidFill>
                <a:schemeClr val="tx1"/>
              </a:solidFill>
            </a:rPr>
            <a:t>:</a:t>
          </a:r>
          <a:r>
            <a:rPr lang="en-IN"/>
            <a:t> </a:t>
          </a:r>
        </a:p>
      </dgm:t>
    </dgm:pt>
    <dgm:pt modelId="{658F9AA0-B535-471B-AB37-4CBC13B8E942}" type="parTrans" cxnId="{1422A785-609A-45CE-AE76-879215951B10}">
      <dgm:prSet/>
      <dgm:spPr/>
      <dgm:t>
        <a:bodyPr/>
        <a:lstStyle/>
        <a:p>
          <a:endParaRPr lang="en-IN"/>
        </a:p>
      </dgm:t>
    </dgm:pt>
    <dgm:pt modelId="{51F3144A-69E0-4C66-9BD9-74393C344A2A}" type="sibTrans" cxnId="{1422A785-609A-45CE-AE76-879215951B10}">
      <dgm:prSet/>
      <dgm:spPr/>
      <dgm:t>
        <a:bodyPr/>
        <a:lstStyle/>
        <a:p>
          <a:endParaRPr lang="en-IN"/>
        </a:p>
      </dgm:t>
    </dgm:pt>
    <dgm:pt modelId="{799F46DB-9C65-490B-B09D-4931971D42EA}">
      <dgm:prSet phldrT="[Text]"/>
      <dgm:spPr>
        <a:gradFill flip="none" rotWithShape="0">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18900000" scaled="1"/>
          <a:tileRect/>
        </a:gradFill>
        <a:ln>
          <a:solidFill>
            <a:schemeClr val="tx1"/>
          </a:solidFill>
        </a:ln>
      </dgm:spPr>
      <dgm:t>
        <a:bodyPr/>
        <a:lstStyle/>
        <a:p>
          <a:pPr>
            <a:buNone/>
          </a:pPr>
          <a:r>
            <a:rPr lang="en-IN" b="1">
              <a:solidFill>
                <a:schemeClr val="tx1"/>
              </a:solidFill>
            </a:rPr>
            <a:t>When to Use</a:t>
          </a:r>
          <a:r>
            <a:rPr lang="en-IN">
              <a:solidFill>
                <a:schemeClr val="tx1"/>
              </a:solidFill>
            </a:rPr>
            <a:t>:</a:t>
          </a:r>
        </a:p>
      </dgm:t>
    </dgm:pt>
    <dgm:pt modelId="{0D89FA83-263A-4499-A604-202F7950768B}" type="parTrans" cxnId="{EDE478F5-430F-4456-9E09-AAAFADB4E0D1}">
      <dgm:prSet/>
      <dgm:spPr/>
      <dgm:t>
        <a:bodyPr/>
        <a:lstStyle/>
        <a:p>
          <a:endParaRPr lang="en-IN"/>
        </a:p>
      </dgm:t>
    </dgm:pt>
    <dgm:pt modelId="{0CF26491-1F11-4296-ABB1-664065DE7168}" type="sibTrans" cxnId="{EDE478F5-430F-4456-9E09-AAAFADB4E0D1}">
      <dgm:prSet/>
      <dgm:spPr/>
      <dgm:t>
        <a:bodyPr/>
        <a:lstStyle/>
        <a:p>
          <a:endParaRPr lang="en-IN"/>
        </a:p>
      </dgm:t>
    </dgm:pt>
    <dgm:pt modelId="{43FA5B95-6FF4-473D-ADA5-6E7AE893601A}">
      <dgm:prSet/>
      <dgm:spPr>
        <a:ln>
          <a:solidFill>
            <a:schemeClr val="tx1"/>
          </a:solidFill>
        </a:ln>
      </dgm:spPr>
      <dgm:t>
        <a:bodyPr/>
        <a:lstStyle/>
        <a:p>
          <a:pPr>
            <a:buNone/>
          </a:pPr>
          <a:r>
            <a:rPr lang="en-IN"/>
            <a:t>Line plots excel at showing how values change over continuous intervals, making them perfect for time series data, function plots, and trend analysis.</a:t>
          </a:r>
        </a:p>
      </dgm:t>
    </dgm:pt>
    <dgm:pt modelId="{320D885C-45A8-4A75-B29E-7A212F137F62}" type="parTrans" cxnId="{75690EDF-8804-412B-95A4-E1EB84FB5EC6}">
      <dgm:prSet/>
      <dgm:spPr/>
      <dgm:t>
        <a:bodyPr/>
        <a:lstStyle/>
        <a:p>
          <a:endParaRPr lang="en-IN"/>
        </a:p>
      </dgm:t>
    </dgm:pt>
    <dgm:pt modelId="{7FD383E8-1525-4E92-A915-8F529F4DD04D}" type="sibTrans" cxnId="{75690EDF-8804-412B-95A4-E1EB84FB5EC6}">
      <dgm:prSet/>
      <dgm:spPr/>
      <dgm:t>
        <a:bodyPr/>
        <a:lstStyle/>
        <a:p>
          <a:endParaRPr lang="en-IN"/>
        </a:p>
      </dgm:t>
    </dgm:pt>
    <dgm:pt modelId="{0BA32D36-2C1B-4121-BBCC-6AB066B1DCCC}">
      <dgm:prSet/>
      <dgm:spPr>
        <a:ln>
          <a:solidFill>
            <a:schemeClr val="tx1"/>
          </a:solidFill>
        </a:ln>
      </dgm:spPr>
      <dgm:t>
        <a:bodyPr/>
        <a:lstStyle/>
        <a:p>
          <a:pPr>
            <a:buSzPts val="1000"/>
            <a:buFont typeface="Symbol" panose="05050102010706020507" pitchFamily="18" charset="2"/>
            <a:buChar char=""/>
          </a:pPr>
          <a:r>
            <a:rPr lang="en-IN"/>
            <a:t>Tracking stock prices over time</a:t>
          </a:r>
        </a:p>
      </dgm:t>
    </dgm:pt>
    <dgm:pt modelId="{63A7E960-C071-4772-95F2-51EC9DF5A21A}" type="parTrans" cxnId="{CC70033B-DBCD-4EAA-B67D-B181137F1862}">
      <dgm:prSet/>
      <dgm:spPr/>
      <dgm:t>
        <a:bodyPr/>
        <a:lstStyle/>
        <a:p>
          <a:endParaRPr lang="en-IN"/>
        </a:p>
      </dgm:t>
    </dgm:pt>
    <dgm:pt modelId="{FECB7BA3-966B-4007-8B65-913D81D79AD2}" type="sibTrans" cxnId="{CC70033B-DBCD-4EAA-B67D-B181137F1862}">
      <dgm:prSet/>
      <dgm:spPr/>
      <dgm:t>
        <a:bodyPr/>
        <a:lstStyle/>
        <a:p>
          <a:endParaRPr lang="en-IN"/>
        </a:p>
      </dgm:t>
    </dgm:pt>
    <dgm:pt modelId="{8C4CA5D9-4AC2-4DDC-8A74-02AC7019ED15}">
      <dgm:prSet/>
      <dgm:spPr>
        <a:ln>
          <a:solidFill>
            <a:schemeClr val="tx1"/>
          </a:solidFill>
        </a:ln>
      </dgm:spPr>
      <dgm:t>
        <a:bodyPr/>
        <a:lstStyle/>
        <a:p>
          <a:pPr>
            <a:buSzPts val="1000"/>
            <a:buFont typeface="Symbol" panose="05050102010706020507" pitchFamily="18" charset="2"/>
            <a:buChar char=""/>
          </a:pPr>
          <a:r>
            <a:rPr lang="en-IN"/>
            <a:t>Displaying temperature variations throughout the day</a:t>
          </a:r>
        </a:p>
      </dgm:t>
    </dgm:pt>
    <dgm:pt modelId="{3A647B84-B709-4815-AA56-67892611620D}" type="parTrans" cxnId="{C69C3DC9-AB00-4CFD-8906-0E4339F4753B}">
      <dgm:prSet/>
      <dgm:spPr/>
      <dgm:t>
        <a:bodyPr/>
        <a:lstStyle/>
        <a:p>
          <a:endParaRPr lang="en-IN"/>
        </a:p>
      </dgm:t>
    </dgm:pt>
    <dgm:pt modelId="{3519C1D8-907C-429B-A662-7735B3B2297C}" type="sibTrans" cxnId="{C69C3DC9-AB00-4CFD-8906-0E4339F4753B}">
      <dgm:prSet/>
      <dgm:spPr/>
      <dgm:t>
        <a:bodyPr/>
        <a:lstStyle/>
        <a:p>
          <a:endParaRPr lang="en-IN"/>
        </a:p>
      </dgm:t>
    </dgm:pt>
    <dgm:pt modelId="{60903DD7-AF92-4AD5-B71C-71FF609818E4}">
      <dgm:prSet/>
      <dgm:spPr>
        <a:ln>
          <a:solidFill>
            <a:schemeClr val="tx1"/>
          </a:solidFill>
        </a:ln>
      </dgm:spPr>
      <dgm:t>
        <a:bodyPr/>
        <a:lstStyle/>
        <a:p>
          <a:pPr>
            <a:buSzPts val="1000"/>
            <a:buFont typeface="Symbol" panose="05050102010706020507" pitchFamily="18" charset="2"/>
            <a:buChar char=""/>
          </a:pPr>
          <a:r>
            <a:rPr lang="en-IN"/>
            <a:t>Showing website traffic patterns</a:t>
          </a:r>
        </a:p>
      </dgm:t>
    </dgm:pt>
    <dgm:pt modelId="{5859053F-40F6-45FF-A319-C5DA4E9024FA}" type="parTrans" cxnId="{784F3765-FA94-4A89-84B2-28C2FBDC1A35}">
      <dgm:prSet/>
      <dgm:spPr/>
      <dgm:t>
        <a:bodyPr/>
        <a:lstStyle/>
        <a:p>
          <a:endParaRPr lang="en-IN"/>
        </a:p>
      </dgm:t>
    </dgm:pt>
    <dgm:pt modelId="{211EF41B-3454-42F1-B60F-39B3F919AF96}" type="sibTrans" cxnId="{784F3765-FA94-4A89-84B2-28C2FBDC1A35}">
      <dgm:prSet/>
      <dgm:spPr/>
      <dgm:t>
        <a:bodyPr/>
        <a:lstStyle/>
        <a:p>
          <a:endParaRPr lang="en-IN"/>
        </a:p>
      </dgm:t>
    </dgm:pt>
    <dgm:pt modelId="{D3465DCF-BCF0-4E8B-9018-8871FB4DF3B4}">
      <dgm:prSet/>
      <dgm:spPr>
        <a:ln>
          <a:solidFill>
            <a:schemeClr val="tx1"/>
          </a:solidFill>
        </a:ln>
      </dgm:spPr>
      <dgm:t>
        <a:bodyPr/>
        <a:lstStyle/>
        <a:p>
          <a:pPr>
            <a:buSzPts val="1000"/>
            <a:buFont typeface="Symbol" panose="05050102010706020507" pitchFamily="18" charset="2"/>
            <a:buChar char=""/>
          </a:pPr>
          <a:r>
            <a:rPr lang="en-IN"/>
            <a:t>Plotting mathematical functions</a:t>
          </a:r>
        </a:p>
      </dgm:t>
    </dgm:pt>
    <dgm:pt modelId="{A2B38D87-0207-47FD-8EB8-94881D563594}" type="parTrans" cxnId="{3A5AF2C0-FA1A-4DF6-BD36-20A574576ABE}">
      <dgm:prSet/>
      <dgm:spPr/>
      <dgm:t>
        <a:bodyPr/>
        <a:lstStyle/>
        <a:p>
          <a:endParaRPr lang="en-IN"/>
        </a:p>
      </dgm:t>
    </dgm:pt>
    <dgm:pt modelId="{1E98DB30-8D94-4A52-BE27-38DC7B513781}" type="sibTrans" cxnId="{3A5AF2C0-FA1A-4DF6-BD36-20A574576ABE}">
      <dgm:prSet/>
      <dgm:spPr/>
      <dgm:t>
        <a:bodyPr/>
        <a:lstStyle/>
        <a:p>
          <a:endParaRPr lang="en-IN"/>
        </a:p>
      </dgm:t>
    </dgm:pt>
    <dgm:pt modelId="{1F5343FE-70ED-4B36-B613-600EE449F711}">
      <dgm:prSet/>
      <dgm:spPr>
        <a:ln>
          <a:solidFill>
            <a:schemeClr val="tx1"/>
          </a:solidFill>
        </a:ln>
      </dgm:spPr>
      <dgm:t>
        <a:bodyPr/>
        <a:lstStyle/>
        <a:p>
          <a:pPr>
            <a:buSzPts val="1000"/>
            <a:buFont typeface="Symbol" panose="05050102010706020507" pitchFamily="18" charset="2"/>
            <a:buChar char=""/>
          </a:pPr>
          <a:r>
            <a:rPr lang="en-IN"/>
            <a:t>Comparing multiple datasets with continuous relationships</a:t>
          </a:r>
        </a:p>
      </dgm:t>
    </dgm:pt>
    <dgm:pt modelId="{E98E970E-2A22-4E4C-AEDB-4B08B2852C52}" type="parTrans" cxnId="{0C563F9C-0A44-4C46-B95E-5E7FB1D8D60F}">
      <dgm:prSet/>
      <dgm:spPr/>
      <dgm:t>
        <a:bodyPr/>
        <a:lstStyle/>
        <a:p>
          <a:endParaRPr lang="en-IN"/>
        </a:p>
      </dgm:t>
    </dgm:pt>
    <dgm:pt modelId="{B4DCFD45-9A8B-492C-92A0-2450848BD163}" type="sibTrans" cxnId="{0C563F9C-0A44-4C46-B95E-5E7FB1D8D60F}">
      <dgm:prSet/>
      <dgm:spPr/>
      <dgm:t>
        <a:bodyPr/>
        <a:lstStyle/>
        <a:p>
          <a:endParaRPr lang="en-IN"/>
        </a:p>
      </dgm:t>
    </dgm:pt>
    <dgm:pt modelId="{FDE16B3C-BF2D-4B5A-91D1-3A69A3B43745}" type="pres">
      <dgm:prSet presAssocID="{3D273802-3683-46F2-B381-75EB46393496}" presName="linear" presStyleCnt="0">
        <dgm:presLayoutVars>
          <dgm:dir/>
          <dgm:animLvl val="lvl"/>
          <dgm:resizeHandles val="exact"/>
        </dgm:presLayoutVars>
      </dgm:prSet>
      <dgm:spPr/>
    </dgm:pt>
    <dgm:pt modelId="{8CB1333C-664E-43FB-85AE-475F4BB25944}" type="pres">
      <dgm:prSet presAssocID="{9FFD1BFC-DE8F-4049-85A9-B19CCC11992F}" presName="parentLin" presStyleCnt="0"/>
      <dgm:spPr/>
    </dgm:pt>
    <dgm:pt modelId="{CE3A9DE3-8F3F-44B5-B5A3-069720D9451E}" type="pres">
      <dgm:prSet presAssocID="{9FFD1BFC-DE8F-4049-85A9-B19CCC11992F}" presName="parentLeftMargin" presStyleLbl="node1" presStyleIdx="0" presStyleCnt="2"/>
      <dgm:spPr/>
    </dgm:pt>
    <dgm:pt modelId="{FCE2C341-3A73-4D98-8AD1-CEA3614B4F17}" type="pres">
      <dgm:prSet presAssocID="{9FFD1BFC-DE8F-4049-85A9-B19CCC11992F}" presName="parentText" presStyleLbl="node1" presStyleIdx="0" presStyleCnt="2" custScaleY="90179">
        <dgm:presLayoutVars>
          <dgm:chMax val="0"/>
          <dgm:bulletEnabled val="1"/>
        </dgm:presLayoutVars>
      </dgm:prSet>
      <dgm:spPr/>
    </dgm:pt>
    <dgm:pt modelId="{8D887464-2FB9-4E0C-B29F-FD8D1BB8A996}" type="pres">
      <dgm:prSet presAssocID="{9FFD1BFC-DE8F-4049-85A9-B19CCC11992F}" presName="negativeSpace" presStyleCnt="0"/>
      <dgm:spPr/>
    </dgm:pt>
    <dgm:pt modelId="{8BC9D954-1765-4447-8A27-1DB4E2E2BF5A}" type="pres">
      <dgm:prSet presAssocID="{9FFD1BFC-DE8F-4049-85A9-B19CCC11992F}" presName="childText" presStyleLbl="conFgAcc1" presStyleIdx="0" presStyleCnt="2">
        <dgm:presLayoutVars>
          <dgm:bulletEnabled val="1"/>
        </dgm:presLayoutVars>
      </dgm:prSet>
      <dgm:spPr/>
    </dgm:pt>
    <dgm:pt modelId="{32B3BC03-0694-4051-9EE2-820C3DD66595}" type="pres">
      <dgm:prSet presAssocID="{51F3144A-69E0-4C66-9BD9-74393C344A2A}" presName="spaceBetweenRectangles" presStyleCnt="0"/>
      <dgm:spPr/>
    </dgm:pt>
    <dgm:pt modelId="{D62AD7C3-1348-49F4-8450-97A3A359CB1D}" type="pres">
      <dgm:prSet presAssocID="{799F46DB-9C65-490B-B09D-4931971D42EA}" presName="parentLin" presStyleCnt="0"/>
      <dgm:spPr/>
    </dgm:pt>
    <dgm:pt modelId="{43124F53-B2C4-40AA-B290-1BDEF01783B4}" type="pres">
      <dgm:prSet presAssocID="{799F46DB-9C65-490B-B09D-4931971D42EA}" presName="parentLeftMargin" presStyleLbl="node1" presStyleIdx="0" presStyleCnt="2"/>
      <dgm:spPr/>
    </dgm:pt>
    <dgm:pt modelId="{E5213E20-0B47-451C-A7D2-622B948F70C1}" type="pres">
      <dgm:prSet presAssocID="{799F46DB-9C65-490B-B09D-4931971D42EA}" presName="parentText" presStyleLbl="node1" presStyleIdx="1" presStyleCnt="2" custLinFactNeighborX="2778" custLinFactNeighborY="1844">
        <dgm:presLayoutVars>
          <dgm:chMax val="0"/>
          <dgm:bulletEnabled val="1"/>
        </dgm:presLayoutVars>
      </dgm:prSet>
      <dgm:spPr/>
    </dgm:pt>
    <dgm:pt modelId="{13F6EF03-9E0D-453B-A81B-B0CB9FC7FD8A}" type="pres">
      <dgm:prSet presAssocID="{799F46DB-9C65-490B-B09D-4931971D42EA}" presName="negativeSpace" presStyleCnt="0"/>
      <dgm:spPr/>
    </dgm:pt>
    <dgm:pt modelId="{4F10CD65-7DF7-4B89-A947-6747054D6E57}" type="pres">
      <dgm:prSet presAssocID="{799F46DB-9C65-490B-B09D-4931971D42EA}" presName="childText" presStyleLbl="conFgAcc1" presStyleIdx="1" presStyleCnt="2">
        <dgm:presLayoutVars>
          <dgm:bulletEnabled val="1"/>
        </dgm:presLayoutVars>
      </dgm:prSet>
      <dgm:spPr/>
    </dgm:pt>
  </dgm:ptLst>
  <dgm:cxnLst>
    <dgm:cxn modelId="{16A17D01-FE0A-43FD-BFC7-D97E1C667C53}" type="presOf" srcId="{9FFD1BFC-DE8F-4049-85A9-B19CCC11992F}" destId="{CE3A9DE3-8F3F-44B5-B5A3-069720D9451E}" srcOrd="0" destOrd="0" presId="urn:microsoft.com/office/officeart/2005/8/layout/list1"/>
    <dgm:cxn modelId="{53E91412-F968-4C10-A12A-CBA8CBE5C8F9}" type="presOf" srcId="{9FFD1BFC-DE8F-4049-85A9-B19CCC11992F}" destId="{FCE2C341-3A73-4D98-8AD1-CEA3614B4F17}" srcOrd="1" destOrd="0" presId="urn:microsoft.com/office/officeart/2005/8/layout/list1"/>
    <dgm:cxn modelId="{3316BB1E-22BE-45B4-ADA1-AD121206F2C7}" type="presOf" srcId="{799F46DB-9C65-490B-B09D-4931971D42EA}" destId="{E5213E20-0B47-451C-A7D2-622B948F70C1}" srcOrd="1" destOrd="0" presId="urn:microsoft.com/office/officeart/2005/8/layout/list1"/>
    <dgm:cxn modelId="{CC70033B-DBCD-4EAA-B67D-B181137F1862}" srcId="{799F46DB-9C65-490B-B09D-4931971D42EA}" destId="{0BA32D36-2C1B-4121-BBCC-6AB066B1DCCC}" srcOrd="0" destOrd="0" parTransId="{63A7E960-C071-4772-95F2-51EC9DF5A21A}" sibTransId="{FECB7BA3-966B-4007-8B65-913D81D79AD2}"/>
    <dgm:cxn modelId="{784F3765-FA94-4A89-84B2-28C2FBDC1A35}" srcId="{799F46DB-9C65-490B-B09D-4931971D42EA}" destId="{60903DD7-AF92-4AD5-B71C-71FF609818E4}" srcOrd="2" destOrd="0" parTransId="{5859053F-40F6-45FF-A319-C5DA4E9024FA}" sibTransId="{211EF41B-3454-42F1-B60F-39B3F919AF96}"/>
    <dgm:cxn modelId="{E03A2B46-094F-4500-B67F-6883BFB17250}" type="presOf" srcId="{43FA5B95-6FF4-473D-ADA5-6E7AE893601A}" destId="{8BC9D954-1765-4447-8A27-1DB4E2E2BF5A}" srcOrd="0" destOrd="0" presId="urn:microsoft.com/office/officeart/2005/8/layout/list1"/>
    <dgm:cxn modelId="{6575424E-FF1B-4A2B-94B0-7B48288DBF45}" type="presOf" srcId="{D3465DCF-BCF0-4E8B-9018-8871FB4DF3B4}" destId="{4F10CD65-7DF7-4B89-A947-6747054D6E57}" srcOrd="0" destOrd="3" presId="urn:microsoft.com/office/officeart/2005/8/layout/list1"/>
    <dgm:cxn modelId="{A4021A57-3CF3-4BDA-B535-8DCF60966791}" type="presOf" srcId="{3D273802-3683-46F2-B381-75EB46393496}" destId="{FDE16B3C-BF2D-4B5A-91D1-3A69A3B43745}" srcOrd="0" destOrd="0" presId="urn:microsoft.com/office/officeart/2005/8/layout/list1"/>
    <dgm:cxn modelId="{555FBA84-DA9B-42B3-BAC6-6148CD0A26DD}" type="presOf" srcId="{799F46DB-9C65-490B-B09D-4931971D42EA}" destId="{43124F53-B2C4-40AA-B290-1BDEF01783B4}" srcOrd="0" destOrd="0" presId="urn:microsoft.com/office/officeart/2005/8/layout/list1"/>
    <dgm:cxn modelId="{1422A785-609A-45CE-AE76-879215951B10}" srcId="{3D273802-3683-46F2-B381-75EB46393496}" destId="{9FFD1BFC-DE8F-4049-85A9-B19CCC11992F}" srcOrd="0" destOrd="0" parTransId="{658F9AA0-B535-471B-AB37-4CBC13B8E942}" sibTransId="{51F3144A-69E0-4C66-9BD9-74393C344A2A}"/>
    <dgm:cxn modelId="{0C563F9C-0A44-4C46-B95E-5E7FB1D8D60F}" srcId="{799F46DB-9C65-490B-B09D-4931971D42EA}" destId="{1F5343FE-70ED-4B36-B613-600EE449F711}" srcOrd="4" destOrd="0" parTransId="{E98E970E-2A22-4E4C-AEDB-4B08B2852C52}" sibTransId="{B4DCFD45-9A8B-492C-92A0-2450848BD163}"/>
    <dgm:cxn modelId="{3A5AF2C0-FA1A-4DF6-BD36-20A574576ABE}" srcId="{799F46DB-9C65-490B-B09D-4931971D42EA}" destId="{D3465DCF-BCF0-4E8B-9018-8871FB4DF3B4}" srcOrd="3" destOrd="0" parTransId="{A2B38D87-0207-47FD-8EB8-94881D563594}" sibTransId="{1E98DB30-8D94-4A52-BE27-38DC7B513781}"/>
    <dgm:cxn modelId="{C69C3DC9-AB00-4CFD-8906-0E4339F4753B}" srcId="{799F46DB-9C65-490B-B09D-4931971D42EA}" destId="{8C4CA5D9-4AC2-4DDC-8A74-02AC7019ED15}" srcOrd="1" destOrd="0" parTransId="{3A647B84-B709-4815-AA56-67892611620D}" sibTransId="{3519C1D8-907C-429B-A662-7735B3B2297C}"/>
    <dgm:cxn modelId="{CAF49CDB-AAE2-4F53-BF70-A3BC0A4BCF71}" type="presOf" srcId="{0BA32D36-2C1B-4121-BBCC-6AB066B1DCCC}" destId="{4F10CD65-7DF7-4B89-A947-6747054D6E57}" srcOrd="0" destOrd="0" presId="urn:microsoft.com/office/officeart/2005/8/layout/list1"/>
    <dgm:cxn modelId="{26AADADC-60A0-4172-BF45-F9A917FE47A0}" type="presOf" srcId="{60903DD7-AF92-4AD5-B71C-71FF609818E4}" destId="{4F10CD65-7DF7-4B89-A947-6747054D6E57}" srcOrd="0" destOrd="2" presId="urn:microsoft.com/office/officeart/2005/8/layout/list1"/>
    <dgm:cxn modelId="{75690EDF-8804-412B-95A4-E1EB84FB5EC6}" srcId="{9FFD1BFC-DE8F-4049-85A9-B19CCC11992F}" destId="{43FA5B95-6FF4-473D-ADA5-6E7AE893601A}" srcOrd="0" destOrd="0" parTransId="{320D885C-45A8-4A75-B29E-7A212F137F62}" sibTransId="{7FD383E8-1525-4E92-A915-8F529F4DD04D}"/>
    <dgm:cxn modelId="{CE22F2E7-9707-444E-B7F2-3D1D2E07205A}" type="presOf" srcId="{8C4CA5D9-4AC2-4DDC-8A74-02AC7019ED15}" destId="{4F10CD65-7DF7-4B89-A947-6747054D6E57}" srcOrd="0" destOrd="1" presId="urn:microsoft.com/office/officeart/2005/8/layout/list1"/>
    <dgm:cxn modelId="{EDE478F5-430F-4456-9E09-AAAFADB4E0D1}" srcId="{3D273802-3683-46F2-B381-75EB46393496}" destId="{799F46DB-9C65-490B-B09D-4931971D42EA}" srcOrd="1" destOrd="0" parTransId="{0D89FA83-263A-4499-A604-202F7950768B}" sibTransId="{0CF26491-1F11-4296-ABB1-664065DE7168}"/>
    <dgm:cxn modelId="{1909AFFD-7ED7-441F-8631-0D8B342ED84B}" type="presOf" srcId="{1F5343FE-70ED-4B36-B613-600EE449F711}" destId="{4F10CD65-7DF7-4B89-A947-6747054D6E57}" srcOrd="0" destOrd="4" presId="urn:microsoft.com/office/officeart/2005/8/layout/list1"/>
    <dgm:cxn modelId="{448E7E47-F631-495B-8392-8E1E4B896155}" type="presParOf" srcId="{FDE16B3C-BF2D-4B5A-91D1-3A69A3B43745}" destId="{8CB1333C-664E-43FB-85AE-475F4BB25944}" srcOrd="0" destOrd="0" presId="urn:microsoft.com/office/officeart/2005/8/layout/list1"/>
    <dgm:cxn modelId="{BFB332BD-FEAE-4E41-AB4F-7B600E863DB9}" type="presParOf" srcId="{8CB1333C-664E-43FB-85AE-475F4BB25944}" destId="{CE3A9DE3-8F3F-44B5-B5A3-069720D9451E}" srcOrd="0" destOrd="0" presId="urn:microsoft.com/office/officeart/2005/8/layout/list1"/>
    <dgm:cxn modelId="{29A8C227-C61D-48FA-B8E4-8C82145E4CC9}" type="presParOf" srcId="{8CB1333C-664E-43FB-85AE-475F4BB25944}" destId="{FCE2C341-3A73-4D98-8AD1-CEA3614B4F17}" srcOrd="1" destOrd="0" presId="urn:microsoft.com/office/officeart/2005/8/layout/list1"/>
    <dgm:cxn modelId="{422CB98C-C096-40D6-8AF4-AD6183AB8A0F}" type="presParOf" srcId="{FDE16B3C-BF2D-4B5A-91D1-3A69A3B43745}" destId="{8D887464-2FB9-4E0C-B29F-FD8D1BB8A996}" srcOrd="1" destOrd="0" presId="urn:microsoft.com/office/officeart/2005/8/layout/list1"/>
    <dgm:cxn modelId="{D8D49B71-1DFB-4ACD-A758-D3F7CE4FE9C3}" type="presParOf" srcId="{FDE16B3C-BF2D-4B5A-91D1-3A69A3B43745}" destId="{8BC9D954-1765-4447-8A27-1DB4E2E2BF5A}" srcOrd="2" destOrd="0" presId="urn:microsoft.com/office/officeart/2005/8/layout/list1"/>
    <dgm:cxn modelId="{3CC86A10-DFD5-407E-B204-C0C89AA7EC54}" type="presParOf" srcId="{FDE16B3C-BF2D-4B5A-91D1-3A69A3B43745}" destId="{32B3BC03-0694-4051-9EE2-820C3DD66595}" srcOrd="3" destOrd="0" presId="urn:microsoft.com/office/officeart/2005/8/layout/list1"/>
    <dgm:cxn modelId="{D9CBA967-2D1C-4FBF-9CB3-DF9B88F79130}" type="presParOf" srcId="{FDE16B3C-BF2D-4B5A-91D1-3A69A3B43745}" destId="{D62AD7C3-1348-49F4-8450-97A3A359CB1D}" srcOrd="4" destOrd="0" presId="urn:microsoft.com/office/officeart/2005/8/layout/list1"/>
    <dgm:cxn modelId="{796D1386-6C0A-41DD-A971-AFA8CB7395D7}" type="presParOf" srcId="{D62AD7C3-1348-49F4-8450-97A3A359CB1D}" destId="{43124F53-B2C4-40AA-B290-1BDEF01783B4}" srcOrd="0" destOrd="0" presId="urn:microsoft.com/office/officeart/2005/8/layout/list1"/>
    <dgm:cxn modelId="{4CCD4326-2707-480B-A2E7-4EFFA116723E}" type="presParOf" srcId="{D62AD7C3-1348-49F4-8450-97A3A359CB1D}" destId="{E5213E20-0B47-451C-A7D2-622B948F70C1}" srcOrd="1" destOrd="0" presId="urn:microsoft.com/office/officeart/2005/8/layout/list1"/>
    <dgm:cxn modelId="{4B0DB57A-218A-4666-A0BD-FBCC24EAEC98}" type="presParOf" srcId="{FDE16B3C-BF2D-4B5A-91D1-3A69A3B43745}" destId="{13F6EF03-9E0D-453B-A81B-B0CB9FC7FD8A}" srcOrd="5" destOrd="0" presId="urn:microsoft.com/office/officeart/2005/8/layout/list1"/>
    <dgm:cxn modelId="{407476EB-1C30-479A-A792-85F00AEB73F9}" type="presParOf" srcId="{FDE16B3C-BF2D-4B5A-91D1-3A69A3B43745}" destId="{4F10CD65-7DF7-4B89-A947-6747054D6E57}" srcOrd="6" destOrd="0" presId="urn:microsoft.com/office/officeart/2005/8/layout/lis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1F0064E9-F6C1-43B5-8D05-59C869F664CB}"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IN"/>
        </a:p>
      </dgm:t>
    </dgm:pt>
    <dgm:pt modelId="{B71DCFEF-1868-487A-B71C-137BDC022ED9}">
      <dgm:prSet phldrT="[Text]" custT="1"/>
      <dgm:spPr>
        <a:solidFill>
          <a:schemeClr val="accent2">
            <a:lumMod val="75000"/>
          </a:schemeClr>
        </a:solidFill>
        <a:ln>
          <a:solidFill>
            <a:schemeClr val="tx1"/>
          </a:solidFill>
        </a:ln>
      </dgm:spPr>
      <dgm:t>
        <a:bodyPr/>
        <a:lstStyle/>
        <a:p>
          <a:pPr>
            <a:buNone/>
          </a:pPr>
          <a:r>
            <a:rPr lang="en-IN" sz="2000" b="1"/>
            <a:t>Design Principles</a:t>
          </a:r>
          <a:endParaRPr lang="en-IN" sz="2000"/>
        </a:p>
      </dgm:t>
    </dgm:pt>
    <dgm:pt modelId="{5C733EAC-7751-42BF-A962-80E5A8674A9D}" type="parTrans" cxnId="{C0D956FE-9C36-443D-9685-5F6D77137880}">
      <dgm:prSet/>
      <dgm:spPr/>
      <dgm:t>
        <a:bodyPr/>
        <a:lstStyle/>
        <a:p>
          <a:endParaRPr lang="en-IN"/>
        </a:p>
      </dgm:t>
    </dgm:pt>
    <dgm:pt modelId="{95155454-4DA0-4AB4-8074-AB4DA0111BA0}" type="sibTrans" cxnId="{C0D956FE-9C36-443D-9685-5F6D77137880}">
      <dgm:prSet/>
      <dgm:spPr/>
      <dgm:t>
        <a:bodyPr/>
        <a:lstStyle/>
        <a:p>
          <a:endParaRPr lang="en-IN"/>
        </a:p>
      </dgm:t>
    </dgm:pt>
    <dgm:pt modelId="{6C4CE321-558F-491D-B1D1-8AB113103B67}">
      <dgm:prSet phldrT="[Text]" custT="1"/>
      <dgm:spPr>
        <a:solidFill>
          <a:schemeClr val="accent1">
            <a:lumMod val="20000"/>
            <a:lumOff val="80000"/>
            <a:alpha val="90000"/>
          </a:schemeClr>
        </a:solidFill>
        <a:ln>
          <a:solidFill>
            <a:schemeClr val="tx1"/>
          </a:solidFill>
        </a:ln>
      </dgm:spPr>
      <dgm:t>
        <a:bodyPr/>
        <a:lstStyle/>
        <a:p>
          <a:pPr algn="ctr">
            <a:buFont typeface="+mj-lt"/>
            <a:buAutoNum type="arabicPeriod"/>
          </a:pPr>
          <a:endParaRPr lang="en-IN" sz="600"/>
        </a:p>
        <a:p>
          <a:pPr algn="l">
            <a:buFont typeface="+mj-lt"/>
            <a:buAutoNum type="arabicPeriod"/>
          </a:pPr>
          <a:r>
            <a:rPr lang="en-IN" sz="1200" b="1"/>
            <a:t>Clarity First</a:t>
          </a:r>
          <a:r>
            <a:rPr lang="en-IN" sz="1200"/>
            <a:t>: Every element should serve a purpose in communicating your data story</a:t>
          </a:r>
        </a:p>
        <a:p>
          <a:pPr algn="l">
            <a:buFont typeface="+mj-lt"/>
            <a:buAutoNum type="arabicPeriod"/>
          </a:pPr>
          <a:r>
            <a:rPr lang="en-IN" sz="1200" b="1"/>
            <a:t>Consistent Styling</a:t>
          </a:r>
          <a:r>
            <a:rPr lang="en-IN" sz="1200"/>
            <a:t>: Use consistent colors, fonts, and spacing throughout your visualizations</a:t>
          </a:r>
        </a:p>
        <a:p>
          <a:pPr algn="l">
            <a:buFont typeface="+mj-lt"/>
            <a:buAutoNum type="arabicPeriod"/>
          </a:pPr>
          <a:r>
            <a:rPr lang="en-IN" sz="1200" b="1"/>
            <a:t>Appropriate Chart Types</a:t>
          </a:r>
          <a:r>
            <a:rPr lang="en-IN" sz="1200"/>
            <a:t>: Choose charts that best represent your data relationships</a:t>
          </a:r>
        </a:p>
        <a:p>
          <a:pPr algn="l">
            <a:buFont typeface="+mj-lt"/>
            <a:buAutoNum type="arabicPeriod"/>
          </a:pPr>
          <a:r>
            <a:rPr lang="en-IN" sz="1200" b="1"/>
            <a:t>Readable Text</a:t>
          </a:r>
          <a:r>
            <a:rPr lang="en-IN" sz="1200"/>
            <a:t>: Ensure all text is large enough to read comfortably</a:t>
          </a:r>
        </a:p>
        <a:p>
          <a:pPr algn="l">
            <a:buFont typeface="+mj-lt"/>
            <a:buAutoNum type="arabicPeriod"/>
          </a:pPr>
          <a:r>
            <a:rPr lang="en-IN" sz="1200" b="1"/>
            <a:t>Color Accessibility</a:t>
          </a:r>
          <a:r>
            <a:rPr lang="en-IN" sz="1200"/>
            <a:t>: Use colorblind-friendly palettes when possible</a:t>
          </a:r>
        </a:p>
      </dgm:t>
    </dgm:pt>
    <dgm:pt modelId="{62BA1F37-06E8-4D8E-9C22-796B9376FBEE}" type="parTrans" cxnId="{2AC27B6A-7096-498A-9F2F-7BED22DEC75F}">
      <dgm:prSet/>
      <dgm:spPr>
        <a:ln w="19050">
          <a:solidFill>
            <a:schemeClr val="tx1"/>
          </a:solidFill>
        </a:ln>
      </dgm:spPr>
      <dgm:t>
        <a:bodyPr/>
        <a:lstStyle/>
        <a:p>
          <a:endParaRPr lang="en-IN"/>
        </a:p>
      </dgm:t>
    </dgm:pt>
    <dgm:pt modelId="{00DBCE37-B4ED-490F-88AD-8534CDC5A499}" type="sibTrans" cxnId="{2AC27B6A-7096-498A-9F2F-7BED22DEC75F}">
      <dgm:prSet/>
      <dgm:spPr/>
      <dgm:t>
        <a:bodyPr/>
        <a:lstStyle/>
        <a:p>
          <a:endParaRPr lang="en-IN"/>
        </a:p>
      </dgm:t>
    </dgm:pt>
    <dgm:pt modelId="{5EDD018E-ED55-414E-87A5-F279E358B797}">
      <dgm:prSet phldrT="[Text]" custT="1"/>
      <dgm:spPr>
        <a:solidFill>
          <a:schemeClr val="accent2">
            <a:lumMod val="75000"/>
          </a:schemeClr>
        </a:solidFill>
        <a:ln>
          <a:solidFill>
            <a:schemeClr val="tx1"/>
          </a:solidFill>
        </a:ln>
      </dgm:spPr>
      <dgm:t>
        <a:bodyPr/>
        <a:lstStyle/>
        <a:p>
          <a:pPr>
            <a:buNone/>
          </a:pPr>
          <a:r>
            <a:rPr lang="en-IN" sz="2000" b="1"/>
            <a:t>Performance Optimization</a:t>
          </a:r>
          <a:endParaRPr lang="en-IN" sz="2000"/>
        </a:p>
      </dgm:t>
    </dgm:pt>
    <dgm:pt modelId="{5432B15D-944E-4B9B-BE68-E8B81912D907}" type="parTrans" cxnId="{400D2541-E611-43A1-89E8-7D3408C56F06}">
      <dgm:prSet/>
      <dgm:spPr/>
      <dgm:t>
        <a:bodyPr/>
        <a:lstStyle/>
        <a:p>
          <a:endParaRPr lang="en-IN"/>
        </a:p>
      </dgm:t>
    </dgm:pt>
    <dgm:pt modelId="{E6A0761F-4B50-4F79-AC8D-43B23875436F}" type="sibTrans" cxnId="{400D2541-E611-43A1-89E8-7D3408C56F06}">
      <dgm:prSet/>
      <dgm:spPr/>
      <dgm:t>
        <a:bodyPr/>
        <a:lstStyle/>
        <a:p>
          <a:endParaRPr lang="en-IN"/>
        </a:p>
      </dgm:t>
    </dgm:pt>
    <dgm:pt modelId="{292F05F4-63A3-491E-8AB2-577F65C4E2A8}">
      <dgm:prSet phldrT="[Text]" custT="1"/>
      <dgm:spPr>
        <a:solidFill>
          <a:schemeClr val="accent1">
            <a:lumMod val="20000"/>
            <a:lumOff val="80000"/>
            <a:alpha val="90000"/>
          </a:schemeClr>
        </a:solidFill>
        <a:ln>
          <a:solidFill>
            <a:schemeClr val="tx1"/>
          </a:solidFill>
        </a:ln>
      </dgm:spPr>
      <dgm:t>
        <a:bodyPr/>
        <a:lstStyle/>
        <a:p>
          <a:pPr algn="l">
            <a:buSzPts val="1000"/>
            <a:buFont typeface="Symbol" panose="05050102010706020507" pitchFamily="18" charset="2"/>
            <a:buChar char=""/>
          </a:pPr>
          <a:r>
            <a:rPr lang="en-IN" sz="1200"/>
            <a:t>Use appropriate data sampling for large datasets</a:t>
          </a:r>
        </a:p>
        <a:p>
          <a:pPr algn="l">
            <a:buSzPts val="1000"/>
            <a:buFont typeface="Symbol" panose="05050102010706020507" pitchFamily="18" charset="2"/>
            <a:buChar char=""/>
          </a:pPr>
          <a:r>
            <a:rPr lang="en-IN" sz="1200"/>
            <a:t>Leverage vectorized operations with NumPy</a:t>
          </a:r>
        </a:p>
        <a:p>
          <a:pPr algn="l">
            <a:buSzPts val="1000"/>
            <a:buFont typeface="Symbol" panose="05050102010706020507" pitchFamily="18" charset="2"/>
            <a:buChar char=""/>
          </a:pPr>
          <a:r>
            <a:rPr lang="en-IN" sz="1200"/>
            <a:t>Choose suitable figure resolutions for your output medium</a:t>
          </a:r>
        </a:p>
        <a:p>
          <a:pPr algn="l">
            <a:buSzPts val="1000"/>
            <a:buFont typeface="Symbol" panose="05050102010706020507" pitchFamily="18" charset="2"/>
            <a:buChar char=""/>
          </a:pPr>
          <a:r>
            <a:rPr lang="en-IN" sz="1200"/>
            <a:t>Consider interactive alternatives for very large datasets</a:t>
          </a:r>
        </a:p>
      </dgm:t>
    </dgm:pt>
    <dgm:pt modelId="{849A797A-F36C-4CD4-A1B2-768506935792}" type="parTrans" cxnId="{B9D04BCA-4317-4D45-9870-FD7F6D7ECDE7}">
      <dgm:prSet>
        <dgm:style>
          <a:lnRef idx="1">
            <a:schemeClr val="dk1"/>
          </a:lnRef>
          <a:fillRef idx="0">
            <a:schemeClr val="dk1"/>
          </a:fillRef>
          <a:effectRef idx="0">
            <a:schemeClr val="dk1"/>
          </a:effectRef>
          <a:fontRef idx="minor">
            <a:schemeClr val="tx1"/>
          </a:fontRef>
        </dgm:style>
      </dgm:prSet>
      <dgm:spPr>
        <a:ln w="19050"/>
      </dgm:spPr>
      <dgm:t>
        <a:bodyPr/>
        <a:lstStyle/>
        <a:p>
          <a:endParaRPr lang="en-IN"/>
        </a:p>
      </dgm:t>
    </dgm:pt>
    <dgm:pt modelId="{5071F5B5-4735-4F2E-855D-F3C57E670147}" type="sibTrans" cxnId="{B9D04BCA-4317-4D45-9870-FD7F6D7ECDE7}">
      <dgm:prSet/>
      <dgm:spPr/>
      <dgm:t>
        <a:bodyPr/>
        <a:lstStyle/>
        <a:p>
          <a:endParaRPr lang="en-IN"/>
        </a:p>
      </dgm:t>
    </dgm:pt>
    <dgm:pt modelId="{0B8C9257-4639-4477-A781-0EC257AECB52}" type="pres">
      <dgm:prSet presAssocID="{1F0064E9-F6C1-43B5-8D05-59C869F664CB}" presName="diagram" presStyleCnt="0">
        <dgm:presLayoutVars>
          <dgm:chPref val="1"/>
          <dgm:dir/>
          <dgm:animOne val="branch"/>
          <dgm:animLvl val="lvl"/>
          <dgm:resizeHandles/>
        </dgm:presLayoutVars>
      </dgm:prSet>
      <dgm:spPr/>
    </dgm:pt>
    <dgm:pt modelId="{622F66A6-7F16-4045-BD52-EED70544F03B}" type="pres">
      <dgm:prSet presAssocID="{B71DCFEF-1868-487A-B71C-137BDC022ED9}" presName="root" presStyleCnt="0"/>
      <dgm:spPr/>
    </dgm:pt>
    <dgm:pt modelId="{40E083CD-D552-4691-954B-5EB1B17AAF96}" type="pres">
      <dgm:prSet presAssocID="{B71DCFEF-1868-487A-B71C-137BDC022ED9}" presName="rootComposite" presStyleCnt="0"/>
      <dgm:spPr/>
    </dgm:pt>
    <dgm:pt modelId="{5EB2A3C7-479E-4ADA-8736-466A3A976427}" type="pres">
      <dgm:prSet presAssocID="{B71DCFEF-1868-487A-B71C-137BDC022ED9}" presName="rootText" presStyleLbl="node1" presStyleIdx="0" presStyleCnt="2" custScaleY="67486"/>
      <dgm:spPr/>
    </dgm:pt>
    <dgm:pt modelId="{3B721245-7CB1-4A43-8F04-A5AD372AC9CA}" type="pres">
      <dgm:prSet presAssocID="{B71DCFEF-1868-487A-B71C-137BDC022ED9}" presName="rootConnector" presStyleLbl="node1" presStyleIdx="0" presStyleCnt="2"/>
      <dgm:spPr/>
    </dgm:pt>
    <dgm:pt modelId="{29766FAF-2045-4DE5-997F-E2C39A2D508D}" type="pres">
      <dgm:prSet presAssocID="{B71DCFEF-1868-487A-B71C-137BDC022ED9}" presName="childShape" presStyleCnt="0"/>
      <dgm:spPr/>
    </dgm:pt>
    <dgm:pt modelId="{01745CF4-6761-4645-9787-5A3B3B5AEEBD}" type="pres">
      <dgm:prSet presAssocID="{62BA1F37-06E8-4D8E-9C22-796B9376FBEE}" presName="Name13" presStyleLbl="parChTrans1D2" presStyleIdx="0" presStyleCnt="2"/>
      <dgm:spPr/>
    </dgm:pt>
    <dgm:pt modelId="{4998BAD1-D14F-483C-8A51-647BF7070FF8}" type="pres">
      <dgm:prSet presAssocID="{6C4CE321-558F-491D-B1D1-8AB113103B67}" presName="childText" presStyleLbl="bgAcc1" presStyleIdx="0" presStyleCnt="2" custScaleX="153811" custScaleY="259449">
        <dgm:presLayoutVars>
          <dgm:bulletEnabled val="1"/>
        </dgm:presLayoutVars>
      </dgm:prSet>
      <dgm:spPr/>
    </dgm:pt>
    <dgm:pt modelId="{05858E86-C1CE-4DB8-8815-34EAE37EB90C}" type="pres">
      <dgm:prSet presAssocID="{5EDD018E-ED55-414E-87A5-F279E358B797}" presName="root" presStyleCnt="0"/>
      <dgm:spPr/>
    </dgm:pt>
    <dgm:pt modelId="{FC799DCC-3094-4D75-A7AF-B2753796921F}" type="pres">
      <dgm:prSet presAssocID="{5EDD018E-ED55-414E-87A5-F279E358B797}" presName="rootComposite" presStyleCnt="0"/>
      <dgm:spPr/>
    </dgm:pt>
    <dgm:pt modelId="{378FC7AF-E5E0-4E0B-887A-061F387A0DA2}" type="pres">
      <dgm:prSet presAssocID="{5EDD018E-ED55-414E-87A5-F279E358B797}" presName="rootText" presStyleLbl="node1" presStyleIdx="1" presStyleCnt="2" custScaleX="119276" custScaleY="87481" custLinFactNeighborX="-799" custLinFactNeighborY="-4794"/>
      <dgm:spPr/>
    </dgm:pt>
    <dgm:pt modelId="{CCB3DDEF-53C7-4817-9174-8CC78ED5D750}" type="pres">
      <dgm:prSet presAssocID="{5EDD018E-ED55-414E-87A5-F279E358B797}" presName="rootConnector" presStyleLbl="node1" presStyleIdx="1" presStyleCnt="2"/>
      <dgm:spPr/>
    </dgm:pt>
    <dgm:pt modelId="{A58BC6D0-B3ED-4BAE-99CD-D251ED00B351}" type="pres">
      <dgm:prSet presAssocID="{5EDD018E-ED55-414E-87A5-F279E358B797}" presName="childShape" presStyleCnt="0"/>
      <dgm:spPr/>
    </dgm:pt>
    <dgm:pt modelId="{CFBE51F0-E6EB-41D3-9660-8DA75BA27774}" type="pres">
      <dgm:prSet presAssocID="{849A797A-F36C-4CD4-A1B2-768506935792}" presName="Name13" presStyleLbl="parChTrans1D2" presStyleIdx="1" presStyleCnt="2"/>
      <dgm:spPr/>
    </dgm:pt>
    <dgm:pt modelId="{1254B982-3E83-495F-BE3B-F4846F4D9E98}" type="pres">
      <dgm:prSet presAssocID="{292F05F4-63A3-491E-8AB2-577F65C4E2A8}" presName="childText" presStyleLbl="bgAcc1" presStyleIdx="1" presStyleCnt="2" custScaleX="126716" custScaleY="194232">
        <dgm:presLayoutVars>
          <dgm:bulletEnabled val="1"/>
        </dgm:presLayoutVars>
      </dgm:prSet>
      <dgm:spPr/>
    </dgm:pt>
  </dgm:ptLst>
  <dgm:cxnLst>
    <dgm:cxn modelId="{A05B2618-90A0-4AEE-863C-5080661584BC}" type="presOf" srcId="{849A797A-F36C-4CD4-A1B2-768506935792}" destId="{CFBE51F0-E6EB-41D3-9660-8DA75BA27774}" srcOrd="0" destOrd="0" presId="urn:microsoft.com/office/officeart/2005/8/layout/hierarchy3"/>
    <dgm:cxn modelId="{ED096C30-D46A-4161-B208-E747C06D53F4}" type="presOf" srcId="{62BA1F37-06E8-4D8E-9C22-796B9376FBEE}" destId="{01745CF4-6761-4645-9787-5A3B3B5AEEBD}" srcOrd="0" destOrd="0" presId="urn:microsoft.com/office/officeart/2005/8/layout/hierarchy3"/>
    <dgm:cxn modelId="{EB4F0C5D-5148-4B76-90AF-8C38B5AC2BE0}" type="presOf" srcId="{B71DCFEF-1868-487A-B71C-137BDC022ED9}" destId="{5EB2A3C7-479E-4ADA-8736-466A3A976427}" srcOrd="0" destOrd="0" presId="urn:microsoft.com/office/officeart/2005/8/layout/hierarchy3"/>
    <dgm:cxn modelId="{400D2541-E611-43A1-89E8-7D3408C56F06}" srcId="{1F0064E9-F6C1-43B5-8D05-59C869F664CB}" destId="{5EDD018E-ED55-414E-87A5-F279E358B797}" srcOrd="1" destOrd="0" parTransId="{5432B15D-944E-4B9B-BE68-E8B81912D907}" sibTransId="{E6A0761F-4B50-4F79-AC8D-43B23875436F}"/>
    <dgm:cxn modelId="{58518B64-DB27-435D-AAF0-9883F7C33CFD}" type="presOf" srcId="{1F0064E9-F6C1-43B5-8D05-59C869F664CB}" destId="{0B8C9257-4639-4477-A781-0EC257AECB52}" srcOrd="0" destOrd="0" presId="urn:microsoft.com/office/officeart/2005/8/layout/hierarchy3"/>
    <dgm:cxn modelId="{9A94F948-F78E-45AB-8791-9196D0AB3E50}" type="presOf" srcId="{B71DCFEF-1868-487A-B71C-137BDC022ED9}" destId="{3B721245-7CB1-4A43-8F04-A5AD372AC9CA}" srcOrd="1" destOrd="0" presId="urn:microsoft.com/office/officeart/2005/8/layout/hierarchy3"/>
    <dgm:cxn modelId="{2AC27B6A-7096-498A-9F2F-7BED22DEC75F}" srcId="{B71DCFEF-1868-487A-B71C-137BDC022ED9}" destId="{6C4CE321-558F-491D-B1D1-8AB113103B67}" srcOrd="0" destOrd="0" parTransId="{62BA1F37-06E8-4D8E-9C22-796B9376FBEE}" sibTransId="{00DBCE37-B4ED-490F-88AD-8534CDC5A499}"/>
    <dgm:cxn modelId="{B6C45657-1C8F-47DD-AF8A-C2C75EA165F1}" type="presOf" srcId="{6C4CE321-558F-491D-B1D1-8AB113103B67}" destId="{4998BAD1-D14F-483C-8A51-647BF7070FF8}" srcOrd="0" destOrd="0" presId="urn:microsoft.com/office/officeart/2005/8/layout/hierarchy3"/>
    <dgm:cxn modelId="{09D2C6A5-5797-4FBD-B6CA-1B1FDB52B547}" type="presOf" srcId="{292F05F4-63A3-491E-8AB2-577F65C4E2A8}" destId="{1254B982-3E83-495F-BE3B-F4846F4D9E98}" srcOrd="0" destOrd="0" presId="urn:microsoft.com/office/officeart/2005/8/layout/hierarchy3"/>
    <dgm:cxn modelId="{B9D04BCA-4317-4D45-9870-FD7F6D7ECDE7}" srcId="{5EDD018E-ED55-414E-87A5-F279E358B797}" destId="{292F05F4-63A3-491E-8AB2-577F65C4E2A8}" srcOrd="0" destOrd="0" parTransId="{849A797A-F36C-4CD4-A1B2-768506935792}" sibTransId="{5071F5B5-4735-4F2E-855D-F3C57E670147}"/>
    <dgm:cxn modelId="{A5F335D1-4BE8-4A71-A274-BDDDE318AEE1}" type="presOf" srcId="{5EDD018E-ED55-414E-87A5-F279E358B797}" destId="{CCB3DDEF-53C7-4817-9174-8CC78ED5D750}" srcOrd="1" destOrd="0" presId="urn:microsoft.com/office/officeart/2005/8/layout/hierarchy3"/>
    <dgm:cxn modelId="{FA5A0DD7-A1D0-46C8-9A44-93AA0068D098}" type="presOf" srcId="{5EDD018E-ED55-414E-87A5-F279E358B797}" destId="{378FC7AF-E5E0-4E0B-887A-061F387A0DA2}" srcOrd="0" destOrd="0" presId="urn:microsoft.com/office/officeart/2005/8/layout/hierarchy3"/>
    <dgm:cxn modelId="{C0D956FE-9C36-443D-9685-5F6D77137880}" srcId="{1F0064E9-F6C1-43B5-8D05-59C869F664CB}" destId="{B71DCFEF-1868-487A-B71C-137BDC022ED9}" srcOrd="0" destOrd="0" parTransId="{5C733EAC-7751-42BF-A962-80E5A8674A9D}" sibTransId="{95155454-4DA0-4AB4-8074-AB4DA0111BA0}"/>
    <dgm:cxn modelId="{79E425F3-D5E5-4DCB-9441-D3472E20A62C}" type="presParOf" srcId="{0B8C9257-4639-4477-A781-0EC257AECB52}" destId="{622F66A6-7F16-4045-BD52-EED70544F03B}" srcOrd="0" destOrd="0" presId="urn:microsoft.com/office/officeart/2005/8/layout/hierarchy3"/>
    <dgm:cxn modelId="{73E3D0D0-AC3F-4ACC-BC4B-1A4FC3C4B315}" type="presParOf" srcId="{622F66A6-7F16-4045-BD52-EED70544F03B}" destId="{40E083CD-D552-4691-954B-5EB1B17AAF96}" srcOrd="0" destOrd="0" presId="urn:microsoft.com/office/officeart/2005/8/layout/hierarchy3"/>
    <dgm:cxn modelId="{24A08FD8-F827-4514-BDDE-25A75C49F7F0}" type="presParOf" srcId="{40E083CD-D552-4691-954B-5EB1B17AAF96}" destId="{5EB2A3C7-479E-4ADA-8736-466A3A976427}" srcOrd="0" destOrd="0" presId="urn:microsoft.com/office/officeart/2005/8/layout/hierarchy3"/>
    <dgm:cxn modelId="{BFD52990-5F9D-44C1-8207-8CE6DBBE9650}" type="presParOf" srcId="{40E083CD-D552-4691-954B-5EB1B17AAF96}" destId="{3B721245-7CB1-4A43-8F04-A5AD372AC9CA}" srcOrd="1" destOrd="0" presId="urn:microsoft.com/office/officeart/2005/8/layout/hierarchy3"/>
    <dgm:cxn modelId="{0BEA484C-43C6-4456-AC47-7765F4F8CB83}" type="presParOf" srcId="{622F66A6-7F16-4045-BD52-EED70544F03B}" destId="{29766FAF-2045-4DE5-997F-E2C39A2D508D}" srcOrd="1" destOrd="0" presId="urn:microsoft.com/office/officeart/2005/8/layout/hierarchy3"/>
    <dgm:cxn modelId="{B69DC9B3-0ADA-46C0-B651-A77B988A9DE0}" type="presParOf" srcId="{29766FAF-2045-4DE5-997F-E2C39A2D508D}" destId="{01745CF4-6761-4645-9787-5A3B3B5AEEBD}" srcOrd="0" destOrd="0" presId="urn:microsoft.com/office/officeart/2005/8/layout/hierarchy3"/>
    <dgm:cxn modelId="{2FB95C1C-123C-4045-94EB-1EC7A572A216}" type="presParOf" srcId="{29766FAF-2045-4DE5-997F-E2C39A2D508D}" destId="{4998BAD1-D14F-483C-8A51-647BF7070FF8}" srcOrd="1" destOrd="0" presId="urn:microsoft.com/office/officeart/2005/8/layout/hierarchy3"/>
    <dgm:cxn modelId="{E15F55F9-B356-46AF-B520-D39CA5B32318}" type="presParOf" srcId="{0B8C9257-4639-4477-A781-0EC257AECB52}" destId="{05858E86-C1CE-4DB8-8815-34EAE37EB90C}" srcOrd="1" destOrd="0" presId="urn:microsoft.com/office/officeart/2005/8/layout/hierarchy3"/>
    <dgm:cxn modelId="{EEDC7E1F-D3BA-436A-B8BF-7C07DFAD5729}" type="presParOf" srcId="{05858E86-C1CE-4DB8-8815-34EAE37EB90C}" destId="{FC799DCC-3094-4D75-A7AF-B2753796921F}" srcOrd="0" destOrd="0" presId="urn:microsoft.com/office/officeart/2005/8/layout/hierarchy3"/>
    <dgm:cxn modelId="{3FAB6719-127A-4859-BBB9-1A8BFFFFE63F}" type="presParOf" srcId="{FC799DCC-3094-4D75-A7AF-B2753796921F}" destId="{378FC7AF-E5E0-4E0B-887A-061F387A0DA2}" srcOrd="0" destOrd="0" presId="urn:microsoft.com/office/officeart/2005/8/layout/hierarchy3"/>
    <dgm:cxn modelId="{7702A6E8-24BB-4330-8115-68A950FF989D}" type="presParOf" srcId="{FC799DCC-3094-4D75-A7AF-B2753796921F}" destId="{CCB3DDEF-53C7-4817-9174-8CC78ED5D750}" srcOrd="1" destOrd="0" presId="urn:microsoft.com/office/officeart/2005/8/layout/hierarchy3"/>
    <dgm:cxn modelId="{44D9864E-C104-47FE-8831-B302E50E1344}" type="presParOf" srcId="{05858E86-C1CE-4DB8-8815-34EAE37EB90C}" destId="{A58BC6D0-B3ED-4BAE-99CD-D251ED00B351}" srcOrd="1" destOrd="0" presId="urn:microsoft.com/office/officeart/2005/8/layout/hierarchy3"/>
    <dgm:cxn modelId="{4F063AED-364C-4724-835E-C14DFF58DB64}" type="presParOf" srcId="{A58BC6D0-B3ED-4BAE-99CD-D251ED00B351}" destId="{CFBE51F0-E6EB-41D3-9660-8DA75BA27774}" srcOrd="0" destOrd="0" presId="urn:microsoft.com/office/officeart/2005/8/layout/hierarchy3"/>
    <dgm:cxn modelId="{AD1D7CD2-27DC-40FF-9FFC-51E22646673A}" type="presParOf" srcId="{A58BC6D0-B3ED-4BAE-99CD-D251ED00B351}" destId="{1254B982-3E83-495F-BE3B-F4846F4D9E98}" srcOrd="1" destOrd="0" presId="urn:microsoft.com/office/officeart/2005/8/layout/hierarchy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41349E-F5F8-420B-ABE7-ABDE4170B946}" type="doc">
      <dgm:prSet loTypeId="urn:diagrams.loki3.com/BracketList" loCatId="list" qsTypeId="urn:microsoft.com/office/officeart/2005/8/quickstyle/simple1" qsCatId="simple" csTypeId="urn:microsoft.com/office/officeart/2005/8/colors/accent1_2" csCatId="accent1" phldr="1"/>
      <dgm:spPr/>
      <dgm:t>
        <a:bodyPr/>
        <a:lstStyle/>
        <a:p>
          <a:endParaRPr lang="en-IN"/>
        </a:p>
      </dgm:t>
    </dgm:pt>
    <dgm:pt modelId="{E65966D2-440A-44A1-910A-22493C0667DC}">
      <dgm:prSet phldrT="[Text]" custT="1"/>
      <dgm:spPr/>
      <dgm:t>
        <a:bodyPr/>
        <a:lstStyle/>
        <a:p>
          <a:pPr>
            <a:buNone/>
          </a:pPr>
          <a:r>
            <a:rPr lang="en-IN" sz="1800" b="1"/>
            <a:t>Purpose</a:t>
          </a:r>
          <a:r>
            <a:rPr lang="en-IN" sz="1800"/>
            <a:t>: </a:t>
          </a:r>
        </a:p>
      </dgm:t>
    </dgm:pt>
    <dgm:pt modelId="{2E0BE9AB-10A9-4778-817A-EA8760C9D268}" type="parTrans" cxnId="{F8CD53E5-6C47-4166-9612-FD21F56723FD}">
      <dgm:prSet/>
      <dgm:spPr/>
      <dgm:t>
        <a:bodyPr/>
        <a:lstStyle/>
        <a:p>
          <a:endParaRPr lang="en-IN"/>
        </a:p>
      </dgm:t>
    </dgm:pt>
    <dgm:pt modelId="{326EC7B9-D741-44D8-A113-9606775EA4B4}" type="sibTrans" cxnId="{F8CD53E5-6C47-4166-9612-FD21F56723FD}">
      <dgm:prSet/>
      <dgm:spPr/>
      <dgm:t>
        <a:bodyPr/>
        <a:lstStyle/>
        <a:p>
          <a:endParaRPr lang="en-IN"/>
        </a:p>
      </dgm:t>
    </dgm:pt>
    <dgm:pt modelId="{07B7EE36-2A14-4460-AFC2-71E93BF6FEB5}">
      <dgm:prSet phldrT="[Text]" custT="1"/>
      <dgm:spPr>
        <a:solidFill>
          <a:schemeClr val="accent2">
            <a:lumMod val="60000"/>
            <a:lumOff val="40000"/>
          </a:schemeClr>
        </a:solidFill>
      </dgm:spPr>
      <dgm:t>
        <a:bodyPr/>
        <a:lstStyle/>
        <a:p>
          <a:pPr>
            <a:buNone/>
          </a:pPr>
          <a:r>
            <a:rPr lang="en-IN" sz="1400">
              <a:solidFill>
                <a:schemeClr val="tx1"/>
              </a:solidFill>
            </a:rPr>
            <a:t>Scatter plots reveal relationships between two quantitative variables, helping identify correlations, clusters, and outliers in your data. </a:t>
          </a:r>
        </a:p>
      </dgm:t>
    </dgm:pt>
    <dgm:pt modelId="{85D70873-9131-46C5-8C8D-5274020C51B6}" type="parTrans" cxnId="{4F217132-F563-4550-A662-8B64FF1C75A3}">
      <dgm:prSet/>
      <dgm:spPr/>
      <dgm:t>
        <a:bodyPr/>
        <a:lstStyle/>
        <a:p>
          <a:endParaRPr lang="en-IN"/>
        </a:p>
      </dgm:t>
    </dgm:pt>
    <dgm:pt modelId="{144F7002-DC06-480A-8C1E-511273172D9B}" type="sibTrans" cxnId="{4F217132-F563-4550-A662-8B64FF1C75A3}">
      <dgm:prSet/>
      <dgm:spPr/>
      <dgm:t>
        <a:bodyPr/>
        <a:lstStyle/>
        <a:p>
          <a:endParaRPr lang="en-IN"/>
        </a:p>
      </dgm:t>
    </dgm:pt>
    <dgm:pt modelId="{3C4431BB-9BDB-40B4-8FC5-BE6F25DE123D}">
      <dgm:prSet phldrT="[Text]" custT="1"/>
      <dgm:spPr/>
      <dgm:t>
        <a:bodyPr/>
        <a:lstStyle/>
        <a:p>
          <a:pPr>
            <a:buNone/>
          </a:pPr>
          <a:r>
            <a:rPr lang="en-IN" sz="1800" b="1"/>
            <a:t>When to Use</a:t>
          </a:r>
          <a:r>
            <a:rPr lang="en-IN" sz="1800"/>
            <a:t>:</a:t>
          </a:r>
        </a:p>
      </dgm:t>
    </dgm:pt>
    <dgm:pt modelId="{29FB662A-2E59-4332-98C2-09557F498ED0}" type="parTrans" cxnId="{33703575-210F-4A20-895C-8BCE4F195893}">
      <dgm:prSet/>
      <dgm:spPr/>
      <dgm:t>
        <a:bodyPr/>
        <a:lstStyle/>
        <a:p>
          <a:endParaRPr lang="en-IN"/>
        </a:p>
      </dgm:t>
    </dgm:pt>
    <dgm:pt modelId="{535AFAA4-B781-46D6-89F9-9D2DB61A67A4}" type="sibTrans" cxnId="{33703575-210F-4A20-895C-8BCE4F195893}">
      <dgm:prSet/>
      <dgm:spPr/>
      <dgm:t>
        <a:bodyPr/>
        <a:lstStyle/>
        <a:p>
          <a:endParaRPr lang="en-IN"/>
        </a:p>
      </dgm:t>
    </dgm:pt>
    <dgm:pt modelId="{1833205E-0B72-438D-B7CF-08B23879417B}">
      <dgm:prSet phldrT="[Text]" custT="1"/>
      <dgm:spPr>
        <a:solidFill>
          <a:schemeClr val="accent4">
            <a:lumMod val="60000"/>
            <a:lumOff val="40000"/>
          </a:schemeClr>
        </a:solidFill>
      </dgm:spPr>
      <dgm:t>
        <a:bodyPr/>
        <a:lstStyle/>
        <a:p>
          <a:pPr>
            <a:buSzPts val="1000"/>
            <a:buFont typeface="Symbol" panose="05050102010706020507" pitchFamily="18" charset="2"/>
            <a:buChar char=""/>
          </a:pPr>
          <a:r>
            <a:rPr lang="en-IN" sz="1400">
              <a:solidFill>
                <a:schemeClr val="tx1"/>
              </a:solidFill>
            </a:rPr>
            <a:t>Analyzing correlation between height and weight</a:t>
          </a:r>
        </a:p>
      </dgm:t>
    </dgm:pt>
    <dgm:pt modelId="{1127CEE1-15F0-4EB7-9C2A-5C58B2C7A216}" type="parTrans" cxnId="{A0B1445E-D857-4595-ACBC-3815213CF606}">
      <dgm:prSet/>
      <dgm:spPr/>
      <dgm:t>
        <a:bodyPr/>
        <a:lstStyle/>
        <a:p>
          <a:endParaRPr lang="en-IN"/>
        </a:p>
      </dgm:t>
    </dgm:pt>
    <dgm:pt modelId="{E72AE92B-4BDC-4809-939D-739A69C8FF5B}" type="sibTrans" cxnId="{A0B1445E-D857-4595-ACBC-3815213CF606}">
      <dgm:prSet/>
      <dgm:spPr/>
      <dgm:t>
        <a:bodyPr/>
        <a:lstStyle/>
        <a:p>
          <a:endParaRPr lang="en-IN"/>
        </a:p>
      </dgm:t>
    </dgm:pt>
    <dgm:pt modelId="{5FA59181-7657-4A51-B116-611C2440F2B4}">
      <dgm:prSet custT="1"/>
      <dgm:spPr>
        <a:solidFill>
          <a:schemeClr val="accent4">
            <a:lumMod val="60000"/>
            <a:lumOff val="40000"/>
          </a:schemeClr>
        </a:solidFill>
      </dgm:spPr>
      <dgm:t>
        <a:bodyPr/>
        <a:lstStyle/>
        <a:p>
          <a:pPr>
            <a:buSzPts val="1000"/>
            <a:buFont typeface="Symbol" panose="05050102010706020507" pitchFamily="18" charset="2"/>
            <a:buChar char=""/>
          </a:pPr>
          <a:r>
            <a:rPr lang="en-IN" sz="1400">
              <a:solidFill>
                <a:schemeClr val="tx1"/>
              </a:solidFill>
            </a:rPr>
            <a:t>Comparing advertising spend vs. revenue</a:t>
          </a:r>
        </a:p>
      </dgm:t>
    </dgm:pt>
    <dgm:pt modelId="{336F6ECE-F7AF-4B14-A314-74575285357E}" type="parTrans" cxnId="{68763D6C-1C71-4EC4-9C9D-B27AC1F2C252}">
      <dgm:prSet/>
      <dgm:spPr/>
      <dgm:t>
        <a:bodyPr/>
        <a:lstStyle/>
        <a:p>
          <a:endParaRPr lang="en-IN"/>
        </a:p>
      </dgm:t>
    </dgm:pt>
    <dgm:pt modelId="{D4622ACD-ED29-4766-901D-9986E3C844D3}" type="sibTrans" cxnId="{68763D6C-1C71-4EC4-9C9D-B27AC1F2C252}">
      <dgm:prSet/>
      <dgm:spPr/>
      <dgm:t>
        <a:bodyPr/>
        <a:lstStyle/>
        <a:p>
          <a:endParaRPr lang="en-IN"/>
        </a:p>
      </dgm:t>
    </dgm:pt>
    <dgm:pt modelId="{7BD504AA-32D3-473C-9B87-773CA8331E7B}">
      <dgm:prSet custT="1"/>
      <dgm:spPr>
        <a:solidFill>
          <a:schemeClr val="accent4">
            <a:lumMod val="60000"/>
            <a:lumOff val="40000"/>
          </a:schemeClr>
        </a:solidFill>
      </dgm:spPr>
      <dgm:t>
        <a:bodyPr/>
        <a:lstStyle/>
        <a:p>
          <a:pPr>
            <a:buSzPts val="1000"/>
            <a:buFont typeface="Symbol" panose="05050102010706020507" pitchFamily="18" charset="2"/>
            <a:buChar char=""/>
          </a:pPr>
          <a:r>
            <a:rPr lang="en-IN" sz="1400">
              <a:solidFill>
                <a:schemeClr val="tx1"/>
              </a:solidFill>
            </a:rPr>
            <a:t>Detecting outliers in financial data</a:t>
          </a:r>
        </a:p>
      </dgm:t>
    </dgm:pt>
    <dgm:pt modelId="{FB081BEB-4367-4C42-907A-E1639AF7B0EC}" type="parTrans" cxnId="{F7D97D58-EA25-42C7-B962-E843D73802DC}">
      <dgm:prSet/>
      <dgm:spPr/>
      <dgm:t>
        <a:bodyPr/>
        <a:lstStyle/>
        <a:p>
          <a:endParaRPr lang="en-IN"/>
        </a:p>
      </dgm:t>
    </dgm:pt>
    <dgm:pt modelId="{4B3C7120-41BB-410D-A362-3CAACDDCC19C}" type="sibTrans" cxnId="{F7D97D58-EA25-42C7-B962-E843D73802DC}">
      <dgm:prSet/>
      <dgm:spPr/>
      <dgm:t>
        <a:bodyPr/>
        <a:lstStyle/>
        <a:p>
          <a:endParaRPr lang="en-IN"/>
        </a:p>
      </dgm:t>
    </dgm:pt>
    <dgm:pt modelId="{8B75D457-C7EB-4A6D-93D9-AB44F8D8AB73}">
      <dgm:prSet custT="1"/>
      <dgm:spPr>
        <a:solidFill>
          <a:schemeClr val="accent4">
            <a:lumMod val="60000"/>
            <a:lumOff val="40000"/>
          </a:schemeClr>
        </a:solidFill>
      </dgm:spPr>
      <dgm:t>
        <a:bodyPr/>
        <a:lstStyle/>
        <a:p>
          <a:pPr>
            <a:buSzPts val="1000"/>
            <a:buFont typeface="Symbol" panose="05050102010706020507" pitchFamily="18" charset="2"/>
            <a:buChar char=""/>
          </a:pPr>
          <a:r>
            <a:rPr lang="en-IN" sz="1400">
              <a:solidFill>
                <a:schemeClr val="tx1"/>
              </a:solidFill>
            </a:rPr>
            <a:t>Studying relationships between multiple variables</a:t>
          </a:r>
        </a:p>
      </dgm:t>
    </dgm:pt>
    <dgm:pt modelId="{1F36DFBC-728B-4087-A430-AEEFC394DC5C}" type="parTrans" cxnId="{22312E47-D1F4-48E7-ADB5-AEB83CFA476D}">
      <dgm:prSet/>
      <dgm:spPr/>
      <dgm:t>
        <a:bodyPr/>
        <a:lstStyle/>
        <a:p>
          <a:endParaRPr lang="en-IN"/>
        </a:p>
      </dgm:t>
    </dgm:pt>
    <dgm:pt modelId="{FD95B567-FC34-48B6-90B1-EA262BFC5BE9}" type="sibTrans" cxnId="{22312E47-D1F4-48E7-ADB5-AEB83CFA476D}">
      <dgm:prSet/>
      <dgm:spPr/>
      <dgm:t>
        <a:bodyPr/>
        <a:lstStyle/>
        <a:p>
          <a:endParaRPr lang="en-IN"/>
        </a:p>
      </dgm:t>
    </dgm:pt>
    <dgm:pt modelId="{535E663D-7FA9-4AF9-83B5-D4ED304FFB35}">
      <dgm:prSet custT="1"/>
      <dgm:spPr>
        <a:solidFill>
          <a:schemeClr val="accent4">
            <a:lumMod val="60000"/>
            <a:lumOff val="40000"/>
          </a:schemeClr>
        </a:solidFill>
      </dgm:spPr>
      <dgm:t>
        <a:bodyPr/>
        <a:lstStyle/>
        <a:p>
          <a:pPr>
            <a:buSzPts val="1000"/>
            <a:buFont typeface="Symbol" panose="05050102010706020507" pitchFamily="18" charset="2"/>
            <a:buChar char=""/>
          </a:pPr>
          <a:r>
            <a:rPr lang="en-IN" sz="1400">
              <a:solidFill>
                <a:schemeClr val="tx1"/>
              </a:solidFill>
            </a:rPr>
            <a:t>Visualizing clustering patterns</a:t>
          </a:r>
        </a:p>
      </dgm:t>
    </dgm:pt>
    <dgm:pt modelId="{F1993C20-87A5-414C-8F7A-536E2CA27886}" type="parTrans" cxnId="{B87E5531-52E8-4DB2-BD6F-9BF724A00841}">
      <dgm:prSet/>
      <dgm:spPr/>
      <dgm:t>
        <a:bodyPr/>
        <a:lstStyle/>
        <a:p>
          <a:endParaRPr lang="en-IN"/>
        </a:p>
      </dgm:t>
    </dgm:pt>
    <dgm:pt modelId="{8D6DAEAF-CB23-4542-8912-78AD87920A3F}" type="sibTrans" cxnId="{B87E5531-52E8-4DB2-BD6F-9BF724A00841}">
      <dgm:prSet/>
      <dgm:spPr/>
      <dgm:t>
        <a:bodyPr/>
        <a:lstStyle/>
        <a:p>
          <a:endParaRPr lang="en-IN"/>
        </a:p>
      </dgm:t>
    </dgm:pt>
    <dgm:pt modelId="{44D13B7E-6163-4D34-B449-D5CE4B96E183}" type="pres">
      <dgm:prSet presAssocID="{5941349E-F5F8-420B-ABE7-ABDE4170B946}" presName="Name0" presStyleCnt="0">
        <dgm:presLayoutVars>
          <dgm:dir/>
          <dgm:animLvl val="lvl"/>
          <dgm:resizeHandles val="exact"/>
        </dgm:presLayoutVars>
      </dgm:prSet>
      <dgm:spPr/>
    </dgm:pt>
    <dgm:pt modelId="{8C71072A-F192-4A35-9565-4481E7C58C52}" type="pres">
      <dgm:prSet presAssocID="{E65966D2-440A-44A1-910A-22493C0667DC}" presName="linNode" presStyleCnt="0"/>
      <dgm:spPr/>
    </dgm:pt>
    <dgm:pt modelId="{4522083E-E484-4266-BBD8-896EC8BFF53B}" type="pres">
      <dgm:prSet presAssocID="{E65966D2-440A-44A1-910A-22493C0667DC}" presName="parTx" presStyleLbl="revTx" presStyleIdx="0" presStyleCnt="2" custScaleY="87394">
        <dgm:presLayoutVars>
          <dgm:chMax val="1"/>
          <dgm:bulletEnabled val="1"/>
        </dgm:presLayoutVars>
      </dgm:prSet>
      <dgm:spPr/>
    </dgm:pt>
    <dgm:pt modelId="{FF050DFC-512E-463A-B58C-125676B86C68}" type="pres">
      <dgm:prSet presAssocID="{E65966D2-440A-44A1-910A-22493C0667DC}" presName="bracket" presStyleLbl="parChTrans1D1" presStyleIdx="0" presStyleCnt="2"/>
      <dgm:spPr/>
    </dgm:pt>
    <dgm:pt modelId="{CA7B2E24-E15F-457B-856F-628BD82C8E40}" type="pres">
      <dgm:prSet presAssocID="{E65966D2-440A-44A1-910A-22493C0667DC}" presName="spH" presStyleCnt="0"/>
      <dgm:spPr/>
    </dgm:pt>
    <dgm:pt modelId="{61D75BBA-518B-42FC-A14A-AB82BA220CB1}" type="pres">
      <dgm:prSet presAssocID="{E65966D2-440A-44A1-910A-22493C0667DC}" presName="desTx" presStyleLbl="node1" presStyleIdx="0" presStyleCnt="2" custScaleY="92004">
        <dgm:presLayoutVars>
          <dgm:bulletEnabled val="1"/>
        </dgm:presLayoutVars>
      </dgm:prSet>
      <dgm:spPr/>
    </dgm:pt>
    <dgm:pt modelId="{A1250908-0167-485B-83CF-DBF9595DCFBC}" type="pres">
      <dgm:prSet presAssocID="{326EC7B9-D741-44D8-A113-9606775EA4B4}" presName="spV" presStyleCnt="0"/>
      <dgm:spPr/>
    </dgm:pt>
    <dgm:pt modelId="{DE9F9DCC-DE11-48A4-9027-AFAFA6192CCA}" type="pres">
      <dgm:prSet presAssocID="{3C4431BB-9BDB-40B4-8FC5-BE6F25DE123D}" presName="linNode" presStyleCnt="0"/>
      <dgm:spPr/>
    </dgm:pt>
    <dgm:pt modelId="{948DE0C0-6F00-44C0-8057-0FD4225519EA}" type="pres">
      <dgm:prSet presAssocID="{3C4431BB-9BDB-40B4-8FC5-BE6F25DE123D}" presName="parTx" presStyleLbl="revTx" presStyleIdx="1" presStyleCnt="2" custScaleX="124817">
        <dgm:presLayoutVars>
          <dgm:chMax val="1"/>
          <dgm:bulletEnabled val="1"/>
        </dgm:presLayoutVars>
      </dgm:prSet>
      <dgm:spPr/>
    </dgm:pt>
    <dgm:pt modelId="{F53B56FA-BE92-4233-8AC2-62C493EF6210}" type="pres">
      <dgm:prSet presAssocID="{3C4431BB-9BDB-40B4-8FC5-BE6F25DE123D}" presName="bracket" presStyleLbl="parChTrans1D1" presStyleIdx="1" presStyleCnt="2"/>
      <dgm:spPr/>
    </dgm:pt>
    <dgm:pt modelId="{E7502C9F-69F5-438F-8A42-B5BB3794D60E}" type="pres">
      <dgm:prSet presAssocID="{3C4431BB-9BDB-40B4-8FC5-BE6F25DE123D}" presName="spH" presStyleCnt="0"/>
      <dgm:spPr/>
    </dgm:pt>
    <dgm:pt modelId="{38DCCAD8-E3B3-4B1F-848E-F02DE19256B2}" type="pres">
      <dgm:prSet presAssocID="{3C4431BB-9BDB-40B4-8FC5-BE6F25DE123D}" presName="desTx" presStyleLbl="node1" presStyleIdx="1" presStyleCnt="2" custScaleX="110005" custLinFactNeighborX="-41253" custLinFactNeighborY="-7094">
        <dgm:presLayoutVars>
          <dgm:bulletEnabled val="1"/>
        </dgm:presLayoutVars>
      </dgm:prSet>
      <dgm:spPr/>
    </dgm:pt>
  </dgm:ptLst>
  <dgm:cxnLst>
    <dgm:cxn modelId="{0E912324-9427-4492-B081-1EE28F304CE2}" type="presOf" srcId="{E65966D2-440A-44A1-910A-22493C0667DC}" destId="{4522083E-E484-4266-BBD8-896EC8BFF53B}" srcOrd="0" destOrd="0" presId="urn:diagrams.loki3.com/BracketList"/>
    <dgm:cxn modelId="{B87E5531-52E8-4DB2-BD6F-9BF724A00841}" srcId="{3C4431BB-9BDB-40B4-8FC5-BE6F25DE123D}" destId="{535E663D-7FA9-4AF9-83B5-D4ED304FFB35}" srcOrd="4" destOrd="0" parTransId="{F1993C20-87A5-414C-8F7A-536E2CA27886}" sibTransId="{8D6DAEAF-CB23-4542-8912-78AD87920A3F}"/>
    <dgm:cxn modelId="{4F217132-F563-4550-A662-8B64FF1C75A3}" srcId="{E65966D2-440A-44A1-910A-22493C0667DC}" destId="{07B7EE36-2A14-4460-AFC2-71E93BF6FEB5}" srcOrd="0" destOrd="0" parTransId="{85D70873-9131-46C5-8C8D-5274020C51B6}" sibTransId="{144F7002-DC06-480A-8C1E-511273172D9B}"/>
    <dgm:cxn modelId="{58C81935-3818-4D80-AA89-9A837A387536}" type="presOf" srcId="{07B7EE36-2A14-4460-AFC2-71E93BF6FEB5}" destId="{61D75BBA-518B-42FC-A14A-AB82BA220CB1}" srcOrd="0" destOrd="0" presId="urn:diagrams.loki3.com/BracketList"/>
    <dgm:cxn modelId="{E2C0945B-C9E3-4FF7-B5FF-55DBA5F82D5A}" type="presOf" srcId="{5941349E-F5F8-420B-ABE7-ABDE4170B946}" destId="{44D13B7E-6163-4D34-B449-D5CE4B96E183}" srcOrd="0" destOrd="0" presId="urn:diagrams.loki3.com/BracketList"/>
    <dgm:cxn modelId="{A0B1445E-D857-4595-ACBC-3815213CF606}" srcId="{3C4431BB-9BDB-40B4-8FC5-BE6F25DE123D}" destId="{1833205E-0B72-438D-B7CF-08B23879417B}" srcOrd="0" destOrd="0" parTransId="{1127CEE1-15F0-4EB7-9C2A-5C58B2C7A216}" sibTransId="{E72AE92B-4BDC-4809-939D-739A69C8FF5B}"/>
    <dgm:cxn modelId="{BA0E7944-BBFF-4A90-AB33-AAC20DD38068}" type="presOf" srcId="{3C4431BB-9BDB-40B4-8FC5-BE6F25DE123D}" destId="{948DE0C0-6F00-44C0-8057-0FD4225519EA}" srcOrd="0" destOrd="0" presId="urn:diagrams.loki3.com/BracketList"/>
    <dgm:cxn modelId="{22312E47-D1F4-48E7-ADB5-AEB83CFA476D}" srcId="{3C4431BB-9BDB-40B4-8FC5-BE6F25DE123D}" destId="{8B75D457-C7EB-4A6D-93D9-AB44F8D8AB73}" srcOrd="3" destOrd="0" parTransId="{1F36DFBC-728B-4087-A430-AEEFC394DC5C}" sibTransId="{FD95B567-FC34-48B6-90B1-EA262BFC5BE9}"/>
    <dgm:cxn modelId="{68763D6C-1C71-4EC4-9C9D-B27AC1F2C252}" srcId="{3C4431BB-9BDB-40B4-8FC5-BE6F25DE123D}" destId="{5FA59181-7657-4A51-B116-611C2440F2B4}" srcOrd="1" destOrd="0" parTransId="{336F6ECE-F7AF-4B14-A314-74575285357E}" sibTransId="{D4622ACD-ED29-4766-901D-9986E3C844D3}"/>
    <dgm:cxn modelId="{BCC3B44C-5842-4558-ABDA-6E18F6813B2F}" type="presOf" srcId="{1833205E-0B72-438D-B7CF-08B23879417B}" destId="{38DCCAD8-E3B3-4B1F-848E-F02DE19256B2}" srcOrd="0" destOrd="0" presId="urn:diagrams.loki3.com/BracketList"/>
    <dgm:cxn modelId="{AD7E8053-C39F-47DA-9951-EEFD6E6D1416}" type="presOf" srcId="{535E663D-7FA9-4AF9-83B5-D4ED304FFB35}" destId="{38DCCAD8-E3B3-4B1F-848E-F02DE19256B2}" srcOrd="0" destOrd="4" presId="urn:diagrams.loki3.com/BracketList"/>
    <dgm:cxn modelId="{33703575-210F-4A20-895C-8BCE4F195893}" srcId="{5941349E-F5F8-420B-ABE7-ABDE4170B946}" destId="{3C4431BB-9BDB-40B4-8FC5-BE6F25DE123D}" srcOrd="1" destOrd="0" parTransId="{29FB662A-2E59-4332-98C2-09557F498ED0}" sibTransId="{535AFAA4-B781-46D6-89F9-9D2DB61A67A4}"/>
    <dgm:cxn modelId="{F7D97D58-EA25-42C7-B962-E843D73802DC}" srcId="{3C4431BB-9BDB-40B4-8FC5-BE6F25DE123D}" destId="{7BD504AA-32D3-473C-9B87-773CA8331E7B}" srcOrd="2" destOrd="0" parTransId="{FB081BEB-4367-4C42-907A-E1639AF7B0EC}" sibTransId="{4B3C7120-41BB-410D-A362-3CAACDDCC19C}"/>
    <dgm:cxn modelId="{77F13D84-234D-43C0-95FA-74EF43701ACF}" type="presOf" srcId="{8B75D457-C7EB-4A6D-93D9-AB44F8D8AB73}" destId="{38DCCAD8-E3B3-4B1F-848E-F02DE19256B2}" srcOrd="0" destOrd="3" presId="urn:diagrams.loki3.com/BracketList"/>
    <dgm:cxn modelId="{485CD18F-3851-43DD-9C99-22DF38A3A839}" type="presOf" srcId="{5FA59181-7657-4A51-B116-611C2440F2B4}" destId="{38DCCAD8-E3B3-4B1F-848E-F02DE19256B2}" srcOrd="0" destOrd="1" presId="urn:diagrams.loki3.com/BracketList"/>
    <dgm:cxn modelId="{F8CD53E5-6C47-4166-9612-FD21F56723FD}" srcId="{5941349E-F5F8-420B-ABE7-ABDE4170B946}" destId="{E65966D2-440A-44A1-910A-22493C0667DC}" srcOrd="0" destOrd="0" parTransId="{2E0BE9AB-10A9-4778-817A-EA8760C9D268}" sibTransId="{326EC7B9-D741-44D8-A113-9606775EA4B4}"/>
    <dgm:cxn modelId="{DAAB49E7-3919-4CAF-B469-1665104FF6C9}" type="presOf" srcId="{7BD504AA-32D3-473C-9B87-773CA8331E7B}" destId="{38DCCAD8-E3B3-4B1F-848E-F02DE19256B2}" srcOrd="0" destOrd="2" presId="urn:diagrams.loki3.com/BracketList"/>
    <dgm:cxn modelId="{56612590-7FB5-406D-85AB-AD19AA3BD55F}" type="presParOf" srcId="{44D13B7E-6163-4D34-B449-D5CE4B96E183}" destId="{8C71072A-F192-4A35-9565-4481E7C58C52}" srcOrd="0" destOrd="0" presId="urn:diagrams.loki3.com/BracketList"/>
    <dgm:cxn modelId="{A370BA57-685E-46F8-9A5D-3474A9A3850B}" type="presParOf" srcId="{8C71072A-F192-4A35-9565-4481E7C58C52}" destId="{4522083E-E484-4266-BBD8-896EC8BFF53B}" srcOrd="0" destOrd="0" presId="urn:diagrams.loki3.com/BracketList"/>
    <dgm:cxn modelId="{0A4C6994-D46B-411E-95FE-7FABDFD63569}" type="presParOf" srcId="{8C71072A-F192-4A35-9565-4481E7C58C52}" destId="{FF050DFC-512E-463A-B58C-125676B86C68}" srcOrd="1" destOrd="0" presId="urn:diagrams.loki3.com/BracketList"/>
    <dgm:cxn modelId="{8ECDADE3-4A56-4228-B3F3-85F215239982}" type="presParOf" srcId="{8C71072A-F192-4A35-9565-4481E7C58C52}" destId="{CA7B2E24-E15F-457B-856F-628BD82C8E40}" srcOrd="2" destOrd="0" presId="urn:diagrams.loki3.com/BracketList"/>
    <dgm:cxn modelId="{76281265-7320-4261-94F4-CB93F8AEB39A}" type="presParOf" srcId="{8C71072A-F192-4A35-9565-4481E7C58C52}" destId="{61D75BBA-518B-42FC-A14A-AB82BA220CB1}" srcOrd="3" destOrd="0" presId="urn:diagrams.loki3.com/BracketList"/>
    <dgm:cxn modelId="{665DB2D0-7F34-46AB-A98E-19918774EA2F}" type="presParOf" srcId="{44D13B7E-6163-4D34-B449-D5CE4B96E183}" destId="{A1250908-0167-485B-83CF-DBF9595DCFBC}" srcOrd="1" destOrd="0" presId="urn:diagrams.loki3.com/BracketList"/>
    <dgm:cxn modelId="{F9813E75-E46F-4B20-B859-B72B4769E284}" type="presParOf" srcId="{44D13B7E-6163-4D34-B449-D5CE4B96E183}" destId="{DE9F9DCC-DE11-48A4-9027-AFAFA6192CCA}" srcOrd="2" destOrd="0" presId="urn:diagrams.loki3.com/BracketList"/>
    <dgm:cxn modelId="{F5B7F59A-9B6A-4AB9-84F9-B0B7E79E5A88}" type="presParOf" srcId="{DE9F9DCC-DE11-48A4-9027-AFAFA6192CCA}" destId="{948DE0C0-6F00-44C0-8057-0FD4225519EA}" srcOrd="0" destOrd="0" presId="urn:diagrams.loki3.com/BracketList"/>
    <dgm:cxn modelId="{9D145768-6169-4E41-8F70-E81CB2494F81}" type="presParOf" srcId="{DE9F9DCC-DE11-48A4-9027-AFAFA6192CCA}" destId="{F53B56FA-BE92-4233-8AC2-62C493EF6210}" srcOrd="1" destOrd="0" presId="urn:diagrams.loki3.com/BracketList"/>
    <dgm:cxn modelId="{CABAC2D9-4197-43CC-A6CD-6DB53DCFCF7C}" type="presParOf" srcId="{DE9F9DCC-DE11-48A4-9027-AFAFA6192CCA}" destId="{E7502C9F-69F5-438F-8A42-B5BB3794D60E}" srcOrd="2" destOrd="0" presId="urn:diagrams.loki3.com/BracketList"/>
    <dgm:cxn modelId="{E57A2F05-C731-4F5B-8BD1-F59DD8B4D2F3}" type="presParOf" srcId="{DE9F9DCC-DE11-48A4-9027-AFAFA6192CCA}" destId="{38DCCAD8-E3B3-4B1F-848E-F02DE19256B2}" srcOrd="3" destOrd="0" presId="urn:diagrams.loki3.com/Bracket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667570-3C1A-4F45-A33F-3363C0F23CB8}"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IN"/>
        </a:p>
      </dgm:t>
    </dgm:pt>
    <dgm:pt modelId="{D7545E2A-DD73-4CD1-B614-FB49D8B6E76E}">
      <dgm:prSet phldrT="[Text]" custT="1"/>
      <dgm:spPr>
        <a:solidFill>
          <a:schemeClr val="accent6">
            <a:lumMod val="60000"/>
            <a:lumOff val="40000"/>
          </a:schemeClr>
        </a:solidFill>
      </dgm:spPr>
      <dgm:t>
        <a:bodyPr/>
        <a:lstStyle/>
        <a:p>
          <a:r>
            <a:rPr lang="en-IN" sz="1800" b="1">
              <a:solidFill>
                <a:schemeClr val="tx1"/>
              </a:solidFill>
              <a:latin typeface="Aharoni" panose="02010803020104030203" pitchFamily="2" charset="-79"/>
              <a:cs typeface="Aharoni" panose="02010803020104030203" pitchFamily="2" charset="-79"/>
            </a:rPr>
            <a:t>Purpose</a:t>
          </a:r>
          <a:r>
            <a:rPr lang="en-IN" sz="1800">
              <a:solidFill>
                <a:schemeClr val="tx1"/>
              </a:solidFill>
              <a:latin typeface="Aharoni" panose="02010803020104030203" pitchFamily="2" charset="-79"/>
              <a:cs typeface="Aharoni" panose="02010803020104030203" pitchFamily="2" charset="-79"/>
            </a:rPr>
            <a:t>: </a:t>
          </a:r>
        </a:p>
      </dgm:t>
    </dgm:pt>
    <dgm:pt modelId="{601C30DF-0C11-41C6-BDDD-6693F30AADAD}" type="parTrans" cxnId="{0BCBE9DE-025A-4F2B-B7C3-F0D0ABE2546E}">
      <dgm:prSet/>
      <dgm:spPr/>
      <dgm:t>
        <a:bodyPr/>
        <a:lstStyle/>
        <a:p>
          <a:endParaRPr lang="en-IN"/>
        </a:p>
      </dgm:t>
    </dgm:pt>
    <dgm:pt modelId="{4CB763F2-4098-4D27-8DE6-075D128AFA3E}" type="sibTrans" cxnId="{0BCBE9DE-025A-4F2B-B7C3-F0D0ABE2546E}">
      <dgm:prSet/>
      <dgm:spPr/>
      <dgm:t>
        <a:bodyPr/>
        <a:lstStyle/>
        <a:p>
          <a:endParaRPr lang="en-IN"/>
        </a:p>
      </dgm:t>
    </dgm:pt>
    <dgm:pt modelId="{7AB85D16-3720-4C8B-9E74-0D3468C0A502}">
      <dgm:prSet phldrT="[Text]" custT="1"/>
      <dgm:spPr>
        <a:solidFill>
          <a:schemeClr val="accent2">
            <a:lumMod val="60000"/>
            <a:lumOff val="40000"/>
          </a:schemeClr>
        </a:solidFill>
      </dgm:spPr>
      <dgm:t>
        <a:bodyPr/>
        <a:lstStyle/>
        <a:p>
          <a:pPr>
            <a:buNone/>
          </a:pPr>
          <a:r>
            <a:rPr lang="en-IN" sz="1800" b="1">
              <a:solidFill>
                <a:schemeClr val="tx1"/>
              </a:solidFill>
              <a:latin typeface="Aharoni" panose="02010803020104030203" pitchFamily="2" charset="-79"/>
              <a:cs typeface="Aharoni" panose="02010803020104030203" pitchFamily="2" charset="-79"/>
            </a:rPr>
            <a:t>When to Use</a:t>
          </a:r>
          <a:r>
            <a:rPr lang="en-IN" sz="1800">
              <a:solidFill>
                <a:schemeClr val="tx1"/>
              </a:solidFill>
              <a:latin typeface="Aharoni" panose="02010803020104030203" pitchFamily="2" charset="-79"/>
              <a:cs typeface="Aharoni" panose="02010803020104030203" pitchFamily="2" charset="-79"/>
            </a:rPr>
            <a:t>:</a:t>
          </a:r>
        </a:p>
      </dgm:t>
    </dgm:pt>
    <dgm:pt modelId="{341CEBC8-4FAD-4602-ACA8-0A159303AD6D}" type="parTrans" cxnId="{22297F7B-6DEE-41F0-99CD-0810A601A346}">
      <dgm:prSet/>
      <dgm:spPr/>
      <dgm:t>
        <a:bodyPr/>
        <a:lstStyle/>
        <a:p>
          <a:endParaRPr lang="en-IN"/>
        </a:p>
      </dgm:t>
    </dgm:pt>
    <dgm:pt modelId="{D178D069-EA35-4972-A116-5C39CD514126}" type="sibTrans" cxnId="{22297F7B-6DEE-41F0-99CD-0810A601A346}">
      <dgm:prSet/>
      <dgm:spPr/>
      <dgm:t>
        <a:bodyPr/>
        <a:lstStyle/>
        <a:p>
          <a:endParaRPr lang="en-IN"/>
        </a:p>
      </dgm:t>
    </dgm:pt>
    <dgm:pt modelId="{24EFFADA-F155-4FD0-AD13-9E1DEA3F1922}">
      <dgm:prSet phldrT="[Text]" custT="1"/>
      <dgm:spPr>
        <a:solidFill>
          <a:schemeClr val="accent4">
            <a:lumMod val="60000"/>
            <a:lumOff val="40000"/>
            <a:alpha val="90000"/>
          </a:schemeClr>
        </a:solidFill>
      </dgm:spPr>
      <dgm:t>
        <a:bodyPr/>
        <a:lstStyle/>
        <a:p>
          <a:pPr>
            <a:buNone/>
          </a:pPr>
          <a:r>
            <a:rPr lang="en-IN" sz="1400"/>
            <a:t> </a:t>
          </a:r>
        </a:p>
      </dgm:t>
    </dgm:pt>
    <dgm:pt modelId="{BC307BC8-D98F-4CF6-B444-E4F5EB6EE90F}" type="parTrans" cxnId="{F82FE11E-EE5F-40D0-ABD1-1E0881ABA92E}">
      <dgm:prSet/>
      <dgm:spPr/>
      <dgm:t>
        <a:bodyPr/>
        <a:lstStyle/>
        <a:p>
          <a:endParaRPr lang="en-IN"/>
        </a:p>
      </dgm:t>
    </dgm:pt>
    <dgm:pt modelId="{47CE69A1-4BED-4FAE-88EC-B7AA02D62C74}" type="sibTrans" cxnId="{F82FE11E-EE5F-40D0-ABD1-1E0881ABA92E}">
      <dgm:prSet/>
      <dgm:spPr/>
      <dgm:t>
        <a:bodyPr/>
        <a:lstStyle/>
        <a:p>
          <a:endParaRPr lang="en-IN"/>
        </a:p>
      </dgm:t>
    </dgm:pt>
    <dgm:pt modelId="{1CCF5480-FCC9-465A-BE83-89039A3F4367}">
      <dgm:prSet phldrT="[Text]" custT="1"/>
      <dgm:spPr>
        <a:solidFill>
          <a:schemeClr val="accent5">
            <a:lumMod val="40000"/>
            <a:lumOff val="60000"/>
            <a:alpha val="90000"/>
          </a:schemeClr>
        </a:solidFill>
      </dgm:spPr>
      <dgm:t>
        <a:bodyPr/>
        <a:lstStyle/>
        <a:p>
          <a:pPr algn="l">
            <a:buNone/>
          </a:pPr>
          <a:r>
            <a:rPr lang="en-IN" sz="1400"/>
            <a:t>Bar charts provide clear visual comparisons between different categories or groups, making them ideal for categorical data analysis.</a:t>
          </a:r>
        </a:p>
      </dgm:t>
    </dgm:pt>
    <dgm:pt modelId="{F6C9FCF4-5341-471C-BF15-4668D81370B5}" type="sibTrans" cxnId="{920AF237-884F-482B-BD6B-ACE248C5A917}">
      <dgm:prSet/>
      <dgm:spPr/>
      <dgm:t>
        <a:bodyPr/>
        <a:lstStyle/>
        <a:p>
          <a:endParaRPr lang="en-IN"/>
        </a:p>
      </dgm:t>
    </dgm:pt>
    <dgm:pt modelId="{F9158BD6-0FE9-4B81-A98D-82CB468377E3}" type="parTrans" cxnId="{920AF237-884F-482B-BD6B-ACE248C5A917}">
      <dgm:prSet/>
      <dgm:spPr/>
      <dgm:t>
        <a:bodyPr/>
        <a:lstStyle/>
        <a:p>
          <a:endParaRPr lang="en-IN"/>
        </a:p>
      </dgm:t>
    </dgm:pt>
    <dgm:pt modelId="{F7B38A9B-AACB-4910-B46D-35C3EF1D37C4}" type="pres">
      <dgm:prSet presAssocID="{8B667570-3C1A-4F45-A33F-3363C0F23CB8}" presName="Name0" presStyleCnt="0">
        <dgm:presLayoutVars>
          <dgm:dir/>
          <dgm:animLvl val="lvl"/>
          <dgm:resizeHandles/>
        </dgm:presLayoutVars>
      </dgm:prSet>
      <dgm:spPr/>
    </dgm:pt>
    <dgm:pt modelId="{A4CBB62C-6A0C-4CAC-8117-7F749C9B756B}" type="pres">
      <dgm:prSet presAssocID="{D7545E2A-DD73-4CD1-B614-FB49D8B6E76E}" presName="linNode" presStyleCnt="0"/>
      <dgm:spPr/>
    </dgm:pt>
    <dgm:pt modelId="{EB63C78A-1C2C-4474-B962-5E7885CC71C7}" type="pres">
      <dgm:prSet presAssocID="{D7545E2A-DD73-4CD1-B614-FB49D8B6E76E}" presName="parentShp" presStyleLbl="node1" presStyleIdx="0" presStyleCnt="2" custScaleX="79861" custScaleY="63265" custLinFactNeighborX="-7176" custLinFactNeighborY="1764">
        <dgm:presLayoutVars>
          <dgm:bulletEnabled val="1"/>
        </dgm:presLayoutVars>
      </dgm:prSet>
      <dgm:spPr/>
    </dgm:pt>
    <dgm:pt modelId="{DD6135D3-628C-41A3-A669-EF6834EB1E0F}" type="pres">
      <dgm:prSet presAssocID="{D7545E2A-DD73-4CD1-B614-FB49D8B6E76E}" presName="childShp" presStyleLbl="bgAccFollowNode1" presStyleIdx="0" presStyleCnt="2" custScaleX="121810" custScaleY="72491" custLinFactNeighborX="1257" custLinFactNeighborY="879">
        <dgm:presLayoutVars>
          <dgm:bulletEnabled val="1"/>
        </dgm:presLayoutVars>
      </dgm:prSet>
      <dgm:spPr/>
    </dgm:pt>
    <dgm:pt modelId="{5D2F5F26-9C6F-410F-BD2F-46B6B96A519B}" type="pres">
      <dgm:prSet presAssocID="{4CB763F2-4098-4D27-8DE6-075D128AFA3E}" presName="spacing" presStyleCnt="0"/>
      <dgm:spPr/>
    </dgm:pt>
    <dgm:pt modelId="{14BD401E-47BE-430B-8207-8FC4ED726BB0}" type="pres">
      <dgm:prSet presAssocID="{7AB85D16-3720-4C8B-9E74-0D3468C0A502}" presName="linNode" presStyleCnt="0"/>
      <dgm:spPr/>
    </dgm:pt>
    <dgm:pt modelId="{71184D07-B8C9-465B-BF3C-012CAF1A426B}" type="pres">
      <dgm:prSet presAssocID="{7AB85D16-3720-4C8B-9E74-0D3468C0A502}" presName="parentShp" presStyleLbl="node1" presStyleIdx="1" presStyleCnt="2" custScaleX="75000" custScaleY="56580" custLinFactNeighborX="-463" custLinFactNeighborY="-10594">
        <dgm:presLayoutVars>
          <dgm:bulletEnabled val="1"/>
        </dgm:presLayoutVars>
      </dgm:prSet>
      <dgm:spPr/>
    </dgm:pt>
    <dgm:pt modelId="{BDD86000-2455-4BE0-83EB-F5ADAEE7F08B}" type="pres">
      <dgm:prSet presAssocID="{7AB85D16-3720-4C8B-9E74-0D3468C0A502}" presName="childShp" presStyleLbl="bgAccFollowNode1" presStyleIdx="1" presStyleCnt="2" custScaleX="115741" custScaleY="77085" custLinFactNeighborX="-1174" custLinFactNeighborY="-7520">
        <dgm:presLayoutVars>
          <dgm:bulletEnabled val="1"/>
        </dgm:presLayoutVars>
      </dgm:prSet>
      <dgm:spPr/>
    </dgm:pt>
  </dgm:ptLst>
  <dgm:cxnLst>
    <dgm:cxn modelId="{F82FE11E-EE5F-40D0-ABD1-1E0881ABA92E}" srcId="{7AB85D16-3720-4C8B-9E74-0D3468C0A502}" destId="{24EFFADA-F155-4FD0-AD13-9E1DEA3F1922}" srcOrd="0" destOrd="0" parTransId="{BC307BC8-D98F-4CF6-B444-E4F5EB6EE90F}" sibTransId="{47CE69A1-4BED-4FAE-88EC-B7AA02D62C74}"/>
    <dgm:cxn modelId="{BE172128-E864-4B44-ACB2-6638247324F2}" type="presOf" srcId="{7AB85D16-3720-4C8B-9E74-0D3468C0A502}" destId="{71184D07-B8C9-465B-BF3C-012CAF1A426B}" srcOrd="0" destOrd="0" presId="urn:microsoft.com/office/officeart/2005/8/layout/vList6"/>
    <dgm:cxn modelId="{BE31472E-E7B8-4DF2-9D84-ED195A9FCF54}" type="presOf" srcId="{D7545E2A-DD73-4CD1-B614-FB49D8B6E76E}" destId="{EB63C78A-1C2C-4474-B962-5E7885CC71C7}" srcOrd="0" destOrd="0" presId="urn:microsoft.com/office/officeart/2005/8/layout/vList6"/>
    <dgm:cxn modelId="{920AF237-884F-482B-BD6B-ACE248C5A917}" srcId="{D7545E2A-DD73-4CD1-B614-FB49D8B6E76E}" destId="{1CCF5480-FCC9-465A-BE83-89039A3F4367}" srcOrd="0" destOrd="0" parTransId="{F9158BD6-0FE9-4B81-A98D-82CB468377E3}" sibTransId="{F6C9FCF4-5341-471C-BF15-4668D81370B5}"/>
    <dgm:cxn modelId="{22297F7B-6DEE-41F0-99CD-0810A601A346}" srcId="{8B667570-3C1A-4F45-A33F-3363C0F23CB8}" destId="{7AB85D16-3720-4C8B-9E74-0D3468C0A502}" srcOrd="1" destOrd="0" parTransId="{341CEBC8-4FAD-4602-ACA8-0A159303AD6D}" sibTransId="{D178D069-EA35-4972-A116-5C39CD514126}"/>
    <dgm:cxn modelId="{85286285-37EB-40F0-8C43-EB021893F808}" type="presOf" srcId="{24EFFADA-F155-4FD0-AD13-9E1DEA3F1922}" destId="{BDD86000-2455-4BE0-83EB-F5ADAEE7F08B}" srcOrd="0" destOrd="0" presId="urn:microsoft.com/office/officeart/2005/8/layout/vList6"/>
    <dgm:cxn modelId="{24E9699A-7B4E-4B81-9D78-42BE72B884C3}" type="presOf" srcId="{8B667570-3C1A-4F45-A33F-3363C0F23CB8}" destId="{F7B38A9B-AACB-4910-B46D-35C3EF1D37C4}" srcOrd="0" destOrd="0" presId="urn:microsoft.com/office/officeart/2005/8/layout/vList6"/>
    <dgm:cxn modelId="{85F616D0-C1C6-4C4F-9877-28BDA4EC6EBE}" type="presOf" srcId="{1CCF5480-FCC9-465A-BE83-89039A3F4367}" destId="{DD6135D3-628C-41A3-A669-EF6834EB1E0F}" srcOrd="0" destOrd="0" presId="urn:microsoft.com/office/officeart/2005/8/layout/vList6"/>
    <dgm:cxn modelId="{0BCBE9DE-025A-4F2B-B7C3-F0D0ABE2546E}" srcId="{8B667570-3C1A-4F45-A33F-3363C0F23CB8}" destId="{D7545E2A-DD73-4CD1-B614-FB49D8B6E76E}" srcOrd="0" destOrd="0" parTransId="{601C30DF-0C11-41C6-BDDD-6693F30AADAD}" sibTransId="{4CB763F2-4098-4D27-8DE6-075D128AFA3E}"/>
    <dgm:cxn modelId="{818BB0A3-7FA0-4213-A1DF-54890F1A0C51}" type="presParOf" srcId="{F7B38A9B-AACB-4910-B46D-35C3EF1D37C4}" destId="{A4CBB62C-6A0C-4CAC-8117-7F749C9B756B}" srcOrd="0" destOrd="0" presId="urn:microsoft.com/office/officeart/2005/8/layout/vList6"/>
    <dgm:cxn modelId="{9E4E20BC-C31E-405B-A9E3-D52D810F9E45}" type="presParOf" srcId="{A4CBB62C-6A0C-4CAC-8117-7F749C9B756B}" destId="{EB63C78A-1C2C-4474-B962-5E7885CC71C7}" srcOrd="0" destOrd="0" presId="urn:microsoft.com/office/officeart/2005/8/layout/vList6"/>
    <dgm:cxn modelId="{EB2A7177-16FE-4074-927B-33D37C9473BE}" type="presParOf" srcId="{A4CBB62C-6A0C-4CAC-8117-7F749C9B756B}" destId="{DD6135D3-628C-41A3-A669-EF6834EB1E0F}" srcOrd="1" destOrd="0" presId="urn:microsoft.com/office/officeart/2005/8/layout/vList6"/>
    <dgm:cxn modelId="{19F29EAC-87F3-4A78-B805-5862CE65071F}" type="presParOf" srcId="{F7B38A9B-AACB-4910-B46D-35C3EF1D37C4}" destId="{5D2F5F26-9C6F-410F-BD2F-46B6B96A519B}" srcOrd="1" destOrd="0" presId="urn:microsoft.com/office/officeart/2005/8/layout/vList6"/>
    <dgm:cxn modelId="{A53965AF-23DD-4C67-B344-EC2F19D301BE}" type="presParOf" srcId="{F7B38A9B-AACB-4910-B46D-35C3EF1D37C4}" destId="{14BD401E-47BE-430B-8207-8FC4ED726BB0}" srcOrd="2" destOrd="0" presId="urn:microsoft.com/office/officeart/2005/8/layout/vList6"/>
    <dgm:cxn modelId="{F96EFB98-B32F-4063-BEF4-2D6650724E6C}" type="presParOf" srcId="{14BD401E-47BE-430B-8207-8FC4ED726BB0}" destId="{71184D07-B8C9-465B-BF3C-012CAF1A426B}" srcOrd="0" destOrd="0" presId="urn:microsoft.com/office/officeart/2005/8/layout/vList6"/>
    <dgm:cxn modelId="{2C5BEEF7-B5C5-452B-8A96-4DB3993EA4C3}" type="presParOf" srcId="{14BD401E-47BE-430B-8207-8FC4ED726BB0}" destId="{BDD86000-2455-4BE0-83EB-F5ADAEE7F08B}" srcOrd="1" destOrd="0" presId="urn:microsoft.com/office/officeart/2005/8/layout/vList6"/>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A4641D4-53AD-4F6E-9840-8A7C01B50805}"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n-IN"/>
        </a:p>
      </dgm:t>
    </dgm:pt>
    <dgm:pt modelId="{C55474FA-871C-42B2-9037-5FF9FD1D2ECF}">
      <dgm:prSet phldrT="[Text]"/>
      <dgm:spPr>
        <a:solidFill>
          <a:schemeClr val="accent2">
            <a:lumMod val="40000"/>
            <a:lumOff val="60000"/>
            <a:alpha val="40000"/>
          </a:schemeClr>
        </a:solidFill>
      </dgm:spPr>
      <dgm:t>
        <a:bodyPr/>
        <a:lstStyle/>
        <a:p>
          <a:pPr>
            <a:buNone/>
          </a:pPr>
          <a:r>
            <a:rPr lang="en-IN"/>
            <a:t>Histograms show the frequency distribution of numerical data, helping you understand data spread, central tendencies, and identify patterns like skewness or outliers. </a:t>
          </a:r>
        </a:p>
      </dgm:t>
    </dgm:pt>
    <dgm:pt modelId="{4D1468AF-02C3-4EF8-9A55-838058549010}" type="parTrans" cxnId="{DFC04187-6545-42AB-BFDA-E081D891BA66}">
      <dgm:prSet/>
      <dgm:spPr/>
      <dgm:t>
        <a:bodyPr/>
        <a:lstStyle/>
        <a:p>
          <a:endParaRPr lang="en-IN"/>
        </a:p>
      </dgm:t>
    </dgm:pt>
    <dgm:pt modelId="{0BA5A68E-9A96-4107-B02E-BB8DEC80109F}" type="sibTrans" cxnId="{DFC04187-6545-42AB-BFDA-E081D891BA66}">
      <dgm:prSet/>
      <dgm:spPr/>
      <dgm:t>
        <a:bodyPr/>
        <a:lstStyle/>
        <a:p>
          <a:endParaRPr lang="en-IN"/>
        </a:p>
      </dgm:t>
    </dgm:pt>
    <dgm:pt modelId="{9776AEE2-B73E-4EA4-A0F6-0FB295ED0FE5}">
      <dgm:prSet phldrT="[Text]"/>
      <dgm:spPr>
        <a:solidFill>
          <a:schemeClr val="accent4">
            <a:lumMod val="60000"/>
            <a:lumOff val="40000"/>
            <a:alpha val="40000"/>
          </a:schemeClr>
        </a:solidFill>
      </dgm:spPr>
      <dgm:t>
        <a:bodyPr/>
        <a:lstStyle/>
        <a:p>
          <a:pPr>
            <a:buSzPts val="1000"/>
            <a:buFont typeface="Symbol" panose="05050102010706020507" pitchFamily="18" charset="2"/>
            <a:buChar char=""/>
          </a:pPr>
          <a:endParaRPr lang="en-IN"/>
        </a:p>
      </dgm:t>
    </dgm:pt>
    <dgm:pt modelId="{73DCDEBB-428D-4FC7-AEBA-2C42A58ECEE7}" type="parTrans" cxnId="{0A0AC415-076F-461A-9984-C1BE12CDAE9F}">
      <dgm:prSet/>
      <dgm:spPr/>
      <dgm:t>
        <a:bodyPr/>
        <a:lstStyle/>
        <a:p>
          <a:endParaRPr lang="en-IN"/>
        </a:p>
      </dgm:t>
    </dgm:pt>
    <dgm:pt modelId="{EE078208-0116-43EF-942B-2B1893694A14}" type="sibTrans" cxnId="{0A0AC415-076F-461A-9984-C1BE12CDAE9F}">
      <dgm:prSet/>
      <dgm:spPr/>
      <dgm:t>
        <a:bodyPr/>
        <a:lstStyle/>
        <a:p>
          <a:endParaRPr lang="en-IN"/>
        </a:p>
      </dgm:t>
    </dgm:pt>
    <dgm:pt modelId="{860025BD-C21D-4E2A-B87C-C3FE8FA3F800}" type="pres">
      <dgm:prSet presAssocID="{1A4641D4-53AD-4F6E-9840-8A7C01B50805}" presName="Name0" presStyleCnt="0">
        <dgm:presLayoutVars>
          <dgm:dir/>
          <dgm:resizeHandles val="exact"/>
        </dgm:presLayoutVars>
      </dgm:prSet>
      <dgm:spPr/>
    </dgm:pt>
    <dgm:pt modelId="{09393A5D-3BE6-4966-9ED4-4F594536E749}" type="pres">
      <dgm:prSet presAssocID="{C55474FA-871C-42B2-9037-5FF9FD1D2ECF}" presName="composite" presStyleCnt="0"/>
      <dgm:spPr/>
    </dgm:pt>
    <dgm:pt modelId="{363A9BDB-FCE8-4177-843E-5DEEBBCBF689}" type="pres">
      <dgm:prSet presAssocID="{C55474FA-871C-42B2-9037-5FF9FD1D2ECF}" presName="rect1" presStyleLbl="trAlignAcc1" presStyleIdx="0" presStyleCnt="2" custScaleX="106217" custLinFactNeighborX="8455" custLinFactNeighborY="2228">
        <dgm:presLayoutVars>
          <dgm:bulletEnabled val="1"/>
        </dgm:presLayoutVars>
      </dgm:prSet>
      <dgm:spPr/>
    </dgm:pt>
    <dgm:pt modelId="{F585A99A-643B-4E6F-BEA3-8907B8946D0A}" type="pres">
      <dgm:prSet presAssocID="{C55474FA-871C-42B2-9037-5FF9FD1D2ECF}" presName="rect2" presStyleLbl="fgImgPlace1" presStyleIdx="0" presStyleCnt="2" custScaleX="112863" custLinFactX="100000" custLinFactY="100000" custLinFactNeighborX="138432" custLinFactNeighborY="168096"/>
      <dgm:spPr>
        <a:noFill/>
      </dgm:spPr>
    </dgm:pt>
    <dgm:pt modelId="{E7FAC52E-F6FE-4275-9F7B-4123991AAACA}" type="pres">
      <dgm:prSet presAssocID="{0BA5A68E-9A96-4107-B02E-BB8DEC80109F}" presName="sibTrans" presStyleCnt="0"/>
      <dgm:spPr/>
    </dgm:pt>
    <dgm:pt modelId="{711DB8C1-D6AF-4983-BA60-17C24BD65CB7}" type="pres">
      <dgm:prSet presAssocID="{9776AEE2-B73E-4EA4-A0F6-0FB295ED0FE5}" presName="composite" presStyleCnt="0"/>
      <dgm:spPr/>
    </dgm:pt>
    <dgm:pt modelId="{5DA2D1BF-A77E-429B-8A37-4E8521A87FBD}" type="pres">
      <dgm:prSet presAssocID="{9776AEE2-B73E-4EA4-A0F6-0FB295ED0FE5}" presName="rect1" presStyleLbl="trAlignAcc1" presStyleIdx="1" presStyleCnt="2" custScaleX="115636" custLinFactNeighborX="6497" custLinFactNeighborY="2785">
        <dgm:presLayoutVars>
          <dgm:bulletEnabled val="1"/>
        </dgm:presLayoutVars>
      </dgm:prSet>
      <dgm:spPr/>
    </dgm:pt>
    <dgm:pt modelId="{5A47EA10-C971-498C-ACEB-F0AA5A14C4C8}" type="pres">
      <dgm:prSet presAssocID="{9776AEE2-B73E-4EA4-A0F6-0FB295ED0FE5}" presName="rect2" presStyleLbl="fgImgPlace1" presStyleIdx="1" presStyleCnt="2" custScaleX="51674" custScaleY="32229" custLinFactX="325678" custLinFactY="31618" custLinFactNeighborX="400000" custLinFactNeighborY="100000"/>
      <dgm:spPr>
        <a:noFill/>
      </dgm:spPr>
    </dgm:pt>
  </dgm:ptLst>
  <dgm:cxnLst>
    <dgm:cxn modelId="{0A0AC415-076F-461A-9984-C1BE12CDAE9F}" srcId="{1A4641D4-53AD-4F6E-9840-8A7C01B50805}" destId="{9776AEE2-B73E-4EA4-A0F6-0FB295ED0FE5}" srcOrd="1" destOrd="0" parTransId="{73DCDEBB-428D-4FC7-AEBA-2C42A58ECEE7}" sibTransId="{EE078208-0116-43EF-942B-2B1893694A14}"/>
    <dgm:cxn modelId="{DEA63727-CD85-4035-BAF9-BBC003E507EB}" type="presOf" srcId="{C55474FA-871C-42B2-9037-5FF9FD1D2ECF}" destId="{363A9BDB-FCE8-4177-843E-5DEEBBCBF689}" srcOrd="0" destOrd="0" presId="urn:microsoft.com/office/officeart/2008/layout/PictureStrips"/>
    <dgm:cxn modelId="{DFC04187-6545-42AB-BFDA-E081D891BA66}" srcId="{1A4641D4-53AD-4F6E-9840-8A7C01B50805}" destId="{C55474FA-871C-42B2-9037-5FF9FD1D2ECF}" srcOrd="0" destOrd="0" parTransId="{4D1468AF-02C3-4EF8-9A55-838058549010}" sibTransId="{0BA5A68E-9A96-4107-B02E-BB8DEC80109F}"/>
    <dgm:cxn modelId="{28378F8A-7B6D-4FD4-9D20-6BA247C3BD94}" type="presOf" srcId="{9776AEE2-B73E-4EA4-A0F6-0FB295ED0FE5}" destId="{5DA2D1BF-A77E-429B-8A37-4E8521A87FBD}" srcOrd="0" destOrd="0" presId="urn:microsoft.com/office/officeart/2008/layout/PictureStrips"/>
    <dgm:cxn modelId="{F95419F1-5CE4-4A63-BDD4-F0226FA79B8B}" type="presOf" srcId="{1A4641D4-53AD-4F6E-9840-8A7C01B50805}" destId="{860025BD-C21D-4E2A-B87C-C3FE8FA3F800}" srcOrd="0" destOrd="0" presId="urn:microsoft.com/office/officeart/2008/layout/PictureStrips"/>
    <dgm:cxn modelId="{00DBD955-A101-4659-8810-9BD8200AA5B5}" type="presParOf" srcId="{860025BD-C21D-4E2A-B87C-C3FE8FA3F800}" destId="{09393A5D-3BE6-4966-9ED4-4F594536E749}" srcOrd="0" destOrd="0" presId="urn:microsoft.com/office/officeart/2008/layout/PictureStrips"/>
    <dgm:cxn modelId="{03D5CDBC-1356-4394-80E8-F7E5512CBA47}" type="presParOf" srcId="{09393A5D-3BE6-4966-9ED4-4F594536E749}" destId="{363A9BDB-FCE8-4177-843E-5DEEBBCBF689}" srcOrd="0" destOrd="0" presId="urn:microsoft.com/office/officeart/2008/layout/PictureStrips"/>
    <dgm:cxn modelId="{8AB68032-143C-4ACD-9533-BE4679FEF6ED}" type="presParOf" srcId="{09393A5D-3BE6-4966-9ED4-4F594536E749}" destId="{F585A99A-643B-4E6F-BEA3-8907B8946D0A}" srcOrd="1" destOrd="0" presId="urn:microsoft.com/office/officeart/2008/layout/PictureStrips"/>
    <dgm:cxn modelId="{C2A18478-4ECE-487A-A2BC-77E4481112A9}" type="presParOf" srcId="{860025BD-C21D-4E2A-B87C-C3FE8FA3F800}" destId="{E7FAC52E-F6FE-4275-9F7B-4123991AAACA}" srcOrd="1" destOrd="0" presId="urn:microsoft.com/office/officeart/2008/layout/PictureStrips"/>
    <dgm:cxn modelId="{01DC429E-65CC-40AA-97CD-69267989E290}" type="presParOf" srcId="{860025BD-C21D-4E2A-B87C-C3FE8FA3F800}" destId="{711DB8C1-D6AF-4983-BA60-17C24BD65CB7}" srcOrd="2" destOrd="0" presId="urn:microsoft.com/office/officeart/2008/layout/PictureStrips"/>
    <dgm:cxn modelId="{9144C56D-CE33-44F2-9262-557D2B789B02}" type="presParOf" srcId="{711DB8C1-D6AF-4983-BA60-17C24BD65CB7}" destId="{5DA2D1BF-A77E-429B-8A37-4E8521A87FBD}" srcOrd="0" destOrd="0" presId="urn:microsoft.com/office/officeart/2008/layout/PictureStrips"/>
    <dgm:cxn modelId="{12C170B7-C2D2-4923-AC8B-17B90C497CDB}" type="presParOf" srcId="{711DB8C1-D6AF-4983-BA60-17C24BD65CB7}" destId="{5A47EA10-C971-498C-ACEB-F0AA5A14C4C8}" srcOrd="1" destOrd="0" presId="urn:microsoft.com/office/officeart/2008/layout/PictureStrips"/>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1248DBF-C34A-4971-B014-B1B15B7FECC3}"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IN"/>
        </a:p>
      </dgm:t>
    </dgm:pt>
    <dgm:pt modelId="{782415AB-625C-4F01-97F9-D2F3FA6ED31D}">
      <dgm:prSet phldrT="[Text]"/>
      <dgm:spPr>
        <a:gradFill flip="none" rotWithShape="0">
          <a:gsLst>
            <a:gs pos="0">
              <a:schemeClr val="accent4">
                <a:lumMod val="75000"/>
                <a:shade val="30000"/>
                <a:satMod val="115000"/>
              </a:schemeClr>
            </a:gs>
            <a:gs pos="50000">
              <a:schemeClr val="accent4">
                <a:lumMod val="75000"/>
                <a:shade val="67500"/>
                <a:satMod val="115000"/>
              </a:schemeClr>
            </a:gs>
            <a:gs pos="100000">
              <a:schemeClr val="accent4">
                <a:lumMod val="75000"/>
                <a:shade val="100000"/>
                <a:satMod val="115000"/>
              </a:schemeClr>
            </a:gs>
          </a:gsLst>
          <a:lin ang="2700000" scaled="1"/>
          <a:tileRect/>
        </a:gradFill>
        <a:ln>
          <a:solidFill>
            <a:schemeClr val="tx1"/>
          </a:solidFill>
        </a:ln>
      </dgm:spPr>
      <dgm:t>
        <a:bodyPr/>
        <a:lstStyle/>
        <a:p>
          <a:pPr>
            <a:buNone/>
          </a:pPr>
          <a:r>
            <a:rPr lang="en-IN" b="1"/>
            <a:t>Purpose</a:t>
          </a:r>
          <a:r>
            <a:rPr lang="en-IN"/>
            <a:t>: </a:t>
          </a:r>
        </a:p>
      </dgm:t>
    </dgm:pt>
    <dgm:pt modelId="{9AC8B0C9-DF4D-4503-9C1C-13106BB97135}" type="parTrans" cxnId="{CF6542E4-F015-4817-9B22-156DFFFA6384}">
      <dgm:prSet/>
      <dgm:spPr/>
      <dgm:t>
        <a:bodyPr/>
        <a:lstStyle/>
        <a:p>
          <a:endParaRPr lang="en-IN"/>
        </a:p>
      </dgm:t>
    </dgm:pt>
    <dgm:pt modelId="{077E25FA-9D53-4E5A-9C16-5428D096536C}" type="sibTrans" cxnId="{CF6542E4-F015-4817-9B22-156DFFFA6384}">
      <dgm:prSet/>
      <dgm:spPr/>
      <dgm:t>
        <a:bodyPr/>
        <a:lstStyle/>
        <a:p>
          <a:endParaRPr lang="en-IN"/>
        </a:p>
      </dgm:t>
    </dgm:pt>
    <dgm:pt modelId="{62624EC8-3517-4576-AD11-C09060113F22}">
      <dgm:prSet custT="1"/>
      <dgm:spPr>
        <a:ln>
          <a:solidFill>
            <a:schemeClr val="tx1"/>
          </a:solidFill>
        </a:ln>
      </dgm:spPr>
      <dgm:t>
        <a:bodyPr/>
        <a:lstStyle/>
        <a:p>
          <a:pPr>
            <a:buSzPts val="1000"/>
            <a:buFont typeface="Symbol" panose="05050102010706020507" pitchFamily="18" charset="2"/>
            <a:buChar char=""/>
          </a:pPr>
          <a:r>
            <a:rPr lang="en-IN" sz="1400">
              <a:latin typeface="Arial" panose="020B0604020202020204" pitchFamily="34" charset="0"/>
              <a:cs typeface="Arial" panose="020B0604020202020204" pitchFamily="34" charset="0"/>
            </a:rPr>
            <a:t>Showing survey response percentages</a:t>
          </a:r>
        </a:p>
      </dgm:t>
    </dgm:pt>
    <dgm:pt modelId="{63543505-3B46-4FB2-B667-3CD21B57F595}" type="parTrans" cxnId="{A3A22CF1-2FDA-4360-9F00-B20B5ED71B3D}">
      <dgm:prSet/>
      <dgm:spPr/>
      <dgm:t>
        <a:bodyPr/>
        <a:lstStyle/>
        <a:p>
          <a:endParaRPr lang="en-IN"/>
        </a:p>
      </dgm:t>
    </dgm:pt>
    <dgm:pt modelId="{82782A47-FD61-4D63-BC30-5DC3027CC9B7}" type="sibTrans" cxnId="{A3A22CF1-2FDA-4360-9F00-B20B5ED71B3D}">
      <dgm:prSet/>
      <dgm:spPr/>
      <dgm:t>
        <a:bodyPr/>
        <a:lstStyle/>
        <a:p>
          <a:endParaRPr lang="en-IN"/>
        </a:p>
      </dgm:t>
    </dgm:pt>
    <dgm:pt modelId="{FB58D9C3-7578-4445-A922-6E71F856D286}">
      <dgm:prSet custT="1"/>
      <dgm:spPr>
        <a:ln>
          <a:solidFill>
            <a:schemeClr val="tx1"/>
          </a:solidFill>
        </a:ln>
      </dgm:spPr>
      <dgm:t>
        <a:bodyPr/>
        <a:lstStyle/>
        <a:p>
          <a:pPr>
            <a:buSzPts val="1000"/>
            <a:buFont typeface="Symbol" panose="05050102010706020507" pitchFamily="18" charset="2"/>
            <a:buChar char=""/>
          </a:pPr>
          <a:r>
            <a:rPr lang="en-IN" sz="1400">
              <a:latin typeface="Arial" panose="020B0604020202020204" pitchFamily="34" charset="0"/>
              <a:cs typeface="Arial" panose="020B0604020202020204" pitchFamily="34" charset="0"/>
            </a:rPr>
            <a:t>Illustrating market share distributions</a:t>
          </a:r>
        </a:p>
      </dgm:t>
    </dgm:pt>
    <dgm:pt modelId="{86CA322E-347C-47BA-BE2C-BF70E20CEF9B}" type="parTrans" cxnId="{7F8DB9A7-E255-4DA3-AC42-3E9DD58A4D32}">
      <dgm:prSet/>
      <dgm:spPr/>
      <dgm:t>
        <a:bodyPr/>
        <a:lstStyle/>
        <a:p>
          <a:endParaRPr lang="en-IN"/>
        </a:p>
      </dgm:t>
    </dgm:pt>
    <dgm:pt modelId="{6A7029B3-5393-48F0-8772-7994300DF656}" type="sibTrans" cxnId="{7F8DB9A7-E255-4DA3-AC42-3E9DD58A4D32}">
      <dgm:prSet/>
      <dgm:spPr/>
      <dgm:t>
        <a:bodyPr/>
        <a:lstStyle/>
        <a:p>
          <a:endParaRPr lang="en-IN"/>
        </a:p>
      </dgm:t>
    </dgm:pt>
    <dgm:pt modelId="{9A41FE5B-2CBD-4AF9-B19B-37F18434F8CE}">
      <dgm:prSet custT="1"/>
      <dgm:spPr>
        <a:ln>
          <a:solidFill>
            <a:schemeClr val="tx1"/>
          </a:solidFill>
        </a:ln>
      </dgm:spPr>
      <dgm:t>
        <a:bodyPr/>
        <a:lstStyle/>
        <a:p>
          <a:pPr>
            <a:buSzPts val="1000"/>
            <a:buFont typeface="Symbol" panose="05050102010706020507" pitchFamily="18" charset="2"/>
            <a:buChar char=""/>
          </a:pPr>
          <a:r>
            <a:rPr lang="en-IN" sz="1400">
              <a:latin typeface="Arial" panose="020B0604020202020204" pitchFamily="34" charset="0"/>
              <a:cs typeface="Arial" panose="020B0604020202020204" pitchFamily="34" charset="0"/>
            </a:rPr>
            <a:t>Presenting demographic compositions</a:t>
          </a:r>
        </a:p>
      </dgm:t>
    </dgm:pt>
    <dgm:pt modelId="{B6FEECE3-5B53-46F4-BF22-8818A1310ADA}" type="parTrans" cxnId="{418450CF-F8EF-4DA2-AC64-5056A6D129D7}">
      <dgm:prSet/>
      <dgm:spPr/>
      <dgm:t>
        <a:bodyPr/>
        <a:lstStyle/>
        <a:p>
          <a:endParaRPr lang="en-IN"/>
        </a:p>
      </dgm:t>
    </dgm:pt>
    <dgm:pt modelId="{83A12EAD-6060-4697-AE3F-9171BFFED4BE}" type="sibTrans" cxnId="{418450CF-F8EF-4DA2-AC64-5056A6D129D7}">
      <dgm:prSet/>
      <dgm:spPr/>
      <dgm:t>
        <a:bodyPr/>
        <a:lstStyle/>
        <a:p>
          <a:endParaRPr lang="en-IN"/>
        </a:p>
      </dgm:t>
    </dgm:pt>
    <dgm:pt modelId="{6537FE8A-C481-49AE-8F0D-4580F779F473}">
      <dgm:prSet custT="1"/>
      <dgm:spPr>
        <a:ln>
          <a:solidFill>
            <a:schemeClr val="tx1"/>
          </a:solidFill>
        </a:ln>
      </dgm:spPr>
      <dgm:t>
        <a:bodyPr/>
        <a:lstStyle/>
        <a:p>
          <a:pPr>
            <a:buSzPts val="1000"/>
            <a:buFont typeface="Symbol" panose="05050102010706020507" pitchFamily="18" charset="2"/>
            <a:buChar char=""/>
          </a:pPr>
          <a:r>
            <a:rPr lang="en-IN" sz="1400">
              <a:latin typeface="Arial" panose="020B0604020202020204" pitchFamily="34" charset="0"/>
              <a:cs typeface="Arial" panose="020B0604020202020204" pitchFamily="34" charset="0"/>
            </a:rPr>
            <a:t>Analyzing resource allocations</a:t>
          </a:r>
        </a:p>
      </dgm:t>
    </dgm:pt>
    <dgm:pt modelId="{8705BE65-0EA2-4A7C-BBA7-3B9424357C79}" type="parTrans" cxnId="{ED2F5DFD-3CCD-43E0-9956-4BE3E74873A7}">
      <dgm:prSet/>
      <dgm:spPr/>
      <dgm:t>
        <a:bodyPr/>
        <a:lstStyle/>
        <a:p>
          <a:endParaRPr lang="en-IN"/>
        </a:p>
      </dgm:t>
    </dgm:pt>
    <dgm:pt modelId="{FE155ABB-670C-4BBD-A56D-E10210E2F139}" type="sibTrans" cxnId="{ED2F5DFD-3CCD-43E0-9956-4BE3E74873A7}">
      <dgm:prSet/>
      <dgm:spPr/>
      <dgm:t>
        <a:bodyPr/>
        <a:lstStyle/>
        <a:p>
          <a:endParaRPr lang="en-IN"/>
        </a:p>
      </dgm:t>
    </dgm:pt>
    <dgm:pt modelId="{E4A56102-58A5-4103-8ABE-8812C847F44C}">
      <dgm:prSet phldrT="[Text]"/>
      <dgm:spPr>
        <a:ln>
          <a:solidFill>
            <a:schemeClr val="tx1"/>
          </a:solidFill>
        </a:ln>
      </dgm:spPr>
      <dgm:t>
        <a:bodyPr/>
        <a:lstStyle/>
        <a:p>
          <a:pPr>
            <a:buNone/>
          </a:pPr>
          <a:r>
            <a:rPr lang="en-IN">
              <a:latin typeface="Arial" panose="020B0604020202020204" pitchFamily="34" charset="0"/>
              <a:cs typeface="Arial" panose="020B0604020202020204" pitchFamily="34" charset="0"/>
            </a:rPr>
            <a:t>Pie charts effectively display how individual parts contribute to a whole, making them perfect for showing percentages, market share, or budget allocations. </a:t>
          </a:r>
        </a:p>
      </dgm:t>
    </dgm:pt>
    <dgm:pt modelId="{11BFAA9D-E58A-4655-A3EA-6AF71A3AEE31}" type="sibTrans" cxnId="{C68A0F11-3FA8-4AE6-B82F-897822D22AFC}">
      <dgm:prSet/>
      <dgm:spPr/>
      <dgm:t>
        <a:bodyPr/>
        <a:lstStyle/>
        <a:p>
          <a:endParaRPr lang="en-IN"/>
        </a:p>
      </dgm:t>
    </dgm:pt>
    <dgm:pt modelId="{8839858C-D74B-4C3A-9064-3303E36BB0DE}" type="parTrans" cxnId="{C68A0F11-3FA8-4AE6-B82F-897822D22AFC}">
      <dgm:prSet/>
      <dgm:spPr/>
      <dgm:t>
        <a:bodyPr/>
        <a:lstStyle/>
        <a:p>
          <a:endParaRPr lang="en-IN"/>
        </a:p>
      </dgm:t>
    </dgm:pt>
    <dgm:pt modelId="{21CDE826-18C5-4E8B-BEF4-9D8BB197DC13}">
      <dgm:prSet phldrT="[Text]" custT="1"/>
      <dgm:spPr>
        <a:ln>
          <a:solidFill>
            <a:schemeClr val="tx1"/>
          </a:solidFill>
        </a:ln>
      </dgm:spPr>
      <dgm:t>
        <a:bodyPr/>
        <a:lstStyle/>
        <a:p>
          <a:pPr>
            <a:buSzPts val="1000"/>
            <a:buFont typeface="Symbol" panose="05050102010706020507" pitchFamily="18" charset="2"/>
            <a:buChar char=""/>
          </a:pPr>
          <a:r>
            <a:rPr lang="en-IN" sz="1400">
              <a:latin typeface="Arial" panose="020B0604020202020204" pitchFamily="34" charset="0"/>
              <a:cs typeface="Arial" panose="020B0604020202020204" pitchFamily="34" charset="0"/>
            </a:rPr>
            <a:t>Displaying budget breakdowns</a:t>
          </a:r>
        </a:p>
      </dgm:t>
    </dgm:pt>
    <dgm:pt modelId="{631931E1-F909-4978-A7D2-69BC3103325F}" type="sibTrans" cxnId="{4BC85E67-EAED-449D-BF34-342E0A3B7F25}">
      <dgm:prSet/>
      <dgm:spPr/>
      <dgm:t>
        <a:bodyPr/>
        <a:lstStyle/>
        <a:p>
          <a:endParaRPr lang="en-IN"/>
        </a:p>
      </dgm:t>
    </dgm:pt>
    <dgm:pt modelId="{778CFB34-FAE5-4740-87FB-5FD08AFEAD53}" type="parTrans" cxnId="{4BC85E67-EAED-449D-BF34-342E0A3B7F25}">
      <dgm:prSet/>
      <dgm:spPr/>
      <dgm:t>
        <a:bodyPr/>
        <a:lstStyle/>
        <a:p>
          <a:endParaRPr lang="en-IN"/>
        </a:p>
      </dgm:t>
    </dgm:pt>
    <dgm:pt modelId="{51C20832-0C48-4193-B386-352FF1C9D547}">
      <dgm:prSet phldrT="[Text]"/>
      <dgm:spPr>
        <a:gradFill flip="none" rotWithShape="0">
          <a:gsLst>
            <a:gs pos="0">
              <a:schemeClr val="accent2">
                <a:lumMod val="75000"/>
                <a:shade val="30000"/>
                <a:satMod val="115000"/>
              </a:schemeClr>
            </a:gs>
            <a:gs pos="50000">
              <a:schemeClr val="accent2">
                <a:lumMod val="75000"/>
                <a:shade val="67500"/>
                <a:satMod val="115000"/>
              </a:schemeClr>
            </a:gs>
            <a:gs pos="100000">
              <a:schemeClr val="accent2">
                <a:lumMod val="75000"/>
                <a:shade val="100000"/>
                <a:satMod val="115000"/>
              </a:schemeClr>
            </a:gs>
          </a:gsLst>
          <a:lin ang="2700000" scaled="1"/>
          <a:tileRect/>
        </a:gradFill>
        <a:ln>
          <a:solidFill>
            <a:schemeClr val="tx1"/>
          </a:solidFill>
        </a:ln>
      </dgm:spPr>
      <dgm:t>
        <a:bodyPr/>
        <a:lstStyle/>
        <a:p>
          <a:pPr>
            <a:buNone/>
          </a:pPr>
          <a:r>
            <a:rPr lang="en-IN" b="1"/>
            <a:t>When to Use</a:t>
          </a:r>
          <a:endParaRPr lang="en-IN"/>
        </a:p>
      </dgm:t>
    </dgm:pt>
    <dgm:pt modelId="{2BA95469-82EA-45F4-A679-D400A91D0FF2}" type="sibTrans" cxnId="{8BC77420-89E0-4197-8DAF-16AF49F83E4D}">
      <dgm:prSet/>
      <dgm:spPr/>
      <dgm:t>
        <a:bodyPr/>
        <a:lstStyle/>
        <a:p>
          <a:endParaRPr lang="en-IN"/>
        </a:p>
      </dgm:t>
    </dgm:pt>
    <dgm:pt modelId="{177C9C7E-7D6E-4BCD-BCB2-01ECB2DB4126}" type="parTrans" cxnId="{8BC77420-89E0-4197-8DAF-16AF49F83E4D}">
      <dgm:prSet/>
      <dgm:spPr/>
      <dgm:t>
        <a:bodyPr/>
        <a:lstStyle/>
        <a:p>
          <a:endParaRPr lang="en-IN"/>
        </a:p>
      </dgm:t>
    </dgm:pt>
    <dgm:pt modelId="{D550CA0A-6ED6-4B94-868E-0C2FF1D0CAC7}" type="pres">
      <dgm:prSet presAssocID="{31248DBF-C34A-4971-B014-B1B15B7FECC3}" presName="linearFlow" presStyleCnt="0">
        <dgm:presLayoutVars>
          <dgm:dir/>
          <dgm:animLvl val="lvl"/>
          <dgm:resizeHandles val="exact"/>
        </dgm:presLayoutVars>
      </dgm:prSet>
      <dgm:spPr/>
    </dgm:pt>
    <dgm:pt modelId="{DAAE3103-2C84-411C-8BE5-F0FBCC1A9B5E}" type="pres">
      <dgm:prSet presAssocID="{782415AB-625C-4F01-97F9-D2F3FA6ED31D}" presName="composite" presStyleCnt="0"/>
      <dgm:spPr/>
    </dgm:pt>
    <dgm:pt modelId="{3D001A10-3634-455F-9200-B4D14D19F3FF}" type="pres">
      <dgm:prSet presAssocID="{782415AB-625C-4F01-97F9-D2F3FA6ED31D}" presName="parentText" presStyleLbl="alignNode1" presStyleIdx="0" presStyleCnt="2">
        <dgm:presLayoutVars>
          <dgm:chMax val="1"/>
          <dgm:bulletEnabled val="1"/>
        </dgm:presLayoutVars>
      </dgm:prSet>
      <dgm:spPr/>
    </dgm:pt>
    <dgm:pt modelId="{D96617E4-BFEA-458B-A5C9-0E5A521BEFBC}" type="pres">
      <dgm:prSet presAssocID="{782415AB-625C-4F01-97F9-D2F3FA6ED31D}" presName="descendantText" presStyleLbl="alignAcc1" presStyleIdx="0" presStyleCnt="2">
        <dgm:presLayoutVars>
          <dgm:bulletEnabled val="1"/>
        </dgm:presLayoutVars>
      </dgm:prSet>
      <dgm:spPr/>
    </dgm:pt>
    <dgm:pt modelId="{9B2B221C-CAC0-48B6-8E40-EF36B0586467}" type="pres">
      <dgm:prSet presAssocID="{077E25FA-9D53-4E5A-9C16-5428D096536C}" presName="sp" presStyleCnt="0"/>
      <dgm:spPr/>
    </dgm:pt>
    <dgm:pt modelId="{3352342A-7821-457A-A26B-1F821621DC09}" type="pres">
      <dgm:prSet presAssocID="{51C20832-0C48-4193-B386-352FF1C9D547}" presName="composite" presStyleCnt="0"/>
      <dgm:spPr/>
    </dgm:pt>
    <dgm:pt modelId="{F06F5260-A73A-4A98-BD36-E28699305607}" type="pres">
      <dgm:prSet presAssocID="{51C20832-0C48-4193-B386-352FF1C9D547}" presName="parentText" presStyleLbl="alignNode1" presStyleIdx="1" presStyleCnt="2">
        <dgm:presLayoutVars>
          <dgm:chMax val="1"/>
          <dgm:bulletEnabled val="1"/>
        </dgm:presLayoutVars>
      </dgm:prSet>
      <dgm:spPr/>
    </dgm:pt>
    <dgm:pt modelId="{D8A03391-56FF-43E6-98A8-01DE78E70EE0}" type="pres">
      <dgm:prSet presAssocID="{51C20832-0C48-4193-B386-352FF1C9D547}" presName="descendantText" presStyleLbl="alignAcc1" presStyleIdx="1" presStyleCnt="2" custScaleY="166980" custLinFactNeighborX="0" custLinFactNeighborY="9420">
        <dgm:presLayoutVars>
          <dgm:bulletEnabled val="1"/>
        </dgm:presLayoutVars>
      </dgm:prSet>
      <dgm:spPr/>
    </dgm:pt>
  </dgm:ptLst>
  <dgm:cxnLst>
    <dgm:cxn modelId="{31299602-194F-497B-A705-29402A5DA423}" type="presOf" srcId="{9A41FE5B-2CBD-4AF9-B19B-37F18434F8CE}" destId="{D8A03391-56FF-43E6-98A8-01DE78E70EE0}" srcOrd="0" destOrd="3" presId="urn:microsoft.com/office/officeart/2005/8/layout/chevron2"/>
    <dgm:cxn modelId="{C68A0F11-3FA8-4AE6-B82F-897822D22AFC}" srcId="{782415AB-625C-4F01-97F9-D2F3FA6ED31D}" destId="{E4A56102-58A5-4103-8ABE-8812C847F44C}" srcOrd="0" destOrd="0" parTransId="{8839858C-D74B-4C3A-9064-3303E36BB0DE}" sibTransId="{11BFAA9D-E58A-4655-A3EA-6AF71A3AEE31}"/>
    <dgm:cxn modelId="{8BC77420-89E0-4197-8DAF-16AF49F83E4D}" srcId="{31248DBF-C34A-4971-B014-B1B15B7FECC3}" destId="{51C20832-0C48-4193-B386-352FF1C9D547}" srcOrd="1" destOrd="0" parTransId="{177C9C7E-7D6E-4BCD-BCB2-01ECB2DB4126}" sibTransId="{2BA95469-82EA-45F4-A679-D400A91D0FF2}"/>
    <dgm:cxn modelId="{571D3063-C6F2-404F-9110-E8B39D956FF0}" type="presOf" srcId="{782415AB-625C-4F01-97F9-D2F3FA6ED31D}" destId="{3D001A10-3634-455F-9200-B4D14D19F3FF}" srcOrd="0" destOrd="0" presId="urn:microsoft.com/office/officeart/2005/8/layout/chevron2"/>
    <dgm:cxn modelId="{4BC85E67-EAED-449D-BF34-342E0A3B7F25}" srcId="{51C20832-0C48-4193-B386-352FF1C9D547}" destId="{21CDE826-18C5-4E8B-BEF4-9D8BB197DC13}" srcOrd="0" destOrd="0" parTransId="{778CFB34-FAE5-4740-87FB-5FD08AFEAD53}" sibTransId="{631931E1-F909-4978-A7D2-69BC3103325F}"/>
    <dgm:cxn modelId="{CCB1D64B-64E6-497A-97D3-BBE89735CACD}" type="presOf" srcId="{21CDE826-18C5-4E8B-BEF4-9D8BB197DC13}" destId="{D8A03391-56FF-43E6-98A8-01DE78E70EE0}" srcOrd="0" destOrd="0" presId="urn:microsoft.com/office/officeart/2005/8/layout/chevron2"/>
    <dgm:cxn modelId="{B0137173-1B56-49EE-8AB8-D9E09DE2AF83}" type="presOf" srcId="{6537FE8A-C481-49AE-8F0D-4580F779F473}" destId="{D8A03391-56FF-43E6-98A8-01DE78E70EE0}" srcOrd="0" destOrd="4" presId="urn:microsoft.com/office/officeart/2005/8/layout/chevron2"/>
    <dgm:cxn modelId="{5A8A3783-1CBD-4FF5-83C3-B66638B59D72}" type="presOf" srcId="{E4A56102-58A5-4103-8ABE-8812C847F44C}" destId="{D96617E4-BFEA-458B-A5C9-0E5A521BEFBC}" srcOrd="0" destOrd="0" presId="urn:microsoft.com/office/officeart/2005/8/layout/chevron2"/>
    <dgm:cxn modelId="{7F8DB9A7-E255-4DA3-AC42-3E9DD58A4D32}" srcId="{51C20832-0C48-4193-B386-352FF1C9D547}" destId="{FB58D9C3-7578-4445-A922-6E71F856D286}" srcOrd="2" destOrd="0" parTransId="{86CA322E-347C-47BA-BE2C-BF70E20CEF9B}" sibTransId="{6A7029B3-5393-48F0-8772-7994300DF656}"/>
    <dgm:cxn modelId="{6F9241C3-9970-4ABC-8BD1-6EAACD8DE986}" type="presOf" srcId="{62624EC8-3517-4576-AD11-C09060113F22}" destId="{D8A03391-56FF-43E6-98A8-01DE78E70EE0}" srcOrd="0" destOrd="1" presId="urn:microsoft.com/office/officeart/2005/8/layout/chevron2"/>
    <dgm:cxn modelId="{D6F076C7-C6BC-44A3-9776-8092E8045465}" type="presOf" srcId="{FB58D9C3-7578-4445-A922-6E71F856D286}" destId="{D8A03391-56FF-43E6-98A8-01DE78E70EE0}" srcOrd="0" destOrd="2" presId="urn:microsoft.com/office/officeart/2005/8/layout/chevron2"/>
    <dgm:cxn modelId="{418450CF-F8EF-4DA2-AC64-5056A6D129D7}" srcId="{51C20832-0C48-4193-B386-352FF1C9D547}" destId="{9A41FE5B-2CBD-4AF9-B19B-37F18434F8CE}" srcOrd="3" destOrd="0" parTransId="{B6FEECE3-5B53-46F4-BF22-8818A1310ADA}" sibTransId="{83A12EAD-6060-4697-AE3F-9171BFFED4BE}"/>
    <dgm:cxn modelId="{9D709ED9-88E8-4D83-8135-EAE6B947AB49}" type="presOf" srcId="{51C20832-0C48-4193-B386-352FF1C9D547}" destId="{F06F5260-A73A-4A98-BD36-E28699305607}" srcOrd="0" destOrd="0" presId="urn:microsoft.com/office/officeart/2005/8/layout/chevron2"/>
    <dgm:cxn modelId="{CF6542E4-F015-4817-9B22-156DFFFA6384}" srcId="{31248DBF-C34A-4971-B014-B1B15B7FECC3}" destId="{782415AB-625C-4F01-97F9-D2F3FA6ED31D}" srcOrd="0" destOrd="0" parTransId="{9AC8B0C9-DF4D-4503-9C1C-13106BB97135}" sibTransId="{077E25FA-9D53-4E5A-9C16-5428D096536C}"/>
    <dgm:cxn modelId="{A87EC6E8-50CF-4E82-98CA-96F9A6D6792E}" type="presOf" srcId="{31248DBF-C34A-4971-B014-B1B15B7FECC3}" destId="{D550CA0A-6ED6-4B94-868E-0C2FF1D0CAC7}" srcOrd="0" destOrd="0" presId="urn:microsoft.com/office/officeart/2005/8/layout/chevron2"/>
    <dgm:cxn modelId="{A3A22CF1-2FDA-4360-9F00-B20B5ED71B3D}" srcId="{51C20832-0C48-4193-B386-352FF1C9D547}" destId="{62624EC8-3517-4576-AD11-C09060113F22}" srcOrd="1" destOrd="0" parTransId="{63543505-3B46-4FB2-B667-3CD21B57F595}" sibTransId="{82782A47-FD61-4D63-BC30-5DC3027CC9B7}"/>
    <dgm:cxn modelId="{ED2F5DFD-3CCD-43E0-9956-4BE3E74873A7}" srcId="{51C20832-0C48-4193-B386-352FF1C9D547}" destId="{6537FE8A-C481-49AE-8F0D-4580F779F473}" srcOrd="4" destOrd="0" parTransId="{8705BE65-0EA2-4A7C-BBA7-3B9424357C79}" sibTransId="{FE155ABB-670C-4BBD-A56D-E10210E2F139}"/>
    <dgm:cxn modelId="{DD025B80-C2CF-410B-A504-C25FE11609F6}" type="presParOf" srcId="{D550CA0A-6ED6-4B94-868E-0C2FF1D0CAC7}" destId="{DAAE3103-2C84-411C-8BE5-F0FBCC1A9B5E}" srcOrd="0" destOrd="0" presId="urn:microsoft.com/office/officeart/2005/8/layout/chevron2"/>
    <dgm:cxn modelId="{676DCD22-2665-4E69-9F74-DD5555A64659}" type="presParOf" srcId="{DAAE3103-2C84-411C-8BE5-F0FBCC1A9B5E}" destId="{3D001A10-3634-455F-9200-B4D14D19F3FF}" srcOrd="0" destOrd="0" presId="urn:microsoft.com/office/officeart/2005/8/layout/chevron2"/>
    <dgm:cxn modelId="{5D6C87D4-A3F5-403A-A457-9CF0D6B07078}" type="presParOf" srcId="{DAAE3103-2C84-411C-8BE5-F0FBCC1A9B5E}" destId="{D96617E4-BFEA-458B-A5C9-0E5A521BEFBC}" srcOrd="1" destOrd="0" presId="urn:microsoft.com/office/officeart/2005/8/layout/chevron2"/>
    <dgm:cxn modelId="{B7B33BC0-78E1-4705-87D7-670F93254928}" type="presParOf" srcId="{D550CA0A-6ED6-4B94-868E-0C2FF1D0CAC7}" destId="{9B2B221C-CAC0-48B6-8E40-EF36B0586467}" srcOrd="1" destOrd="0" presId="urn:microsoft.com/office/officeart/2005/8/layout/chevron2"/>
    <dgm:cxn modelId="{71BA6B31-68F0-4BF6-860C-FC694118B6E3}" type="presParOf" srcId="{D550CA0A-6ED6-4B94-868E-0C2FF1D0CAC7}" destId="{3352342A-7821-457A-A26B-1F821621DC09}" srcOrd="2" destOrd="0" presId="urn:microsoft.com/office/officeart/2005/8/layout/chevron2"/>
    <dgm:cxn modelId="{37EB58F9-7074-4A75-A9D6-C4197A91E8BA}" type="presParOf" srcId="{3352342A-7821-457A-A26B-1F821621DC09}" destId="{F06F5260-A73A-4A98-BD36-E28699305607}" srcOrd="0" destOrd="0" presId="urn:microsoft.com/office/officeart/2005/8/layout/chevron2"/>
    <dgm:cxn modelId="{345BD8CE-27E7-4C34-9685-3E5605191C0C}" type="presParOf" srcId="{3352342A-7821-457A-A26B-1F821621DC09}" destId="{D8A03391-56FF-43E6-98A8-01DE78E70EE0}" srcOrd="1" destOrd="0" presId="urn:microsoft.com/office/officeart/2005/8/layout/chevron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1A5B612-A9F0-4355-A60A-BA77679A9835}"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IN"/>
        </a:p>
      </dgm:t>
    </dgm:pt>
    <dgm:pt modelId="{5C549B99-0C3F-4E65-B32C-36F2586BC8EF}">
      <dgm:prSet phldrT="[Text]"/>
      <dgm:spPr>
        <a:solidFill>
          <a:schemeClr val="accent2">
            <a:lumMod val="75000"/>
          </a:schemeClr>
        </a:solidFill>
      </dgm:spPr>
      <dgm:t>
        <a:bodyPr/>
        <a:lstStyle/>
        <a:p>
          <a:pPr>
            <a:buNone/>
          </a:pPr>
          <a:r>
            <a:rPr lang="en-IN" b="1"/>
            <a:t>Purpose</a:t>
          </a:r>
          <a:r>
            <a:rPr lang="en-IN"/>
            <a:t>: </a:t>
          </a:r>
        </a:p>
      </dgm:t>
    </dgm:pt>
    <dgm:pt modelId="{0775D8CF-9E3C-4075-9623-006C3BEC9CB7}" type="parTrans" cxnId="{45272E59-E754-4A78-ACB4-F303EFBEA6D2}">
      <dgm:prSet/>
      <dgm:spPr/>
      <dgm:t>
        <a:bodyPr/>
        <a:lstStyle/>
        <a:p>
          <a:endParaRPr lang="en-IN"/>
        </a:p>
      </dgm:t>
    </dgm:pt>
    <dgm:pt modelId="{AB177188-32BD-4681-9B2A-66B23DD43090}" type="sibTrans" cxnId="{45272E59-E754-4A78-ACB4-F303EFBEA6D2}">
      <dgm:prSet/>
      <dgm:spPr/>
      <dgm:t>
        <a:bodyPr/>
        <a:lstStyle/>
        <a:p>
          <a:endParaRPr lang="en-IN"/>
        </a:p>
      </dgm:t>
    </dgm:pt>
    <dgm:pt modelId="{CB862EC2-E438-4B80-B62A-4FF1CF43A047}">
      <dgm:prSet phldrT="[Text]" custT="1"/>
      <dgm:spPr>
        <a:solidFill>
          <a:schemeClr val="bg1">
            <a:alpha val="90000"/>
          </a:schemeClr>
        </a:solidFill>
        <a:ln>
          <a:solidFill>
            <a:schemeClr val="tx1">
              <a:alpha val="90000"/>
            </a:schemeClr>
          </a:solidFill>
        </a:ln>
      </dgm:spPr>
      <dgm:t>
        <a:bodyPr/>
        <a:lstStyle/>
        <a:p>
          <a:pPr>
            <a:buNone/>
          </a:pPr>
          <a:r>
            <a:rPr lang="en-IN" sz="1400"/>
            <a:t>Box plots provide a comprehensive view of data distributions, showing median, quartiles, and outliers, making them invaluable for statistical analysis and comparison. </a:t>
          </a:r>
        </a:p>
      </dgm:t>
    </dgm:pt>
    <dgm:pt modelId="{9FFB80A4-B1CB-4C65-829E-7D0ED2408313}" type="parTrans" cxnId="{63AA7FDC-F6F4-4A27-B179-DA603B31AEB9}">
      <dgm:prSet/>
      <dgm:spPr/>
      <dgm:t>
        <a:bodyPr/>
        <a:lstStyle/>
        <a:p>
          <a:endParaRPr lang="en-IN"/>
        </a:p>
      </dgm:t>
    </dgm:pt>
    <dgm:pt modelId="{7D737EDD-7A8B-43FE-A540-D429EDFAABF6}" type="sibTrans" cxnId="{63AA7FDC-F6F4-4A27-B179-DA603B31AEB9}">
      <dgm:prSet/>
      <dgm:spPr/>
      <dgm:t>
        <a:bodyPr/>
        <a:lstStyle/>
        <a:p>
          <a:endParaRPr lang="en-IN"/>
        </a:p>
      </dgm:t>
    </dgm:pt>
    <dgm:pt modelId="{BCBBE3EF-44BD-42CE-9859-85FF550EAB27}">
      <dgm:prSet phldrT="[Text]"/>
      <dgm:spPr>
        <a:solidFill>
          <a:schemeClr val="accent6">
            <a:lumMod val="75000"/>
          </a:schemeClr>
        </a:solidFill>
      </dgm:spPr>
      <dgm:t>
        <a:bodyPr/>
        <a:lstStyle/>
        <a:p>
          <a:pPr>
            <a:buNone/>
          </a:pPr>
          <a:r>
            <a:rPr lang="en-IN" b="1"/>
            <a:t>When to Use</a:t>
          </a:r>
          <a:r>
            <a:rPr lang="en-IN"/>
            <a:t>:</a:t>
          </a:r>
        </a:p>
      </dgm:t>
    </dgm:pt>
    <dgm:pt modelId="{A9D51B9C-5230-4BD9-B90E-EE6047E9B8E6}" type="parTrans" cxnId="{4F95FF54-B927-407D-96FF-FA26BB33ECBF}">
      <dgm:prSet/>
      <dgm:spPr/>
      <dgm:t>
        <a:bodyPr/>
        <a:lstStyle/>
        <a:p>
          <a:endParaRPr lang="en-IN"/>
        </a:p>
      </dgm:t>
    </dgm:pt>
    <dgm:pt modelId="{8DCB61CF-330A-4624-AB7D-AEA391F39F8C}" type="sibTrans" cxnId="{4F95FF54-B927-407D-96FF-FA26BB33ECBF}">
      <dgm:prSet/>
      <dgm:spPr/>
      <dgm:t>
        <a:bodyPr/>
        <a:lstStyle/>
        <a:p>
          <a:endParaRPr lang="en-IN"/>
        </a:p>
      </dgm:t>
    </dgm:pt>
    <dgm:pt modelId="{1792289D-EAC3-446D-93B7-8AA5F6FC8677}" type="pres">
      <dgm:prSet presAssocID="{B1A5B612-A9F0-4355-A60A-BA77679A9835}" presName="list" presStyleCnt="0">
        <dgm:presLayoutVars>
          <dgm:dir/>
          <dgm:animLvl val="lvl"/>
        </dgm:presLayoutVars>
      </dgm:prSet>
      <dgm:spPr/>
    </dgm:pt>
    <dgm:pt modelId="{8200566F-A74F-4E51-B772-8C18425CFE37}" type="pres">
      <dgm:prSet presAssocID="{5C549B99-0C3F-4E65-B32C-36F2586BC8EF}" presName="posSpace" presStyleCnt="0"/>
      <dgm:spPr/>
    </dgm:pt>
    <dgm:pt modelId="{C229C453-6F1E-4C1D-A7BF-E8A16FD0EF36}" type="pres">
      <dgm:prSet presAssocID="{5C549B99-0C3F-4E65-B32C-36F2586BC8EF}" presName="vertFlow" presStyleCnt="0"/>
      <dgm:spPr/>
    </dgm:pt>
    <dgm:pt modelId="{8CA2323B-D611-4BD9-BFF6-BA7663BC30E3}" type="pres">
      <dgm:prSet presAssocID="{5C549B99-0C3F-4E65-B32C-36F2586BC8EF}" presName="topSpace" presStyleCnt="0"/>
      <dgm:spPr/>
    </dgm:pt>
    <dgm:pt modelId="{6F1B6756-815E-4F4D-A12F-111EA337A300}" type="pres">
      <dgm:prSet presAssocID="{5C549B99-0C3F-4E65-B32C-36F2586BC8EF}" presName="firstComp" presStyleCnt="0"/>
      <dgm:spPr/>
    </dgm:pt>
    <dgm:pt modelId="{8BD66C7E-9687-4D82-9174-370CB50F0CF6}" type="pres">
      <dgm:prSet presAssocID="{5C549B99-0C3F-4E65-B32C-36F2586BC8EF}" presName="firstChild" presStyleLbl="bgAccFollowNode1" presStyleIdx="0" presStyleCnt="2" custScaleX="97026" custScaleY="155113" custLinFactNeighborX="-13119" custLinFactNeighborY="10374"/>
      <dgm:spPr/>
    </dgm:pt>
    <dgm:pt modelId="{17F7ACF7-B8CD-4399-B745-2296158CA9CE}" type="pres">
      <dgm:prSet presAssocID="{5C549B99-0C3F-4E65-B32C-36F2586BC8EF}" presName="firstChildTx" presStyleLbl="bgAccFollowNode1" presStyleIdx="0" presStyleCnt="2">
        <dgm:presLayoutVars>
          <dgm:bulletEnabled val="1"/>
        </dgm:presLayoutVars>
      </dgm:prSet>
      <dgm:spPr/>
    </dgm:pt>
    <dgm:pt modelId="{457C6DF1-6FEC-43DE-8FA0-00AB30BC295F}" type="pres">
      <dgm:prSet presAssocID="{5C549B99-0C3F-4E65-B32C-36F2586BC8EF}" presName="negSpace" presStyleCnt="0"/>
      <dgm:spPr/>
    </dgm:pt>
    <dgm:pt modelId="{48685172-D385-4A63-8586-4FC7AC57ADE7}" type="pres">
      <dgm:prSet presAssocID="{5C549B99-0C3F-4E65-B32C-36F2586BC8EF}" presName="circle" presStyleLbl="node1" presStyleIdx="0" presStyleCnt="2" custLinFactNeighborX="-41189" custLinFactNeighborY="-21212"/>
      <dgm:spPr/>
    </dgm:pt>
    <dgm:pt modelId="{2CC838DF-246D-48BF-B259-3A75FC92EFE5}" type="pres">
      <dgm:prSet presAssocID="{AB177188-32BD-4681-9B2A-66B23DD43090}" presName="transSpace" presStyleCnt="0"/>
      <dgm:spPr/>
    </dgm:pt>
    <dgm:pt modelId="{5F6A1F0B-E08E-4D30-BB1A-8A3E0C6EA8C4}" type="pres">
      <dgm:prSet presAssocID="{BCBBE3EF-44BD-42CE-9859-85FF550EAB27}" presName="posSpace" presStyleCnt="0"/>
      <dgm:spPr/>
    </dgm:pt>
    <dgm:pt modelId="{8DA9204E-F208-4CCA-8A48-8149AC563D56}" type="pres">
      <dgm:prSet presAssocID="{BCBBE3EF-44BD-42CE-9859-85FF550EAB27}" presName="vertFlow" presStyleCnt="0"/>
      <dgm:spPr/>
    </dgm:pt>
    <dgm:pt modelId="{888D4CFE-C8B6-4EAA-A7AC-43EB4A5B4C16}" type="pres">
      <dgm:prSet presAssocID="{BCBBE3EF-44BD-42CE-9859-85FF550EAB27}" presName="topSpace" presStyleCnt="0"/>
      <dgm:spPr/>
    </dgm:pt>
    <dgm:pt modelId="{E1F6C1FD-B3E0-4514-B2A7-73D77193C228}" type="pres">
      <dgm:prSet presAssocID="{BCBBE3EF-44BD-42CE-9859-85FF550EAB27}" presName="firstComp" presStyleCnt="0"/>
      <dgm:spPr/>
    </dgm:pt>
    <dgm:pt modelId="{B1729F93-88FB-4265-88E5-9524CD838856}" type="pres">
      <dgm:prSet presAssocID="{BCBBE3EF-44BD-42CE-9859-85FF550EAB27}" presName="firstChild" presStyleLbl="bgAccFollowNode1" presStyleIdx="1" presStyleCnt="2" custAng="10800000" custFlipVert="1" custFlipHor="1" custScaleX="71581" custScaleY="37936" custLinFactY="64563" custLinFactNeighborX="-97433" custLinFactNeighborY="100000"/>
      <dgm:spPr>
        <a:noFill/>
      </dgm:spPr>
    </dgm:pt>
    <dgm:pt modelId="{3A18282E-EB1F-4412-B853-32F499265647}" type="pres">
      <dgm:prSet presAssocID="{BCBBE3EF-44BD-42CE-9859-85FF550EAB27}" presName="firstChildTx" presStyleLbl="bgAccFollowNode1" presStyleIdx="1" presStyleCnt="2">
        <dgm:presLayoutVars>
          <dgm:bulletEnabled val="1"/>
        </dgm:presLayoutVars>
      </dgm:prSet>
      <dgm:spPr/>
    </dgm:pt>
    <dgm:pt modelId="{05D137BA-5F99-48D4-AE9E-998B8A48BC5C}" type="pres">
      <dgm:prSet presAssocID="{BCBBE3EF-44BD-42CE-9859-85FF550EAB27}" presName="negSpace" presStyleCnt="0"/>
      <dgm:spPr/>
    </dgm:pt>
    <dgm:pt modelId="{EA4FE89C-F3C9-4916-9641-70544734D0E8}" type="pres">
      <dgm:prSet presAssocID="{BCBBE3EF-44BD-42CE-9859-85FF550EAB27}" presName="circle" presStyleLbl="node1" presStyleIdx="1" presStyleCnt="2" custLinFactNeighborX="-1430" custLinFactNeighborY="-16783"/>
      <dgm:spPr/>
    </dgm:pt>
  </dgm:ptLst>
  <dgm:cxnLst>
    <dgm:cxn modelId="{87B43C62-583A-48BE-94A0-AF2EDBA17E2D}" type="presOf" srcId="{5C549B99-0C3F-4E65-B32C-36F2586BC8EF}" destId="{48685172-D385-4A63-8586-4FC7AC57ADE7}" srcOrd="0" destOrd="0" presId="urn:microsoft.com/office/officeart/2005/8/layout/hList9"/>
    <dgm:cxn modelId="{4F95FF54-B927-407D-96FF-FA26BB33ECBF}" srcId="{B1A5B612-A9F0-4355-A60A-BA77679A9835}" destId="{BCBBE3EF-44BD-42CE-9859-85FF550EAB27}" srcOrd="1" destOrd="0" parTransId="{A9D51B9C-5230-4BD9-B90E-EE6047E9B8E6}" sibTransId="{8DCB61CF-330A-4624-AB7D-AEA391F39F8C}"/>
    <dgm:cxn modelId="{45272E59-E754-4A78-ACB4-F303EFBEA6D2}" srcId="{B1A5B612-A9F0-4355-A60A-BA77679A9835}" destId="{5C549B99-0C3F-4E65-B32C-36F2586BC8EF}" srcOrd="0" destOrd="0" parTransId="{0775D8CF-9E3C-4075-9623-006C3BEC9CB7}" sibTransId="{AB177188-32BD-4681-9B2A-66B23DD43090}"/>
    <dgm:cxn modelId="{E7404383-A889-404D-9462-9CEDC8613E9D}" type="presOf" srcId="{B1A5B612-A9F0-4355-A60A-BA77679A9835}" destId="{1792289D-EAC3-446D-93B7-8AA5F6FC8677}" srcOrd="0" destOrd="0" presId="urn:microsoft.com/office/officeart/2005/8/layout/hList9"/>
    <dgm:cxn modelId="{4D0F65D2-43BA-4600-8E7C-481A3ED95027}" type="presOf" srcId="{CB862EC2-E438-4B80-B62A-4FF1CF43A047}" destId="{17F7ACF7-B8CD-4399-B745-2296158CA9CE}" srcOrd="1" destOrd="0" presId="urn:microsoft.com/office/officeart/2005/8/layout/hList9"/>
    <dgm:cxn modelId="{D03B3AD5-F847-46F4-AF20-59DE70003535}" type="presOf" srcId="{CB862EC2-E438-4B80-B62A-4FF1CF43A047}" destId="{8BD66C7E-9687-4D82-9174-370CB50F0CF6}" srcOrd="0" destOrd="0" presId="urn:microsoft.com/office/officeart/2005/8/layout/hList9"/>
    <dgm:cxn modelId="{63AA7FDC-F6F4-4A27-B179-DA603B31AEB9}" srcId="{5C549B99-0C3F-4E65-B32C-36F2586BC8EF}" destId="{CB862EC2-E438-4B80-B62A-4FF1CF43A047}" srcOrd="0" destOrd="0" parTransId="{9FFB80A4-B1CB-4C65-829E-7D0ED2408313}" sibTransId="{7D737EDD-7A8B-43FE-A540-D429EDFAABF6}"/>
    <dgm:cxn modelId="{885D87F3-E22C-4343-AA41-671E93C44612}" type="presOf" srcId="{BCBBE3EF-44BD-42CE-9859-85FF550EAB27}" destId="{EA4FE89C-F3C9-4916-9641-70544734D0E8}" srcOrd="0" destOrd="0" presId="urn:microsoft.com/office/officeart/2005/8/layout/hList9"/>
    <dgm:cxn modelId="{22E2F125-01F7-43E9-A40D-69E41D25227E}" type="presParOf" srcId="{1792289D-EAC3-446D-93B7-8AA5F6FC8677}" destId="{8200566F-A74F-4E51-B772-8C18425CFE37}" srcOrd="0" destOrd="0" presId="urn:microsoft.com/office/officeart/2005/8/layout/hList9"/>
    <dgm:cxn modelId="{82B8ED93-A126-44BF-97B8-0899BC054EB0}" type="presParOf" srcId="{1792289D-EAC3-446D-93B7-8AA5F6FC8677}" destId="{C229C453-6F1E-4C1D-A7BF-E8A16FD0EF36}" srcOrd="1" destOrd="0" presId="urn:microsoft.com/office/officeart/2005/8/layout/hList9"/>
    <dgm:cxn modelId="{843A708E-AF3F-41DF-BFE0-6AB6665DD60A}" type="presParOf" srcId="{C229C453-6F1E-4C1D-A7BF-E8A16FD0EF36}" destId="{8CA2323B-D611-4BD9-BFF6-BA7663BC30E3}" srcOrd="0" destOrd="0" presId="urn:microsoft.com/office/officeart/2005/8/layout/hList9"/>
    <dgm:cxn modelId="{485C0037-DBF6-4097-9B29-ED665A6D6F21}" type="presParOf" srcId="{C229C453-6F1E-4C1D-A7BF-E8A16FD0EF36}" destId="{6F1B6756-815E-4F4D-A12F-111EA337A300}" srcOrd="1" destOrd="0" presId="urn:microsoft.com/office/officeart/2005/8/layout/hList9"/>
    <dgm:cxn modelId="{2C63D7EB-8678-4DFE-AE07-D3045128C8CD}" type="presParOf" srcId="{6F1B6756-815E-4F4D-A12F-111EA337A300}" destId="{8BD66C7E-9687-4D82-9174-370CB50F0CF6}" srcOrd="0" destOrd="0" presId="urn:microsoft.com/office/officeart/2005/8/layout/hList9"/>
    <dgm:cxn modelId="{CE895FE8-B458-491B-ACDD-5DDE57E948D5}" type="presParOf" srcId="{6F1B6756-815E-4F4D-A12F-111EA337A300}" destId="{17F7ACF7-B8CD-4399-B745-2296158CA9CE}" srcOrd="1" destOrd="0" presId="urn:microsoft.com/office/officeart/2005/8/layout/hList9"/>
    <dgm:cxn modelId="{3D66D772-B878-4157-88F9-BD26036E0B04}" type="presParOf" srcId="{1792289D-EAC3-446D-93B7-8AA5F6FC8677}" destId="{457C6DF1-6FEC-43DE-8FA0-00AB30BC295F}" srcOrd="2" destOrd="0" presId="urn:microsoft.com/office/officeart/2005/8/layout/hList9"/>
    <dgm:cxn modelId="{633D7160-4DB5-43D6-B1D1-0B5E90960C64}" type="presParOf" srcId="{1792289D-EAC3-446D-93B7-8AA5F6FC8677}" destId="{48685172-D385-4A63-8586-4FC7AC57ADE7}" srcOrd="3" destOrd="0" presId="urn:microsoft.com/office/officeart/2005/8/layout/hList9"/>
    <dgm:cxn modelId="{C4C8A2C9-A4F6-4665-834D-BB986D975482}" type="presParOf" srcId="{1792289D-EAC3-446D-93B7-8AA5F6FC8677}" destId="{2CC838DF-246D-48BF-B259-3A75FC92EFE5}" srcOrd="4" destOrd="0" presId="urn:microsoft.com/office/officeart/2005/8/layout/hList9"/>
    <dgm:cxn modelId="{A1417EAE-98AC-473D-9F06-9B20FFE8D93D}" type="presParOf" srcId="{1792289D-EAC3-446D-93B7-8AA5F6FC8677}" destId="{5F6A1F0B-E08E-4D30-BB1A-8A3E0C6EA8C4}" srcOrd="5" destOrd="0" presId="urn:microsoft.com/office/officeart/2005/8/layout/hList9"/>
    <dgm:cxn modelId="{1893442B-BAC6-49B2-BE48-F84053C84252}" type="presParOf" srcId="{1792289D-EAC3-446D-93B7-8AA5F6FC8677}" destId="{8DA9204E-F208-4CCA-8A48-8149AC563D56}" srcOrd="6" destOrd="0" presId="urn:microsoft.com/office/officeart/2005/8/layout/hList9"/>
    <dgm:cxn modelId="{74F24A3E-8DE3-4470-B3D5-1D5C035C291B}" type="presParOf" srcId="{8DA9204E-F208-4CCA-8A48-8149AC563D56}" destId="{888D4CFE-C8B6-4EAA-A7AC-43EB4A5B4C16}" srcOrd="0" destOrd="0" presId="urn:microsoft.com/office/officeart/2005/8/layout/hList9"/>
    <dgm:cxn modelId="{D132C45D-4C36-4B9C-A686-CFC91F673DDE}" type="presParOf" srcId="{8DA9204E-F208-4CCA-8A48-8149AC563D56}" destId="{E1F6C1FD-B3E0-4514-B2A7-73D77193C228}" srcOrd="1" destOrd="0" presId="urn:microsoft.com/office/officeart/2005/8/layout/hList9"/>
    <dgm:cxn modelId="{03C19725-615D-4122-B91B-895A9286F903}" type="presParOf" srcId="{E1F6C1FD-B3E0-4514-B2A7-73D77193C228}" destId="{B1729F93-88FB-4265-88E5-9524CD838856}" srcOrd="0" destOrd="0" presId="urn:microsoft.com/office/officeart/2005/8/layout/hList9"/>
    <dgm:cxn modelId="{151DA228-994E-44C4-9FEE-0F58FF813954}" type="presParOf" srcId="{E1F6C1FD-B3E0-4514-B2A7-73D77193C228}" destId="{3A18282E-EB1F-4412-B853-32F499265647}" srcOrd="1" destOrd="0" presId="urn:microsoft.com/office/officeart/2005/8/layout/hList9"/>
    <dgm:cxn modelId="{A9D98682-ED90-41C8-AA71-29D725DB1D29}" type="presParOf" srcId="{1792289D-EAC3-446D-93B7-8AA5F6FC8677}" destId="{05D137BA-5F99-48D4-AE9E-998B8A48BC5C}" srcOrd="7" destOrd="0" presId="urn:microsoft.com/office/officeart/2005/8/layout/hList9"/>
    <dgm:cxn modelId="{B93D28F1-884F-4CE6-A10F-9701E9E2B393}" type="presParOf" srcId="{1792289D-EAC3-446D-93B7-8AA5F6FC8677}" destId="{EA4FE89C-F3C9-4916-9641-70544734D0E8}" srcOrd="8" destOrd="0" presId="urn:microsoft.com/office/officeart/2005/8/layout/hList9"/>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F26390D-A60F-428B-9468-7B68CB61DBFB}" type="doc">
      <dgm:prSet loTypeId="urn:microsoft.com/office/officeart/2005/8/layout/bList2" loCatId="list" qsTypeId="urn:microsoft.com/office/officeart/2005/8/quickstyle/simple1" qsCatId="simple" csTypeId="urn:microsoft.com/office/officeart/2005/8/colors/accent1_2" csCatId="accent1" phldr="1"/>
      <dgm:spPr/>
    </dgm:pt>
    <dgm:pt modelId="{C62C4EC9-2A9C-43E5-B09F-26A274E760B4}">
      <dgm:prSet phldrT="[Text]"/>
      <dgm:spPr>
        <a:solidFill>
          <a:srgbClr val="7030A0"/>
        </a:solidFill>
      </dgm:spPr>
      <dgm:t>
        <a:bodyPr/>
        <a:lstStyle/>
        <a:p>
          <a:pPr>
            <a:buNone/>
          </a:pPr>
          <a:r>
            <a:rPr lang="en-IN" b="1"/>
            <a:t>Purpose</a:t>
          </a:r>
          <a:r>
            <a:rPr lang="en-IN"/>
            <a:t>: </a:t>
          </a:r>
        </a:p>
      </dgm:t>
    </dgm:pt>
    <dgm:pt modelId="{F7630524-F014-498B-B93D-9A4986D7A5FF}" type="parTrans" cxnId="{820FB90D-0E5D-443F-B41E-2EEF6128B6DF}">
      <dgm:prSet/>
      <dgm:spPr/>
      <dgm:t>
        <a:bodyPr/>
        <a:lstStyle/>
        <a:p>
          <a:endParaRPr lang="en-IN"/>
        </a:p>
      </dgm:t>
    </dgm:pt>
    <dgm:pt modelId="{9CA621B9-32C3-474B-98EF-1D40002679FC}" type="sibTrans" cxnId="{820FB90D-0E5D-443F-B41E-2EEF6128B6DF}">
      <dgm:prSet/>
      <dgm:spPr/>
      <dgm:t>
        <a:bodyPr/>
        <a:lstStyle/>
        <a:p>
          <a:endParaRPr lang="en-IN"/>
        </a:p>
      </dgm:t>
    </dgm:pt>
    <dgm:pt modelId="{D7F7B98F-DEE0-425D-BA1A-40EB99BED085}">
      <dgm:prSet phldrT="[Text]" custT="1"/>
      <dgm:spPr>
        <a:solidFill>
          <a:schemeClr val="accent2">
            <a:lumMod val="75000"/>
          </a:schemeClr>
        </a:solidFill>
      </dgm:spPr>
      <dgm:t>
        <a:bodyPr/>
        <a:lstStyle/>
        <a:p>
          <a:pPr>
            <a:buNone/>
          </a:pPr>
          <a:r>
            <a:rPr lang="en-IN" sz="2400" b="1"/>
            <a:t>When to Use</a:t>
          </a:r>
          <a:r>
            <a:rPr lang="en-IN" sz="2400"/>
            <a:t>:</a:t>
          </a:r>
        </a:p>
      </dgm:t>
    </dgm:pt>
    <dgm:pt modelId="{B427BC94-EF1B-4B40-A953-E99D8F79A678}" type="parTrans" cxnId="{114A3E69-8FFE-4B84-9A5B-27C26FDC5C8E}">
      <dgm:prSet/>
      <dgm:spPr/>
      <dgm:t>
        <a:bodyPr/>
        <a:lstStyle/>
        <a:p>
          <a:endParaRPr lang="en-IN"/>
        </a:p>
      </dgm:t>
    </dgm:pt>
    <dgm:pt modelId="{705E86EF-CC2C-4E30-9CD3-09EAA2B4B97C}" type="sibTrans" cxnId="{114A3E69-8FFE-4B84-9A5B-27C26FDC5C8E}">
      <dgm:prSet/>
      <dgm:spPr/>
      <dgm:t>
        <a:bodyPr/>
        <a:lstStyle/>
        <a:p>
          <a:endParaRPr lang="en-IN"/>
        </a:p>
      </dgm:t>
    </dgm:pt>
    <dgm:pt modelId="{D1F386C1-5228-478F-B490-60AE2ABCAA28}">
      <dgm:prSet/>
      <dgm:spPr/>
      <dgm:t>
        <a:bodyPr/>
        <a:lstStyle/>
        <a:p>
          <a:pPr>
            <a:buNone/>
          </a:pPr>
          <a:r>
            <a:rPr lang="en-IN"/>
            <a:t>Heatmaps use color intensity to represent data values in a matrix format, making them excellent for correlation analysis, geographic data, and pattern recognition. </a:t>
          </a:r>
        </a:p>
      </dgm:t>
    </dgm:pt>
    <dgm:pt modelId="{3310172A-1626-4E8F-B097-5304273EACA6}" type="parTrans" cxnId="{3D9EC281-EA34-4430-AE66-81FF690B5481}">
      <dgm:prSet/>
      <dgm:spPr/>
      <dgm:t>
        <a:bodyPr/>
        <a:lstStyle/>
        <a:p>
          <a:endParaRPr lang="en-IN"/>
        </a:p>
      </dgm:t>
    </dgm:pt>
    <dgm:pt modelId="{BC7ECEBC-9ED2-4205-9132-E6559A5654C4}" type="sibTrans" cxnId="{3D9EC281-EA34-4430-AE66-81FF690B5481}">
      <dgm:prSet/>
      <dgm:spPr/>
      <dgm:t>
        <a:bodyPr/>
        <a:lstStyle/>
        <a:p>
          <a:endParaRPr lang="en-IN"/>
        </a:p>
      </dgm:t>
    </dgm:pt>
    <dgm:pt modelId="{EA63301E-7476-4A42-9AE8-A01D7103D5C3}">
      <dgm:prSet/>
      <dgm:spPr/>
      <dgm:t>
        <a:bodyPr/>
        <a:lstStyle/>
        <a:p>
          <a:pPr>
            <a:buSzPts val="1000"/>
            <a:buFont typeface="Symbol" panose="05050102010706020507" pitchFamily="18" charset="2"/>
            <a:buChar char=""/>
          </a:pPr>
          <a:r>
            <a:rPr lang="en-IN">
              <a:latin typeface="Arial" panose="020B0604020202020204" pitchFamily="34" charset="0"/>
              <a:cs typeface="Arial" panose="020B0604020202020204" pitchFamily="34" charset="0"/>
            </a:rPr>
            <a:t>Displaying correlation matrices</a:t>
          </a:r>
        </a:p>
      </dgm:t>
    </dgm:pt>
    <dgm:pt modelId="{DAB2E8B4-F795-404D-BCCA-92B9DFD6ECD7}" type="parTrans" cxnId="{4B4E8DBB-020E-4773-B0D7-37DBFAADFE1D}">
      <dgm:prSet/>
      <dgm:spPr/>
      <dgm:t>
        <a:bodyPr/>
        <a:lstStyle/>
        <a:p>
          <a:endParaRPr lang="en-IN"/>
        </a:p>
      </dgm:t>
    </dgm:pt>
    <dgm:pt modelId="{DA2FC949-1EAE-451A-A653-AFDBD732B86D}" type="sibTrans" cxnId="{4B4E8DBB-020E-4773-B0D7-37DBFAADFE1D}">
      <dgm:prSet/>
      <dgm:spPr/>
      <dgm:t>
        <a:bodyPr/>
        <a:lstStyle/>
        <a:p>
          <a:endParaRPr lang="en-IN"/>
        </a:p>
      </dgm:t>
    </dgm:pt>
    <dgm:pt modelId="{A932FA2B-C9E8-4C42-8686-A90CD8E625DE}">
      <dgm:prSet/>
      <dgm:spPr/>
      <dgm:t>
        <a:bodyPr/>
        <a:lstStyle/>
        <a:p>
          <a:pPr>
            <a:buSzPts val="1000"/>
            <a:buFont typeface="Symbol" panose="05050102010706020507" pitchFamily="18" charset="2"/>
            <a:buChar char=""/>
          </a:pPr>
          <a:r>
            <a:rPr lang="en-IN">
              <a:latin typeface="Arial" panose="020B0604020202020204" pitchFamily="34" charset="0"/>
              <a:cs typeface="Arial" panose="020B0604020202020204" pitchFamily="34" charset="0"/>
            </a:rPr>
            <a:t>Analyzing geographic data patterns</a:t>
          </a:r>
        </a:p>
      </dgm:t>
    </dgm:pt>
    <dgm:pt modelId="{CAB38DC8-241D-49B7-98A3-215AB20214C7}" type="parTrans" cxnId="{DF032428-966D-44E3-BFE7-E126A47E2D0D}">
      <dgm:prSet/>
      <dgm:spPr/>
      <dgm:t>
        <a:bodyPr/>
        <a:lstStyle/>
        <a:p>
          <a:endParaRPr lang="en-IN"/>
        </a:p>
      </dgm:t>
    </dgm:pt>
    <dgm:pt modelId="{43000676-FFDB-4955-929C-5362A1BA1FF9}" type="sibTrans" cxnId="{DF032428-966D-44E3-BFE7-E126A47E2D0D}">
      <dgm:prSet/>
      <dgm:spPr/>
      <dgm:t>
        <a:bodyPr/>
        <a:lstStyle/>
        <a:p>
          <a:endParaRPr lang="en-IN"/>
        </a:p>
      </dgm:t>
    </dgm:pt>
    <dgm:pt modelId="{CE96CAEF-5B54-4D4C-9F25-DCBAEC5CF9A3}">
      <dgm:prSet/>
      <dgm:spPr/>
      <dgm:t>
        <a:bodyPr/>
        <a:lstStyle/>
        <a:p>
          <a:pPr>
            <a:buSzPts val="1000"/>
            <a:buFont typeface="Symbol" panose="05050102010706020507" pitchFamily="18" charset="2"/>
            <a:buChar char=""/>
          </a:pPr>
          <a:r>
            <a:rPr lang="en-IN">
              <a:latin typeface="Arial" panose="020B0604020202020204" pitchFamily="34" charset="0"/>
              <a:cs typeface="Arial" panose="020B0604020202020204" pitchFamily="34" charset="0"/>
            </a:rPr>
            <a:t>Visualizing website user behavior</a:t>
          </a:r>
        </a:p>
      </dgm:t>
    </dgm:pt>
    <dgm:pt modelId="{53EE48B7-6FA3-4F4D-91D5-0593339B79A5}" type="parTrans" cxnId="{84345526-4B91-48A3-8875-163C4FDA18A2}">
      <dgm:prSet/>
      <dgm:spPr/>
      <dgm:t>
        <a:bodyPr/>
        <a:lstStyle/>
        <a:p>
          <a:endParaRPr lang="en-IN"/>
        </a:p>
      </dgm:t>
    </dgm:pt>
    <dgm:pt modelId="{04846A00-6F34-49FB-8C33-DF7BCB48D4BE}" type="sibTrans" cxnId="{84345526-4B91-48A3-8875-163C4FDA18A2}">
      <dgm:prSet/>
      <dgm:spPr/>
      <dgm:t>
        <a:bodyPr/>
        <a:lstStyle/>
        <a:p>
          <a:endParaRPr lang="en-IN"/>
        </a:p>
      </dgm:t>
    </dgm:pt>
    <dgm:pt modelId="{B50923C2-E56D-45EE-B4AE-6D31C178FB24}">
      <dgm:prSet/>
      <dgm:spPr/>
      <dgm:t>
        <a:bodyPr/>
        <a:lstStyle/>
        <a:p>
          <a:pPr>
            <a:buSzPts val="1000"/>
            <a:buFont typeface="Symbol" panose="05050102010706020507" pitchFamily="18" charset="2"/>
            <a:buChar char=""/>
          </a:pPr>
          <a:r>
            <a:rPr lang="en-IN">
              <a:latin typeface="Arial" panose="020B0604020202020204" pitchFamily="34" charset="0"/>
              <a:cs typeface="Arial" panose="020B0604020202020204" pitchFamily="34" charset="0"/>
            </a:rPr>
            <a:t>Financial risk analysis</a:t>
          </a:r>
        </a:p>
      </dgm:t>
    </dgm:pt>
    <dgm:pt modelId="{7DF58275-134D-4E65-849B-10AA4CFB9FD5}" type="parTrans" cxnId="{EF8D2575-99DE-41A1-BA64-06DCB92032C6}">
      <dgm:prSet/>
      <dgm:spPr/>
      <dgm:t>
        <a:bodyPr/>
        <a:lstStyle/>
        <a:p>
          <a:endParaRPr lang="en-IN"/>
        </a:p>
      </dgm:t>
    </dgm:pt>
    <dgm:pt modelId="{7CDE47EA-C7FE-49F3-A84D-B8834E338E5C}" type="sibTrans" cxnId="{EF8D2575-99DE-41A1-BA64-06DCB92032C6}">
      <dgm:prSet/>
      <dgm:spPr/>
      <dgm:t>
        <a:bodyPr/>
        <a:lstStyle/>
        <a:p>
          <a:endParaRPr lang="en-IN"/>
        </a:p>
      </dgm:t>
    </dgm:pt>
    <dgm:pt modelId="{E33EC069-024F-49F0-9EDC-A06E16FFB430}">
      <dgm:prSet/>
      <dgm:spPr/>
      <dgm:t>
        <a:bodyPr/>
        <a:lstStyle/>
        <a:p>
          <a:pPr>
            <a:buSzPts val="1000"/>
            <a:buFont typeface="Symbol" panose="05050102010706020507" pitchFamily="18" charset="2"/>
            <a:buChar char=""/>
          </a:pPr>
          <a:r>
            <a:rPr lang="en-IN">
              <a:latin typeface="Arial" panose="020B0604020202020204" pitchFamily="34" charset="0"/>
              <a:cs typeface="Arial" panose="020B0604020202020204" pitchFamily="34" charset="0"/>
            </a:rPr>
            <a:t>Scientific data analysis</a:t>
          </a:r>
        </a:p>
      </dgm:t>
    </dgm:pt>
    <dgm:pt modelId="{BEDEA2C2-D95F-4708-BAB6-E771A1141D56}" type="parTrans" cxnId="{75678FF9-83DA-4724-949C-ED102BC2131E}">
      <dgm:prSet/>
      <dgm:spPr/>
      <dgm:t>
        <a:bodyPr/>
        <a:lstStyle/>
        <a:p>
          <a:endParaRPr lang="en-IN"/>
        </a:p>
      </dgm:t>
    </dgm:pt>
    <dgm:pt modelId="{F1E7C09A-8935-4281-94E2-7F09423DA20A}" type="sibTrans" cxnId="{75678FF9-83DA-4724-949C-ED102BC2131E}">
      <dgm:prSet/>
      <dgm:spPr/>
      <dgm:t>
        <a:bodyPr/>
        <a:lstStyle/>
        <a:p>
          <a:endParaRPr lang="en-IN"/>
        </a:p>
      </dgm:t>
    </dgm:pt>
    <dgm:pt modelId="{572BCF0A-1E10-4633-B655-AF7C7C09D20C}" type="pres">
      <dgm:prSet presAssocID="{4F26390D-A60F-428B-9468-7B68CB61DBFB}" presName="diagram" presStyleCnt="0">
        <dgm:presLayoutVars>
          <dgm:dir/>
          <dgm:animLvl val="lvl"/>
          <dgm:resizeHandles val="exact"/>
        </dgm:presLayoutVars>
      </dgm:prSet>
      <dgm:spPr/>
    </dgm:pt>
    <dgm:pt modelId="{C20DA7F3-6C89-46DF-9E10-8D8F3D869278}" type="pres">
      <dgm:prSet presAssocID="{C62C4EC9-2A9C-43E5-B09F-26A274E760B4}" presName="compNode" presStyleCnt="0"/>
      <dgm:spPr/>
    </dgm:pt>
    <dgm:pt modelId="{8037224E-119A-4418-A668-2497A5E5254F}" type="pres">
      <dgm:prSet presAssocID="{C62C4EC9-2A9C-43E5-B09F-26A274E760B4}" presName="childRect" presStyleLbl="bgAcc1" presStyleIdx="0" presStyleCnt="2">
        <dgm:presLayoutVars>
          <dgm:bulletEnabled val="1"/>
        </dgm:presLayoutVars>
      </dgm:prSet>
      <dgm:spPr/>
    </dgm:pt>
    <dgm:pt modelId="{CF3538F9-9380-44BF-9958-B8C71A8F5EC2}" type="pres">
      <dgm:prSet presAssocID="{C62C4EC9-2A9C-43E5-B09F-26A274E760B4}" presName="parentText" presStyleLbl="node1" presStyleIdx="0" presStyleCnt="0">
        <dgm:presLayoutVars>
          <dgm:chMax val="0"/>
          <dgm:bulletEnabled val="1"/>
        </dgm:presLayoutVars>
      </dgm:prSet>
      <dgm:spPr/>
    </dgm:pt>
    <dgm:pt modelId="{27DC4C48-F591-4483-9D6B-44C2F22E3781}" type="pres">
      <dgm:prSet presAssocID="{C62C4EC9-2A9C-43E5-B09F-26A274E760B4}" presName="parentRect" presStyleLbl="alignNode1" presStyleIdx="0" presStyleCnt="2"/>
      <dgm:spPr/>
    </dgm:pt>
    <dgm:pt modelId="{AA92E262-BCF5-4BCE-A720-8FFD797E4AD7}" type="pres">
      <dgm:prSet presAssocID="{C62C4EC9-2A9C-43E5-B09F-26A274E760B4}" presName="adorn" presStyleLbl="fgAccFollowNode1" presStyleIdx="0" presStyleCnt="2" custFlipVert="1" custFlipHor="1" custScaleX="9467" custScaleY="38447" custLinFactNeighborX="27372" custLinFactNeighborY="42302"/>
      <dgm:spPr>
        <a:noFill/>
      </dgm:spPr>
    </dgm:pt>
    <dgm:pt modelId="{CD7E2D6D-0705-4A2C-9D2E-ED810A21EE46}" type="pres">
      <dgm:prSet presAssocID="{9CA621B9-32C3-474B-98EF-1D40002679FC}" presName="sibTrans" presStyleLbl="sibTrans2D1" presStyleIdx="0" presStyleCnt="0"/>
      <dgm:spPr/>
    </dgm:pt>
    <dgm:pt modelId="{EF83D067-310D-4749-AC61-652F3BFCD113}" type="pres">
      <dgm:prSet presAssocID="{D7F7B98F-DEE0-425D-BA1A-40EB99BED085}" presName="compNode" presStyleCnt="0"/>
      <dgm:spPr/>
    </dgm:pt>
    <dgm:pt modelId="{9C8D0525-D8E7-4189-BC52-2F58A7854C14}" type="pres">
      <dgm:prSet presAssocID="{D7F7B98F-DEE0-425D-BA1A-40EB99BED085}" presName="childRect" presStyleLbl="bgAcc1" presStyleIdx="1" presStyleCnt="2" custScaleX="108848">
        <dgm:presLayoutVars>
          <dgm:bulletEnabled val="1"/>
        </dgm:presLayoutVars>
      </dgm:prSet>
      <dgm:spPr/>
    </dgm:pt>
    <dgm:pt modelId="{F0BC617C-230B-4433-AFF1-F698C1634CB0}" type="pres">
      <dgm:prSet presAssocID="{D7F7B98F-DEE0-425D-BA1A-40EB99BED085}" presName="parentText" presStyleLbl="node1" presStyleIdx="0" presStyleCnt="0">
        <dgm:presLayoutVars>
          <dgm:chMax val="0"/>
          <dgm:bulletEnabled val="1"/>
        </dgm:presLayoutVars>
      </dgm:prSet>
      <dgm:spPr/>
    </dgm:pt>
    <dgm:pt modelId="{28E34E2A-1A03-419C-A0F7-66CADF5E3515}" type="pres">
      <dgm:prSet presAssocID="{D7F7B98F-DEE0-425D-BA1A-40EB99BED085}" presName="parentRect" presStyleLbl="alignNode1" presStyleIdx="1" presStyleCnt="2" custScaleX="107552"/>
      <dgm:spPr/>
    </dgm:pt>
    <dgm:pt modelId="{3B3728AF-1D76-4D60-B614-EA766F62E263}" type="pres">
      <dgm:prSet presAssocID="{D7F7B98F-DEE0-425D-BA1A-40EB99BED085}" presName="adorn" presStyleLbl="fgAccFollowNode1" presStyleIdx="1" presStyleCnt="2" custScaleX="27734" custScaleY="23980" custLinFactY="100000" custLinFactNeighborX="35141" custLinFactNeighborY="150129"/>
      <dgm:spPr>
        <a:noFill/>
      </dgm:spPr>
    </dgm:pt>
  </dgm:ptLst>
  <dgm:cxnLst>
    <dgm:cxn modelId="{C0EB0E00-C573-4056-896E-23E040ADBDE3}" type="presOf" srcId="{D7F7B98F-DEE0-425D-BA1A-40EB99BED085}" destId="{28E34E2A-1A03-419C-A0F7-66CADF5E3515}" srcOrd="1" destOrd="0" presId="urn:microsoft.com/office/officeart/2005/8/layout/bList2"/>
    <dgm:cxn modelId="{B9E69706-7119-457B-B245-3379707012F7}" type="presOf" srcId="{CE96CAEF-5B54-4D4C-9F25-DCBAEC5CF9A3}" destId="{9C8D0525-D8E7-4189-BC52-2F58A7854C14}" srcOrd="0" destOrd="2" presId="urn:microsoft.com/office/officeart/2005/8/layout/bList2"/>
    <dgm:cxn modelId="{820FB90D-0E5D-443F-B41E-2EEF6128B6DF}" srcId="{4F26390D-A60F-428B-9468-7B68CB61DBFB}" destId="{C62C4EC9-2A9C-43E5-B09F-26A274E760B4}" srcOrd="0" destOrd="0" parTransId="{F7630524-F014-498B-B93D-9A4986D7A5FF}" sibTransId="{9CA621B9-32C3-474B-98EF-1D40002679FC}"/>
    <dgm:cxn modelId="{66724A10-60DD-4A3C-AE32-4528040580E8}" type="presOf" srcId="{D1F386C1-5228-478F-B490-60AE2ABCAA28}" destId="{8037224E-119A-4418-A668-2497A5E5254F}" srcOrd="0" destOrd="0" presId="urn:microsoft.com/office/officeart/2005/8/layout/bList2"/>
    <dgm:cxn modelId="{6386BB20-7BCD-4CAB-9508-8B3A708FA326}" type="presOf" srcId="{9CA621B9-32C3-474B-98EF-1D40002679FC}" destId="{CD7E2D6D-0705-4A2C-9D2E-ED810A21EE46}" srcOrd="0" destOrd="0" presId="urn:microsoft.com/office/officeart/2005/8/layout/bList2"/>
    <dgm:cxn modelId="{84345526-4B91-48A3-8875-163C4FDA18A2}" srcId="{D7F7B98F-DEE0-425D-BA1A-40EB99BED085}" destId="{CE96CAEF-5B54-4D4C-9F25-DCBAEC5CF9A3}" srcOrd="2" destOrd="0" parTransId="{53EE48B7-6FA3-4F4D-91D5-0593339B79A5}" sibTransId="{04846A00-6F34-49FB-8C33-DF7BCB48D4BE}"/>
    <dgm:cxn modelId="{DF032428-966D-44E3-BFE7-E126A47E2D0D}" srcId="{D7F7B98F-DEE0-425D-BA1A-40EB99BED085}" destId="{A932FA2B-C9E8-4C42-8686-A90CD8E625DE}" srcOrd="1" destOrd="0" parTransId="{CAB38DC8-241D-49B7-98A3-215AB20214C7}" sibTransId="{43000676-FFDB-4955-929C-5362A1BA1FF9}"/>
    <dgm:cxn modelId="{C2F37D2C-404D-4F4D-88AD-BDD0F47209F0}" type="presOf" srcId="{4F26390D-A60F-428B-9468-7B68CB61DBFB}" destId="{572BCF0A-1E10-4633-B655-AF7C7C09D20C}" srcOrd="0" destOrd="0" presId="urn:microsoft.com/office/officeart/2005/8/layout/bList2"/>
    <dgm:cxn modelId="{114A3E69-8FFE-4B84-9A5B-27C26FDC5C8E}" srcId="{4F26390D-A60F-428B-9468-7B68CB61DBFB}" destId="{D7F7B98F-DEE0-425D-BA1A-40EB99BED085}" srcOrd="1" destOrd="0" parTransId="{B427BC94-EF1B-4B40-A953-E99D8F79A678}" sibTransId="{705E86EF-CC2C-4E30-9CD3-09EAA2B4B97C}"/>
    <dgm:cxn modelId="{55391E6D-A0AD-4E1F-9589-C53CF7310ACB}" type="presOf" srcId="{D7F7B98F-DEE0-425D-BA1A-40EB99BED085}" destId="{F0BC617C-230B-4433-AFF1-F698C1634CB0}" srcOrd="0" destOrd="0" presId="urn:microsoft.com/office/officeart/2005/8/layout/bList2"/>
    <dgm:cxn modelId="{EF8D2575-99DE-41A1-BA64-06DCB92032C6}" srcId="{D7F7B98F-DEE0-425D-BA1A-40EB99BED085}" destId="{B50923C2-E56D-45EE-B4AE-6D31C178FB24}" srcOrd="3" destOrd="0" parTransId="{7DF58275-134D-4E65-849B-10AA4CFB9FD5}" sibTransId="{7CDE47EA-C7FE-49F3-A84D-B8834E338E5C}"/>
    <dgm:cxn modelId="{C65BB27C-A8BF-4AE0-AF89-5F1B33FDB836}" type="presOf" srcId="{B50923C2-E56D-45EE-B4AE-6D31C178FB24}" destId="{9C8D0525-D8E7-4189-BC52-2F58A7854C14}" srcOrd="0" destOrd="3" presId="urn:microsoft.com/office/officeart/2005/8/layout/bList2"/>
    <dgm:cxn modelId="{B8B53A7E-11DD-41C7-A271-BEDA57559C8C}" type="presOf" srcId="{C62C4EC9-2A9C-43E5-B09F-26A274E760B4}" destId="{27DC4C48-F591-4483-9D6B-44C2F22E3781}" srcOrd="1" destOrd="0" presId="urn:microsoft.com/office/officeart/2005/8/layout/bList2"/>
    <dgm:cxn modelId="{3D9EC281-EA34-4430-AE66-81FF690B5481}" srcId="{C62C4EC9-2A9C-43E5-B09F-26A274E760B4}" destId="{D1F386C1-5228-478F-B490-60AE2ABCAA28}" srcOrd="0" destOrd="0" parTransId="{3310172A-1626-4E8F-B097-5304273EACA6}" sibTransId="{BC7ECEBC-9ED2-4205-9132-E6559A5654C4}"/>
    <dgm:cxn modelId="{E96F3884-F09D-4687-8C0D-6CA219E1C60D}" type="presOf" srcId="{C62C4EC9-2A9C-43E5-B09F-26A274E760B4}" destId="{CF3538F9-9380-44BF-9958-B8C71A8F5EC2}" srcOrd="0" destOrd="0" presId="urn:microsoft.com/office/officeart/2005/8/layout/bList2"/>
    <dgm:cxn modelId="{7DC2CA98-F80E-448A-9A16-5463C673A3FE}" type="presOf" srcId="{A932FA2B-C9E8-4C42-8686-A90CD8E625DE}" destId="{9C8D0525-D8E7-4189-BC52-2F58A7854C14}" srcOrd="0" destOrd="1" presId="urn:microsoft.com/office/officeart/2005/8/layout/bList2"/>
    <dgm:cxn modelId="{C6AC54A7-6A5D-4E2F-952E-7137257A7809}" type="presOf" srcId="{EA63301E-7476-4A42-9AE8-A01D7103D5C3}" destId="{9C8D0525-D8E7-4189-BC52-2F58A7854C14}" srcOrd="0" destOrd="0" presId="urn:microsoft.com/office/officeart/2005/8/layout/bList2"/>
    <dgm:cxn modelId="{8DDDEDAE-4900-4D7D-BDC8-EBB16089363A}" type="presOf" srcId="{E33EC069-024F-49F0-9EDC-A06E16FFB430}" destId="{9C8D0525-D8E7-4189-BC52-2F58A7854C14}" srcOrd="0" destOrd="4" presId="urn:microsoft.com/office/officeart/2005/8/layout/bList2"/>
    <dgm:cxn modelId="{4B4E8DBB-020E-4773-B0D7-37DBFAADFE1D}" srcId="{D7F7B98F-DEE0-425D-BA1A-40EB99BED085}" destId="{EA63301E-7476-4A42-9AE8-A01D7103D5C3}" srcOrd="0" destOrd="0" parTransId="{DAB2E8B4-F795-404D-BCCA-92B9DFD6ECD7}" sibTransId="{DA2FC949-1EAE-451A-A653-AFDBD732B86D}"/>
    <dgm:cxn modelId="{75678FF9-83DA-4724-949C-ED102BC2131E}" srcId="{D7F7B98F-DEE0-425D-BA1A-40EB99BED085}" destId="{E33EC069-024F-49F0-9EDC-A06E16FFB430}" srcOrd="4" destOrd="0" parTransId="{BEDEA2C2-D95F-4708-BAB6-E771A1141D56}" sibTransId="{F1E7C09A-8935-4281-94E2-7F09423DA20A}"/>
    <dgm:cxn modelId="{C28C7987-2537-448F-B25D-601328B3E177}" type="presParOf" srcId="{572BCF0A-1E10-4633-B655-AF7C7C09D20C}" destId="{C20DA7F3-6C89-46DF-9E10-8D8F3D869278}" srcOrd="0" destOrd="0" presId="urn:microsoft.com/office/officeart/2005/8/layout/bList2"/>
    <dgm:cxn modelId="{7A3C3BB1-08F5-4563-B3EC-55F42DE2FD00}" type="presParOf" srcId="{C20DA7F3-6C89-46DF-9E10-8D8F3D869278}" destId="{8037224E-119A-4418-A668-2497A5E5254F}" srcOrd="0" destOrd="0" presId="urn:microsoft.com/office/officeart/2005/8/layout/bList2"/>
    <dgm:cxn modelId="{4E8D8A1C-3667-45D5-BDE0-CEA7FAE6FCC6}" type="presParOf" srcId="{C20DA7F3-6C89-46DF-9E10-8D8F3D869278}" destId="{CF3538F9-9380-44BF-9958-B8C71A8F5EC2}" srcOrd="1" destOrd="0" presId="urn:microsoft.com/office/officeart/2005/8/layout/bList2"/>
    <dgm:cxn modelId="{DD68A453-06B1-4DB6-9A1C-5EA244C279FF}" type="presParOf" srcId="{C20DA7F3-6C89-46DF-9E10-8D8F3D869278}" destId="{27DC4C48-F591-4483-9D6B-44C2F22E3781}" srcOrd="2" destOrd="0" presId="urn:microsoft.com/office/officeart/2005/8/layout/bList2"/>
    <dgm:cxn modelId="{B59780C1-0003-428D-8C23-564C38DF7B08}" type="presParOf" srcId="{C20DA7F3-6C89-46DF-9E10-8D8F3D869278}" destId="{AA92E262-BCF5-4BCE-A720-8FFD797E4AD7}" srcOrd="3" destOrd="0" presId="urn:microsoft.com/office/officeart/2005/8/layout/bList2"/>
    <dgm:cxn modelId="{728676B2-B7C0-4845-B66D-2103F5FD578C}" type="presParOf" srcId="{572BCF0A-1E10-4633-B655-AF7C7C09D20C}" destId="{CD7E2D6D-0705-4A2C-9D2E-ED810A21EE46}" srcOrd="1" destOrd="0" presId="urn:microsoft.com/office/officeart/2005/8/layout/bList2"/>
    <dgm:cxn modelId="{386BBE8F-E74D-490D-B68A-A297EA5AEF03}" type="presParOf" srcId="{572BCF0A-1E10-4633-B655-AF7C7C09D20C}" destId="{EF83D067-310D-4749-AC61-652F3BFCD113}" srcOrd="2" destOrd="0" presId="urn:microsoft.com/office/officeart/2005/8/layout/bList2"/>
    <dgm:cxn modelId="{72583B0C-3E17-4580-A454-CF177B9FB221}" type="presParOf" srcId="{EF83D067-310D-4749-AC61-652F3BFCD113}" destId="{9C8D0525-D8E7-4189-BC52-2F58A7854C14}" srcOrd="0" destOrd="0" presId="urn:microsoft.com/office/officeart/2005/8/layout/bList2"/>
    <dgm:cxn modelId="{4C1D3B51-A918-4584-AE88-33CFED4FA1EE}" type="presParOf" srcId="{EF83D067-310D-4749-AC61-652F3BFCD113}" destId="{F0BC617C-230B-4433-AFF1-F698C1634CB0}" srcOrd="1" destOrd="0" presId="urn:microsoft.com/office/officeart/2005/8/layout/bList2"/>
    <dgm:cxn modelId="{41BAE823-2C87-4505-AC7A-E383E753BB76}" type="presParOf" srcId="{EF83D067-310D-4749-AC61-652F3BFCD113}" destId="{28E34E2A-1A03-419C-A0F7-66CADF5E3515}" srcOrd="2" destOrd="0" presId="urn:microsoft.com/office/officeart/2005/8/layout/bList2"/>
    <dgm:cxn modelId="{4264761A-CC38-4514-804C-54BDD7795BA2}" type="presParOf" srcId="{EF83D067-310D-4749-AC61-652F3BFCD113}" destId="{3B3728AF-1D76-4D60-B614-EA766F62E263}" srcOrd="3" destOrd="0" presId="urn:microsoft.com/office/officeart/2005/8/layout/bList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8AEF352-FB68-4338-9654-5A018961BD96}"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n-IN"/>
        </a:p>
      </dgm:t>
    </dgm:pt>
    <dgm:pt modelId="{12AAA4F9-A92B-4594-96AE-A0CB46AFD797}">
      <dgm:prSet phldrT="[Text]"/>
      <dgm:spPr>
        <a:ln w="19050">
          <a:solidFill>
            <a:schemeClr val="tx1"/>
          </a:solidFill>
        </a:ln>
      </dgm:spPr>
      <dgm:t>
        <a:bodyPr/>
        <a:lstStyle/>
        <a:p>
          <a:pPr>
            <a:buNone/>
          </a:pPr>
          <a:endParaRPr lang="en-IN"/>
        </a:p>
      </dgm:t>
    </dgm:pt>
    <dgm:pt modelId="{6CCFBE16-9644-48E7-9E35-37C3397EDE3A}" type="parTrans" cxnId="{D26A1F75-88FA-48A4-BBA1-C034C1325A0C}">
      <dgm:prSet/>
      <dgm:spPr/>
      <dgm:t>
        <a:bodyPr/>
        <a:lstStyle/>
        <a:p>
          <a:endParaRPr lang="en-IN"/>
        </a:p>
      </dgm:t>
    </dgm:pt>
    <dgm:pt modelId="{1941A21C-535A-419A-ACDB-C7EBCACF86B6}" type="sibTrans" cxnId="{D26A1F75-88FA-48A4-BBA1-C034C1325A0C}">
      <dgm:prSet/>
      <dgm:spPr/>
      <dgm:t>
        <a:bodyPr/>
        <a:lstStyle/>
        <a:p>
          <a:endParaRPr lang="en-IN"/>
        </a:p>
      </dgm:t>
    </dgm:pt>
    <dgm:pt modelId="{4845B207-A54B-4A4C-8E20-D1FDDB47F927}">
      <dgm:prSet phldrT="[Text]"/>
      <dgm:spPr>
        <a:ln w="19050">
          <a:solidFill>
            <a:schemeClr val="tx1"/>
          </a:solidFill>
        </a:ln>
      </dgm:spPr>
      <dgm:t>
        <a:bodyPr/>
        <a:lstStyle/>
        <a:p>
          <a:pPr>
            <a:buSzPts val="1000"/>
            <a:buFont typeface="Symbol" panose="05050102010706020507" pitchFamily="18" charset="2"/>
            <a:buChar char=""/>
          </a:pPr>
          <a:endParaRPr lang="en-IN"/>
        </a:p>
      </dgm:t>
    </dgm:pt>
    <dgm:pt modelId="{C1A78580-0780-4165-BCA8-135EA5A5A49C}" type="parTrans" cxnId="{4261B954-2554-464F-BD5E-3D00722652BC}">
      <dgm:prSet/>
      <dgm:spPr/>
      <dgm:t>
        <a:bodyPr/>
        <a:lstStyle/>
        <a:p>
          <a:endParaRPr lang="en-IN"/>
        </a:p>
      </dgm:t>
    </dgm:pt>
    <dgm:pt modelId="{22946E27-B1C8-421F-BD7F-E10806D21401}" type="sibTrans" cxnId="{4261B954-2554-464F-BD5E-3D00722652BC}">
      <dgm:prSet/>
      <dgm:spPr/>
      <dgm:t>
        <a:bodyPr/>
        <a:lstStyle/>
        <a:p>
          <a:endParaRPr lang="en-IN"/>
        </a:p>
      </dgm:t>
    </dgm:pt>
    <dgm:pt modelId="{97398830-012E-40F9-BFA8-B1BA1414E7A8}" type="pres">
      <dgm:prSet presAssocID="{58AEF352-FB68-4338-9654-5A018961BD96}" presName="Name0" presStyleCnt="0">
        <dgm:presLayoutVars>
          <dgm:dir/>
          <dgm:resizeHandles val="exact"/>
        </dgm:presLayoutVars>
      </dgm:prSet>
      <dgm:spPr/>
    </dgm:pt>
    <dgm:pt modelId="{631CEC87-5355-4B42-AC30-5BB62107A305}" type="pres">
      <dgm:prSet presAssocID="{12AAA4F9-A92B-4594-96AE-A0CB46AFD797}" presName="composite" presStyleCnt="0"/>
      <dgm:spPr/>
    </dgm:pt>
    <dgm:pt modelId="{129C68F5-2DB3-4510-B549-A6D9BE5AA796}" type="pres">
      <dgm:prSet presAssocID="{12AAA4F9-A92B-4594-96AE-A0CB46AFD797}" presName="rect1" presStyleLbl="trAlignAcc1" presStyleIdx="0" presStyleCnt="2" custScaleX="136665">
        <dgm:presLayoutVars>
          <dgm:bulletEnabled val="1"/>
        </dgm:presLayoutVars>
      </dgm:prSet>
      <dgm:spPr/>
    </dgm:pt>
    <dgm:pt modelId="{4D0BB1FA-DF08-4CD9-9D97-E2743CC41F66}" type="pres">
      <dgm:prSet presAssocID="{12AAA4F9-A92B-4594-96AE-A0CB46AFD797}" presName="rect2" presStyleLbl="fgImgPlace1" presStyleIdx="0" presStyleCnt="2"/>
      <dgm:spPr>
        <a:noFill/>
      </dgm:spPr>
    </dgm:pt>
    <dgm:pt modelId="{D4BD6064-487A-44F0-8A72-6101F669FE47}" type="pres">
      <dgm:prSet presAssocID="{1941A21C-535A-419A-ACDB-C7EBCACF86B6}" presName="sibTrans" presStyleCnt="0"/>
      <dgm:spPr/>
    </dgm:pt>
    <dgm:pt modelId="{F48B47F3-12E4-464C-B9B4-977229ED6D26}" type="pres">
      <dgm:prSet presAssocID="{4845B207-A54B-4A4C-8E20-D1FDDB47F927}" presName="composite" presStyleCnt="0"/>
      <dgm:spPr/>
    </dgm:pt>
    <dgm:pt modelId="{AC19C873-AA95-42A9-BF07-1820237E04CF}" type="pres">
      <dgm:prSet presAssocID="{4845B207-A54B-4A4C-8E20-D1FDDB47F927}" presName="rect1" presStyleLbl="trAlignAcc1" presStyleIdx="1" presStyleCnt="2" custScaleX="137046" custScaleY="127976" custLinFactNeighborX="-1745" custLinFactNeighborY="1249">
        <dgm:presLayoutVars>
          <dgm:bulletEnabled val="1"/>
        </dgm:presLayoutVars>
      </dgm:prSet>
      <dgm:spPr/>
    </dgm:pt>
    <dgm:pt modelId="{050AB2FA-692B-44E3-B361-E3333D72809B}" type="pres">
      <dgm:prSet presAssocID="{4845B207-A54B-4A4C-8E20-D1FDDB47F927}" presName="rect2" presStyleLbl="fgImgPlace1" presStyleIdx="1" presStyleCnt="2"/>
      <dgm:spPr>
        <a:noFill/>
      </dgm:spPr>
    </dgm:pt>
  </dgm:ptLst>
  <dgm:cxnLst>
    <dgm:cxn modelId="{DC695D4B-6C14-47F3-8897-4AE249DBACCB}" type="presOf" srcId="{12AAA4F9-A92B-4594-96AE-A0CB46AFD797}" destId="{129C68F5-2DB3-4510-B549-A6D9BE5AA796}" srcOrd="0" destOrd="0" presId="urn:microsoft.com/office/officeart/2008/layout/PictureStrips"/>
    <dgm:cxn modelId="{4261B954-2554-464F-BD5E-3D00722652BC}" srcId="{58AEF352-FB68-4338-9654-5A018961BD96}" destId="{4845B207-A54B-4A4C-8E20-D1FDDB47F927}" srcOrd="1" destOrd="0" parTransId="{C1A78580-0780-4165-BCA8-135EA5A5A49C}" sibTransId="{22946E27-B1C8-421F-BD7F-E10806D21401}"/>
    <dgm:cxn modelId="{D26A1F75-88FA-48A4-BBA1-C034C1325A0C}" srcId="{58AEF352-FB68-4338-9654-5A018961BD96}" destId="{12AAA4F9-A92B-4594-96AE-A0CB46AFD797}" srcOrd="0" destOrd="0" parTransId="{6CCFBE16-9644-48E7-9E35-37C3397EDE3A}" sibTransId="{1941A21C-535A-419A-ACDB-C7EBCACF86B6}"/>
    <dgm:cxn modelId="{D6DA4697-0338-4014-A207-56D273351176}" type="presOf" srcId="{58AEF352-FB68-4338-9654-5A018961BD96}" destId="{97398830-012E-40F9-BFA8-B1BA1414E7A8}" srcOrd="0" destOrd="0" presId="urn:microsoft.com/office/officeart/2008/layout/PictureStrips"/>
    <dgm:cxn modelId="{7E8D89B1-CB14-4C68-9FBF-A3DD22B1CE5C}" type="presOf" srcId="{4845B207-A54B-4A4C-8E20-D1FDDB47F927}" destId="{AC19C873-AA95-42A9-BF07-1820237E04CF}" srcOrd="0" destOrd="0" presId="urn:microsoft.com/office/officeart/2008/layout/PictureStrips"/>
    <dgm:cxn modelId="{F88FD817-F211-48F3-AC9A-F86A92026814}" type="presParOf" srcId="{97398830-012E-40F9-BFA8-B1BA1414E7A8}" destId="{631CEC87-5355-4B42-AC30-5BB62107A305}" srcOrd="0" destOrd="0" presId="urn:microsoft.com/office/officeart/2008/layout/PictureStrips"/>
    <dgm:cxn modelId="{C53633BF-9965-468B-AEDB-40CAE50A6CCF}" type="presParOf" srcId="{631CEC87-5355-4B42-AC30-5BB62107A305}" destId="{129C68F5-2DB3-4510-B549-A6D9BE5AA796}" srcOrd="0" destOrd="0" presId="urn:microsoft.com/office/officeart/2008/layout/PictureStrips"/>
    <dgm:cxn modelId="{535FAC59-21BE-49C7-8749-1014D27DE15F}" type="presParOf" srcId="{631CEC87-5355-4B42-AC30-5BB62107A305}" destId="{4D0BB1FA-DF08-4CD9-9D97-E2743CC41F66}" srcOrd="1" destOrd="0" presId="urn:microsoft.com/office/officeart/2008/layout/PictureStrips"/>
    <dgm:cxn modelId="{9BEE8732-72B7-4995-B379-7BE11D8101DE}" type="presParOf" srcId="{97398830-012E-40F9-BFA8-B1BA1414E7A8}" destId="{D4BD6064-487A-44F0-8A72-6101F669FE47}" srcOrd="1" destOrd="0" presId="urn:microsoft.com/office/officeart/2008/layout/PictureStrips"/>
    <dgm:cxn modelId="{F083117C-78B0-41D1-A826-C7CE5D75490A}" type="presParOf" srcId="{97398830-012E-40F9-BFA8-B1BA1414E7A8}" destId="{F48B47F3-12E4-464C-B9B4-977229ED6D26}" srcOrd="2" destOrd="0" presId="urn:microsoft.com/office/officeart/2008/layout/PictureStrips"/>
    <dgm:cxn modelId="{AB8F1910-0B84-42CD-8E24-243915D787B4}" type="presParOf" srcId="{F48B47F3-12E4-464C-B9B4-977229ED6D26}" destId="{AC19C873-AA95-42A9-BF07-1820237E04CF}" srcOrd="0" destOrd="0" presId="urn:microsoft.com/office/officeart/2008/layout/PictureStrips"/>
    <dgm:cxn modelId="{FD0A14FE-8DB0-439F-AB50-D6D0668D8673}" type="presParOf" srcId="{F48B47F3-12E4-464C-B9B4-977229ED6D26}" destId="{050AB2FA-692B-44E3-B361-E3333D72809B}" srcOrd="1" destOrd="0" presId="urn:microsoft.com/office/officeart/2008/layout/PictureStrips"/>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3B292FF5-A7E6-4609-A60E-42DA2A99C9AD}"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CAEBADE7-0EBE-4E52-8735-76BEEF6BDB86}">
      <dgm:prSet phldrT="[Text]"/>
      <dgm:spPr>
        <a:solidFill>
          <a:schemeClr val="accent2">
            <a:lumMod val="60000"/>
            <a:lumOff val="40000"/>
          </a:schemeClr>
        </a:solidFill>
      </dgm:spPr>
      <dgm:t>
        <a:bodyPr/>
        <a:lstStyle/>
        <a:p>
          <a:pPr>
            <a:buNone/>
          </a:pPr>
          <a:r>
            <a:rPr lang="en-IN" b="1"/>
            <a:t>Purpose</a:t>
          </a:r>
          <a:r>
            <a:rPr lang="en-IN"/>
            <a:t>: </a:t>
          </a:r>
        </a:p>
      </dgm:t>
    </dgm:pt>
    <dgm:pt modelId="{B2FF7624-0FE8-436A-995C-AE33C9C782EC}" type="parTrans" cxnId="{4394E47B-4026-4C3B-8A63-B6CABB224726}">
      <dgm:prSet/>
      <dgm:spPr/>
      <dgm:t>
        <a:bodyPr/>
        <a:lstStyle/>
        <a:p>
          <a:endParaRPr lang="en-IN"/>
        </a:p>
      </dgm:t>
    </dgm:pt>
    <dgm:pt modelId="{8DEE51AF-FA6E-4170-B6B9-368B6F3E5809}" type="sibTrans" cxnId="{4394E47B-4026-4C3B-8A63-B6CABB224726}">
      <dgm:prSet/>
      <dgm:spPr/>
      <dgm:t>
        <a:bodyPr/>
        <a:lstStyle/>
        <a:p>
          <a:endParaRPr lang="en-IN"/>
        </a:p>
      </dgm:t>
    </dgm:pt>
    <dgm:pt modelId="{32D3743A-26B9-49D6-A715-806537016989}">
      <dgm:prSet phldrT="[Text]"/>
      <dgm:spPr/>
      <dgm:t>
        <a:bodyPr/>
        <a:lstStyle/>
        <a:p>
          <a:pPr>
            <a:buNone/>
          </a:pPr>
          <a:r>
            <a:rPr lang="en-IN"/>
            <a:t>3D plots add depth to your visualizations, enabling you to display three-dimensional relationships and complex surfaces. </a:t>
          </a:r>
        </a:p>
      </dgm:t>
    </dgm:pt>
    <dgm:pt modelId="{FC7016B5-305F-49FF-9615-61358C4A74A5}" type="parTrans" cxnId="{EF769152-450B-434F-BC7E-064B808423BD}">
      <dgm:prSet/>
      <dgm:spPr/>
      <dgm:t>
        <a:bodyPr/>
        <a:lstStyle/>
        <a:p>
          <a:endParaRPr lang="en-IN"/>
        </a:p>
      </dgm:t>
    </dgm:pt>
    <dgm:pt modelId="{3AC5D44C-4A21-488F-B737-2B78CF237380}" type="sibTrans" cxnId="{EF769152-450B-434F-BC7E-064B808423BD}">
      <dgm:prSet/>
      <dgm:spPr/>
      <dgm:t>
        <a:bodyPr/>
        <a:lstStyle/>
        <a:p>
          <a:endParaRPr lang="en-IN"/>
        </a:p>
      </dgm:t>
    </dgm:pt>
    <dgm:pt modelId="{DB0597EF-4E83-4D75-BAB1-4B5FD1E9E0BE}">
      <dgm:prSet phldrT="[Text]"/>
      <dgm:spPr>
        <a:solidFill>
          <a:schemeClr val="accent6">
            <a:lumMod val="75000"/>
          </a:schemeClr>
        </a:solidFill>
      </dgm:spPr>
      <dgm:t>
        <a:bodyPr/>
        <a:lstStyle/>
        <a:p>
          <a:pPr>
            <a:buNone/>
          </a:pPr>
          <a:r>
            <a:rPr lang="en-IN" b="1"/>
            <a:t>When to Use</a:t>
          </a:r>
          <a:r>
            <a:rPr lang="en-IN"/>
            <a:t>:</a:t>
          </a:r>
        </a:p>
      </dgm:t>
    </dgm:pt>
    <dgm:pt modelId="{FBB9264D-9B7F-4BAB-9B4F-5BD749A4B880}" type="parTrans" cxnId="{58A7CB1B-BF01-48E8-B9BD-A7CEEB48955D}">
      <dgm:prSet/>
      <dgm:spPr/>
      <dgm:t>
        <a:bodyPr/>
        <a:lstStyle/>
        <a:p>
          <a:endParaRPr lang="en-IN"/>
        </a:p>
      </dgm:t>
    </dgm:pt>
    <dgm:pt modelId="{3ABC81BF-49C3-45C1-93EB-3A68A00860A2}" type="sibTrans" cxnId="{58A7CB1B-BF01-48E8-B9BD-A7CEEB48955D}">
      <dgm:prSet/>
      <dgm:spPr/>
      <dgm:t>
        <a:bodyPr/>
        <a:lstStyle/>
        <a:p>
          <a:endParaRPr lang="en-IN"/>
        </a:p>
      </dgm:t>
    </dgm:pt>
    <dgm:pt modelId="{23053227-62BF-4CC7-B3BB-FA39E678AF6F}">
      <dgm:prSet phldrT="[Text]"/>
      <dgm:spPr/>
      <dgm:t>
        <a:bodyPr/>
        <a:lstStyle/>
        <a:p>
          <a:pPr>
            <a:buSzPts val="1000"/>
            <a:buFont typeface="Symbol" panose="05050102010706020507" pitchFamily="18" charset="2"/>
            <a:buChar char=""/>
          </a:pPr>
          <a:r>
            <a:rPr lang="en-IN"/>
            <a:t>Scientific simulations and modeling</a:t>
          </a:r>
        </a:p>
      </dgm:t>
    </dgm:pt>
    <dgm:pt modelId="{9B0FC72A-417A-4624-88B3-8FCC19A9C0F7}" type="parTrans" cxnId="{FA3AC378-2B44-46E1-B9F9-52E8C9A186CC}">
      <dgm:prSet/>
      <dgm:spPr/>
      <dgm:t>
        <a:bodyPr/>
        <a:lstStyle/>
        <a:p>
          <a:endParaRPr lang="en-IN"/>
        </a:p>
      </dgm:t>
    </dgm:pt>
    <dgm:pt modelId="{CF163E48-CAB5-461F-BC2A-C1B39C4D4600}" type="sibTrans" cxnId="{FA3AC378-2B44-46E1-B9F9-52E8C9A186CC}">
      <dgm:prSet/>
      <dgm:spPr/>
      <dgm:t>
        <a:bodyPr/>
        <a:lstStyle/>
        <a:p>
          <a:endParaRPr lang="en-IN"/>
        </a:p>
      </dgm:t>
    </dgm:pt>
    <dgm:pt modelId="{C6F7CF29-CA3D-40BD-A998-257DD038FD0E}">
      <dgm:prSet/>
      <dgm:spPr/>
      <dgm:t>
        <a:bodyPr/>
        <a:lstStyle/>
        <a:p>
          <a:pPr>
            <a:buSzPts val="1000"/>
            <a:buFont typeface="Symbol" panose="05050102010706020507" pitchFamily="18" charset="2"/>
            <a:buChar char=""/>
          </a:pPr>
          <a:r>
            <a:rPr lang="en-IN"/>
            <a:t>Geographic elevation data</a:t>
          </a:r>
        </a:p>
      </dgm:t>
    </dgm:pt>
    <dgm:pt modelId="{DC7A95EC-E449-45A6-A1F4-E7B8E6009D5D}" type="parTrans" cxnId="{1907495F-50DA-4932-BDC3-0293ED52F6CF}">
      <dgm:prSet/>
      <dgm:spPr/>
      <dgm:t>
        <a:bodyPr/>
        <a:lstStyle/>
        <a:p>
          <a:endParaRPr lang="en-IN"/>
        </a:p>
      </dgm:t>
    </dgm:pt>
    <dgm:pt modelId="{ADCD5C31-E3C2-4227-9495-B388AE659A8D}" type="sibTrans" cxnId="{1907495F-50DA-4932-BDC3-0293ED52F6CF}">
      <dgm:prSet/>
      <dgm:spPr/>
      <dgm:t>
        <a:bodyPr/>
        <a:lstStyle/>
        <a:p>
          <a:endParaRPr lang="en-IN"/>
        </a:p>
      </dgm:t>
    </dgm:pt>
    <dgm:pt modelId="{FD944369-5058-41BC-9473-770E6262DE19}">
      <dgm:prSet/>
      <dgm:spPr/>
      <dgm:t>
        <a:bodyPr/>
        <a:lstStyle/>
        <a:p>
          <a:pPr>
            <a:buSzPts val="1000"/>
            <a:buFont typeface="Symbol" panose="05050102010706020507" pitchFamily="18" charset="2"/>
            <a:buChar char=""/>
          </a:pPr>
          <a:r>
            <a:rPr lang="en-IN"/>
            <a:t>Engineering design visualization</a:t>
          </a:r>
        </a:p>
      </dgm:t>
    </dgm:pt>
    <dgm:pt modelId="{61F3D837-60C8-4B7E-AF98-83D4F65A854F}" type="parTrans" cxnId="{8D02E707-93CE-438E-9A01-831D6CCE4E55}">
      <dgm:prSet/>
      <dgm:spPr/>
      <dgm:t>
        <a:bodyPr/>
        <a:lstStyle/>
        <a:p>
          <a:endParaRPr lang="en-IN"/>
        </a:p>
      </dgm:t>
    </dgm:pt>
    <dgm:pt modelId="{B3D6008E-8DB0-4466-8827-EAC3D3259307}" type="sibTrans" cxnId="{8D02E707-93CE-438E-9A01-831D6CCE4E55}">
      <dgm:prSet/>
      <dgm:spPr/>
      <dgm:t>
        <a:bodyPr/>
        <a:lstStyle/>
        <a:p>
          <a:endParaRPr lang="en-IN"/>
        </a:p>
      </dgm:t>
    </dgm:pt>
    <dgm:pt modelId="{D1B9E6DC-E762-4998-9B30-B7960582D29D}">
      <dgm:prSet/>
      <dgm:spPr/>
      <dgm:t>
        <a:bodyPr/>
        <a:lstStyle/>
        <a:p>
          <a:pPr>
            <a:buSzPts val="1000"/>
            <a:buFont typeface="Symbol" panose="05050102010706020507" pitchFamily="18" charset="2"/>
            <a:buChar char=""/>
          </a:pPr>
          <a:r>
            <a:rPr lang="en-IN"/>
            <a:t>Mathematical function plotting</a:t>
          </a:r>
        </a:p>
      </dgm:t>
    </dgm:pt>
    <dgm:pt modelId="{E58B37DE-A239-412A-8E0A-4265FC5D377A}" type="parTrans" cxnId="{BCDDD178-8079-4511-9537-F8BECD8E9D67}">
      <dgm:prSet/>
      <dgm:spPr/>
      <dgm:t>
        <a:bodyPr/>
        <a:lstStyle/>
        <a:p>
          <a:endParaRPr lang="en-IN"/>
        </a:p>
      </dgm:t>
    </dgm:pt>
    <dgm:pt modelId="{39E22F98-958F-48DA-BF83-535E9FF9EC11}" type="sibTrans" cxnId="{BCDDD178-8079-4511-9537-F8BECD8E9D67}">
      <dgm:prSet/>
      <dgm:spPr/>
      <dgm:t>
        <a:bodyPr/>
        <a:lstStyle/>
        <a:p>
          <a:endParaRPr lang="en-IN"/>
        </a:p>
      </dgm:t>
    </dgm:pt>
    <dgm:pt modelId="{54948DA2-D954-41D9-AF92-5F41B36EB08C}">
      <dgm:prSet/>
      <dgm:spPr/>
      <dgm:t>
        <a:bodyPr/>
        <a:lstStyle/>
        <a:p>
          <a:pPr>
            <a:buSzPts val="1000"/>
            <a:buFont typeface="Symbol" panose="05050102010706020507" pitchFamily="18" charset="2"/>
            <a:buChar char=""/>
          </a:pPr>
          <a:r>
            <a:rPr lang="en-IN"/>
            <a:t>Multi-variable analysis</a:t>
          </a:r>
        </a:p>
      </dgm:t>
    </dgm:pt>
    <dgm:pt modelId="{4EA5E154-B89A-4921-9A95-50336874DC4A}" type="parTrans" cxnId="{CACCC6E9-5BE1-48C4-B176-CF39F5F89148}">
      <dgm:prSet/>
      <dgm:spPr/>
      <dgm:t>
        <a:bodyPr/>
        <a:lstStyle/>
        <a:p>
          <a:endParaRPr lang="en-IN"/>
        </a:p>
      </dgm:t>
    </dgm:pt>
    <dgm:pt modelId="{5F375BEC-EFF3-414F-B8EF-7E19BF0AE553}" type="sibTrans" cxnId="{CACCC6E9-5BE1-48C4-B176-CF39F5F89148}">
      <dgm:prSet/>
      <dgm:spPr/>
      <dgm:t>
        <a:bodyPr/>
        <a:lstStyle/>
        <a:p>
          <a:endParaRPr lang="en-IN"/>
        </a:p>
      </dgm:t>
    </dgm:pt>
    <dgm:pt modelId="{D654A939-1707-4F82-AFF0-A0E8E40C4EB4}" type="pres">
      <dgm:prSet presAssocID="{3B292FF5-A7E6-4609-A60E-42DA2A99C9AD}" presName="linear" presStyleCnt="0">
        <dgm:presLayoutVars>
          <dgm:animLvl val="lvl"/>
          <dgm:resizeHandles val="exact"/>
        </dgm:presLayoutVars>
      </dgm:prSet>
      <dgm:spPr/>
    </dgm:pt>
    <dgm:pt modelId="{6880BA00-F949-426E-A9E9-304B036AF44D}" type="pres">
      <dgm:prSet presAssocID="{CAEBADE7-0EBE-4E52-8735-76BEEF6BDB86}" presName="parentText" presStyleLbl="node1" presStyleIdx="0" presStyleCnt="2">
        <dgm:presLayoutVars>
          <dgm:chMax val="0"/>
          <dgm:bulletEnabled val="1"/>
        </dgm:presLayoutVars>
      </dgm:prSet>
      <dgm:spPr/>
    </dgm:pt>
    <dgm:pt modelId="{5872CAC2-2384-4B24-A0DA-D15A379EA6D3}" type="pres">
      <dgm:prSet presAssocID="{CAEBADE7-0EBE-4E52-8735-76BEEF6BDB86}" presName="childText" presStyleLbl="revTx" presStyleIdx="0" presStyleCnt="2">
        <dgm:presLayoutVars>
          <dgm:bulletEnabled val="1"/>
        </dgm:presLayoutVars>
      </dgm:prSet>
      <dgm:spPr/>
    </dgm:pt>
    <dgm:pt modelId="{EC499EB3-3E27-40FB-9547-13514D204680}" type="pres">
      <dgm:prSet presAssocID="{DB0597EF-4E83-4D75-BAB1-4B5FD1E9E0BE}" presName="parentText" presStyleLbl="node1" presStyleIdx="1" presStyleCnt="2">
        <dgm:presLayoutVars>
          <dgm:chMax val="0"/>
          <dgm:bulletEnabled val="1"/>
        </dgm:presLayoutVars>
      </dgm:prSet>
      <dgm:spPr/>
    </dgm:pt>
    <dgm:pt modelId="{318154BB-0994-4C0F-98AD-66496519D20A}" type="pres">
      <dgm:prSet presAssocID="{DB0597EF-4E83-4D75-BAB1-4B5FD1E9E0BE}" presName="childText" presStyleLbl="revTx" presStyleIdx="1" presStyleCnt="2" custScaleY="115092">
        <dgm:presLayoutVars>
          <dgm:bulletEnabled val="1"/>
        </dgm:presLayoutVars>
      </dgm:prSet>
      <dgm:spPr/>
    </dgm:pt>
  </dgm:ptLst>
  <dgm:cxnLst>
    <dgm:cxn modelId="{8D02E707-93CE-438E-9A01-831D6CCE4E55}" srcId="{DB0597EF-4E83-4D75-BAB1-4B5FD1E9E0BE}" destId="{FD944369-5058-41BC-9473-770E6262DE19}" srcOrd="2" destOrd="0" parTransId="{61F3D837-60C8-4B7E-AF98-83D4F65A854F}" sibTransId="{B3D6008E-8DB0-4466-8827-EAC3D3259307}"/>
    <dgm:cxn modelId="{58A7CB1B-BF01-48E8-B9BD-A7CEEB48955D}" srcId="{3B292FF5-A7E6-4609-A60E-42DA2A99C9AD}" destId="{DB0597EF-4E83-4D75-BAB1-4B5FD1E9E0BE}" srcOrd="1" destOrd="0" parTransId="{FBB9264D-9B7F-4BAB-9B4F-5BD749A4B880}" sibTransId="{3ABC81BF-49C3-45C1-93EB-3A68A00860A2}"/>
    <dgm:cxn modelId="{AEFCC92A-7D33-461E-AD29-18647C6F7EFB}" type="presOf" srcId="{D1B9E6DC-E762-4998-9B30-B7960582D29D}" destId="{318154BB-0994-4C0F-98AD-66496519D20A}" srcOrd="0" destOrd="3" presId="urn:microsoft.com/office/officeart/2005/8/layout/vList2"/>
    <dgm:cxn modelId="{418A9B2E-5D59-4635-A471-3E0B9AD0C847}" type="presOf" srcId="{32D3743A-26B9-49D6-A715-806537016989}" destId="{5872CAC2-2384-4B24-A0DA-D15A379EA6D3}" srcOrd="0" destOrd="0" presId="urn:microsoft.com/office/officeart/2005/8/layout/vList2"/>
    <dgm:cxn modelId="{4DD44440-ABE8-4A33-8D8F-8BDD2EAF4D75}" type="presOf" srcId="{54948DA2-D954-41D9-AF92-5F41B36EB08C}" destId="{318154BB-0994-4C0F-98AD-66496519D20A}" srcOrd="0" destOrd="4" presId="urn:microsoft.com/office/officeart/2005/8/layout/vList2"/>
    <dgm:cxn modelId="{1907495F-50DA-4932-BDC3-0293ED52F6CF}" srcId="{DB0597EF-4E83-4D75-BAB1-4B5FD1E9E0BE}" destId="{C6F7CF29-CA3D-40BD-A998-257DD038FD0E}" srcOrd="1" destOrd="0" parTransId="{DC7A95EC-E449-45A6-A1F4-E7B8E6009D5D}" sibTransId="{ADCD5C31-E3C2-4227-9495-B388AE659A8D}"/>
    <dgm:cxn modelId="{13E07146-E7A2-456F-83BC-AD1DA02C4D70}" type="presOf" srcId="{CAEBADE7-0EBE-4E52-8735-76BEEF6BDB86}" destId="{6880BA00-F949-426E-A9E9-304B036AF44D}" srcOrd="0" destOrd="0" presId="urn:microsoft.com/office/officeart/2005/8/layout/vList2"/>
    <dgm:cxn modelId="{9BF4D051-3D9A-4926-AA4E-5E75FFD1DDC2}" type="presOf" srcId="{3B292FF5-A7E6-4609-A60E-42DA2A99C9AD}" destId="{D654A939-1707-4F82-AFF0-A0E8E40C4EB4}" srcOrd="0" destOrd="0" presId="urn:microsoft.com/office/officeart/2005/8/layout/vList2"/>
    <dgm:cxn modelId="{EF769152-450B-434F-BC7E-064B808423BD}" srcId="{CAEBADE7-0EBE-4E52-8735-76BEEF6BDB86}" destId="{32D3743A-26B9-49D6-A715-806537016989}" srcOrd="0" destOrd="0" parTransId="{FC7016B5-305F-49FF-9615-61358C4A74A5}" sibTransId="{3AC5D44C-4A21-488F-B737-2B78CF237380}"/>
    <dgm:cxn modelId="{FA3AC378-2B44-46E1-B9F9-52E8C9A186CC}" srcId="{DB0597EF-4E83-4D75-BAB1-4B5FD1E9E0BE}" destId="{23053227-62BF-4CC7-B3BB-FA39E678AF6F}" srcOrd="0" destOrd="0" parTransId="{9B0FC72A-417A-4624-88B3-8FCC19A9C0F7}" sibTransId="{CF163E48-CAB5-461F-BC2A-C1B39C4D4600}"/>
    <dgm:cxn modelId="{BCDDD178-8079-4511-9537-F8BECD8E9D67}" srcId="{DB0597EF-4E83-4D75-BAB1-4B5FD1E9E0BE}" destId="{D1B9E6DC-E762-4998-9B30-B7960582D29D}" srcOrd="3" destOrd="0" parTransId="{E58B37DE-A239-412A-8E0A-4265FC5D377A}" sibTransId="{39E22F98-958F-48DA-BF83-535E9FF9EC11}"/>
    <dgm:cxn modelId="{B245FC79-5074-42E1-AE13-0D76FF18CF0B}" type="presOf" srcId="{FD944369-5058-41BC-9473-770E6262DE19}" destId="{318154BB-0994-4C0F-98AD-66496519D20A}" srcOrd="0" destOrd="2" presId="urn:microsoft.com/office/officeart/2005/8/layout/vList2"/>
    <dgm:cxn modelId="{4394E47B-4026-4C3B-8A63-B6CABB224726}" srcId="{3B292FF5-A7E6-4609-A60E-42DA2A99C9AD}" destId="{CAEBADE7-0EBE-4E52-8735-76BEEF6BDB86}" srcOrd="0" destOrd="0" parTransId="{B2FF7624-0FE8-436A-995C-AE33C9C782EC}" sibTransId="{8DEE51AF-FA6E-4170-B6B9-368B6F3E5809}"/>
    <dgm:cxn modelId="{1AF77F82-DA58-43FB-A8DF-675F731E724E}" type="presOf" srcId="{DB0597EF-4E83-4D75-BAB1-4B5FD1E9E0BE}" destId="{EC499EB3-3E27-40FB-9547-13514D204680}" srcOrd="0" destOrd="0" presId="urn:microsoft.com/office/officeart/2005/8/layout/vList2"/>
    <dgm:cxn modelId="{85FFC5DE-E4B1-4A95-9F17-2B6A79153E02}" type="presOf" srcId="{23053227-62BF-4CC7-B3BB-FA39E678AF6F}" destId="{318154BB-0994-4C0F-98AD-66496519D20A}" srcOrd="0" destOrd="0" presId="urn:microsoft.com/office/officeart/2005/8/layout/vList2"/>
    <dgm:cxn modelId="{CACCC6E9-5BE1-48C4-B176-CF39F5F89148}" srcId="{DB0597EF-4E83-4D75-BAB1-4B5FD1E9E0BE}" destId="{54948DA2-D954-41D9-AF92-5F41B36EB08C}" srcOrd="4" destOrd="0" parTransId="{4EA5E154-B89A-4921-9A95-50336874DC4A}" sibTransId="{5F375BEC-EFF3-414F-B8EF-7E19BF0AE553}"/>
    <dgm:cxn modelId="{607F8DF6-73E3-4F1E-B517-F01E61853866}" type="presOf" srcId="{C6F7CF29-CA3D-40BD-A998-257DD038FD0E}" destId="{318154BB-0994-4C0F-98AD-66496519D20A}" srcOrd="0" destOrd="1" presId="urn:microsoft.com/office/officeart/2005/8/layout/vList2"/>
    <dgm:cxn modelId="{543F171B-7295-47AF-BB2A-99075A36AC75}" type="presParOf" srcId="{D654A939-1707-4F82-AFF0-A0E8E40C4EB4}" destId="{6880BA00-F949-426E-A9E9-304B036AF44D}" srcOrd="0" destOrd="0" presId="urn:microsoft.com/office/officeart/2005/8/layout/vList2"/>
    <dgm:cxn modelId="{F07DEB2C-4D48-4045-8F6A-E2273ACBB666}" type="presParOf" srcId="{D654A939-1707-4F82-AFF0-A0E8E40C4EB4}" destId="{5872CAC2-2384-4B24-A0DA-D15A379EA6D3}" srcOrd="1" destOrd="0" presId="urn:microsoft.com/office/officeart/2005/8/layout/vList2"/>
    <dgm:cxn modelId="{5EF5C948-2F3A-4D19-97A9-15F1319242E8}" type="presParOf" srcId="{D654A939-1707-4F82-AFF0-A0E8E40C4EB4}" destId="{EC499EB3-3E27-40FB-9547-13514D204680}" srcOrd="2" destOrd="0" presId="urn:microsoft.com/office/officeart/2005/8/layout/vList2"/>
    <dgm:cxn modelId="{DA2F80BD-0B88-4FC5-A6B6-8AD7ECF381CF}" type="presParOf" srcId="{D654A939-1707-4F82-AFF0-A0E8E40C4EB4}" destId="{318154BB-0994-4C0F-98AD-66496519D20A}" srcOrd="3" destOrd="0" presId="urn:microsoft.com/office/officeart/2005/8/layout/vList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C9D954-1765-4447-8A27-1DB4E2E2BF5A}">
      <dsp:nvSpPr>
        <dsp:cNvPr id="0" name=""/>
        <dsp:cNvSpPr/>
      </dsp:nvSpPr>
      <dsp:spPr>
        <a:xfrm>
          <a:off x="0" y="296280"/>
          <a:ext cx="5486400" cy="992250"/>
        </a:xfrm>
        <a:prstGeom prst="rect">
          <a:avLst/>
        </a:prstGeom>
        <a:solidFill>
          <a:schemeClr val="lt1">
            <a:alpha val="90000"/>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291592" rIns="425806" bIns="99568" numCol="1" spcCol="1270" anchor="t" anchorCtr="0">
          <a:noAutofit/>
        </a:bodyPr>
        <a:lstStyle/>
        <a:p>
          <a:pPr marL="114300" lvl="1" indent="-114300" algn="l" defTabSz="622300">
            <a:lnSpc>
              <a:spcPct val="90000"/>
            </a:lnSpc>
            <a:spcBef>
              <a:spcPct val="0"/>
            </a:spcBef>
            <a:spcAft>
              <a:spcPct val="15000"/>
            </a:spcAft>
            <a:buNone/>
          </a:pPr>
          <a:r>
            <a:rPr lang="en-IN" sz="1400" kern="1200"/>
            <a:t>Line plots excel at showing how values change over continuous intervals, making them perfect for time series data, function plots, and trend analysis.</a:t>
          </a:r>
        </a:p>
      </dsp:txBody>
      <dsp:txXfrm>
        <a:off x="0" y="296280"/>
        <a:ext cx="5486400" cy="992250"/>
      </dsp:txXfrm>
    </dsp:sp>
    <dsp:sp modelId="{FCE2C341-3A73-4D98-8AD1-CEA3614B4F17}">
      <dsp:nvSpPr>
        <dsp:cNvPr id="0" name=""/>
        <dsp:cNvSpPr/>
      </dsp:nvSpPr>
      <dsp:spPr>
        <a:xfrm>
          <a:off x="274320" y="130229"/>
          <a:ext cx="3840480" cy="372691"/>
        </a:xfrm>
        <a:prstGeom prst="roundRect">
          <a:avLst/>
        </a:prstGeom>
        <a:gradFill flip="none" rotWithShape="0">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lin ang="0" scaled="1"/>
          <a:tileRect/>
        </a:gra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22300">
            <a:lnSpc>
              <a:spcPct val="90000"/>
            </a:lnSpc>
            <a:spcBef>
              <a:spcPct val="0"/>
            </a:spcBef>
            <a:spcAft>
              <a:spcPct val="35000"/>
            </a:spcAft>
            <a:buNone/>
          </a:pPr>
          <a:r>
            <a:rPr lang="en-IN" sz="1400" b="1" kern="1200">
              <a:solidFill>
                <a:schemeClr val="tx1"/>
              </a:solidFill>
            </a:rPr>
            <a:t>Purpose</a:t>
          </a:r>
          <a:r>
            <a:rPr lang="en-IN" sz="1400" kern="1200">
              <a:solidFill>
                <a:schemeClr val="tx1"/>
              </a:solidFill>
            </a:rPr>
            <a:t>:</a:t>
          </a:r>
          <a:r>
            <a:rPr lang="en-IN" sz="1400" kern="1200"/>
            <a:t> </a:t>
          </a:r>
        </a:p>
      </dsp:txBody>
      <dsp:txXfrm>
        <a:off x="292513" y="148422"/>
        <a:ext cx="3804094" cy="336305"/>
      </dsp:txXfrm>
    </dsp:sp>
    <dsp:sp modelId="{4F10CD65-7DF7-4B89-A947-6747054D6E57}">
      <dsp:nvSpPr>
        <dsp:cNvPr id="0" name=""/>
        <dsp:cNvSpPr/>
      </dsp:nvSpPr>
      <dsp:spPr>
        <a:xfrm>
          <a:off x="0" y="1570770"/>
          <a:ext cx="5486400" cy="1499400"/>
        </a:xfrm>
        <a:prstGeom prst="rect">
          <a:avLst/>
        </a:prstGeom>
        <a:solidFill>
          <a:schemeClr val="lt1">
            <a:alpha val="90000"/>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291592" rIns="425806" bIns="99568" numCol="1" spcCol="1270" anchor="t" anchorCtr="0">
          <a:noAutofit/>
        </a:bodyPr>
        <a:lstStyle/>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t>Tracking stock prices over time</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t>Displaying temperature variations throughout the day</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t>Showing website traffic patterns</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t>Plotting mathematical functions</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t>Comparing multiple datasets with continuous relationships</a:t>
          </a:r>
        </a:p>
      </dsp:txBody>
      <dsp:txXfrm>
        <a:off x="0" y="1570770"/>
        <a:ext cx="5486400" cy="1499400"/>
      </dsp:txXfrm>
    </dsp:sp>
    <dsp:sp modelId="{E5213E20-0B47-451C-A7D2-622B948F70C1}">
      <dsp:nvSpPr>
        <dsp:cNvPr id="0" name=""/>
        <dsp:cNvSpPr/>
      </dsp:nvSpPr>
      <dsp:spPr>
        <a:xfrm>
          <a:off x="281940" y="1371751"/>
          <a:ext cx="3840480" cy="413280"/>
        </a:xfrm>
        <a:prstGeom prst="roundRect">
          <a:avLst/>
        </a:prstGeom>
        <a:gradFill flip="none" rotWithShape="0">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18900000" scaled="1"/>
          <a:tileRect/>
        </a:gra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22300">
            <a:lnSpc>
              <a:spcPct val="90000"/>
            </a:lnSpc>
            <a:spcBef>
              <a:spcPct val="0"/>
            </a:spcBef>
            <a:spcAft>
              <a:spcPct val="35000"/>
            </a:spcAft>
            <a:buNone/>
          </a:pPr>
          <a:r>
            <a:rPr lang="en-IN" sz="1400" b="1" kern="1200">
              <a:solidFill>
                <a:schemeClr val="tx1"/>
              </a:solidFill>
            </a:rPr>
            <a:t>When to Use</a:t>
          </a:r>
          <a:r>
            <a:rPr lang="en-IN" sz="1400" kern="1200">
              <a:solidFill>
                <a:schemeClr val="tx1"/>
              </a:solidFill>
            </a:rPr>
            <a:t>:</a:t>
          </a:r>
        </a:p>
      </dsp:txBody>
      <dsp:txXfrm>
        <a:off x="302115" y="1391926"/>
        <a:ext cx="3800130" cy="37293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B2A3C7-479E-4ADA-8736-466A3A976427}">
      <dsp:nvSpPr>
        <dsp:cNvPr id="0" name=""/>
        <dsp:cNvSpPr/>
      </dsp:nvSpPr>
      <dsp:spPr>
        <a:xfrm>
          <a:off x="528579" y="2265"/>
          <a:ext cx="1972061" cy="665432"/>
        </a:xfrm>
        <a:prstGeom prst="roundRect">
          <a:avLst>
            <a:gd name="adj" fmla="val 10000"/>
          </a:avLst>
        </a:prstGeom>
        <a:solidFill>
          <a:schemeClr val="accent2">
            <a:lumMod val="7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IN" sz="2000" b="1" kern="1200"/>
            <a:t>Design Principles</a:t>
          </a:r>
          <a:endParaRPr lang="en-IN" sz="2000" kern="1200"/>
        </a:p>
      </dsp:txBody>
      <dsp:txXfrm>
        <a:off x="548069" y="21755"/>
        <a:ext cx="1933081" cy="626452"/>
      </dsp:txXfrm>
    </dsp:sp>
    <dsp:sp modelId="{01745CF4-6761-4645-9787-5A3B3B5AEEBD}">
      <dsp:nvSpPr>
        <dsp:cNvPr id="0" name=""/>
        <dsp:cNvSpPr/>
      </dsp:nvSpPr>
      <dsp:spPr>
        <a:xfrm>
          <a:off x="725785" y="667698"/>
          <a:ext cx="197206" cy="1525631"/>
        </a:xfrm>
        <a:custGeom>
          <a:avLst/>
          <a:gdLst/>
          <a:ahLst/>
          <a:cxnLst/>
          <a:rect l="0" t="0" r="0" b="0"/>
          <a:pathLst>
            <a:path>
              <a:moveTo>
                <a:pt x="0" y="0"/>
              </a:moveTo>
              <a:lnTo>
                <a:pt x="0" y="1525631"/>
              </a:lnTo>
              <a:lnTo>
                <a:pt x="197206" y="1525631"/>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98BAD1-D14F-483C-8A51-647BF7070FF8}">
      <dsp:nvSpPr>
        <dsp:cNvPr id="0" name=""/>
        <dsp:cNvSpPr/>
      </dsp:nvSpPr>
      <dsp:spPr>
        <a:xfrm>
          <a:off x="922991" y="914206"/>
          <a:ext cx="2426598" cy="2558247"/>
        </a:xfrm>
        <a:prstGeom prst="roundRect">
          <a:avLst>
            <a:gd name="adj" fmla="val 10000"/>
          </a:avLst>
        </a:prstGeom>
        <a:solidFill>
          <a:schemeClr val="accent1">
            <a:lumMod val="20000"/>
            <a:lumOff val="80000"/>
            <a:alpha val="9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ctr" anchorCtr="0">
          <a:noAutofit/>
        </a:bodyPr>
        <a:lstStyle/>
        <a:p>
          <a:pPr marL="0" lvl="0" indent="0" algn="ctr" defTabSz="266700">
            <a:lnSpc>
              <a:spcPct val="90000"/>
            </a:lnSpc>
            <a:spcBef>
              <a:spcPct val="0"/>
            </a:spcBef>
            <a:spcAft>
              <a:spcPct val="35000"/>
            </a:spcAft>
            <a:buFont typeface="+mj-lt"/>
            <a:buNone/>
          </a:pPr>
          <a:endParaRPr lang="en-IN" sz="600" kern="1200"/>
        </a:p>
        <a:p>
          <a:pPr marL="0" lvl="0" indent="0" algn="l" defTabSz="266700">
            <a:lnSpc>
              <a:spcPct val="90000"/>
            </a:lnSpc>
            <a:spcBef>
              <a:spcPct val="0"/>
            </a:spcBef>
            <a:spcAft>
              <a:spcPct val="35000"/>
            </a:spcAft>
            <a:buFont typeface="+mj-lt"/>
            <a:buNone/>
          </a:pPr>
          <a:r>
            <a:rPr lang="en-IN" sz="1200" b="1" kern="1200"/>
            <a:t>Clarity First</a:t>
          </a:r>
          <a:r>
            <a:rPr lang="en-IN" sz="1200" kern="1200"/>
            <a:t>: Every element should serve a purpose in communicating your data story</a:t>
          </a:r>
        </a:p>
        <a:p>
          <a:pPr marL="0" lvl="0" indent="0" algn="l" defTabSz="266700">
            <a:lnSpc>
              <a:spcPct val="90000"/>
            </a:lnSpc>
            <a:spcBef>
              <a:spcPct val="0"/>
            </a:spcBef>
            <a:spcAft>
              <a:spcPct val="35000"/>
            </a:spcAft>
            <a:buFont typeface="+mj-lt"/>
            <a:buNone/>
          </a:pPr>
          <a:r>
            <a:rPr lang="en-IN" sz="1200" b="1" kern="1200"/>
            <a:t>Consistent Styling</a:t>
          </a:r>
          <a:r>
            <a:rPr lang="en-IN" sz="1200" kern="1200"/>
            <a:t>: Use consistent colors, fonts, and spacing throughout your visualizations</a:t>
          </a:r>
        </a:p>
        <a:p>
          <a:pPr marL="0" lvl="0" indent="0" algn="l" defTabSz="266700">
            <a:lnSpc>
              <a:spcPct val="90000"/>
            </a:lnSpc>
            <a:spcBef>
              <a:spcPct val="0"/>
            </a:spcBef>
            <a:spcAft>
              <a:spcPct val="35000"/>
            </a:spcAft>
            <a:buFont typeface="+mj-lt"/>
            <a:buNone/>
          </a:pPr>
          <a:r>
            <a:rPr lang="en-IN" sz="1200" b="1" kern="1200"/>
            <a:t>Appropriate Chart Types</a:t>
          </a:r>
          <a:r>
            <a:rPr lang="en-IN" sz="1200" kern="1200"/>
            <a:t>: Choose charts that best represent your data relationships</a:t>
          </a:r>
        </a:p>
        <a:p>
          <a:pPr marL="0" lvl="0" indent="0" algn="l" defTabSz="266700">
            <a:lnSpc>
              <a:spcPct val="90000"/>
            </a:lnSpc>
            <a:spcBef>
              <a:spcPct val="0"/>
            </a:spcBef>
            <a:spcAft>
              <a:spcPct val="35000"/>
            </a:spcAft>
            <a:buFont typeface="+mj-lt"/>
            <a:buNone/>
          </a:pPr>
          <a:r>
            <a:rPr lang="en-IN" sz="1200" b="1" kern="1200"/>
            <a:t>Readable Text</a:t>
          </a:r>
          <a:r>
            <a:rPr lang="en-IN" sz="1200" kern="1200"/>
            <a:t>: Ensure all text is large enough to read comfortably</a:t>
          </a:r>
        </a:p>
        <a:p>
          <a:pPr marL="0" lvl="0" indent="0" algn="l" defTabSz="266700">
            <a:lnSpc>
              <a:spcPct val="90000"/>
            </a:lnSpc>
            <a:spcBef>
              <a:spcPct val="0"/>
            </a:spcBef>
            <a:spcAft>
              <a:spcPct val="35000"/>
            </a:spcAft>
            <a:buFont typeface="+mj-lt"/>
            <a:buNone/>
          </a:pPr>
          <a:r>
            <a:rPr lang="en-IN" sz="1200" b="1" kern="1200"/>
            <a:t>Color Accessibility</a:t>
          </a:r>
          <a:r>
            <a:rPr lang="en-IN" sz="1200" kern="1200"/>
            <a:t>: Use colorblind-friendly palettes when possible</a:t>
          </a:r>
        </a:p>
      </dsp:txBody>
      <dsp:txXfrm>
        <a:off x="994064" y="985279"/>
        <a:ext cx="2284452" cy="2416101"/>
      </dsp:txXfrm>
    </dsp:sp>
    <dsp:sp modelId="{378FC7AF-E5E0-4E0B-887A-061F387A0DA2}">
      <dsp:nvSpPr>
        <dsp:cNvPr id="0" name=""/>
        <dsp:cNvSpPr/>
      </dsp:nvSpPr>
      <dsp:spPr>
        <a:xfrm>
          <a:off x="3356409" y="0"/>
          <a:ext cx="2352196" cy="862589"/>
        </a:xfrm>
        <a:prstGeom prst="roundRect">
          <a:avLst>
            <a:gd name="adj" fmla="val 10000"/>
          </a:avLst>
        </a:prstGeom>
        <a:solidFill>
          <a:schemeClr val="accent2">
            <a:lumMod val="7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IN" sz="2000" b="1" kern="1200"/>
            <a:t>Performance Optimization</a:t>
          </a:r>
          <a:endParaRPr lang="en-IN" sz="2000" kern="1200"/>
        </a:p>
      </dsp:txBody>
      <dsp:txXfrm>
        <a:off x="3381673" y="25264"/>
        <a:ext cx="2301668" cy="812061"/>
      </dsp:txXfrm>
    </dsp:sp>
    <dsp:sp modelId="{CFBE51F0-E6EB-41D3-9660-8DA75BA27774}">
      <dsp:nvSpPr>
        <dsp:cNvPr id="0" name=""/>
        <dsp:cNvSpPr/>
      </dsp:nvSpPr>
      <dsp:spPr>
        <a:xfrm>
          <a:off x="3591629" y="862589"/>
          <a:ext cx="250976" cy="1206367"/>
        </a:xfrm>
        <a:custGeom>
          <a:avLst/>
          <a:gdLst/>
          <a:ahLst/>
          <a:cxnLst/>
          <a:rect l="0" t="0" r="0" b="0"/>
          <a:pathLst>
            <a:path>
              <a:moveTo>
                <a:pt x="0" y="0"/>
              </a:moveTo>
              <a:lnTo>
                <a:pt x="0" y="1206367"/>
              </a:lnTo>
              <a:lnTo>
                <a:pt x="250976" y="1206367"/>
              </a:lnTo>
            </a:path>
          </a:pathLst>
        </a:custGeom>
        <a:noFill/>
        <a:ln w="190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254B982-3E83-495F-BE3B-F4846F4D9E98}">
      <dsp:nvSpPr>
        <dsp:cNvPr id="0" name=""/>
        <dsp:cNvSpPr/>
      </dsp:nvSpPr>
      <dsp:spPr>
        <a:xfrm>
          <a:off x="3842606" y="1111363"/>
          <a:ext cx="1999134" cy="1915187"/>
        </a:xfrm>
        <a:prstGeom prst="roundRect">
          <a:avLst>
            <a:gd name="adj" fmla="val 10000"/>
          </a:avLst>
        </a:prstGeom>
        <a:solidFill>
          <a:schemeClr val="accent1">
            <a:lumMod val="20000"/>
            <a:lumOff val="80000"/>
            <a:alpha val="9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l" defTabSz="533400">
            <a:lnSpc>
              <a:spcPct val="90000"/>
            </a:lnSpc>
            <a:spcBef>
              <a:spcPct val="0"/>
            </a:spcBef>
            <a:spcAft>
              <a:spcPct val="35000"/>
            </a:spcAft>
            <a:buSzPts val="1000"/>
            <a:buFont typeface="Symbol" panose="05050102010706020507" pitchFamily="18" charset="2"/>
            <a:buNone/>
          </a:pPr>
          <a:r>
            <a:rPr lang="en-IN" sz="1200" kern="1200"/>
            <a:t>Use appropriate data sampling for large datasets</a:t>
          </a:r>
        </a:p>
        <a:p>
          <a:pPr marL="0" lvl="0" indent="0" algn="l" defTabSz="533400">
            <a:lnSpc>
              <a:spcPct val="90000"/>
            </a:lnSpc>
            <a:spcBef>
              <a:spcPct val="0"/>
            </a:spcBef>
            <a:spcAft>
              <a:spcPct val="35000"/>
            </a:spcAft>
            <a:buSzPts val="1000"/>
            <a:buFont typeface="Symbol" panose="05050102010706020507" pitchFamily="18" charset="2"/>
            <a:buNone/>
          </a:pPr>
          <a:r>
            <a:rPr lang="en-IN" sz="1200" kern="1200"/>
            <a:t>Leverage vectorized operations with NumPy</a:t>
          </a:r>
        </a:p>
        <a:p>
          <a:pPr marL="0" lvl="0" indent="0" algn="l" defTabSz="533400">
            <a:lnSpc>
              <a:spcPct val="90000"/>
            </a:lnSpc>
            <a:spcBef>
              <a:spcPct val="0"/>
            </a:spcBef>
            <a:spcAft>
              <a:spcPct val="35000"/>
            </a:spcAft>
            <a:buSzPts val="1000"/>
            <a:buFont typeface="Symbol" panose="05050102010706020507" pitchFamily="18" charset="2"/>
            <a:buNone/>
          </a:pPr>
          <a:r>
            <a:rPr lang="en-IN" sz="1200" kern="1200"/>
            <a:t>Choose suitable figure resolutions for your output medium</a:t>
          </a:r>
        </a:p>
        <a:p>
          <a:pPr marL="0" lvl="0" indent="0" algn="l" defTabSz="533400">
            <a:lnSpc>
              <a:spcPct val="90000"/>
            </a:lnSpc>
            <a:spcBef>
              <a:spcPct val="0"/>
            </a:spcBef>
            <a:spcAft>
              <a:spcPct val="35000"/>
            </a:spcAft>
            <a:buSzPts val="1000"/>
            <a:buFont typeface="Symbol" panose="05050102010706020507" pitchFamily="18" charset="2"/>
            <a:buNone/>
          </a:pPr>
          <a:r>
            <a:rPr lang="en-IN" sz="1200" kern="1200"/>
            <a:t>Consider interactive alternatives for very large datasets</a:t>
          </a:r>
        </a:p>
      </dsp:txBody>
      <dsp:txXfrm>
        <a:off x="3898700" y="1167457"/>
        <a:ext cx="1886946" cy="18029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22083E-E484-4266-BBD8-896EC8BFF53B}">
      <dsp:nvSpPr>
        <dsp:cNvPr id="0" name=""/>
        <dsp:cNvSpPr/>
      </dsp:nvSpPr>
      <dsp:spPr>
        <a:xfrm>
          <a:off x="0" y="85587"/>
          <a:ext cx="1427629" cy="10728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marL="0" lvl="0" indent="0" algn="r" defTabSz="800100">
            <a:lnSpc>
              <a:spcPct val="90000"/>
            </a:lnSpc>
            <a:spcBef>
              <a:spcPct val="0"/>
            </a:spcBef>
            <a:spcAft>
              <a:spcPct val="35000"/>
            </a:spcAft>
            <a:buNone/>
          </a:pPr>
          <a:r>
            <a:rPr lang="en-IN" sz="1800" b="1" kern="1200"/>
            <a:t>Purpose</a:t>
          </a:r>
          <a:r>
            <a:rPr lang="en-IN" sz="1800" kern="1200"/>
            <a:t>: </a:t>
          </a:r>
        </a:p>
      </dsp:txBody>
      <dsp:txXfrm>
        <a:off x="0" y="85587"/>
        <a:ext cx="1427629" cy="1072848"/>
      </dsp:txXfrm>
    </dsp:sp>
    <dsp:sp modelId="{FF050DFC-512E-463A-B58C-125676B86C68}">
      <dsp:nvSpPr>
        <dsp:cNvPr id="0" name=""/>
        <dsp:cNvSpPr/>
      </dsp:nvSpPr>
      <dsp:spPr>
        <a:xfrm>
          <a:off x="1427629" y="8211"/>
          <a:ext cx="285525" cy="12276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D75BBA-518B-42FC-A14A-AB82BA220CB1}">
      <dsp:nvSpPr>
        <dsp:cNvPr id="0" name=""/>
        <dsp:cNvSpPr/>
      </dsp:nvSpPr>
      <dsp:spPr>
        <a:xfrm>
          <a:off x="1827365" y="57291"/>
          <a:ext cx="3883152" cy="1129441"/>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None/>
          </a:pPr>
          <a:r>
            <a:rPr lang="en-IN" sz="1400" kern="1200">
              <a:solidFill>
                <a:schemeClr val="tx1"/>
              </a:solidFill>
            </a:rPr>
            <a:t>Scatter plots reveal relationships between two quantitative variables, helping identify correlations, clusters, and outliers in your data. </a:t>
          </a:r>
        </a:p>
      </dsp:txBody>
      <dsp:txXfrm>
        <a:off x="1827365" y="57291"/>
        <a:ext cx="3883152" cy="1129441"/>
      </dsp:txXfrm>
    </dsp:sp>
    <dsp:sp modelId="{948DE0C0-6F00-44C0-8057-0FD4225519EA}">
      <dsp:nvSpPr>
        <dsp:cNvPr id="0" name=""/>
        <dsp:cNvSpPr/>
      </dsp:nvSpPr>
      <dsp:spPr>
        <a:xfrm>
          <a:off x="0" y="1554918"/>
          <a:ext cx="1576585" cy="122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marL="0" lvl="0" indent="0" algn="r" defTabSz="800100">
            <a:lnSpc>
              <a:spcPct val="90000"/>
            </a:lnSpc>
            <a:spcBef>
              <a:spcPct val="0"/>
            </a:spcBef>
            <a:spcAft>
              <a:spcPct val="35000"/>
            </a:spcAft>
            <a:buNone/>
          </a:pPr>
          <a:r>
            <a:rPr lang="en-IN" sz="1800" b="1" kern="1200"/>
            <a:t>When to Use</a:t>
          </a:r>
          <a:r>
            <a:rPr lang="en-IN" sz="1800" kern="1200"/>
            <a:t>:</a:t>
          </a:r>
        </a:p>
      </dsp:txBody>
      <dsp:txXfrm>
        <a:off x="0" y="1554918"/>
        <a:ext cx="1576585" cy="1227600"/>
      </dsp:txXfrm>
    </dsp:sp>
    <dsp:sp modelId="{F53B56FA-BE92-4233-8AC2-62C493EF6210}">
      <dsp:nvSpPr>
        <dsp:cNvPr id="0" name=""/>
        <dsp:cNvSpPr/>
      </dsp:nvSpPr>
      <dsp:spPr>
        <a:xfrm>
          <a:off x="1576585" y="1459011"/>
          <a:ext cx="252623" cy="1419412"/>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DCCAD8-E3B3-4B1F-848E-F02DE19256B2}">
      <dsp:nvSpPr>
        <dsp:cNvPr id="0" name=""/>
        <dsp:cNvSpPr/>
      </dsp:nvSpPr>
      <dsp:spPr>
        <a:xfrm>
          <a:off x="1888572" y="1358318"/>
          <a:ext cx="3779419" cy="1419412"/>
        </a:xfrm>
        <a:prstGeom prst="rect">
          <a:avLst/>
        </a:prstGeom>
        <a:solidFill>
          <a:schemeClr val="accent4">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solidFill>
                <a:schemeClr val="tx1"/>
              </a:solidFill>
            </a:rPr>
            <a:t>Analyzing correlation between height and weight</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solidFill>
                <a:schemeClr val="tx1"/>
              </a:solidFill>
            </a:rPr>
            <a:t>Comparing advertising spend vs. revenue</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solidFill>
                <a:schemeClr val="tx1"/>
              </a:solidFill>
            </a:rPr>
            <a:t>Detecting outliers in financial data</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solidFill>
                <a:schemeClr val="tx1"/>
              </a:solidFill>
            </a:rPr>
            <a:t>Studying relationships between multiple variables</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solidFill>
                <a:schemeClr val="tx1"/>
              </a:solidFill>
            </a:rPr>
            <a:t>Visualizing clustering patterns</a:t>
          </a:r>
        </a:p>
      </dsp:txBody>
      <dsp:txXfrm>
        <a:off x="1888572" y="1358318"/>
        <a:ext cx="3779419" cy="14194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6135D3-628C-41A3-A669-EF6834EB1E0F}">
      <dsp:nvSpPr>
        <dsp:cNvPr id="0" name=""/>
        <dsp:cNvSpPr/>
      </dsp:nvSpPr>
      <dsp:spPr>
        <a:xfrm>
          <a:off x="1757113" y="15615"/>
          <a:ext cx="4007192" cy="1171576"/>
        </a:xfrm>
        <a:prstGeom prst="rightArrow">
          <a:avLst>
            <a:gd name="adj1" fmla="val 75000"/>
            <a:gd name="adj2" fmla="val 50000"/>
          </a:avLst>
        </a:prstGeom>
        <a:solidFill>
          <a:schemeClr val="accent5">
            <a:lumMod val="40000"/>
            <a:lumOff val="6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None/>
          </a:pPr>
          <a:r>
            <a:rPr lang="en-IN" sz="1400" kern="1200"/>
            <a:t>Bar charts provide clear visual comparisons between different categories or groups, making them ideal for categorical data analysis.</a:t>
          </a:r>
        </a:p>
      </dsp:txBody>
      <dsp:txXfrm>
        <a:off x="1757113" y="162062"/>
        <a:ext cx="3567851" cy="878682"/>
      </dsp:txXfrm>
    </dsp:sp>
    <dsp:sp modelId="{EB63C78A-1C2C-4474-B962-5E7885CC71C7}">
      <dsp:nvSpPr>
        <dsp:cNvPr id="0" name=""/>
        <dsp:cNvSpPr/>
      </dsp:nvSpPr>
      <dsp:spPr>
        <a:xfrm>
          <a:off x="0" y="104472"/>
          <a:ext cx="1751462" cy="1022469"/>
        </a:xfrm>
        <a:prstGeom prst="roundRect">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IN" sz="1800" b="1" kern="1200">
              <a:solidFill>
                <a:schemeClr val="tx1"/>
              </a:solidFill>
              <a:latin typeface="Aharoni" panose="02010803020104030203" pitchFamily="2" charset="-79"/>
              <a:cs typeface="Aharoni" panose="02010803020104030203" pitchFamily="2" charset="-79"/>
            </a:rPr>
            <a:t>Purpose</a:t>
          </a:r>
          <a:r>
            <a:rPr lang="en-IN" sz="1800" kern="1200">
              <a:solidFill>
                <a:schemeClr val="tx1"/>
              </a:solidFill>
              <a:latin typeface="Aharoni" panose="02010803020104030203" pitchFamily="2" charset="-79"/>
              <a:cs typeface="Aharoni" panose="02010803020104030203" pitchFamily="2" charset="-79"/>
            </a:rPr>
            <a:t>: </a:t>
          </a:r>
        </a:p>
      </dsp:txBody>
      <dsp:txXfrm>
        <a:off x="49913" y="154385"/>
        <a:ext cx="1651636" cy="922643"/>
      </dsp:txXfrm>
    </dsp:sp>
    <dsp:sp modelId="{BDD86000-2455-4BE0-83EB-F5ADAEE7F08B}">
      <dsp:nvSpPr>
        <dsp:cNvPr id="0" name=""/>
        <dsp:cNvSpPr/>
      </dsp:nvSpPr>
      <dsp:spPr>
        <a:xfrm>
          <a:off x="1718230" y="1213067"/>
          <a:ext cx="4002999" cy="1245823"/>
        </a:xfrm>
        <a:prstGeom prst="rightArrow">
          <a:avLst>
            <a:gd name="adj1" fmla="val 75000"/>
            <a:gd name="adj2" fmla="val 50000"/>
          </a:avLst>
        </a:prstGeom>
        <a:solidFill>
          <a:schemeClr val="accent4">
            <a:lumMod val="60000"/>
            <a:lumOff val="4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None/>
          </a:pPr>
          <a:r>
            <a:rPr lang="en-IN" sz="1400" kern="1200"/>
            <a:t> </a:t>
          </a:r>
        </a:p>
      </dsp:txBody>
      <dsp:txXfrm>
        <a:off x="1718230" y="1368795"/>
        <a:ext cx="3535815" cy="934367"/>
      </dsp:txXfrm>
    </dsp:sp>
    <dsp:sp modelId="{71184D07-B8C9-465B-BF3C-012CAF1A426B}">
      <dsp:nvSpPr>
        <dsp:cNvPr id="0" name=""/>
        <dsp:cNvSpPr/>
      </dsp:nvSpPr>
      <dsp:spPr>
        <a:xfrm>
          <a:off x="0" y="1329083"/>
          <a:ext cx="1729291" cy="914428"/>
        </a:xfrm>
        <a:prstGeom prst="round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IN" sz="1800" b="1" kern="1200">
              <a:solidFill>
                <a:schemeClr val="tx1"/>
              </a:solidFill>
              <a:latin typeface="Aharoni" panose="02010803020104030203" pitchFamily="2" charset="-79"/>
              <a:cs typeface="Aharoni" panose="02010803020104030203" pitchFamily="2" charset="-79"/>
            </a:rPr>
            <a:t>When to Use</a:t>
          </a:r>
          <a:r>
            <a:rPr lang="en-IN" sz="1800" kern="1200">
              <a:solidFill>
                <a:schemeClr val="tx1"/>
              </a:solidFill>
              <a:latin typeface="Aharoni" panose="02010803020104030203" pitchFamily="2" charset="-79"/>
              <a:cs typeface="Aharoni" panose="02010803020104030203" pitchFamily="2" charset="-79"/>
            </a:rPr>
            <a:t>:</a:t>
          </a:r>
        </a:p>
      </dsp:txBody>
      <dsp:txXfrm>
        <a:off x="44639" y="1373722"/>
        <a:ext cx="1640013" cy="8251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3A9BDB-FCE8-4177-843E-5DEEBBCBF689}">
      <dsp:nvSpPr>
        <dsp:cNvPr id="0" name=""/>
        <dsp:cNvSpPr/>
      </dsp:nvSpPr>
      <dsp:spPr>
        <a:xfrm>
          <a:off x="833853" y="269399"/>
          <a:ext cx="4429445" cy="1303182"/>
        </a:xfrm>
        <a:prstGeom prst="rect">
          <a:avLst/>
        </a:prstGeom>
        <a:solidFill>
          <a:schemeClr val="accent2">
            <a:lumMod val="40000"/>
            <a:lumOff val="60000"/>
            <a:alpha val="4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2689" tIns="60960" rIns="60960" bIns="60960" numCol="1" spcCol="1270" anchor="ctr" anchorCtr="0">
          <a:noAutofit/>
        </a:bodyPr>
        <a:lstStyle/>
        <a:p>
          <a:pPr marL="0" lvl="0" indent="0" algn="l" defTabSz="711200">
            <a:lnSpc>
              <a:spcPct val="90000"/>
            </a:lnSpc>
            <a:spcBef>
              <a:spcPct val="0"/>
            </a:spcBef>
            <a:spcAft>
              <a:spcPct val="35000"/>
            </a:spcAft>
            <a:buNone/>
          </a:pPr>
          <a:r>
            <a:rPr lang="en-IN" sz="1600" kern="1200"/>
            <a:t>Histograms show the frequency distribution of numerical data, helping you understand data spread, central tendencies, and identify patterns like skewness or outliers. </a:t>
          </a:r>
        </a:p>
      </dsp:txBody>
      <dsp:txXfrm>
        <a:off x="833853" y="269399"/>
        <a:ext cx="4429445" cy="1303182"/>
      </dsp:txXfrm>
    </dsp:sp>
    <dsp:sp modelId="{F585A99A-643B-4E6F-BEA3-8907B8946D0A}">
      <dsp:nvSpPr>
        <dsp:cNvPr id="0" name=""/>
        <dsp:cNvSpPr/>
      </dsp:nvSpPr>
      <dsp:spPr>
        <a:xfrm>
          <a:off x="2553509" y="1679658"/>
          <a:ext cx="1029567" cy="1368341"/>
        </a:xfrm>
        <a:prstGeom prst="rect">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DA2D1BF-A77E-429B-8A37-4E8521A87FBD}">
      <dsp:nvSpPr>
        <dsp:cNvPr id="0" name=""/>
        <dsp:cNvSpPr/>
      </dsp:nvSpPr>
      <dsp:spPr>
        <a:xfrm>
          <a:off x="466941" y="1728983"/>
          <a:ext cx="4822234" cy="1303182"/>
        </a:xfrm>
        <a:prstGeom prst="rect">
          <a:avLst/>
        </a:prstGeom>
        <a:solidFill>
          <a:schemeClr val="accent4">
            <a:lumMod val="60000"/>
            <a:lumOff val="40000"/>
            <a:alpha val="4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2689" tIns="60960" rIns="60960" bIns="60960" numCol="1" spcCol="1270" anchor="ctr" anchorCtr="0">
          <a:noAutofit/>
        </a:bodyPr>
        <a:lstStyle/>
        <a:p>
          <a:pPr marL="0" lvl="0" indent="0" algn="l" defTabSz="711200">
            <a:lnSpc>
              <a:spcPct val="90000"/>
            </a:lnSpc>
            <a:spcBef>
              <a:spcPct val="0"/>
            </a:spcBef>
            <a:spcAft>
              <a:spcPct val="35000"/>
            </a:spcAft>
            <a:buSzPts val="1000"/>
            <a:buFont typeface="Symbol" panose="05050102010706020507" pitchFamily="18" charset="2"/>
            <a:buNone/>
          </a:pPr>
          <a:endParaRPr lang="en-IN" sz="1600" kern="1200"/>
        </a:p>
      </dsp:txBody>
      <dsp:txXfrm>
        <a:off x="466941" y="1728983"/>
        <a:ext cx="4822234" cy="1303182"/>
      </dsp:txXfrm>
    </dsp:sp>
    <dsp:sp modelId="{5A47EA10-C971-498C-ACEB-F0AA5A14C4C8}">
      <dsp:nvSpPr>
        <dsp:cNvPr id="0" name=""/>
        <dsp:cNvSpPr/>
      </dsp:nvSpPr>
      <dsp:spPr>
        <a:xfrm>
          <a:off x="4817791" y="2606997"/>
          <a:ext cx="471384" cy="441002"/>
        </a:xfrm>
        <a:prstGeom prst="rect">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001A10-3634-455F-9200-B4D14D19F3FF}">
      <dsp:nvSpPr>
        <dsp:cNvPr id="0" name=""/>
        <dsp:cNvSpPr/>
      </dsp:nvSpPr>
      <dsp:spPr>
        <a:xfrm rot="5400000">
          <a:off x="-226448" y="229114"/>
          <a:ext cx="1509654" cy="1056758"/>
        </a:xfrm>
        <a:prstGeom prst="chevron">
          <a:avLst/>
        </a:prstGeom>
        <a:gradFill flip="none" rotWithShape="0">
          <a:gsLst>
            <a:gs pos="0">
              <a:schemeClr val="accent4">
                <a:lumMod val="75000"/>
                <a:shade val="30000"/>
                <a:satMod val="115000"/>
              </a:schemeClr>
            </a:gs>
            <a:gs pos="50000">
              <a:schemeClr val="accent4">
                <a:lumMod val="75000"/>
                <a:shade val="67500"/>
                <a:satMod val="115000"/>
              </a:schemeClr>
            </a:gs>
            <a:gs pos="100000">
              <a:schemeClr val="accent4">
                <a:lumMod val="75000"/>
                <a:shade val="100000"/>
                <a:satMod val="115000"/>
              </a:schemeClr>
            </a:gs>
          </a:gsLst>
          <a:lin ang="2700000" scaled="1"/>
          <a:tileRect/>
        </a:gra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Purpose</a:t>
          </a:r>
          <a:r>
            <a:rPr lang="en-IN" sz="1500" kern="1200"/>
            <a:t>: </a:t>
          </a:r>
        </a:p>
      </dsp:txBody>
      <dsp:txXfrm rot="-5400000">
        <a:off x="0" y="531045"/>
        <a:ext cx="1056758" cy="452896"/>
      </dsp:txXfrm>
    </dsp:sp>
    <dsp:sp modelId="{D96617E4-BFEA-458B-A5C9-0E5A521BEFBC}">
      <dsp:nvSpPr>
        <dsp:cNvPr id="0" name=""/>
        <dsp:cNvSpPr/>
      </dsp:nvSpPr>
      <dsp:spPr>
        <a:xfrm rot="5400000">
          <a:off x="2949589" y="-1890165"/>
          <a:ext cx="981275" cy="4766938"/>
        </a:xfrm>
        <a:prstGeom prst="round2SameRect">
          <a:avLst/>
        </a:prstGeom>
        <a:solidFill>
          <a:schemeClr val="lt1">
            <a:alpha val="90000"/>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None/>
          </a:pPr>
          <a:r>
            <a:rPr lang="en-IN" sz="1600" kern="1200">
              <a:latin typeface="Arial" panose="020B0604020202020204" pitchFamily="34" charset="0"/>
              <a:cs typeface="Arial" panose="020B0604020202020204" pitchFamily="34" charset="0"/>
            </a:rPr>
            <a:t>Pie charts effectively display how individual parts contribute to a whole, making them perfect for showing percentages, market share, or budget allocations. </a:t>
          </a:r>
        </a:p>
      </dsp:txBody>
      <dsp:txXfrm rot="-5400000">
        <a:off x="1056758" y="50568"/>
        <a:ext cx="4719036" cy="885471"/>
      </dsp:txXfrm>
    </dsp:sp>
    <dsp:sp modelId="{F06F5260-A73A-4A98-BD36-E28699305607}">
      <dsp:nvSpPr>
        <dsp:cNvPr id="0" name=""/>
        <dsp:cNvSpPr/>
      </dsp:nvSpPr>
      <dsp:spPr>
        <a:xfrm rot="5400000">
          <a:off x="-226448" y="1805830"/>
          <a:ext cx="1509654" cy="1056758"/>
        </a:xfrm>
        <a:prstGeom prst="chevron">
          <a:avLst/>
        </a:prstGeom>
        <a:gradFill flip="none" rotWithShape="0">
          <a:gsLst>
            <a:gs pos="0">
              <a:schemeClr val="accent2">
                <a:lumMod val="75000"/>
                <a:shade val="30000"/>
                <a:satMod val="115000"/>
              </a:schemeClr>
            </a:gs>
            <a:gs pos="50000">
              <a:schemeClr val="accent2">
                <a:lumMod val="75000"/>
                <a:shade val="67500"/>
                <a:satMod val="115000"/>
              </a:schemeClr>
            </a:gs>
            <a:gs pos="100000">
              <a:schemeClr val="accent2">
                <a:lumMod val="75000"/>
                <a:shade val="100000"/>
                <a:satMod val="115000"/>
              </a:schemeClr>
            </a:gs>
          </a:gsLst>
          <a:lin ang="2700000" scaled="1"/>
          <a:tileRect/>
        </a:gra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When to Use</a:t>
          </a:r>
          <a:endParaRPr lang="en-IN" sz="1500" kern="1200"/>
        </a:p>
      </dsp:txBody>
      <dsp:txXfrm rot="-5400000">
        <a:off x="0" y="2107761"/>
        <a:ext cx="1056758" cy="452896"/>
      </dsp:txXfrm>
    </dsp:sp>
    <dsp:sp modelId="{D8A03391-56FF-43E6-98A8-01DE78E70EE0}">
      <dsp:nvSpPr>
        <dsp:cNvPr id="0" name=""/>
        <dsp:cNvSpPr/>
      </dsp:nvSpPr>
      <dsp:spPr>
        <a:xfrm rot="5400000">
          <a:off x="2620960" y="-221013"/>
          <a:ext cx="1638533" cy="4766938"/>
        </a:xfrm>
        <a:prstGeom prst="round2SameRect">
          <a:avLst/>
        </a:prstGeom>
        <a:solidFill>
          <a:schemeClr val="lt1">
            <a:alpha val="90000"/>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latin typeface="Arial" panose="020B0604020202020204" pitchFamily="34" charset="0"/>
              <a:cs typeface="Arial" panose="020B0604020202020204" pitchFamily="34" charset="0"/>
            </a:rPr>
            <a:t>Displaying budget breakdowns</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latin typeface="Arial" panose="020B0604020202020204" pitchFamily="34" charset="0"/>
              <a:cs typeface="Arial" panose="020B0604020202020204" pitchFamily="34" charset="0"/>
            </a:rPr>
            <a:t>Showing survey response percentages</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latin typeface="Arial" panose="020B0604020202020204" pitchFamily="34" charset="0"/>
              <a:cs typeface="Arial" panose="020B0604020202020204" pitchFamily="34" charset="0"/>
            </a:rPr>
            <a:t>Illustrating market share distributions</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latin typeface="Arial" panose="020B0604020202020204" pitchFamily="34" charset="0"/>
              <a:cs typeface="Arial" panose="020B0604020202020204" pitchFamily="34" charset="0"/>
            </a:rPr>
            <a:t>Presenting demographic compositions</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latin typeface="Arial" panose="020B0604020202020204" pitchFamily="34" charset="0"/>
              <a:cs typeface="Arial" panose="020B0604020202020204" pitchFamily="34" charset="0"/>
            </a:rPr>
            <a:t>Analyzing resource allocations</a:t>
          </a:r>
        </a:p>
      </dsp:txBody>
      <dsp:txXfrm rot="-5400000">
        <a:off x="1056758" y="1423176"/>
        <a:ext cx="4686951" cy="147855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D66C7E-9687-4D82-9174-370CB50F0CF6}">
      <dsp:nvSpPr>
        <dsp:cNvPr id="0" name=""/>
        <dsp:cNvSpPr/>
      </dsp:nvSpPr>
      <dsp:spPr>
        <a:xfrm>
          <a:off x="1077782" y="858180"/>
          <a:ext cx="1924260" cy="2114762"/>
        </a:xfrm>
        <a:prstGeom prst="rect">
          <a:avLst/>
        </a:prstGeom>
        <a:solidFill>
          <a:schemeClr val="bg1">
            <a:alpha val="90000"/>
          </a:schemeClr>
        </a:solidFill>
        <a:ln w="12700" cap="flat" cmpd="sng" algn="ctr">
          <a:solidFill>
            <a:schemeClr val="tx1">
              <a:alpha val="90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99568" rIns="99568" bIns="99568" numCol="1" spcCol="1270" anchor="ctr" anchorCtr="0">
          <a:noAutofit/>
        </a:bodyPr>
        <a:lstStyle/>
        <a:p>
          <a:pPr marL="0" lvl="0" indent="0" algn="l" defTabSz="622300">
            <a:lnSpc>
              <a:spcPct val="90000"/>
            </a:lnSpc>
            <a:spcBef>
              <a:spcPct val="0"/>
            </a:spcBef>
            <a:spcAft>
              <a:spcPct val="35000"/>
            </a:spcAft>
            <a:buNone/>
          </a:pPr>
          <a:r>
            <a:rPr lang="en-IN" sz="1400" kern="1200"/>
            <a:t>Box plots provide a comprehensive view of data distributions, showing median, quartiles, and outliers, making them invaluable for statistical analysis and comparison. </a:t>
          </a:r>
        </a:p>
      </dsp:txBody>
      <dsp:txXfrm>
        <a:off x="1385664" y="858180"/>
        <a:ext cx="1616378" cy="2114762"/>
      </dsp:txXfrm>
    </dsp:sp>
    <dsp:sp modelId="{48685172-D385-4A63-8586-4FC7AC57ADE7}">
      <dsp:nvSpPr>
        <dsp:cNvPr id="0" name=""/>
        <dsp:cNvSpPr/>
      </dsp:nvSpPr>
      <dsp:spPr>
        <a:xfrm>
          <a:off x="0" y="0"/>
          <a:ext cx="1362687" cy="1362687"/>
        </a:xfrm>
        <a:prstGeom prst="ellipse">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0">
            <a:lnSpc>
              <a:spcPct val="90000"/>
            </a:lnSpc>
            <a:spcBef>
              <a:spcPct val="0"/>
            </a:spcBef>
            <a:spcAft>
              <a:spcPct val="35000"/>
            </a:spcAft>
            <a:buNone/>
          </a:pPr>
          <a:r>
            <a:rPr lang="en-IN" sz="2000" b="1" kern="1200"/>
            <a:t>Purpose</a:t>
          </a:r>
          <a:r>
            <a:rPr lang="en-IN" sz="2000" kern="1200"/>
            <a:t>: </a:t>
          </a:r>
        </a:p>
      </dsp:txBody>
      <dsp:txXfrm>
        <a:off x="199561" y="199561"/>
        <a:ext cx="963565" cy="963565"/>
      </dsp:txXfrm>
    </dsp:sp>
    <dsp:sp modelId="{B1729F93-88FB-4265-88E5-9524CD838856}">
      <dsp:nvSpPr>
        <dsp:cNvPr id="0" name=""/>
        <dsp:cNvSpPr/>
      </dsp:nvSpPr>
      <dsp:spPr>
        <a:xfrm rot="10800000" flipH="1" flipV="1">
          <a:off x="2916342" y="2485969"/>
          <a:ext cx="1255233" cy="517207"/>
        </a:xfrm>
        <a:prstGeom prst="rect">
          <a:avLst/>
        </a:prstGeom>
        <a:no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A4FE89C-F3C9-4916-9641-70544734D0E8}">
      <dsp:nvSpPr>
        <dsp:cNvPr id="0" name=""/>
        <dsp:cNvSpPr/>
      </dsp:nvSpPr>
      <dsp:spPr>
        <a:xfrm>
          <a:off x="2950321" y="0"/>
          <a:ext cx="1362687" cy="1362687"/>
        </a:xfrm>
        <a:prstGeom prst="ellipse">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0">
            <a:lnSpc>
              <a:spcPct val="90000"/>
            </a:lnSpc>
            <a:spcBef>
              <a:spcPct val="0"/>
            </a:spcBef>
            <a:spcAft>
              <a:spcPct val="35000"/>
            </a:spcAft>
            <a:buNone/>
          </a:pPr>
          <a:r>
            <a:rPr lang="en-IN" sz="2000" b="1" kern="1200"/>
            <a:t>When to Use</a:t>
          </a:r>
          <a:r>
            <a:rPr lang="en-IN" sz="2000" kern="1200"/>
            <a:t>:</a:t>
          </a:r>
        </a:p>
      </dsp:txBody>
      <dsp:txXfrm>
        <a:off x="3149882" y="199561"/>
        <a:ext cx="963565" cy="96356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7224E-119A-4418-A668-2497A5E5254F}">
      <dsp:nvSpPr>
        <dsp:cNvPr id="0" name=""/>
        <dsp:cNvSpPr/>
      </dsp:nvSpPr>
      <dsp:spPr>
        <a:xfrm>
          <a:off x="1346" y="117487"/>
          <a:ext cx="2521023" cy="1881891"/>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57150" rIns="19050" bIns="19050" numCol="1" spcCol="1270" anchor="t" anchorCtr="0">
          <a:noAutofit/>
        </a:bodyPr>
        <a:lstStyle/>
        <a:p>
          <a:pPr marL="114300" lvl="1" indent="-114300" algn="l" defTabSz="666750">
            <a:lnSpc>
              <a:spcPct val="90000"/>
            </a:lnSpc>
            <a:spcBef>
              <a:spcPct val="0"/>
            </a:spcBef>
            <a:spcAft>
              <a:spcPct val="15000"/>
            </a:spcAft>
            <a:buNone/>
          </a:pPr>
          <a:r>
            <a:rPr lang="en-IN" sz="1500" kern="1200"/>
            <a:t>Heatmaps use color intensity to represent data values in a matrix format, making them excellent for correlation analysis, geographic data, and pattern recognition. </a:t>
          </a:r>
        </a:p>
      </dsp:txBody>
      <dsp:txXfrm>
        <a:off x="45441" y="161582"/>
        <a:ext cx="2432833" cy="1837796"/>
      </dsp:txXfrm>
    </dsp:sp>
    <dsp:sp modelId="{27DC4C48-F591-4483-9D6B-44C2F22E3781}">
      <dsp:nvSpPr>
        <dsp:cNvPr id="0" name=""/>
        <dsp:cNvSpPr/>
      </dsp:nvSpPr>
      <dsp:spPr>
        <a:xfrm>
          <a:off x="1346" y="1999378"/>
          <a:ext cx="2521023" cy="809213"/>
        </a:xfrm>
        <a:prstGeom prst="rect">
          <a:avLst/>
        </a:prstGeom>
        <a:solidFill>
          <a:srgbClr val="7030A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0" rIns="43180" bIns="0" numCol="1" spcCol="1270" anchor="ctr" anchorCtr="0">
          <a:noAutofit/>
        </a:bodyPr>
        <a:lstStyle/>
        <a:p>
          <a:pPr marL="0" lvl="0" indent="0" algn="l" defTabSz="1511300">
            <a:lnSpc>
              <a:spcPct val="90000"/>
            </a:lnSpc>
            <a:spcBef>
              <a:spcPct val="0"/>
            </a:spcBef>
            <a:spcAft>
              <a:spcPct val="35000"/>
            </a:spcAft>
            <a:buNone/>
          </a:pPr>
          <a:r>
            <a:rPr lang="en-IN" sz="3400" b="1" kern="1200"/>
            <a:t>Purpose</a:t>
          </a:r>
          <a:r>
            <a:rPr lang="en-IN" sz="3400" kern="1200"/>
            <a:t>: </a:t>
          </a:r>
        </a:p>
      </dsp:txBody>
      <dsp:txXfrm>
        <a:off x="1346" y="1999378"/>
        <a:ext cx="1775368" cy="809213"/>
      </dsp:txXfrm>
    </dsp:sp>
    <dsp:sp modelId="{AA92E262-BCF5-4BCE-A720-8FFD797E4AD7}">
      <dsp:nvSpPr>
        <dsp:cNvPr id="0" name=""/>
        <dsp:cNvSpPr/>
      </dsp:nvSpPr>
      <dsp:spPr>
        <a:xfrm flipH="1" flipV="1">
          <a:off x="2488963" y="2586839"/>
          <a:ext cx="83532" cy="339240"/>
        </a:xfrm>
        <a:prstGeom prst="ellipse">
          <a:avLst/>
        </a:prstGeom>
        <a:no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C8D0525-D8E7-4189-BC52-2F58A7854C14}">
      <dsp:nvSpPr>
        <dsp:cNvPr id="0" name=""/>
        <dsp:cNvSpPr/>
      </dsp:nvSpPr>
      <dsp:spPr>
        <a:xfrm>
          <a:off x="2740969" y="117487"/>
          <a:ext cx="2744083" cy="1881891"/>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57150" rIns="19050" bIns="19050" numCol="1" spcCol="1270" anchor="t" anchorCtr="0">
          <a:noAutofit/>
        </a:bodyPr>
        <a:lstStyle/>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latin typeface="Arial" panose="020B0604020202020204" pitchFamily="34" charset="0"/>
              <a:cs typeface="Arial" panose="020B0604020202020204" pitchFamily="34" charset="0"/>
            </a:rPr>
            <a:t>Displaying correlation matrices</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latin typeface="Arial" panose="020B0604020202020204" pitchFamily="34" charset="0"/>
              <a:cs typeface="Arial" panose="020B0604020202020204" pitchFamily="34" charset="0"/>
            </a:rPr>
            <a:t>Analyzing geographic data patterns</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latin typeface="Arial" panose="020B0604020202020204" pitchFamily="34" charset="0"/>
              <a:cs typeface="Arial" panose="020B0604020202020204" pitchFamily="34" charset="0"/>
            </a:rPr>
            <a:t>Visualizing website user behavior</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latin typeface="Arial" panose="020B0604020202020204" pitchFamily="34" charset="0"/>
              <a:cs typeface="Arial" panose="020B0604020202020204" pitchFamily="34" charset="0"/>
            </a:rPr>
            <a:t>Financial risk analysis</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latin typeface="Arial" panose="020B0604020202020204" pitchFamily="34" charset="0"/>
              <a:cs typeface="Arial" panose="020B0604020202020204" pitchFamily="34" charset="0"/>
            </a:rPr>
            <a:t>Scientific data analysis</a:t>
          </a:r>
        </a:p>
      </dsp:txBody>
      <dsp:txXfrm>
        <a:off x="2785064" y="161582"/>
        <a:ext cx="2655893" cy="1837796"/>
      </dsp:txXfrm>
    </dsp:sp>
    <dsp:sp modelId="{28E34E2A-1A03-419C-A0F7-66CADF5E3515}">
      <dsp:nvSpPr>
        <dsp:cNvPr id="0" name=""/>
        <dsp:cNvSpPr/>
      </dsp:nvSpPr>
      <dsp:spPr>
        <a:xfrm>
          <a:off x="2757305" y="1999378"/>
          <a:ext cx="2711411" cy="809213"/>
        </a:xfrm>
        <a:prstGeom prst="rect">
          <a:avLst/>
        </a:prstGeom>
        <a:solidFill>
          <a:schemeClr val="accent2">
            <a:lumMod val="75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0" rIns="30480" bIns="0" numCol="1" spcCol="1270" anchor="ctr" anchorCtr="0">
          <a:noAutofit/>
        </a:bodyPr>
        <a:lstStyle/>
        <a:p>
          <a:pPr marL="0" lvl="0" indent="0" algn="l" defTabSz="1066800">
            <a:lnSpc>
              <a:spcPct val="90000"/>
            </a:lnSpc>
            <a:spcBef>
              <a:spcPct val="0"/>
            </a:spcBef>
            <a:spcAft>
              <a:spcPct val="35000"/>
            </a:spcAft>
            <a:buNone/>
          </a:pPr>
          <a:r>
            <a:rPr lang="en-IN" sz="2400" b="1" kern="1200"/>
            <a:t>When to Use</a:t>
          </a:r>
          <a:r>
            <a:rPr lang="en-IN" sz="2400" kern="1200"/>
            <a:t>:</a:t>
          </a:r>
        </a:p>
      </dsp:txBody>
      <dsp:txXfrm>
        <a:off x="2757305" y="1999378"/>
        <a:ext cx="1909444" cy="809213"/>
      </dsp:txXfrm>
    </dsp:sp>
    <dsp:sp modelId="{3B3728AF-1D76-4D60-B614-EA766F62E263}">
      <dsp:nvSpPr>
        <dsp:cNvPr id="0" name=""/>
        <dsp:cNvSpPr/>
      </dsp:nvSpPr>
      <dsp:spPr>
        <a:xfrm>
          <a:off x="5241686" y="2714490"/>
          <a:ext cx="244713" cy="211589"/>
        </a:xfrm>
        <a:prstGeom prst="ellipse">
          <a:avLst/>
        </a:prstGeom>
        <a:no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9C68F5-2DB3-4510-B549-A6D9BE5AA796}">
      <dsp:nvSpPr>
        <dsp:cNvPr id="0" name=""/>
        <dsp:cNvSpPr/>
      </dsp:nvSpPr>
      <dsp:spPr>
        <a:xfrm>
          <a:off x="75556" y="225091"/>
          <a:ext cx="5335287" cy="1219973"/>
        </a:xfrm>
        <a:prstGeom prst="rect">
          <a:avLst/>
        </a:prstGeom>
        <a:solidFill>
          <a:schemeClr val="lt1">
            <a:alpha val="40000"/>
            <a:hueOff val="0"/>
            <a:satOff val="0"/>
            <a:lumOff val="0"/>
            <a:alphaOff val="0"/>
          </a:schemeClr>
        </a:solidFill>
        <a:ln w="190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26329" tIns="213360" rIns="213360" bIns="213360" numCol="1" spcCol="1270" anchor="ctr" anchorCtr="0">
          <a:noAutofit/>
        </a:bodyPr>
        <a:lstStyle/>
        <a:p>
          <a:pPr marL="0" lvl="0" indent="0" algn="l" defTabSz="2489200">
            <a:lnSpc>
              <a:spcPct val="90000"/>
            </a:lnSpc>
            <a:spcBef>
              <a:spcPct val="0"/>
            </a:spcBef>
            <a:spcAft>
              <a:spcPct val="35000"/>
            </a:spcAft>
            <a:buNone/>
          </a:pPr>
          <a:endParaRPr lang="en-IN" sz="5600" kern="1200"/>
        </a:p>
      </dsp:txBody>
      <dsp:txXfrm>
        <a:off x="75556" y="225091"/>
        <a:ext cx="5335287" cy="1219973"/>
      </dsp:txXfrm>
    </dsp:sp>
    <dsp:sp modelId="{4D0BB1FA-DF08-4CD9-9D97-E2743CC41F66}">
      <dsp:nvSpPr>
        <dsp:cNvPr id="0" name=""/>
        <dsp:cNvSpPr/>
      </dsp:nvSpPr>
      <dsp:spPr>
        <a:xfrm>
          <a:off x="628578" y="48873"/>
          <a:ext cx="853981" cy="1280972"/>
        </a:xfrm>
        <a:prstGeom prst="rect">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C19C873-AA95-42A9-BF07-1820237E04CF}">
      <dsp:nvSpPr>
        <dsp:cNvPr id="0" name=""/>
        <dsp:cNvSpPr/>
      </dsp:nvSpPr>
      <dsp:spPr>
        <a:xfrm>
          <a:off x="0" y="1605490"/>
          <a:ext cx="5350161" cy="1561273"/>
        </a:xfrm>
        <a:prstGeom prst="rect">
          <a:avLst/>
        </a:prstGeom>
        <a:solidFill>
          <a:schemeClr val="lt1">
            <a:alpha val="40000"/>
            <a:hueOff val="0"/>
            <a:satOff val="0"/>
            <a:lumOff val="0"/>
            <a:alphaOff val="0"/>
          </a:schemeClr>
        </a:solidFill>
        <a:ln w="19050" cap="flat" cmpd="sng" algn="ctr">
          <a:solidFill>
            <a:schemeClr val="tx1"/>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26329" tIns="247650" rIns="247650" bIns="247650" numCol="1" spcCol="1270" anchor="ctr" anchorCtr="0">
          <a:noAutofit/>
        </a:bodyPr>
        <a:lstStyle/>
        <a:p>
          <a:pPr marL="0" lvl="0" indent="0" algn="l" defTabSz="2889250">
            <a:lnSpc>
              <a:spcPct val="90000"/>
            </a:lnSpc>
            <a:spcBef>
              <a:spcPct val="0"/>
            </a:spcBef>
            <a:spcAft>
              <a:spcPct val="35000"/>
            </a:spcAft>
            <a:buSzPts val="1000"/>
            <a:buFont typeface="Symbol" panose="05050102010706020507" pitchFamily="18" charset="2"/>
            <a:buNone/>
          </a:pPr>
          <a:endParaRPr lang="en-IN" sz="6500" kern="1200"/>
        </a:p>
      </dsp:txBody>
      <dsp:txXfrm>
        <a:off x="0" y="1605490"/>
        <a:ext cx="5350161" cy="1561273"/>
      </dsp:txXfrm>
    </dsp:sp>
    <dsp:sp modelId="{050AB2FA-692B-44E3-B361-E3333D72809B}">
      <dsp:nvSpPr>
        <dsp:cNvPr id="0" name=""/>
        <dsp:cNvSpPr/>
      </dsp:nvSpPr>
      <dsp:spPr>
        <a:xfrm>
          <a:off x="628578" y="1584684"/>
          <a:ext cx="853981" cy="1280972"/>
        </a:xfrm>
        <a:prstGeom prst="rect">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80BA00-F949-426E-A9E9-304B036AF44D}">
      <dsp:nvSpPr>
        <dsp:cNvPr id="0" name=""/>
        <dsp:cNvSpPr/>
      </dsp:nvSpPr>
      <dsp:spPr>
        <a:xfrm>
          <a:off x="0" y="161621"/>
          <a:ext cx="5486400" cy="455715"/>
        </a:xfrm>
        <a:prstGeom prst="round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n-IN" sz="1900" b="1" kern="1200"/>
            <a:t>Purpose</a:t>
          </a:r>
          <a:r>
            <a:rPr lang="en-IN" sz="1900" kern="1200"/>
            <a:t>: </a:t>
          </a:r>
        </a:p>
      </dsp:txBody>
      <dsp:txXfrm>
        <a:off x="22246" y="183867"/>
        <a:ext cx="5441908" cy="411223"/>
      </dsp:txXfrm>
    </dsp:sp>
    <dsp:sp modelId="{5872CAC2-2384-4B24-A0DA-D15A379EA6D3}">
      <dsp:nvSpPr>
        <dsp:cNvPr id="0" name=""/>
        <dsp:cNvSpPr/>
      </dsp:nvSpPr>
      <dsp:spPr>
        <a:xfrm>
          <a:off x="0" y="617336"/>
          <a:ext cx="5486400" cy="471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4130" rIns="135128" bIns="24130" numCol="1" spcCol="1270" anchor="t" anchorCtr="0">
          <a:noAutofit/>
        </a:bodyPr>
        <a:lstStyle/>
        <a:p>
          <a:pPr marL="114300" lvl="1" indent="-114300" algn="l" defTabSz="666750">
            <a:lnSpc>
              <a:spcPct val="90000"/>
            </a:lnSpc>
            <a:spcBef>
              <a:spcPct val="0"/>
            </a:spcBef>
            <a:spcAft>
              <a:spcPct val="20000"/>
            </a:spcAft>
            <a:buNone/>
          </a:pPr>
          <a:r>
            <a:rPr lang="en-IN" sz="1500" kern="1200"/>
            <a:t>3D plots add depth to your visualizations, enabling you to display three-dimensional relationships and complex surfaces. </a:t>
          </a:r>
        </a:p>
      </dsp:txBody>
      <dsp:txXfrm>
        <a:off x="0" y="617336"/>
        <a:ext cx="5486400" cy="471960"/>
      </dsp:txXfrm>
    </dsp:sp>
    <dsp:sp modelId="{EC499EB3-3E27-40FB-9547-13514D204680}">
      <dsp:nvSpPr>
        <dsp:cNvPr id="0" name=""/>
        <dsp:cNvSpPr/>
      </dsp:nvSpPr>
      <dsp:spPr>
        <a:xfrm>
          <a:off x="0" y="1089296"/>
          <a:ext cx="5486400" cy="455715"/>
        </a:xfrm>
        <a:prstGeom prst="round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n-IN" sz="1900" b="1" kern="1200"/>
            <a:t>When to Use</a:t>
          </a:r>
          <a:r>
            <a:rPr lang="en-IN" sz="1900" kern="1200"/>
            <a:t>:</a:t>
          </a:r>
        </a:p>
      </dsp:txBody>
      <dsp:txXfrm>
        <a:off x="22246" y="1111542"/>
        <a:ext cx="5441908" cy="411223"/>
      </dsp:txXfrm>
    </dsp:sp>
    <dsp:sp modelId="{318154BB-0994-4C0F-98AD-66496519D20A}">
      <dsp:nvSpPr>
        <dsp:cNvPr id="0" name=""/>
        <dsp:cNvSpPr/>
      </dsp:nvSpPr>
      <dsp:spPr>
        <a:xfrm>
          <a:off x="0" y="1545011"/>
          <a:ext cx="5486400" cy="14937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4130" rIns="135128" bIns="24130" numCol="1" spcCol="1270" anchor="t" anchorCtr="0">
          <a:noAutofit/>
        </a:bodyPr>
        <a:lstStyle/>
        <a:p>
          <a:pPr marL="114300" lvl="1" indent="-114300" algn="l" defTabSz="666750">
            <a:lnSpc>
              <a:spcPct val="90000"/>
            </a:lnSpc>
            <a:spcBef>
              <a:spcPct val="0"/>
            </a:spcBef>
            <a:spcAft>
              <a:spcPct val="20000"/>
            </a:spcAft>
            <a:buSzPts val="1000"/>
            <a:buFont typeface="Symbol" panose="05050102010706020507" pitchFamily="18" charset="2"/>
            <a:buChar char=""/>
          </a:pPr>
          <a:r>
            <a:rPr lang="en-IN" sz="1500" kern="1200"/>
            <a:t>Scientific simulations and modeling</a:t>
          </a:r>
        </a:p>
        <a:p>
          <a:pPr marL="114300" lvl="1" indent="-114300" algn="l" defTabSz="666750">
            <a:lnSpc>
              <a:spcPct val="90000"/>
            </a:lnSpc>
            <a:spcBef>
              <a:spcPct val="0"/>
            </a:spcBef>
            <a:spcAft>
              <a:spcPct val="20000"/>
            </a:spcAft>
            <a:buSzPts val="1000"/>
            <a:buFont typeface="Symbol" panose="05050102010706020507" pitchFamily="18" charset="2"/>
            <a:buChar char=""/>
          </a:pPr>
          <a:r>
            <a:rPr lang="en-IN" sz="1500" kern="1200"/>
            <a:t>Geographic elevation data</a:t>
          </a:r>
        </a:p>
        <a:p>
          <a:pPr marL="114300" lvl="1" indent="-114300" algn="l" defTabSz="666750">
            <a:lnSpc>
              <a:spcPct val="90000"/>
            </a:lnSpc>
            <a:spcBef>
              <a:spcPct val="0"/>
            </a:spcBef>
            <a:spcAft>
              <a:spcPct val="20000"/>
            </a:spcAft>
            <a:buSzPts val="1000"/>
            <a:buFont typeface="Symbol" panose="05050102010706020507" pitchFamily="18" charset="2"/>
            <a:buChar char=""/>
          </a:pPr>
          <a:r>
            <a:rPr lang="en-IN" sz="1500" kern="1200"/>
            <a:t>Engineering design visualization</a:t>
          </a:r>
        </a:p>
        <a:p>
          <a:pPr marL="114300" lvl="1" indent="-114300" algn="l" defTabSz="666750">
            <a:lnSpc>
              <a:spcPct val="90000"/>
            </a:lnSpc>
            <a:spcBef>
              <a:spcPct val="0"/>
            </a:spcBef>
            <a:spcAft>
              <a:spcPct val="20000"/>
            </a:spcAft>
            <a:buSzPts val="1000"/>
            <a:buFont typeface="Symbol" panose="05050102010706020507" pitchFamily="18" charset="2"/>
            <a:buChar char=""/>
          </a:pPr>
          <a:r>
            <a:rPr lang="en-IN" sz="1500" kern="1200"/>
            <a:t>Mathematical function plotting</a:t>
          </a:r>
        </a:p>
        <a:p>
          <a:pPr marL="114300" lvl="1" indent="-114300" algn="l" defTabSz="666750">
            <a:lnSpc>
              <a:spcPct val="90000"/>
            </a:lnSpc>
            <a:spcBef>
              <a:spcPct val="0"/>
            </a:spcBef>
            <a:spcAft>
              <a:spcPct val="20000"/>
            </a:spcAft>
            <a:buSzPts val="1000"/>
            <a:buFont typeface="Symbol" panose="05050102010706020507" pitchFamily="18" charset="2"/>
            <a:buChar char=""/>
          </a:pPr>
          <a:r>
            <a:rPr lang="en-IN" sz="1500" kern="1200"/>
            <a:t>Multi-variable analysis</a:t>
          </a:r>
        </a:p>
      </dsp:txBody>
      <dsp:txXfrm>
        <a:off x="0" y="1545011"/>
        <a:ext cx="5486400" cy="1493767"/>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18</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Tannika Ghosh</dc:creator>
  <cp:keywords/>
  <dc:description/>
  <cp:lastModifiedBy>Tannika Ghosh</cp:lastModifiedBy>
  <cp:revision>2</cp:revision>
  <dcterms:created xsi:type="dcterms:W3CDTF">2025-08-15T07:48:00Z</dcterms:created>
  <dcterms:modified xsi:type="dcterms:W3CDTF">2025-08-15T07:48:00Z</dcterms:modified>
</cp:coreProperties>
</file>