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lang w:val="en-US"/>
        </w:rPr>
      </w:pPr>
      <w:r>
        <w:rPr>
          <w:rFonts w:ascii="Segoe UI Historic" w:hAnsi="Segoe UI Historic" w:eastAsia="Segoe UI Historic" w:cs="Segoe UI Historic"/>
          <w:i w:val="0"/>
          <w:caps w:val="0"/>
          <w:color w:val="050505"/>
          <w:spacing w:val="0"/>
          <w:sz w:val="15"/>
          <w:szCs w:val="15"/>
          <w:shd w:val="clear" w:fill="E4E6EB"/>
        </w:rPr>
        <w:t>After a two-month break from the covid19 epidemic, I was able to return to learning English a</w:t>
      </w:r>
      <w:bookmarkStart w:id="0" w:name="_GoBack"/>
      <w:bookmarkEnd w:id="0"/>
      <w:r>
        <w:rPr>
          <w:rFonts w:ascii="Segoe UI Historic" w:hAnsi="Segoe UI Historic" w:eastAsia="Segoe UI Historic" w:cs="Segoe UI Historic"/>
          <w:i w:val="0"/>
          <w:caps w:val="0"/>
          <w:color w:val="050505"/>
          <w:spacing w:val="0"/>
          <w:sz w:val="15"/>
          <w:szCs w:val="15"/>
          <w:shd w:val="clear" w:fill="E4E6EB"/>
        </w:rPr>
        <w:t>t the Alibaba English Center. Two months with 16 lessons, although not long, was a time that gave me many useful lessons and many interesting emotions. Here I have lots of new friends, they are friendly, cheerful and sociable . I always feel very excited when I go to class with my classmates to learn vocabulary, work in groups and warm up when tired. But there are also feelings of anxiety when doing homework and tests. However, now are last lessons, we are about to say goodbye, so today I want to say thank you trainer Ky Nguyen for giving me very good and useful lessons, coach Thu Hien always gives me helpful advice when checking homework, thank you BG86 class members who have accompanied me over the past 2 months. I never forget these beautiful memories.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Hello QA!</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QA: Hi Tan! </w:t>
      </w:r>
    </w:p>
    <w:p>
      <w:pPr>
        <w:spacing w:line="360" w:lineRule="auto"/>
        <w:rPr>
          <w:rFonts w:hint="default" w:ascii="Times New Roman" w:hAnsi="Times New Roman"/>
          <w:sz w:val="24"/>
          <w:szCs w:val="24"/>
          <w:lang w:val="en-US"/>
        </w:rPr>
      </w:pPr>
      <w:r>
        <w:rPr>
          <w:rFonts w:hint="default" w:ascii="Times New Roman" w:hAnsi="Times New Roman" w:cs="Times New Roman"/>
          <w:sz w:val="24"/>
          <w:szCs w:val="24"/>
          <w:lang w:val="en-US"/>
        </w:rPr>
        <w:t xml:space="preserve">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I’m bored and sad because </w:t>
      </w:r>
      <w:r>
        <w:rPr>
          <w:rFonts w:hint="default" w:ascii="Times New Roman" w:hAnsi="Times New Roman"/>
          <w:sz w:val="24"/>
          <w:szCs w:val="24"/>
          <w:lang w:val="en-US"/>
        </w:rPr>
        <w:t>I just broke up with my girlfriend. Can you help me?</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QA: Of course! I have a suggestion.</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T: </w:t>
      </w:r>
      <w:r>
        <w:rPr>
          <w:rFonts w:hint="default" w:ascii="Times New Roman" w:hAnsi="Times New Roman"/>
          <w:sz w:val="24"/>
          <w:szCs w:val="24"/>
          <w:lang w:val="en-US"/>
        </w:rPr>
        <w:tab/>
      </w:r>
      <w:r>
        <w:rPr>
          <w:rFonts w:hint="default" w:ascii="Times New Roman" w:hAnsi="Times New Roman"/>
          <w:sz w:val="24"/>
          <w:szCs w:val="24"/>
          <w:lang w:val="en-US"/>
        </w:rPr>
        <w:t xml:space="preserve"> What do you suggest? </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QA: Let’s go out! I will take you to eat pizza.</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T: </w:t>
      </w:r>
      <w:r>
        <w:rPr>
          <w:rFonts w:hint="default" w:ascii="Times New Roman" w:hAnsi="Times New Roman"/>
          <w:sz w:val="24"/>
          <w:szCs w:val="24"/>
          <w:lang w:val="en-US"/>
        </w:rPr>
        <w:tab/>
      </w:r>
      <w:r>
        <w:rPr>
          <w:rFonts w:hint="default" w:ascii="Times New Roman" w:hAnsi="Times New Roman"/>
          <w:sz w:val="24"/>
          <w:szCs w:val="24"/>
          <w:lang w:val="en-US"/>
        </w:rPr>
        <w:t>That’s a good idea but I am afraid/</w:t>
      </w:r>
      <w:r>
        <w:rPr>
          <w:rFonts w:ascii="Lucida Sans Unicode" w:hAnsi="Lucida Sans Unicode" w:eastAsia="Lucida Sans Unicode" w:cs="Lucida Sans Unicode"/>
          <w:i w:val="0"/>
          <w:caps w:val="0"/>
          <w:color w:val="333333"/>
          <w:spacing w:val="0"/>
          <w:sz w:val="16"/>
          <w:szCs w:val="16"/>
          <w:shd w:val="clear" w:fill="FFFFFF"/>
        </w:rPr>
        <w:t>əˈfreɪd</w:t>
      </w:r>
      <w:r>
        <w:rPr>
          <w:rFonts w:hint="default" w:ascii="Lucida Sans Unicode" w:hAnsi="Lucida Sans Unicode" w:eastAsia="Lucida Sans Unicode" w:cs="Lucida Sans Unicode"/>
          <w:i w:val="0"/>
          <w:caps w:val="0"/>
          <w:color w:val="333333"/>
          <w:spacing w:val="0"/>
          <w:sz w:val="16"/>
          <w:szCs w:val="16"/>
          <w:shd w:val="clear" w:fill="FFFFFF"/>
          <w:lang w:val="en-US"/>
        </w:rPr>
        <w:t>/</w:t>
      </w:r>
      <w:r>
        <w:rPr>
          <w:rFonts w:hint="default" w:ascii="Times New Roman" w:hAnsi="Times New Roman"/>
          <w:sz w:val="24"/>
          <w:szCs w:val="24"/>
          <w:lang w:val="en-US"/>
        </w:rPr>
        <w:t xml:space="preserve"> of corona virus infection</w:t>
      </w:r>
      <w:r>
        <w:rPr>
          <w:rFonts w:ascii="Lucida Sans Unicode" w:hAnsi="Lucida Sans Unicode" w:eastAsia="Lucida Sans Unicode" w:cs="Lucida Sans Unicode"/>
          <w:i w:val="0"/>
          <w:caps w:val="0"/>
          <w:color w:val="333333"/>
          <w:spacing w:val="0"/>
          <w:sz w:val="16"/>
          <w:szCs w:val="16"/>
          <w:shd w:val="clear" w:fill="FFFFFF"/>
        </w:rPr>
        <w:t>/ɪnˈfekʃn/</w:t>
      </w:r>
      <w:r>
        <w:rPr>
          <w:rFonts w:hint="default" w:ascii="Times New Roman" w:hAnsi="Times New Roman"/>
          <w:sz w:val="24"/>
          <w:szCs w:val="24"/>
          <w:lang w:val="en-US"/>
        </w:rPr>
        <w:t xml:space="preserve">. </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QA: How about we go to the movie?</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T: </w:t>
      </w:r>
      <w:r>
        <w:rPr>
          <w:rFonts w:hint="default" w:ascii="Times New Roman" w:hAnsi="Times New Roman"/>
          <w:sz w:val="24"/>
          <w:szCs w:val="24"/>
          <w:lang w:val="en-US"/>
        </w:rPr>
        <w:tab/>
      </w:r>
      <w:r>
        <w:rPr>
          <w:rFonts w:hint="default" w:ascii="Times New Roman" w:hAnsi="Times New Roman"/>
          <w:sz w:val="24"/>
          <w:szCs w:val="24"/>
          <w:lang w:val="en-US"/>
        </w:rPr>
        <w:t xml:space="preserve"> I don't think that would be a good idea because I don't like to go to the movie.</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QA:</w:t>
      </w:r>
      <w:r>
        <w:rPr>
          <w:rFonts w:hint="default" w:ascii="Times New Roman" w:hAnsi="Times New Roman"/>
          <w:sz w:val="24"/>
          <w:szCs w:val="24"/>
          <w:lang w:val="en-US"/>
        </w:rPr>
        <w:tab/>
      </w:r>
      <w:r>
        <w:rPr>
          <w:rFonts w:hint="default" w:ascii="Times New Roman" w:hAnsi="Times New Roman"/>
          <w:sz w:val="24"/>
          <w:szCs w:val="24"/>
          <w:lang w:val="en-US"/>
        </w:rPr>
        <w:t xml:space="preserve"> So do you have any suggestions?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T:</w:t>
      </w:r>
      <w:r>
        <w:rPr>
          <w:rFonts w:hint="default" w:ascii="Times New Roman" w:hAnsi="Times New Roman"/>
          <w:sz w:val="24"/>
          <w:szCs w:val="24"/>
          <w:lang w:val="en-US"/>
        </w:rPr>
        <w:tab/>
      </w:r>
      <w:r>
        <w:rPr>
          <w:rFonts w:hint="default" w:ascii="Times New Roman" w:hAnsi="Times New Roman"/>
          <w:sz w:val="24"/>
          <w:szCs w:val="24"/>
          <w:lang w:val="en-US"/>
        </w:rPr>
        <w:t xml:space="preserve"> I think we stay home play game with together.</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QA: Wow, That’s a good idea! So do you have any suggestions?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T: </w:t>
      </w:r>
      <w:r>
        <w:rPr>
          <w:rFonts w:hint="default" w:ascii="Times New Roman" w:hAnsi="Times New Roman"/>
          <w:sz w:val="24"/>
          <w:szCs w:val="24"/>
          <w:lang w:val="en-US"/>
        </w:rPr>
        <w:tab/>
      </w:r>
      <w:r>
        <w:rPr>
          <w:rFonts w:hint="default" w:ascii="Times New Roman" w:hAnsi="Times New Roman"/>
          <w:sz w:val="24"/>
          <w:szCs w:val="24"/>
          <w:lang w:val="en-US"/>
        </w:rPr>
        <w:t xml:space="preserve"> Arena of valor.</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QA: OMG! I like it. So let's go in.</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T:  OK!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8F0834"/>
    <w:rsid w:val="15C072F7"/>
    <w:rsid w:val="1DD819CE"/>
    <w:rsid w:val="2B5748C9"/>
    <w:rsid w:val="685D30A8"/>
    <w:rsid w:val="6F8F0834"/>
    <w:rsid w:val="7A583451"/>
    <w:rsid w:val="7F371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336</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2020-08-03T03:56:00Z</dcterms:created>
  <dc:creator>hp</dc:creator>
  <cp:lastModifiedBy>hp</cp:lastModifiedBy>
  <dcterms:modified xsi:type="dcterms:W3CDTF">2020-09-02T15:23:09Z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