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7ABF59" w14:textId="4AB0D1B2" w:rsidR="00B1610C" w:rsidRPr="00B1610C" w:rsidRDefault="00B1610C" w:rsidP="00B1610C">
      <w:pPr>
        <w:spacing w:before="100" w:beforeAutospacing="1" w:after="100" w:afterAutospacing="1" w:line="240" w:lineRule="auto"/>
        <w:jc w:val="center"/>
        <w:rPr>
          <w:rFonts w:ascii="Times New Roman" w:eastAsia="Times New Roman" w:hAnsi="Times New Roman" w:cs="Times New Roman"/>
          <w:b/>
          <w:bCs/>
          <w:sz w:val="32"/>
          <w:szCs w:val="32"/>
        </w:rPr>
      </w:pPr>
      <w:r w:rsidRPr="00B1610C">
        <w:rPr>
          <w:rFonts w:ascii="Times New Roman" w:eastAsia="Times New Roman" w:hAnsi="Times New Roman" w:cs="Times New Roman"/>
          <w:b/>
          <w:bCs/>
          <w:sz w:val="32"/>
          <w:szCs w:val="32"/>
        </w:rPr>
        <w:t>Boston Coffee Shops and the Travelling Salesman</w:t>
      </w:r>
    </w:p>
    <w:p w14:paraId="57D02F1C" w14:textId="68AC2261" w:rsidR="00053742" w:rsidRPr="00B1610C" w:rsidRDefault="00B1610C" w:rsidP="00B1610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1610C">
        <w:rPr>
          <w:rFonts w:ascii="Times New Roman" w:eastAsia="Times New Roman" w:hAnsi="Times New Roman" w:cs="Times New Roman"/>
          <w:b/>
          <w:bCs/>
          <w:kern w:val="36"/>
          <w:sz w:val="48"/>
          <w:szCs w:val="48"/>
        </w:rPr>
        <w:t>Introduction</w:t>
      </w:r>
    </w:p>
    <w:p w14:paraId="3C7EA193" w14:textId="214DC4E9" w:rsidR="00053742" w:rsidRPr="00053742" w:rsidRDefault="00053742" w:rsidP="00B1610C">
      <w:pPr>
        <w:spacing w:before="100" w:beforeAutospacing="1" w:after="100" w:afterAutospacing="1" w:line="240" w:lineRule="auto"/>
        <w:rPr>
          <w:rFonts w:ascii="Times New Roman" w:eastAsia="Times New Roman" w:hAnsi="Times New Roman" w:cs="Times New Roman"/>
          <w:b/>
          <w:bCs/>
          <w:sz w:val="28"/>
          <w:szCs w:val="28"/>
        </w:rPr>
      </w:pPr>
      <w:r w:rsidRPr="00053742">
        <w:rPr>
          <w:rFonts w:ascii="Times New Roman" w:eastAsia="Times New Roman" w:hAnsi="Times New Roman" w:cs="Times New Roman"/>
          <w:b/>
          <w:bCs/>
          <w:sz w:val="28"/>
          <w:szCs w:val="28"/>
        </w:rPr>
        <w:t>TSP and Logistics</w:t>
      </w:r>
    </w:p>
    <w:p w14:paraId="4F3588C5" w14:textId="2979B0C1" w:rsidR="00B1610C" w:rsidRPr="00B1610C" w:rsidRDefault="00B1610C" w:rsidP="00B1610C">
      <w:pPr>
        <w:spacing w:before="100" w:beforeAutospacing="1" w:after="100" w:afterAutospacing="1" w:line="240" w:lineRule="auto"/>
        <w:rPr>
          <w:rFonts w:ascii="Times New Roman" w:eastAsia="Times New Roman" w:hAnsi="Times New Roman" w:cs="Times New Roman"/>
          <w:sz w:val="24"/>
          <w:szCs w:val="24"/>
        </w:rPr>
      </w:pPr>
      <w:r w:rsidRPr="00B1610C">
        <w:rPr>
          <w:rFonts w:ascii="Times New Roman" w:eastAsia="Times New Roman" w:hAnsi="Times New Roman" w:cs="Times New Roman"/>
          <w:sz w:val="24"/>
          <w:szCs w:val="24"/>
        </w:rPr>
        <w:t xml:space="preserve">The </w:t>
      </w:r>
      <w:r w:rsidR="00053742">
        <w:rPr>
          <w:rFonts w:ascii="Times New Roman" w:eastAsia="Times New Roman" w:hAnsi="Times New Roman" w:cs="Times New Roman"/>
          <w:sz w:val="24"/>
          <w:szCs w:val="24"/>
        </w:rPr>
        <w:t>T</w:t>
      </w:r>
      <w:r w:rsidRPr="00B1610C">
        <w:rPr>
          <w:rFonts w:ascii="Times New Roman" w:eastAsia="Times New Roman" w:hAnsi="Times New Roman" w:cs="Times New Roman"/>
          <w:sz w:val="24"/>
          <w:szCs w:val="24"/>
        </w:rPr>
        <w:t xml:space="preserve">ravelling </w:t>
      </w:r>
      <w:r w:rsidR="00053742">
        <w:rPr>
          <w:rFonts w:ascii="Times New Roman" w:eastAsia="Times New Roman" w:hAnsi="Times New Roman" w:cs="Times New Roman"/>
          <w:sz w:val="24"/>
          <w:szCs w:val="24"/>
        </w:rPr>
        <w:t>S</w:t>
      </w:r>
      <w:r w:rsidRPr="00B1610C">
        <w:rPr>
          <w:rFonts w:ascii="Times New Roman" w:eastAsia="Times New Roman" w:hAnsi="Times New Roman" w:cs="Times New Roman"/>
          <w:sz w:val="24"/>
          <w:szCs w:val="24"/>
        </w:rPr>
        <w:t xml:space="preserve">alesman </w:t>
      </w:r>
      <w:r w:rsidR="00053742">
        <w:rPr>
          <w:rFonts w:ascii="Times New Roman" w:eastAsia="Times New Roman" w:hAnsi="Times New Roman" w:cs="Times New Roman"/>
          <w:sz w:val="24"/>
          <w:szCs w:val="24"/>
        </w:rPr>
        <w:t>P</w:t>
      </w:r>
      <w:r w:rsidRPr="00B1610C">
        <w:rPr>
          <w:rFonts w:ascii="Times New Roman" w:eastAsia="Times New Roman" w:hAnsi="Times New Roman" w:cs="Times New Roman"/>
          <w:sz w:val="24"/>
          <w:szCs w:val="24"/>
        </w:rPr>
        <w:t xml:space="preserve">roblem </w:t>
      </w:r>
      <w:r w:rsidR="00053742">
        <w:rPr>
          <w:rFonts w:ascii="Times New Roman" w:eastAsia="Times New Roman" w:hAnsi="Times New Roman" w:cs="Times New Roman"/>
          <w:sz w:val="24"/>
          <w:szCs w:val="24"/>
        </w:rPr>
        <w:t xml:space="preserve">(TSP) </w:t>
      </w:r>
      <w:r w:rsidRPr="00B1610C">
        <w:rPr>
          <w:rFonts w:ascii="Times New Roman" w:eastAsia="Times New Roman" w:hAnsi="Times New Roman" w:cs="Times New Roman"/>
          <w:sz w:val="24"/>
          <w:szCs w:val="24"/>
        </w:rPr>
        <w:t xml:space="preserve">has worried logistics managers and route planners for quite a long time now. </w:t>
      </w:r>
      <w:r w:rsidR="00053742">
        <w:rPr>
          <w:rFonts w:ascii="Times New Roman" w:eastAsia="Times New Roman" w:hAnsi="Times New Roman" w:cs="Times New Roman"/>
          <w:sz w:val="24"/>
          <w:szCs w:val="24"/>
        </w:rPr>
        <w:t>But what does the TSP mean? To</w:t>
      </w:r>
      <w:r w:rsidRPr="00B1610C">
        <w:rPr>
          <w:rFonts w:ascii="Times New Roman" w:eastAsia="Times New Roman" w:hAnsi="Times New Roman" w:cs="Times New Roman"/>
          <w:sz w:val="24"/>
          <w:szCs w:val="24"/>
        </w:rPr>
        <w:t xml:space="preserve"> cite Wikipedia and its respective site: "Given a list of cities and the distances between each pair of cities, what is the shortest possible route that visits each city exactly once and returns to the origin city?". In fact, it is a problem of operational research and its solution lies not too far from the traditional method of Simplex.</w:t>
      </w:r>
    </w:p>
    <w:p w14:paraId="53CCD019" w14:textId="51FC55E8" w:rsidR="00B1610C" w:rsidRPr="00B1610C" w:rsidRDefault="00B1610C" w:rsidP="00B1610C">
      <w:pPr>
        <w:spacing w:before="100" w:beforeAutospacing="1" w:after="100" w:afterAutospacing="1" w:line="240" w:lineRule="auto"/>
        <w:rPr>
          <w:rFonts w:ascii="Times New Roman" w:eastAsia="Times New Roman" w:hAnsi="Times New Roman" w:cs="Times New Roman"/>
          <w:sz w:val="24"/>
          <w:szCs w:val="24"/>
        </w:rPr>
      </w:pPr>
      <w:r w:rsidRPr="00B1610C">
        <w:rPr>
          <w:rFonts w:ascii="Times New Roman" w:eastAsia="Times New Roman" w:hAnsi="Times New Roman" w:cs="Times New Roman"/>
          <w:sz w:val="24"/>
          <w:szCs w:val="24"/>
        </w:rPr>
        <w:t>Moreover, the optimization of FTL (Full-</w:t>
      </w:r>
      <w:r w:rsidR="00053742" w:rsidRPr="00B1610C">
        <w:rPr>
          <w:rFonts w:ascii="Times New Roman" w:eastAsia="Times New Roman" w:hAnsi="Times New Roman" w:cs="Times New Roman"/>
          <w:sz w:val="24"/>
          <w:szCs w:val="24"/>
        </w:rPr>
        <w:t>Truckload</w:t>
      </w:r>
      <w:r w:rsidRPr="00B1610C">
        <w:rPr>
          <w:rFonts w:ascii="Times New Roman" w:eastAsia="Times New Roman" w:hAnsi="Times New Roman" w:cs="Times New Roman"/>
          <w:sz w:val="24"/>
          <w:szCs w:val="24"/>
        </w:rPr>
        <w:t>) mileage is the key questions to be answered</w:t>
      </w:r>
      <w:r w:rsidR="00053742">
        <w:rPr>
          <w:rFonts w:ascii="Times New Roman" w:eastAsia="Times New Roman" w:hAnsi="Times New Roman" w:cs="Times New Roman"/>
          <w:sz w:val="24"/>
          <w:szCs w:val="24"/>
        </w:rPr>
        <w:t xml:space="preserve"> although, a</w:t>
      </w:r>
      <w:r w:rsidRPr="00B1610C">
        <w:rPr>
          <w:rFonts w:ascii="Times New Roman" w:eastAsia="Times New Roman" w:hAnsi="Times New Roman" w:cs="Times New Roman"/>
          <w:sz w:val="24"/>
          <w:szCs w:val="24"/>
        </w:rPr>
        <w:t xml:space="preserve"> set of questions </w:t>
      </w:r>
      <w:r w:rsidR="00053742">
        <w:rPr>
          <w:rFonts w:ascii="Times New Roman" w:eastAsia="Times New Roman" w:hAnsi="Times New Roman" w:cs="Times New Roman"/>
          <w:sz w:val="24"/>
          <w:szCs w:val="24"/>
        </w:rPr>
        <w:t xml:space="preserve">may </w:t>
      </w:r>
      <w:r w:rsidRPr="00B1610C">
        <w:rPr>
          <w:rFonts w:ascii="Times New Roman" w:eastAsia="Times New Roman" w:hAnsi="Times New Roman" w:cs="Times New Roman"/>
          <w:sz w:val="24"/>
          <w:szCs w:val="24"/>
        </w:rPr>
        <w:t xml:space="preserve">derive from </w:t>
      </w:r>
      <w:r w:rsidR="00053742">
        <w:rPr>
          <w:rFonts w:ascii="Times New Roman" w:eastAsia="Times New Roman" w:hAnsi="Times New Roman" w:cs="Times New Roman"/>
          <w:sz w:val="24"/>
          <w:szCs w:val="24"/>
        </w:rPr>
        <w:t>it</w:t>
      </w:r>
      <w:r w:rsidRPr="00B1610C">
        <w:rPr>
          <w:rFonts w:ascii="Times New Roman" w:eastAsia="Times New Roman" w:hAnsi="Times New Roman" w:cs="Times New Roman"/>
          <w:sz w:val="24"/>
          <w:szCs w:val="24"/>
        </w:rPr>
        <w:t>.</w:t>
      </w:r>
      <w:r w:rsidR="00053742">
        <w:rPr>
          <w:rFonts w:ascii="Times New Roman" w:eastAsia="Times New Roman" w:hAnsi="Times New Roman" w:cs="Times New Roman"/>
          <w:sz w:val="24"/>
          <w:szCs w:val="24"/>
        </w:rPr>
        <w:t xml:space="preserve"> For example, h</w:t>
      </w:r>
      <w:r w:rsidRPr="00B1610C">
        <w:rPr>
          <w:rFonts w:ascii="Times New Roman" w:eastAsia="Times New Roman" w:hAnsi="Times New Roman" w:cs="Times New Roman"/>
          <w:sz w:val="24"/>
          <w:szCs w:val="24"/>
        </w:rPr>
        <w:t xml:space="preserve">ow can the FTL mileage be </w:t>
      </w:r>
      <w:r w:rsidR="00053742" w:rsidRPr="00B1610C">
        <w:rPr>
          <w:rFonts w:ascii="Times New Roman" w:eastAsia="Times New Roman" w:hAnsi="Times New Roman" w:cs="Times New Roman"/>
          <w:sz w:val="24"/>
          <w:szCs w:val="24"/>
        </w:rPr>
        <w:t>maximized</w:t>
      </w:r>
      <w:r w:rsidRPr="00B1610C">
        <w:rPr>
          <w:rFonts w:ascii="Times New Roman" w:eastAsia="Times New Roman" w:hAnsi="Times New Roman" w:cs="Times New Roman"/>
          <w:sz w:val="24"/>
          <w:szCs w:val="24"/>
        </w:rPr>
        <w:t xml:space="preserve">? Assuming a fleet of two or more trucks is available, what is the </w:t>
      </w:r>
      <w:r w:rsidR="00053742" w:rsidRPr="00B1610C">
        <w:rPr>
          <w:rFonts w:ascii="Times New Roman" w:eastAsia="Times New Roman" w:hAnsi="Times New Roman" w:cs="Times New Roman"/>
          <w:sz w:val="24"/>
          <w:szCs w:val="24"/>
        </w:rPr>
        <w:t>optimized</w:t>
      </w:r>
      <w:r w:rsidRPr="00B1610C">
        <w:rPr>
          <w:rFonts w:ascii="Times New Roman" w:eastAsia="Times New Roman" w:hAnsi="Times New Roman" w:cs="Times New Roman"/>
          <w:sz w:val="24"/>
          <w:szCs w:val="24"/>
        </w:rPr>
        <w:t xml:space="preserve"> route for each truck?</w:t>
      </w:r>
    </w:p>
    <w:p w14:paraId="73582373" w14:textId="3F87E84D" w:rsidR="00B1610C" w:rsidRDefault="00B1610C" w:rsidP="00B1610C">
      <w:pPr>
        <w:spacing w:before="100" w:beforeAutospacing="1" w:after="100" w:afterAutospacing="1" w:line="240" w:lineRule="auto"/>
        <w:rPr>
          <w:rFonts w:ascii="Times New Roman" w:eastAsia="Times New Roman" w:hAnsi="Times New Roman" w:cs="Times New Roman"/>
          <w:sz w:val="24"/>
          <w:szCs w:val="24"/>
        </w:rPr>
      </w:pPr>
      <w:r w:rsidRPr="00B1610C">
        <w:rPr>
          <w:rFonts w:ascii="Times New Roman" w:eastAsia="Times New Roman" w:hAnsi="Times New Roman" w:cs="Times New Roman"/>
          <w:sz w:val="24"/>
          <w:szCs w:val="24"/>
        </w:rPr>
        <w:t xml:space="preserve">But, for reasons of </w:t>
      </w:r>
      <w:r w:rsidR="00053742" w:rsidRPr="00B1610C">
        <w:rPr>
          <w:rFonts w:ascii="Times New Roman" w:eastAsia="Times New Roman" w:hAnsi="Times New Roman" w:cs="Times New Roman"/>
          <w:sz w:val="24"/>
          <w:szCs w:val="24"/>
        </w:rPr>
        <w:t>simplicity</w:t>
      </w:r>
      <w:r w:rsidRPr="00B1610C">
        <w:rPr>
          <w:rFonts w:ascii="Times New Roman" w:eastAsia="Times New Roman" w:hAnsi="Times New Roman" w:cs="Times New Roman"/>
          <w:sz w:val="24"/>
          <w:szCs w:val="24"/>
        </w:rPr>
        <w:t>, this study will focus on minimizing the miles of a truck's full circle of their delivery points without taking the full truck load aspect into consideration.</w:t>
      </w:r>
    </w:p>
    <w:p w14:paraId="5BE79AA7" w14:textId="4A8BEC30" w:rsidR="00053742" w:rsidRPr="00B1610C" w:rsidRDefault="00053742" w:rsidP="00B1610C">
      <w:pPr>
        <w:spacing w:before="100" w:beforeAutospacing="1" w:after="100" w:afterAutospacing="1" w:line="240" w:lineRule="auto"/>
        <w:rPr>
          <w:rFonts w:ascii="Times New Roman" w:eastAsia="Times New Roman" w:hAnsi="Times New Roman" w:cs="Times New Roman"/>
          <w:b/>
          <w:bCs/>
          <w:sz w:val="28"/>
          <w:szCs w:val="28"/>
        </w:rPr>
      </w:pPr>
      <w:r w:rsidRPr="00053742">
        <w:rPr>
          <w:rFonts w:ascii="Times New Roman" w:eastAsia="Times New Roman" w:hAnsi="Times New Roman" w:cs="Times New Roman"/>
          <w:b/>
          <w:bCs/>
          <w:sz w:val="28"/>
          <w:szCs w:val="28"/>
        </w:rPr>
        <w:t>Boston</w:t>
      </w:r>
    </w:p>
    <w:p w14:paraId="6A44E5A1" w14:textId="126B95E1" w:rsidR="00053742" w:rsidRDefault="00B1610C" w:rsidP="00B1610C">
      <w:pPr>
        <w:spacing w:before="100" w:beforeAutospacing="1" w:after="100" w:afterAutospacing="1" w:line="240" w:lineRule="auto"/>
        <w:rPr>
          <w:rFonts w:ascii="Times New Roman" w:eastAsia="Times New Roman" w:hAnsi="Times New Roman" w:cs="Times New Roman"/>
          <w:sz w:val="24"/>
          <w:szCs w:val="24"/>
        </w:rPr>
      </w:pPr>
      <w:r w:rsidRPr="00B1610C">
        <w:rPr>
          <w:rFonts w:ascii="Times New Roman" w:eastAsia="Times New Roman" w:hAnsi="Times New Roman" w:cs="Times New Roman"/>
          <w:sz w:val="24"/>
          <w:szCs w:val="24"/>
        </w:rPr>
        <w:t xml:space="preserve">Boston is a very vivid metropolis of the state of Massachusetts. </w:t>
      </w:r>
      <w:r w:rsidR="00053742">
        <w:rPr>
          <w:rFonts w:ascii="Times New Roman" w:eastAsia="Times New Roman" w:hAnsi="Times New Roman" w:cs="Times New Roman"/>
          <w:sz w:val="24"/>
          <w:szCs w:val="24"/>
        </w:rPr>
        <w:t xml:space="preserve">Boston and its peripheral areas are home to almost 5 million people </w:t>
      </w:r>
      <w:r w:rsidR="00053742">
        <w:rPr>
          <w:rFonts w:ascii="Times New Roman" w:eastAsia="Times New Roman" w:hAnsi="Times New Roman" w:cs="Times New Roman"/>
          <w:sz w:val="24"/>
          <w:szCs w:val="24"/>
        </w:rPr>
        <w:t xml:space="preserve">and spans at a great 232 </w:t>
      </w:r>
      <w:r w:rsidR="00053742" w:rsidRPr="00053742">
        <w:rPr>
          <w:rFonts w:ascii="Times New Roman" w:eastAsia="Times New Roman" w:hAnsi="Times New Roman" w:cs="Times New Roman"/>
          <w:sz w:val="24"/>
          <w:szCs w:val="24"/>
        </w:rPr>
        <w:t>km²</w:t>
      </w:r>
      <w:r w:rsidR="00053742">
        <w:rPr>
          <w:rFonts w:ascii="Times New Roman" w:eastAsia="Times New Roman" w:hAnsi="Times New Roman" w:cs="Times New Roman"/>
          <w:sz w:val="24"/>
          <w:szCs w:val="24"/>
        </w:rPr>
        <w:t>.</w:t>
      </w:r>
    </w:p>
    <w:p w14:paraId="1754E0DA" w14:textId="395F6F55" w:rsidR="00B1610C" w:rsidRDefault="00B1610C" w:rsidP="00B1610C">
      <w:pPr>
        <w:spacing w:before="100" w:beforeAutospacing="1" w:after="100" w:afterAutospacing="1" w:line="240" w:lineRule="auto"/>
        <w:rPr>
          <w:rFonts w:ascii="Times New Roman" w:eastAsia="Times New Roman" w:hAnsi="Times New Roman" w:cs="Times New Roman"/>
          <w:sz w:val="24"/>
          <w:szCs w:val="24"/>
        </w:rPr>
      </w:pPr>
      <w:r w:rsidRPr="00B1610C">
        <w:rPr>
          <w:rFonts w:ascii="Times New Roman" w:eastAsia="Times New Roman" w:hAnsi="Times New Roman" w:cs="Times New Roman"/>
          <w:sz w:val="24"/>
          <w:szCs w:val="24"/>
        </w:rPr>
        <w:t>Coffee, as in many other cities of the USA, is loved and worshipped there.</w:t>
      </w:r>
      <w:r w:rsidR="00053742">
        <w:rPr>
          <w:rFonts w:ascii="Times New Roman" w:eastAsia="Times New Roman" w:hAnsi="Times New Roman" w:cs="Times New Roman"/>
          <w:sz w:val="24"/>
          <w:szCs w:val="24"/>
        </w:rPr>
        <w:t xml:space="preserve"> As a result, Bostonians have a large number of coffee shops to choose where they get their favorite brew from. </w:t>
      </w:r>
    </w:p>
    <w:p w14:paraId="2E42B83B" w14:textId="22523076" w:rsidR="00B1610C" w:rsidRDefault="00053742" w:rsidP="00B1610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poses a serious nerve-racking problem to logistics planners since t</w:t>
      </w:r>
      <w:r w:rsidR="00B1610C" w:rsidRPr="00B1610C">
        <w:rPr>
          <w:rFonts w:ascii="Times New Roman" w:eastAsia="Times New Roman" w:hAnsi="Times New Roman" w:cs="Times New Roman"/>
          <w:sz w:val="24"/>
          <w:szCs w:val="24"/>
        </w:rPr>
        <w:t xml:space="preserve">he question derived from the above </w:t>
      </w:r>
      <w:proofErr w:type="gramStart"/>
      <w:r w:rsidR="00B1610C" w:rsidRPr="00B1610C">
        <w:rPr>
          <w:rFonts w:ascii="Times New Roman" w:eastAsia="Times New Roman" w:hAnsi="Times New Roman" w:cs="Times New Roman"/>
          <w:sz w:val="24"/>
          <w:szCs w:val="24"/>
        </w:rPr>
        <w:t>is:</w:t>
      </w:r>
      <w:proofErr w:type="gramEnd"/>
      <w:r w:rsidR="00B1610C" w:rsidRPr="00B1610C">
        <w:rPr>
          <w:rFonts w:ascii="Times New Roman" w:eastAsia="Times New Roman" w:hAnsi="Times New Roman" w:cs="Times New Roman"/>
          <w:sz w:val="24"/>
          <w:szCs w:val="24"/>
        </w:rPr>
        <w:t xml:space="preserve"> how can a route planner, optimally plan the delivery points of a driver so that the distance covered, to pass through its designated coffee shops, is the best possible.</w:t>
      </w:r>
    </w:p>
    <w:p w14:paraId="4619E500" w14:textId="6A730B70" w:rsidR="00053742" w:rsidRDefault="00053742" w:rsidP="00B1610C">
      <w:pPr>
        <w:spacing w:before="100" w:beforeAutospacing="1" w:after="100" w:afterAutospacing="1" w:line="240" w:lineRule="auto"/>
        <w:rPr>
          <w:rFonts w:ascii="Times New Roman" w:eastAsia="Times New Roman" w:hAnsi="Times New Roman" w:cs="Times New Roman"/>
          <w:sz w:val="24"/>
          <w:szCs w:val="24"/>
        </w:rPr>
      </w:pPr>
    </w:p>
    <w:p w14:paraId="5A8AAABE" w14:textId="14C519D0" w:rsidR="00053742" w:rsidRDefault="00053742" w:rsidP="00B1610C">
      <w:pPr>
        <w:spacing w:before="100" w:beforeAutospacing="1" w:after="100" w:afterAutospacing="1" w:line="240" w:lineRule="auto"/>
        <w:rPr>
          <w:rFonts w:ascii="Times New Roman" w:eastAsia="Times New Roman" w:hAnsi="Times New Roman" w:cs="Times New Roman"/>
          <w:sz w:val="24"/>
          <w:szCs w:val="24"/>
        </w:rPr>
      </w:pPr>
    </w:p>
    <w:p w14:paraId="687BEB6B" w14:textId="7503642D" w:rsidR="00053742" w:rsidRDefault="00053742" w:rsidP="00B1610C">
      <w:pPr>
        <w:spacing w:before="100" w:beforeAutospacing="1" w:after="100" w:afterAutospacing="1" w:line="240" w:lineRule="auto"/>
        <w:rPr>
          <w:rFonts w:ascii="Times New Roman" w:eastAsia="Times New Roman" w:hAnsi="Times New Roman" w:cs="Times New Roman"/>
          <w:sz w:val="24"/>
          <w:szCs w:val="24"/>
        </w:rPr>
      </w:pPr>
    </w:p>
    <w:p w14:paraId="1E26F94D" w14:textId="5836C8A0" w:rsidR="00053742" w:rsidRDefault="00053742" w:rsidP="00B1610C">
      <w:pPr>
        <w:spacing w:before="100" w:beforeAutospacing="1" w:after="100" w:afterAutospacing="1" w:line="240" w:lineRule="auto"/>
        <w:rPr>
          <w:rFonts w:ascii="Times New Roman" w:eastAsia="Times New Roman" w:hAnsi="Times New Roman" w:cs="Times New Roman"/>
          <w:sz w:val="24"/>
          <w:szCs w:val="24"/>
        </w:rPr>
      </w:pPr>
    </w:p>
    <w:p w14:paraId="48BB912B" w14:textId="5EBCFFCD" w:rsidR="00053742" w:rsidRDefault="00053742" w:rsidP="00B1610C">
      <w:pPr>
        <w:spacing w:before="100" w:beforeAutospacing="1" w:after="100" w:afterAutospacing="1" w:line="240" w:lineRule="auto"/>
        <w:rPr>
          <w:rFonts w:ascii="Times New Roman" w:eastAsia="Times New Roman" w:hAnsi="Times New Roman" w:cs="Times New Roman"/>
          <w:sz w:val="24"/>
          <w:szCs w:val="24"/>
        </w:rPr>
      </w:pPr>
    </w:p>
    <w:p w14:paraId="13AE4BDE" w14:textId="77777777" w:rsidR="00053742" w:rsidRPr="00B1610C" w:rsidRDefault="00053742" w:rsidP="00B1610C">
      <w:pPr>
        <w:spacing w:before="100" w:beforeAutospacing="1" w:after="100" w:afterAutospacing="1" w:line="240" w:lineRule="auto"/>
        <w:rPr>
          <w:rFonts w:ascii="Times New Roman" w:eastAsia="Times New Roman" w:hAnsi="Times New Roman" w:cs="Times New Roman"/>
          <w:sz w:val="24"/>
          <w:szCs w:val="24"/>
        </w:rPr>
      </w:pPr>
    </w:p>
    <w:p w14:paraId="50A26947" w14:textId="77777777" w:rsidR="00B1610C" w:rsidRPr="00B1610C" w:rsidRDefault="00B1610C" w:rsidP="00B1610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1610C">
        <w:rPr>
          <w:rFonts w:ascii="Times New Roman" w:eastAsia="Times New Roman" w:hAnsi="Times New Roman" w:cs="Times New Roman"/>
          <w:b/>
          <w:bCs/>
          <w:kern w:val="36"/>
          <w:sz w:val="48"/>
          <w:szCs w:val="48"/>
        </w:rPr>
        <w:lastRenderedPageBreak/>
        <w:t>Data Used</w:t>
      </w:r>
    </w:p>
    <w:p w14:paraId="01ADAB54" w14:textId="6672F9C6" w:rsidR="00B1610C" w:rsidRDefault="00B1610C" w:rsidP="00B1610C">
      <w:pPr>
        <w:spacing w:before="100" w:beforeAutospacing="1" w:after="100" w:afterAutospacing="1" w:line="240" w:lineRule="auto"/>
        <w:rPr>
          <w:rFonts w:ascii="Times New Roman" w:eastAsia="Times New Roman" w:hAnsi="Times New Roman" w:cs="Times New Roman"/>
          <w:sz w:val="24"/>
          <w:szCs w:val="24"/>
        </w:rPr>
      </w:pPr>
      <w:r w:rsidRPr="00B1610C">
        <w:rPr>
          <w:rFonts w:ascii="Times New Roman" w:eastAsia="Times New Roman" w:hAnsi="Times New Roman" w:cs="Times New Roman"/>
          <w:sz w:val="24"/>
          <w:szCs w:val="24"/>
        </w:rPr>
        <w:t xml:space="preserve">The data used for the answering of the above question is derived from the official site of the data hub of the city of Boston and is available here: </w:t>
      </w:r>
      <w:hyperlink r:id="rId5" w:history="1">
        <w:r w:rsidRPr="00B1610C">
          <w:rPr>
            <w:rFonts w:ascii="Times New Roman" w:eastAsia="Times New Roman" w:hAnsi="Times New Roman" w:cs="Times New Roman"/>
            <w:color w:val="0000FF"/>
            <w:sz w:val="24"/>
            <w:szCs w:val="24"/>
            <w:u w:val="single"/>
          </w:rPr>
          <w:t>https://data.boston.gov/dataset/boston-neighborhoods/resource/07caa2dd-1499-491e-a1d2-7bcba414cdd7</w:t>
        </w:r>
      </w:hyperlink>
      <w:r w:rsidRPr="00B1610C">
        <w:rPr>
          <w:rFonts w:ascii="Times New Roman" w:eastAsia="Times New Roman" w:hAnsi="Times New Roman" w:cs="Times New Roman"/>
          <w:sz w:val="24"/>
          <w:szCs w:val="24"/>
        </w:rPr>
        <w:t xml:space="preserve"> . The csv includes all 26 of the Boston </w:t>
      </w:r>
      <w:r w:rsidR="00053742" w:rsidRPr="00B1610C">
        <w:rPr>
          <w:rFonts w:ascii="Times New Roman" w:eastAsia="Times New Roman" w:hAnsi="Times New Roman" w:cs="Times New Roman"/>
          <w:sz w:val="24"/>
          <w:szCs w:val="24"/>
        </w:rPr>
        <w:t>neighborhoods</w:t>
      </w:r>
      <w:r w:rsidRPr="00B1610C">
        <w:rPr>
          <w:rFonts w:ascii="Times New Roman" w:eastAsia="Times New Roman" w:hAnsi="Times New Roman" w:cs="Times New Roman"/>
          <w:sz w:val="24"/>
          <w:szCs w:val="24"/>
        </w:rPr>
        <w:t>.</w:t>
      </w:r>
      <w:r w:rsidR="00053742">
        <w:rPr>
          <w:rFonts w:ascii="Times New Roman" w:eastAsia="Times New Roman" w:hAnsi="Times New Roman" w:cs="Times New Roman"/>
          <w:sz w:val="24"/>
          <w:szCs w:val="24"/>
        </w:rPr>
        <w:t xml:space="preserve"> The format of the csv can be seen below:</w:t>
      </w:r>
    </w:p>
    <w:tbl>
      <w:tblPr>
        <w:tblW w:w="10522" w:type="dxa"/>
        <w:tblInd w:w="-587" w:type="dxa"/>
        <w:tblLook w:val="04A0" w:firstRow="1" w:lastRow="0" w:firstColumn="1" w:lastColumn="0" w:noHBand="0" w:noVBand="1"/>
      </w:tblPr>
      <w:tblGrid>
        <w:gridCol w:w="1075"/>
        <w:gridCol w:w="2360"/>
        <w:gridCol w:w="1387"/>
        <w:gridCol w:w="1809"/>
        <w:gridCol w:w="918"/>
        <w:gridCol w:w="1391"/>
        <w:gridCol w:w="1582"/>
      </w:tblGrid>
      <w:tr w:rsidR="00053742" w:rsidRPr="00053742" w14:paraId="3AC61A8D" w14:textId="77777777" w:rsidTr="00053742">
        <w:trPr>
          <w:trHeight w:val="288"/>
        </w:trPr>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19E0FC" w14:textId="77777777" w:rsidR="00053742" w:rsidRPr="00053742" w:rsidRDefault="00053742" w:rsidP="00053742">
            <w:pPr>
              <w:spacing w:after="0" w:line="240" w:lineRule="auto"/>
              <w:rPr>
                <w:rFonts w:ascii="Calibri" w:eastAsia="Times New Roman" w:hAnsi="Calibri" w:cs="Calibri"/>
                <w:color w:val="000000"/>
              </w:rPr>
            </w:pPr>
            <w:r w:rsidRPr="00053742">
              <w:rPr>
                <w:rFonts w:ascii="Calibri" w:eastAsia="Times New Roman" w:hAnsi="Calibri" w:cs="Calibri"/>
                <w:color w:val="000000"/>
              </w:rPr>
              <w:t>OBJECTID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0D920E6" w14:textId="77777777" w:rsidR="00053742" w:rsidRPr="00053742" w:rsidRDefault="00053742" w:rsidP="00053742">
            <w:pPr>
              <w:spacing w:after="0" w:line="240" w:lineRule="auto"/>
              <w:rPr>
                <w:rFonts w:ascii="Calibri" w:eastAsia="Times New Roman" w:hAnsi="Calibri" w:cs="Calibri"/>
                <w:color w:val="000000"/>
              </w:rPr>
            </w:pPr>
            <w:r w:rsidRPr="00053742">
              <w:rPr>
                <w:rFonts w:ascii="Calibri" w:eastAsia="Times New Roman" w:hAnsi="Calibri" w:cs="Calibri"/>
                <w:color w:val="000000"/>
              </w:rPr>
              <w:t>Name</w:t>
            </w:r>
          </w:p>
        </w:tc>
        <w:tc>
          <w:tcPr>
            <w:tcW w:w="1387" w:type="dxa"/>
            <w:tcBorders>
              <w:top w:val="single" w:sz="4" w:space="0" w:color="auto"/>
              <w:left w:val="nil"/>
              <w:bottom w:val="single" w:sz="4" w:space="0" w:color="auto"/>
              <w:right w:val="single" w:sz="4" w:space="0" w:color="auto"/>
            </w:tcBorders>
            <w:shd w:val="clear" w:color="auto" w:fill="auto"/>
            <w:noWrap/>
            <w:vAlign w:val="bottom"/>
            <w:hideMark/>
          </w:tcPr>
          <w:p w14:paraId="54D01369" w14:textId="77777777" w:rsidR="00053742" w:rsidRPr="00053742" w:rsidRDefault="00053742" w:rsidP="00053742">
            <w:pPr>
              <w:spacing w:after="0" w:line="240" w:lineRule="auto"/>
              <w:rPr>
                <w:rFonts w:ascii="Calibri" w:eastAsia="Times New Roman" w:hAnsi="Calibri" w:cs="Calibri"/>
                <w:color w:val="000000"/>
              </w:rPr>
            </w:pPr>
            <w:r w:rsidRPr="00053742">
              <w:rPr>
                <w:rFonts w:ascii="Calibri" w:eastAsia="Times New Roman" w:hAnsi="Calibri" w:cs="Calibri"/>
                <w:color w:val="000000"/>
              </w:rPr>
              <w:t>Acres</w:t>
            </w:r>
          </w:p>
        </w:tc>
        <w:tc>
          <w:tcPr>
            <w:tcW w:w="1809" w:type="dxa"/>
            <w:tcBorders>
              <w:top w:val="single" w:sz="4" w:space="0" w:color="auto"/>
              <w:left w:val="nil"/>
              <w:bottom w:val="single" w:sz="4" w:space="0" w:color="auto"/>
              <w:right w:val="single" w:sz="4" w:space="0" w:color="auto"/>
            </w:tcBorders>
            <w:shd w:val="clear" w:color="auto" w:fill="auto"/>
            <w:noWrap/>
            <w:vAlign w:val="bottom"/>
            <w:hideMark/>
          </w:tcPr>
          <w:p w14:paraId="4D8586B9" w14:textId="77777777" w:rsidR="00053742" w:rsidRPr="00053742" w:rsidRDefault="00053742" w:rsidP="00053742">
            <w:pPr>
              <w:spacing w:after="0" w:line="240" w:lineRule="auto"/>
              <w:rPr>
                <w:rFonts w:ascii="Calibri" w:eastAsia="Times New Roman" w:hAnsi="Calibri" w:cs="Calibri"/>
                <w:color w:val="000000"/>
              </w:rPr>
            </w:pPr>
            <w:proofErr w:type="spellStart"/>
            <w:r w:rsidRPr="00053742">
              <w:rPr>
                <w:rFonts w:ascii="Calibri" w:eastAsia="Times New Roman" w:hAnsi="Calibri" w:cs="Calibri"/>
                <w:color w:val="000000"/>
              </w:rPr>
              <w:t>Neighborhood_ID</w:t>
            </w:r>
            <w:proofErr w:type="spellEnd"/>
          </w:p>
        </w:tc>
        <w:tc>
          <w:tcPr>
            <w:tcW w:w="918" w:type="dxa"/>
            <w:tcBorders>
              <w:top w:val="single" w:sz="4" w:space="0" w:color="auto"/>
              <w:left w:val="nil"/>
              <w:bottom w:val="single" w:sz="4" w:space="0" w:color="auto"/>
              <w:right w:val="single" w:sz="4" w:space="0" w:color="auto"/>
            </w:tcBorders>
            <w:shd w:val="clear" w:color="auto" w:fill="auto"/>
            <w:noWrap/>
            <w:vAlign w:val="bottom"/>
            <w:hideMark/>
          </w:tcPr>
          <w:p w14:paraId="168E5069" w14:textId="77777777" w:rsidR="00053742" w:rsidRPr="00053742" w:rsidRDefault="00053742" w:rsidP="00053742">
            <w:pPr>
              <w:spacing w:after="0" w:line="240" w:lineRule="auto"/>
              <w:rPr>
                <w:rFonts w:ascii="Calibri" w:eastAsia="Times New Roman" w:hAnsi="Calibri" w:cs="Calibri"/>
                <w:color w:val="000000"/>
              </w:rPr>
            </w:pPr>
            <w:proofErr w:type="spellStart"/>
            <w:r w:rsidRPr="00053742">
              <w:rPr>
                <w:rFonts w:ascii="Calibri" w:eastAsia="Times New Roman" w:hAnsi="Calibri" w:cs="Calibri"/>
                <w:color w:val="000000"/>
              </w:rPr>
              <w:t>SqMiles</w:t>
            </w:r>
            <w:proofErr w:type="spellEnd"/>
          </w:p>
        </w:tc>
        <w:tc>
          <w:tcPr>
            <w:tcW w:w="1391" w:type="dxa"/>
            <w:tcBorders>
              <w:top w:val="single" w:sz="4" w:space="0" w:color="auto"/>
              <w:left w:val="nil"/>
              <w:bottom w:val="single" w:sz="4" w:space="0" w:color="auto"/>
              <w:right w:val="single" w:sz="4" w:space="0" w:color="auto"/>
            </w:tcBorders>
            <w:shd w:val="clear" w:color="auto" w:fill="auto"/>
            <w:noWrap/>
            <w:vAlign w:val="bottom"/>
            <w:hideMark/>
          </w:tcPr>
          <w:p w14:paraId="6CAF8084" w14:textId="77777777" w:rsidR="00053742" w:rsidRPr="00053742" w:rsidRDefault="00053742" w:rsidP="00053742">
            <w:pPr>
              <w:spacing w:after="0" w:line="240" w:lineRule="auto"/>
              <w:rPr>
                <w:rFonts w:ascii="Calibri" w:eastAsia="Times New Roman" w:hAnsi="Calibri" w:cs="Calibri"/>
                <w:color w:val="000000"/>
              </w:rPr>
            </w:pPr>
            <w:proofErr w:type="spellStart"/>
            <w:r w:rsidRPr="00053742">
              <w:rPr>
                <w:rFonts w:ascii="Calibri" w:eastAsia="Times New Roman" w:hAnsi="Calibri" w:cs="Calibri"/>
                <w:color w:val="000000"/>
              </w:rPr>
              <w:t>ShapeSTArea</w:t>
            </w:r>
            <w:proofErr w:type="spellEnd"/>
          </w:p>
        </w:tc>
        <w:tc>
          <w:tcPr>
            <w:tcW w:w="1582" w:type="dxa"/>
            <w:tcBorders>
              <w:top w:val="single" w:sz="4" w:space="0" w:color="auto"/>
              <w:left w:val="nil"/>
              <w:bottom w:val="single" w:sz="4" w:space="0" w:color="auto"/>
              <w:right w:val="single" w:sz="4" w:space="0" w:color="auto"/>
            </w:tcBorders>
            <w:shd w:val="clear" w:color="auto" w:fill="auto"/>
            <w:noWrap/>
            <w:vAlign w:val="bottom"/>
            <w:hideMark/>
          </w:tcPr>
          <w:p w14:paraId="23E246E2" w14:textId="77777777" w:rsidR="00053742" w:rsidRPr="00053742" w:rsidRDefault="00053742" w:rsidP="00053742">
            <w:pPr>
              <w:spacing w:after="0" w:line="240" w:lineRule="auto"/>
              <w:rPr>
                <w:rFonts w:ascii="Calibri" w:eastAsia="Times New Roman" w:hAnsi="Calibri" w:cs="Calibri"/>
                <w:color w:val="000000"/>
              </w:rPr>
            </w:pPr>
            <w:proofErr w:type="spellStart"/>
            <w:r w:rsidRPr="00053742">
              <w:rPr>
                <w:rFonts w:ascii="Calibri" w:eastAsia="Times New Roman" w:hAnsi="Calibri" w:cs="Calibri"/>
                <w:color w:val="000000"/>
              </w:rPr>
              <w:t>ShapeSTLength</w:t>
            </w:r>
            <w:proofErr w:type="spellEnd"/>
          </w:p>
        </w:tc>
      </w:tr>
      <w:tr w:rsidR="00053742" w:rsidRPr="00053742" w14:paraId="7D4C87B8" w14:textId="77777777" w:rsidTr="00053742">
        <w:trPr>
          <w:trHeight w:val="288"/>
        </w:trPr>
        <w:tc>
          <w:tcPr>
            <w:tcW w:w="1075" w:type="dxa"/>
            <w:tcBorders>
              <w:top w:val="nil"/>
              <w:left w:val="single" w:sz="4" w:space="0" w:color="auto"/>
              <w:bottom w:val="single" w:sz="4" w:space="0" w:color="auto"/>
              <w:right w:val="single" w:sz="4" w:space="0" w:color="auto"/>
            </w:tcBorders>
            <w:shd w:val="clear" w:color="auto" w:fill="auto"/>
            <w:noWrap/>
            <w:vAlign w:val="bottom"/>
            <w:hideMark/>
          </w:tcPr>
          <w:p w14:paraId="5CF573E1"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27</w:t>
            </w:r>
          </w:p>
        </w:tc>
        <w:tc>
          <w:tcPr>
            <w:tcW w:w="2360" w:type="dxa"/>
            <w:tcBorders>
              <w:top w:val="nil"/>
              <w:left w:val="nil"/>
              <w:bottom w:val="single" w:sz="4" w:space="0" w:color="auto"/>
              <w:right w:val="single" w:sz="4" w:space="0" w:color="auto"/>
            </w:tcBorders>
            <w:shd w:val="clear" w:color="auto" w:fill="auto"/>
            <w:noWrap/>
            <w:vAlign w:val="bottom"/>
            <w:hideMark/>
          </w:tcPr>
          <w:p w14:paraId="4F6B64B7" w14:textId="77777777" w:rsidR="00053742" w:rsidRPr="00053742" w:rsidRDefault="00053742" w:rsidP="00053742">
            <w:pPr>
              <w:spacing w:after="0" w:line="240" w:lineRule="auto"/>
              <w:rPr>
                <w:rFonts w:ascii="Calibri" w:eastAsia="Times New Roman" w:hAnsi="Calibri" w:cs="Calibri"/>
                <w:color w:val="000000"/>
              </w:rPr>
            </w:pPr>
            <w:r w:rsidRPr="00053742">
              <w:rPr>
                <w:rFonts w:ascii="Calibri" w:eastAsia="Times New Roman" w:hAnsi="Calibri" w:cs="Calibri"/>
                <w:color w:val="000000"/>
              </w:rPr>
              <w:t>Roslindale</w:t>
            </w:r>
          </w:p>
        </w:tc>
        <w:tc>
          <w:tcPr>
            <w:tcW w:w="1387" w:type="dxa"/>
            <w:tcBorders>
              <w:top w:val="nil"/>
              <w:left w:val="nil"/>
              <w:bottom w:val="single" w:sz="4" w:space="0" w:color="auto"/>
              <w:right w:val="single" w:sz="4" w:space="0" w:color="auto"/>
            </w:tcBorders>
            <w:shd w:val="clear" w:color="auto" w:fill="auto"/>
            <w:noWrap/>
            <w:vAlign w:val="bottom"/>
            <w:hideMark/>
          </w:tcPr>
          <w:p w14:paraId="6603A27C"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1605.568238</w:t>
            </w:r>
          </w:p>
        </w:tc>
        <w:tc>
          <w:tcPr>
            <w:tcW w:w="1809" w:type="dxa"/>
            <w:tcBorders>
              <w:top w:val="nil"/>
              <w:left w:val="nil"/>
              <w:bottom w:val="single" w:sz="4" w:space="0" w:color="auto"/>
              <w:right w:val="single" w:sz="4" w:space="0" w:color="auto"/>
            </w:tcBorders>
            <w:shd w:val="clear" w:color="auto" w:fill="auto"/>
            <w:noWrap/>
            <w:vAlign w:val="bottom"/>
            <w:hideMark/>
          </w:tcPr>
          <w:p w14:paraId="347D5F5E"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15</w:t>
            </w:r>
          </w:p>
        </w:tc>
        <w:tc>
          <w:tcPr>
            <w:tcW w:w="918" w:type="dxa"/>
            <w:tcBorders>
              <w:top w:val="nil"/>
              <w:left w:val="nil"/>
              <w:bottom w:val="single" w:sz="4" w:space="0" w:color="auto"/>
              <w:right w:val="single" w:sz="4" w:space="0" w:color="auto"/>
            </w:tcBorders>
            <w:shd w:val="clear" w:color="auto" w:fill="auto"/>
            <w:noWrap/>
            <w:vAlign w:val="bottom"/>
            <w:hideMark/>
          </w:tcPr>
          <w:p w14:paraId="48C05757"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2.51</w:t>
            </w:r>
          </w:p>
        </w:tc>
        <w:tc>
          <w:tcPr>
            <w:tcW w:w="1391" w:type="dxa"/>
            <w:tcBorders>
              <w:top w:val="nil"/>
              <w:left w:val="nil"/>
              <w:bottom w:val="single" w:sz="4" w:space="0" w:color="auto"/>
              <w:right w:val="single" w:sz="4" w:space="0" w:color="auto"/>
            </w:tcBorders>
            <w:shd w:val="clear" w:color="auto" w:fill="auto"/>
            <w:noWrap/>
            <w:vAlign w:val="bottom"/>
            <w:hideMark/>
          </w:tcPr>
          <w:p w14:paraId="15E3754E"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69938272.67</w:t>
            </w:r>
          </w:p>
        </w:tc>
        <w:tc>
          <w:tcPr>
            <w:tcW w:w="1582" w:type="dxa"/>
            <w:tcBorders>
              <w:top w:val="nil"/>
              <w:left w:val="nil"/>
              <w:bottom w:val="single" w:sz="4" w:space="0" w:color="auto"/>
              <w:right w:val="single" w:sz="4" w:space="0" w:color="auto"/>
            </w:tcBorders>
            <w:shd w:val="clear" w:color="auto" w:fill="auto"/>
            <w:noWrap/>
            <w:vAlign w:val="bottom"/>
            <w:hideMark/>
          </w:tcPr>
          <w:p w14:paraId="5217FCDD"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53563.9126</w:t>
            </w:r>
          </w:p>
        </w:tc>
      </w:tr>
      <w:tr w:rsidR="00053742" w:rsidRPr="00053742" w14:paraId="69BFB60F" w14:textId="77777777" w:rsidTr="00053742">
        <w:trPr>
          <w:trHeight w:val="288"/>
        </w:trPr>
        <w:tc>
          <w:tcPr>
            <w:tcW w:w="1075" w:type="dxa"/>
            <w:tcBorders>
              <w:top w:val="nil"/>
              <w:left w:val="single" w:sz="4" w:space="0" w:color="auto"/>
              <w:bottom w:val="single" w:sz="4" w:space="0" w:color="auto"/>
              <w:right w:val="single" w:sz="4" w:space="0" w:color="auto"/>
            </w:tcBorders>
            <w:shd w:val="clear" w:color="auto" w:fill="auto"/>
            <w:noWrap/>
            <w:vAlign w:val="bottom"/>
            <w:hideMark/>
          </w:tcPr>
          <w:p w14:paraId="7BFF8B16"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28</w:t>
            </w:r>
          </w:p>
        </w:tc>
        <w:tc>
          <w:tcPr>
            <w:tcW w:w="2360" w:type="dxa"/>
            <w:tcBorders>
              <w:top w:val="nil"/>
              <w:left w:val="nil"/>
              <w:bottom w:val="single" w:sz="4" w:space="0" w:color="auto"/>
              <w:right w:val="single" w:sz="4" w:space="0" w:color="auto"/>
            </w:tcBorders>
            <w:shd w:val="clear" w:color="auto" w:fill="auto"/>
            <w:noWrap/>
            <w:vAlign w:val="bottom"/>
            <w:hideMark/>
          </w:tcPr>
          <w:p w14:paraId="1587C4E7" w14:textId="77777777" w:rsidR="00053742" w:rsidRPr="00053742" w:rsidRDefault="00053742" w:rsidP="00053742">
            <w:pPr>
              <w:spacing w:after="0" w:line="240" w:lineRule="auto"/>
              <w:rPr>
                <w:rFonts w:ascii="Calibri" w:eastAsia="Times New Roman" w:hAnsi="Calibri" w:cs="Calibri"/>
                <w:color w:val="000000"/>
              </w:rPr>
            </w:pPr>
            <w:r w:rsidRPr="00053742">
              <w:rPr>
                <w:rFonts w:ascii="Calibri" w:eastAsia="Times New Roman" w:hAnsi="Calibri" w:cs="Calibri"/>
                <w:color w:val="000000"/>
              </w:rPr>
              <w:t>Jamaica Plain</w:t>
            </w:r>
          </w:p>
        </w:tc>
        <w:tc>
          <w:tcPr>
            <w:tcW w:w="1387" w:type="dxa"/>
            <w:tcBorders>
              <w:top w:val="nil"/>
              <w:left w:val="nil"/>
              <w:bottom w:val="single" w:sz="4" w:space="0" w:color="auto"/>
              <w:right w:val="single" w:sz="4" w:space="0" w:color="auto"/>
            </w:tcBorders>
            <w:shd w:val="clear" w:color="auto" w:fill="auto"/>
            <w:noWrap/>
            <w:vAlign w:val="bottom"/>
            <w:hideMark/>
          </w:tcPr>
          <w:p w14:paraId="149999C7"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2519.245394</w:t>
            </w:r>
          </w:p>
        </w:tc>
        <w:tc>
          <w:tcPr>
            <w:tcW w:w="1809" w:type="dxa"/>
            <w:tcBorders>
              <w:top w:val="nil"/>
              <w:left w:val="nil"/>
              <w:bottom w:val="single" w:sz="4" w:space="0" w:color="auto"/>
              <w:right w:val="single" w:sz="4" w:space="0" w:color="auto"/>
            </w:tcBorders>
            <w:shd w:val="clear" w:color="auto" w:fill="auto"/>
            <w:noWrap/>
            <w:vAlign w:val="bottom"/>
            <w:hideMark/>
          </w:tcPr>
          <w:p w14:paraId="63AD222F"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11</w:t>
            </w:r>
          </w:p>
        </w:tc>
        <w:tc>
          <w:tcPr>
            <w:tcW w:w="918" w:type="dxa"/>
            <w:tcBorders>
              <w:top w:val="nil"/>
              <w:left w:val="nil"/>
              <w:bottom w:val="single" w:sz="4" w:space="0" w:color="auto"/>
              <w:right w:val="single" w:sz="4" w:space="0" w:color="auto"/>
            </w:tcBorders>
            <w:shd w:val="clear" w:color="auto" w:fill="auto"/>
            <w:noWrap/>
            <w:vAlign w:val="bottom"/>
            <w:hideMark/>
          </w:tcPr>
          <w:p w14:paraId="04055C70"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3.94</w:t>
            </w:r>
          </w:p>
        </w:tc>
        <w:tc>
          <w:tcPr>
            <w:tcW w:w="1391" w:type="dxa"/>
            <w:tcBorders>
              <w:top w:val="nil"/>
              <w:left w:val="nil"/>
              <w:bottom w:val="single" w:sz="4" w:space="0" w:color="auto"/>
              <w:right w:val="single" w:sz="4" w:space="0" w:color="auto"/>
            </w:tcBorders>
            <w:shd w:val="clear" w:color="auto" w:fill="auto"/>
            <w:noWrap/>
            <w:vAlign w:val="bottom"/>
            <w:hideMark/>
          </w:tcPr>
          <w:p w14:paraId="5CB7F5B9"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109737890.4</w:t>
            </w:r>
          </w:p>
        </w:tc>
        <w:tc>
          <w:tcPr>
            <w:tcW w:w="1582" w:type="dxa"/>
            <w:tcBorders>
              <w:top w:val="nil"/>
              <w:left w:val="nil"/>
              <w:bottom w:val="single" w:sz="4" w:space="0" w:color="auto"/>
              <w:right w:val="single" w:sz="4" w:space="0" w:color="auto"/>
            </w:tcBorders>
            <w:shd w:val="clear" w:color="auto" w:fill="auto"/>
            <w:noWrap/>
            <w:vAlign w:val="bottom"/>
            <w:hideMark/>
          </w:tcPr>
          <w:p w14:paraId="185AAD86"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56349.93716</w:t>
            </w:r>
          </w:p>
        </w:tc>
      </w:tr>
      <w:tr w:rsidR="00053742" w:rsidRPr="00053742" w14:paraId="0BAF5041" w14:textId="77777777" w:rsidTr="00053742">
        <w:trPr>
          <w:trHeight w:val="288"/>
        </w:trPr>
        <w:tc>
          <w:tcPr>
            <w:tcW w:w="1075" w:type="dxa"/>
            <w:tcBorders>
              <w:top w:val="nil"/>
              <w:left w:val="single" w:sz="4" w:space="0" w:color="auto"/>
              <w:bottom w:val="single" w:sz="4" w:space="0" w:color="auto"/>
              <w:right w:val="single" w:sz="4" w:space="0" w:color="auto"/>
            </w:tcBorders>
            <w:shd w:val="clear" w:color="auto" w:fill="auto"/>
            <w:noWrap/>
            <w:vAlign w:val="bottom"/>
            <w:hideMark/>
          </w:tcPr>
          <w:p w14:paraId="7AB8491E"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29</w:t>
            </w:r>
          </w:p>
        </w:tc>
        <w:tc>
          <w:tcPr>
            <w:tcW w:w="2360" w:type="dxa"/>
            <w:tcBorders>
              <w:top w:val="nil"/>
              <w:left w:val="nil"/>
              <w:bottom w:val="single" w:sz="4" w:space="0" w:color="auto"/>
              <w:right w:val="single" w:sz="4" w:space="0" w:color="auto"/>
            </w:tcBorders>
            <w:shd w:val="clear" w:color="auto" w:fill="auto"/>
            <w:noWrap/>
            <w:vAlign w:val="bottom"/>
            <w:hideMark/>
          </w:tcPr>
          <w:p w14:paraId="0ADA04C7" w14:textId="77777777" w:rsidR="00053742" w:rsidRPr="00053742" w:rsidRDefault="00053742" w:rsidP="00053742">
            <w:pPr>
              <w:spacing w:after="0" w:line="240" w:lineRule="auto"/>
              <w:rPr>
                <w:rFonts w:ascii="Calibri" w:eastAsia="Times New Roman" w:hAnsi="Calibri" w:cs="Calibri"/>
                <w:color w:val="000000"/>
              </w:rPr>
            </w:pPr>
            <w:r w:rsidRPr="00053742">
              <w:rPr>
                <w:rFonts w:ascii="Calibri" w:eastAsia="Times New Roman" w:hAnsi="Calibri" w:cs="Calibri"/>
                <w:color w:val="000000"/>
              </w:rPr>
              <w:t>Mission Hill</w:t>
            </w:r>
          </w:p>
        </w:tc>
        <w:tc>
          <w:tcPr>
            <w:tcW w:w="1387" w:type="dxa"/>
            <w:tcBorders>
              <w:top w:val="nil"/>
              <w:left w:val="nil"/>
              <w:bottom w:val="single" w:sz="4" w:space="0" w:color="auto"/>
              <w:right w:val="single" w:sz="4" w:space="0" w:color="auto"/>
            </w:tcBorders>
            <w:shd w:val="clear" w:color="auto" w:fill="auto"/>
            <w:noWrap/>
            <w:vAlign w:val="bottom"/>
            <w:hideMark/>
          </w:tcPr>
          <w:p w14:paraId="68F609F3"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350.8535636</w:t>
            </w:r>
          </w:p>
        </w:tc>
        <w:tc>
          <w:tcPr>
            <w:tcW w:w="1809" w:type="dxa"/>
            <w:tcBorders>
              <w:top w:val="nil"/>
              <w:left w:val="nil"/>
              <w:bottom w:val="single" w:sz="4" w:space="0" w:color="auto"/>
              <w:right w:val="single" w:sz="4" w:space="0" w:color="auto"/>
            </w:tcBorders>
            <w:shd w:val="clear" w:color="auto" w:fill="auto"/>
            <w:noWrap/>
            <w:vAlign w:val="bottom"/>
            <w:hideMark/>
          </w:tcPr>
          <w:p w14:paraId="41E8B04E"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13</w:t>
            </w:r>
          </w:p>
        </w:tc>
        <w:tc>
          <w:tcPr>
            <w:tcW w:w="918" w:type="dxa"/>
            <w:tcBorders>
              <w:top w:val="nil"/>
              <w:left w:val="nil"/>
              <w:bottom w:val="single" w:sz="4" w:space="0" w:color="auto"/>
              <w:right w:val="single" w:sz="4" w:space="0" w:color="auto"/>
            </w:tcBorders>
            <w:shd w:val="clear" w:color="auto" w:fill="auto"/>
            <w:noWrap/>
            <w:vAlign w:val="bottom"/>
            <w:hideMark/>
          </w:tcPr>
          <w:p w14:paraId="16C071F0"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0.55</w:t>
            </w:r>
          </w:p>
        </w:tc>
        <w:tc>
          <w:tcPr>
            <w:tcW w:w="1391" w:type="dxa"/>
            <w:tcBorders>
              <w:top w:val="nil"/>
              <w:left w:val="nil"/>
              <w:bottom w:val="single" w:sz="4" w:space="0" w:color="auto"/>
              <w:right w:val="single" w:sz="4" w:space="0" w:color="auto"/>
            </w:tcBorders>
            <w:shd w:val="clear" w:color="auto" w:fill="auto"/>
            <w:noWrap/>
            <w:vAlign w:val="bottom"/>
            <w:hideMark/>
          </w:tcPr>
          <w:p w14:paraId="6FDFB03E"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15283120.1</w:t>
            </w:r>
          </w:p>
        </w:tc>
        <w:tc>
          <w:tcPr>
            <w:tcW w:w="1582" w:type="dxa"/>
            <w:tcBorders>
              <w:top w:val="nil"/>
              <w:left w:val="nil"/>
              <w:bottom w:val="single" w:sz="4" w:space="0" w:color="auto"/>
              <w:right w:val="single" w:sz="4" w:space="0" w:color="auto"/>
            </w:tcBorders>
            <w:shd w:val="clear" w:color="auto" w:fill="auto"/>
            <w:noWrap/>
            <w:vAlign w:val="bottom"/>
            <w:hideMark/>
          </w:tcPr>
          <w:p w14:paraId="7379333B"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17918.72411</w:t>
            </w:r>
          </w:p>
        </w:tc>
      </w:tr>
      <w:tr w:rsidR="00053742" w:rsidRPr="00053742" w14:paraId="683D24AD" w14:textId="77777777" w:rsidTr="00053742">
        <w:trPr>
          <w:trHeight w:val="288"/>
        </w:trPr>
        <w:tc>
          <w:tcPr>
            <w:tcW w:w="1075" w:type="dxa"/>
            <w:tcBorders>
              <w:top w:val="nil"/>
              <w:left w:val="single" w:sz="4" w:space="0" w:color="auto"/>
              <w:bottom w:val="single" w:sz="4" w:space="0" w:color="auto"/>
              <w:right w:val="single" w:sz="4" w:space="0" w:color="auto"/>
            </w:tcBorders>
            <w:shd w:val="clear" w:color="auto" w:fill="auto"/>
            <w:noWrap/>
            <w:vAlign w:val="bottom"/>
            <w:hideMark/>
          </w:tcPr>
          <w:p w14:paraId="5FA67DCA"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30</w:t>
            </w:r>
          </w:p>
        </w:tc>
        <w:tc>
          <w:tcPr>
            <w:tcW w:w="2360" w:type="dxa"/>
            <w:tcBorders>
              <w:top w:val="nil"/>
              <w:left w:val="nil"/>
              <w:bottom w:val="single" w:sz="4" w:space="0" w:color="auto"/>
              <w:right w:val="single" w:sz="4" w:space="0" w:color="auto"/>
            </w:tcBorders>
            <w:shd w:val="clear" w:color="auto" w:fill="auto"/>
            <w:noWrap/>
            <w:vAlign w:val="bottom"/>
            <w:hideMark/>
          </w:tcPr>
          <w:p w14:paraId="1134A6B9" w14:textId="77777777" w:rsidR="00053742" w:rsidRPr="00053742" w:rsidRDefault="00053742" w:rsidP="00053742">
            <w:pPr>
              <w:spacing w:after="0" w:line="240" w:lineRule="auto"/>
              <w:rPr>
                <w:rFonts w:ascii="Calibri" w:eastAsia="Times New Roman" w:hAnsi="Calibri" w:cs="Calibri"/>
                <w:color w:val="000000"/>
              </w:rPr>
            </w:pPr>
            <w:r w:rsidRPr="00053742">
              <w:rPr>
                <w:rFonts w:ascii="Calibri" w:eastAsia="Times New Roman" w:hAnsi="Calibri" w:cs="Calibri"/>
                <w:color w:val="000000"/>
              </w:rPr>
              <w:t>Longwood</w:t>
            </w:r>
          </w:p>
        </w:tc>
        <w:tc>
          <w:tcPr>
            <w:tcW w:w="1387" w:type="dxa"/>
            <w:tcBorders>
              <w:top w:val="nil"/>
              <w:left w:val="nil"/>
              <w:bottom w:val="single" w:sz="4" w:space="0" w:color="auto"/>
              <w:right w:val="single" w:sz="4" w:space="0" w:color="auto"/>
            </w:tcBorders>
            <w:shd w:val="clear" w:color="auto" w:fill="auto"/>
            <w:noWrap/>
            <w:vAlign w:val="bottom"/>
            <w:hideMark/>
          </w:tcPr>
          <w:p w14:paraId="2BECAFBF"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188.6119467</w:t>
            </w:r>
          </w:p>
        </w:tc>
        <w:tc>
          <w:tcPr>
            <w:tcW w:w="1809" w:type="dxa"/>
            <w:tcBorders>
              <w:top w:val="nil"/>
              <w:left w:val="nil"/>
              <w:bottom w:val="single" w:sz="4" w:space="0" w:color="auto"/>
              <w:right w:val="single" w:sz="4" w:space="0" w:color="auto"/>
            </w:tcBorders>
            <w:shd w:val="clear" w:color="auto" w:fill="auto"/>
            <w:noWrap/>
            <w:vAlign w:val="bottom"/>
            <w:hideMark/>
          </w:tcPr>
          <w:p w14:paraId="321EF021"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28</w:t>
            </w:r>
          </w:p>
        </w:tc>
        <w:tc>
          <w:tcPr>
            <w:tcW w:w="918" w:type="dxa"/>
            <w:tcBorders>
              <w:top w:val="nil"/>
              <w:left w:val="nil"/>
              <w:bottom w:val="single" w:sz="4" w:space="0" w:color="auto"/>
              <w:right w:val="single" w:sz="4" w:space="0" w:color="auto"/>
            </w:tcBorders>
            <w:shd w:val="clear" w:color="auto" w:fill="auto"/>
            <w:noWrap/>
            <w:vAlign w:val="bottom"/>
            <w:hideMark/>
          </w:tcPr>
          <w:p w14:paraId="67EEEF3D"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0.29</w:t>
            </w:r>
          </w:p>
        </w:tc>
        <w:tc>
          <w:tcPr>
            <w:tcW w:w="1391" w:type="dxa"/>
            <w:tcBorders>
              <w:top w:val="nil"/>
              <w:left w:val="nil"/>
              <w:bottom w:val="single" w:sz="4" w:space="0" w:color="auto"/>
              <w:right w:val="single" w:sz="4" w:space="0" w:color="auto"/>
            </w:tcBorders>
            <w:shd w:val="clear" w:color="auto" w:fill="auto"/>
            <w:noWrap/>
            <w:vAlign w:val="bottom"/>
            <w:hideMark/>
          </w:tcPr>
          <w:p w14:paraId="545CDB6A"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8215903.537</w:t>
            </w:r>
          </w:p>
        </w:tc>
        <w:tc>
          <w:tcPr>
            <w:tcW w:w="1582" w:type="dxa"/>
            <w:tcBorders>
              <w:top w:val="nil"/>
              <w:left w:val="nil"/>
              <w:bottom w:val="single" w:sz="4" w:space="0" w:color="auto"/>
              <w:right w:val="single" w:sz="4" w:space="0" w:color="auto"/>
            </w:tcBorders>
            <w:shd w:val="clear" w:color="auto" w:fill="auto"/>
            <w:noWrap/>
            <w:vAlign w:val="bottom"/>
            <w:hideMark/>
          </w:tcPr>
          <w:p w14:paraId="095A4CB3"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11908.75715</w:t>
            </w:r>
          </w:p>
        </w:tc>
      </w:tr>
      <w:tr w:rsidR="00053742" w:rsidRPr="00053742" w14:paraId="71F957B0" w14:textId="77777777" w:rsidTr="00053742">
        <w:trPr>
          <w:trHeight w:val="288"/>
        </w:trPr>
        <w:tc>
          <w:tcPr>
            <w:tcW w:w="1075" w:type="dxa"/>
            <w:tcBorders>
              <w:top w:val="nil"/>
              <w:left w:val="single" w:sz="4" w:space="0" w:color="auto"/>
              <w:bottom w:val="single" w:sz="4" w:space="0" w:color="auto"/>
              <w:right w:val="single" w:sz="4" w:space="0" w:color="auto"/>
            </w:tcBorders>
            <w:shd w:val="clear" w:color="auto" w:fill="auto"/>
            <w:noWrap/>
            <w:vAlign w:val="bottom"/>
            <w:hideMark/>
          </w:tcPr>
          <w:p w14:paraId="0CB4DCCA"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31</w:t>
            </w:r>
          </w:p>
        </w:tc>
        <w:tc>
          <w:tcPr>
            <w:tcW w:w="2360" w:type="dxa"/>
            <w:tcBorders>
              <w:top w:val="nil"/>
              <w:left w:val="nil"/>
              <w:bottom w:val="single" w:sz="4" w:space="0" w:color="auto"/>
              <w:right w:val="single" w:sz="4" w:space="0" w:color="auto"/>
            </w:tcBorders>
            <w:shd w:val="clear" w:color="auto" w:fill="auto"/>
            <w:noWrap/>
            <w:vAlign w:val="bottom"/>
            <w:hideMark/>
          </w:tcPr>
          <w:p w14:paraId="1186DFFE" w14:textId="77777777" w:rsidR="00053742" w:rsidRPr="00053742" w:rsidRDefault="00053742" w:rsidP="00053742">
            <w:pPr>
              <w:spacing w:after="0" w:line="240" w:lineRule="auto"/>
              <w:rPr>
                <w:rFonts w:ascii="Calibri" w:eastAsia="Times New Roman" w:hAnsi="Calibri" w:cs="Calibri"/>
                <w:color w:val="000000"/>
              </w:rPr>
            </w:pPr>
            <w:r w:rsidRPr="00053742">
              <w:rPr>
                <w:rFonts w:ascii="Calibri" w:eastAsia="Times New Roman" w:hAnsi="Calibri" w:cs="Calibri"/>
                <w:color w:val="000000"/>
              </w:rPr>
              <w:t>Bay Village</w:t>
            </w:r>
          </w:p>
        </w:tc>
        <w:tc>
          <w:tcPr>
            <w:tcW w:w="1387" w:type="dxa"/>
            <w:tcBorders>
              <w:top w:val="nil"/>
              <w:left w:val="nil"/>
              <w:bottom w:val="single" w:sz="4" w:space="0" w:color="auto"/>
              <w:right w:val="single" w:sz="4" w:space="0" w:color="auto"/>
            </w:tcBorders>
            <w:shd w:val="clear" w:color="auto" w:fill="auto"/>
            <w:noWrap/>
            <w:vAlign w:val="bottom"/>
            <w:hideMark/>
          </w:tcPr>
          <w:p w14:paraId="7E4BC5FF"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26.53983916</w:t>
            </w:r>
          </w:p>
        </w:tc>
        <w:tc>
          <w:tcPr>
            <w:tcW w:w="1809" w:type="dxa"/>
            <w:tcBorders>
              <w:top w:val="nil"/>
              <w:left w:val="nil"/>
              <w:bottom w:val="single" w:sz="4" w:space="0" w:color="auto"/>
              <w:right w:val="single" w:sz="4" w:space="0" w:color="auto"/>
            </w:tcBorders>
            <w:shd w:val="clear" w:color="auto" w:fill="auto"/>
            <w:noWrap/>
            <w:vAlign w:val="bottom"/>
            <w:hideMark/>
          </w:tcPr>
          <w:p w14:paraId="3BF7C6B7"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33</w:t>
            </w:r>
          </w:p>
        </w:tc>
        <w:tc>
          <w:tcPr>
            <w:tcW w:w="918" w:type="dxa"/>
            <w:tcBorders>
              <w:top w:val="nil"/>
              <w:left w:val="nil"/>
              <w:bottom w:val="single" w:sz="4" w:space="0" w:color="auto"/>
              <w:right w:val="single" w:sz="4" w:space="0" w:color="auto"/>
            </w:tcBorders>
            <w:shd w:val="clear" w:color="auto" w:fill="auto"/>
            <w:noWrap/>
            <w:vAlign w:val="bottom"/>
            <w:hideMark/>
          </w:tcPr>
          <w:p w14:paraId="2B8F36B8"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0.04</w:t>
            </w:r>
          </w:p>
        </w:tc>
        <w:tc>
          <w:tcPr>
            <w:tcW w:w="1391" w:type="dxa"/>
            <w:tcBorders>
              <w:top w:val="nil"/>
              <w:left w:val="nil"/>
              <w:bottom w:val="single" w:sz="4" w:space="0" w:color="auto"/>
              <w:right w:val="single" w:sz="4" w:space="0" w:color="auto"/>
            </w:tcBorders>
            <w:shd w:val="clear" w:color="auto" w:fill="auto"/>
            <w:noWrap/>
            <w:vAlign w:val="bottom"/>
            <w:hideMark/>
          </w:tcPr>
          <w:p w14:paraId="3032FB53"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1156070.771</w:t>
            </w:r>
          </w:p>
        </w:tc>
        <w:tc>
          <w:tcPr>
            <w:tcW w:w="1582" w:type="dxa"/>
            <w:tcBorders>
              <w:top w:val="nil"/>
              <w:left w:val="nil"/>
              <w:bottom w:val="single" w:sz="4" w:space="0" w:color="auto"/>
              <w:right w:val="single" w:sz="4" w:space="0" w:color="auto"/>
            </w:tcBorders>
            <w:shd w:val="clear" w:color="auto" w:fill="auto"/>
            <w:noWrap/>
            <w:vAlign w:val="bottom"/>
            <w:hideMark/>
          </w:tcPr>
          <w:p w14:paraId="2EE067C2"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4650.635493</w:t>
            </w:r>
          </w:p>
        </w:tc>
      </w:tr>
      <w:tr w:rsidR="00053742" w:rsidRPr="00053742" w14:paraId="1C954383" w14:textId="77777777" w:rsidTr="00053742">
        <w:trPr>
          <w:trHeight w:val="288"/>
        </w:trPr>
        <w:tc>
          <w:tcPr>
            <w:tcW w:w="1075" w:type="dxa"/>
            <w:tcBorders>
              <w:top w:val="nil"/>
              <w:left w:val="single" w:sz="4" w:space="0" w:color="auto"/>
              <w:bottom w:val="single" w:sz="4" w:space="0" w:color="auto"/>
              <w:right w:val="single" w:sz="4" w:space="0" w:color="auto"/>
            </w:tcBorders>
            <w:shd w:val="clear" w:color="auto" w:fill="auto"/>
            <w:noWrap/>
            <w:vAlign w:val="bottom"/>
            <w:hideMark/>
          </w:tcPr>
          <w:p w14:paraId="05A5EF74"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32</w:t>
            </w:r>
          </w:p>
        </w:tc>
        <w:tc>
          <w:tcPr>
            <w:tcW w:w="2360" w:type="dxa"/>
            <w:tcBorders>
              <w:top w:val="nil"/>
              <w:left w:val="nil"/>
              <w:bottom w:val="single" w:sz="4" w:space="0" w:color="auto"/>
              <w:right w:val="single" w:sz="4" w:space="0" w:color="auto"/>
            </w:tcBorders>
            <w:shd w:val="clear" w:color="auto" w:fill="auto"/>
            <w:noWrap/>
            <w:vAlign w:val="bottom"/>
            <w:hideMark/>
          </w:tcPr>
          <w:p w14:paraId="49DFFA00" w14:textId="77777777" w:rsidR="00053742" w:rsidRPr="00053742" w:rsidRDefault="00053742" w:rsidP="00053742">
            <w:pPr>
              <w:spacing w:after="0" w:line="240" w:lineRule="auto"/>
              <w:rPr>
                <w:rFonts w:ascii="Calibri" w:eastAsia="Times New Roman" w:hAnsi="Calibri" w:cs="Calibri"/>
                <w:color w:val="000000"/>
              </w:rPr>
            </w:pPr>
            <w:r w:rsidRPr="00053742">
              <w:rPr>
                <w:rFonts w:ascii="Calibri" w:eastAsia="Times New Roman" w:hAnsi="Calibri" w:cs="Calibri"/>
                <w:color w:val="000000"/>
              </w:rPr>
              <w:t>Leather District</w:t>
            </w:r>
          </w:p>
        </w:tc>
        <w:tc>
          <w:tcPr>
            <w:tcW w:w="1387" w:type="dxa"/>
            <w:tcBorders>
              <w:top w:val="nil"/>
              <w:left w:val="nil"/>
              <w:bottom w:val="single" w:sz="4" w:space="0" w:color="auto"/>
              <w:right w:val="single" w:sz="4" w:space="0" w:color="auto"/>
            </w:tcBorders>
            <w:shd w:val="clear" w:color="auto" w:fill="auto"/>
            <w:noWrap/>
            <w:vAlign w:val="bottom"/>
            <w:hideMark/>
          </w:tcPr>
          <w:p w14:paraId="3086A911"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15.63990811</w:t>
            </w:r>
          </w:p>
        </w:tc>
        <w:tc>
          <w:tcPr>
            <w:tcW w:w="1809" w:type="dxa"/>
            <w:tcBorders>
              <w:top w:val="nil"/>
              <w:left w:val="nil"/>
              <w:bottom w:val="single" w:sz="4" w:space="0" w:color="auto"/>
              <w:right w:val="single" w:sz="4" w:space="0" w:color="auto"/>
            </w:tcBorders>
            <w:shd w:val="clear" w:color="auto" w:fill="auto"/>
            <w:noWrap/>
            <w:vAlign w:val="bottom"/>
            <w:hideMark/>
          </w:tcPr>
          <w:p w14:paraId="3910CD90"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27</w:t>
            </w:r>
          </w:p>
        </w:tc>
        <w:tc>
          <w:tcPr>
            <w:tcW w:w="918" w:type="dxa"/>
            <w:tcBorders>
              <w:top w:val="nil"/>
              <w:left w:val="nil"/>
              <w:bottom w:val="single" w:sz="4" w:space="0" w:color="auto"/>
              <w:right w:val="single" w:sz="4" w:space="0" w:color="auto"/>
            </w:tcBorders>
            <w:shd w:val="clear" w:color="auto" w:fill="auto"/>
            <w:noWrap/>
            <w:vAlign w:val="bottom"/>
            <w:hideMark/>
          </w:tcPr>
          <w:p w14:paraId="54AAE5BA"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0.02</w:t>
            </w:r>
          </w:p>
        </w:tc>
        <w:tc>
          <w:tcPr>
            <w:tcW w:w="1391" w:type="dxa"/>
            <w:tcBorders>
              <w:top w:val="nil"/>
              <w:left w:val="nil"/>
              <w:bottom w:val="single" w:sz="4" w:space="0" w:color="auto"/>
              <w:right w:val="single" w:sz="4" w:space="0" w:color="auto"/>
            </w:tcBorders>
            <w:shd w:val="clear" w:color="auto" w:fill="auto"/>
            <w:noWrap/>
            <w:vAlign w:val="bottom"/>
            <w:hideMark/>
          </w:tcPr>
          <w:p w14:paraId="3B3BF74C"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681271.6719</w:t>
            </w:r>
          </w:p>
        </w:tc>
        <w:tc>
          <w:tcPr>
            <w:tcW w:w="1582" w:type="dxa"/>
            <w:tcBorders>
              <w:top w:val="nil"/>
              <w:left w:val="nil"/>
              <w:bottom w:val="single" w:sz="4" w:space="0" w:color="auto"/>
              <w:right w:val="single" w:sz="4" w:space="0" w:color="auto"/>
            </w:tcBorders>
            <w:shd w:val="clear" w:color="auto" w:fill="auto"/>
            <w:noWrap/>
            <w:vAlign w:val="bottom"/>
            <w:hideMark/>
          </w:tcPr>
          <w:p w14:paraId="068AF993" w14:textId="77777777" w:rsidR="00053742" w:rsidRPr="00053742" w:rsidRDefault="00053742" w:rsidP="00053742">
            <w:pPr>
              <w:spacing w:after="0" w:line="240" w:lineRule="auto"/>
              <w:jc w:val="right"/>
              <w:rPr>
                <w:rFonts w:ascii="Calibri" w:eastAsia="Times New Roman" w:hAnsi="Calibri" w:cs="Calibri"/>
                <w:color w:val="000000"/>
              </w:rPr>
            </w:pPr>
            <w:r w:rsidRPr="00053742">
              <w:rPr>
                <w:rFonts w:ascii="Calibri" w:eastAsia="Times New Roman" w:hAnsi="Calibri" w:cs="Calibri"/>
                <w:color w:val="000000"/>
              </w:rPr>
              <w:t>3237.140537</w:t>
            </w:r>
          </w:p>
        </w:tc>
      </w:tr>
    </w:tbl>
    <w:p w14:paraId="3B58EEE5" w14:textId="77777777" w:rsidR="00053742" w:rsidRPr="00B1610C" w:rsidRDefault="00053742" w:rsidP="00B1610C">
      <w:pPr>
        <w:spacing w:before="100" w:beforeAutospacing="1" w:after="100" w:afterAutospacing="1" w:line="240" w:lineRule="auto"/>
        <w:rPr>
          <w:rFonts w:ascii="Times New Roman" w:eastAsia="Times New Roman" w:hAnsi="Times New Roman" w:cs="Times New Roman"/>
          <w:sz w:val="24"/>
          <w:szCs w:val="24"/>
        </w:rPr>
      </w:pPr>
    </w:p>
    <w:p w14:paraId="7E926385" w14:textId="77777777" w:rsidR="00B1610C" w:rsidRPr="00B1610C" w:rsidRDefault="00B1610C" w:rsidP="00B1610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1610C">
        <w:rPr>
          <w:rFonts w:ascii="Times New Roman" w:eastAsia="Times New Roman" w:hAnsi="Times New Roman" w:cs="Times New Roman"/>
          <w:b/>
          <w:bCs/>
          <w:kern w:val="36"/>
          <w:sz w:val="48"/>
          <w:szCs w:val="48"/>
        </w:rPr>
        <w:t>Methodology</w:t>
      </w:r>
    </w:p>
    <w:p w14:paraId="5100D363" w14:textId="75B7C397" w:rsidR="00B1610C" w:rsidRPr="00B1610C" w:rsidRDefault="00B1610C" w:rsidP="00B1610C">
      <w:pPr>
        <w:spacing w:before="100" w:beforeAutospacing="1" w:after="100" w:afterAutospacing="1" w:line="240" w:lineRule="auto"/>
        <w:rPr>
          <w:rFonts w:ascii="Times New Roman" w:eastAsia="Times New Roman" w:hAnsi="Times New Roman" w:cs="Times New Roman"/>
          <w:sz w:val="24"/>
          <w:szCs w:val="24"/>
        </w:rPr>
      </w:pPr>
      <w:r w:rsidRPr="00B1610C">
        <w:rPr>
          <w:rFonts w:ascii="Times New Roman" w:eastAsia="Times New Roman" w:hAnsi="Times New Roman" w:cs="Times New Roman"/>
          <w:sz w:val="24"/>
          <w:szCs w:val="24"/>
        </w:rPr>
        <w:t xml:space="preserve">To begin, we have the csv with the names of the Boston </w:t>
      </w:r>
      <w:r w:rsidR="00AA1195" w:rsidRPr="00B1610C">
        <w:rPr>
          <w:rFonts w:ascii="Times New Roman" w:eastAsia="Times New Roman" w:hAnsi="Times New Roman" w:cs="Times New Roman"/>
          <w:sz w:val="24"/>
          <w:szCs w:val="24"/>
        </w:rPr>
        <w:t>neighborhoods</w:t>
      </w:r>
      <w:r w:rsidRPr="00B1610C">
        <w:rPr>
          <w:rFonts w:ascii="Times New Roman" w:eastAsia="Times New Roman" w:hAnsi="Times New Roman" w:cs="Times New Roman"/>
          <w:sz w:val="24"/>
          <w:szCs w:val="24"/>
        </w:rPr>
        <w:t xml:space="preserve"> and some other features concerning their spatial area they cover. A strategic plan of how to proceed is deemed necessary for the project to be complete in time. Below, the steps </w:t>
      </w:r>
      <w:proofErr w:type="gramStart"/>
      <w:r w:rsidRPr="00B1610C">
        <w:rPr>
          <w:rFonts w:ascii="Times New Roman" w:eastAsia="Times New Roman" w:hAnsi="Times New Roman" w:cs="Times New Roman"/>
          <w:sz w:val="24"/>
          <w:szCs w:val="24"/>
        </w:rPr>
        <w:t>followed</w:t>
      </w:r>
      <w:proofErr w:type="gramEnd"/>
      <w:r w:rsidRPr="00B1610C">
        <w:rPr>
          <w:rFonts w:ascii="Times New Roman" w:eastAsia="Times New Roman" w:hAnsi="Times New Roman" w:cs="Times New Roman"/>
          <w:sz w:val="24"/>
          <w:szCs w:val="24"/>
        </w:rPr>
        <w:t xml:space="preserve"> and their brief explanation are listed.</w:t>
      </w:r>
    </w:p>
    <w:p w14:paraId="6D49B42B" w14:textId="77777777" w:rsidR="00203B7B" w:rsidRDefault="00B1610C" w:rsidP="00B1610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1610C">
        <w:rPr>
          <w:rFonts w:ascii="Times New Roman" w:eastAsia="Times New Roman" w:hAnsi="Times New Roman" w:cs="Times New Roman"/>
          <w:sz w:val="24"/>
          <w:szCs w:val="24"/>
        </w:rPr>
        <w:t xml:space="preserve">Get Coordinates </w:t>
      </w:r>
    </w:p>
    <w:p w14:paraId="46645503" w14:textId="4FD87409" w:rsidR="00203B7B" w:rsidRDefault="00B1610C" w:rsidP="00203B7B">
      <w:pPr>
        <w:spacing w:before="100" w:beforeAutospacing="1" w:after="100" w:afterAutospacing="1" w:line="240" w:lineRule="auto"/>
        <w:ind w:left="720"/>
        <w:rPr>
          <w:rFonts w:ascii="Times New Roman" w:eastAsia="Times New Roman" w:hAnsi="Times New Roman" w:cs="Times New Roman"/>
          <w:sz w:val="24"/>
          <w:szCs w:val="24"/>
        </w:rPr>
      </w:pPr>
      <w:r w:rsidRPr="00B1610C">
        <w:rPr>
          <w:rFonts w:ascii="Times New Roman" w:eastAsia="Times New Roman" w:hAnsi="Times New Roman" w:cs="Times New Roman"/>
          <w:sz w:val="24"/>
          <w:szCs w:val="24"/>
        </w:rPr>
        <w:t xml:space="preserve">The first step is to take advantage of the Foursquare API and get the latitude and longitude coordinates of each </w:t>
      </w:r>
      <w:r w:rsidR="00053742" w:rsidRPr="00B1610C">
        <w:rPr>
          <w:rFonts w:ascii="Times New Roman" w:eastAsia="Times New Roman" w:hAnsi="Times New Roman" w:cs="Times New Roman"/>
          <w:sz w:val="24"/>
          <w:szCs w:val="24"/>
        </w:rPr>
        <w:t>neighborhood</w:t>
      </w:r>
      <w:r w:rsidRPr="00B1610C">
        <w:rPr>
          <w:rFonts w:ascii="Times New Roman" w:eastAsia="Times New Roman" w:hAnsi="Times New Roman" w:cs="Times New Roman"/>
          <w:sz w:val="24"/>
          <w:szCs w:val="24"/>
        </w:rPr>
        <w:t>.</w:t>
      </w:r>
      <w:r w:rsidR="00203B7B">
        <w:rPr>
          <w:rFonts w:ascii="Times New Roman" w:eastAsia="Times New Roman" w:hAnsi="Times New Roman" w:cs="Times New Roman"/>
          <w:sz w:val="24"/>
          <w:szCs w:val="24"/>
        </w:rPr>
        <w:t xml:space="preserve"> This task has already been covered during the courses and the coding remains the same. The resulting </w:t>
      </w:r>
      <w:proofErr w:type="spellStart"/>
      <w:r w:rsidR="00203B7B">
        <w:rPr>
          <w:rFonts w:ascii="Times New Roman" w:eastAsia="Times New Roman" w:hAnsi="Times New Roman" w:cs="Times New Roman"/>
          <w:sz w:val="24"/>
          <w:szCs w:val="24"/>
        </w:rPr>
        <w:t>dataframe</w:t>
      </w:r>
      <w:proofErr w:type="spellEnd"/>
      <w:r w:rsidR="00203B7B">
        <w:rPr>
          <w:rFonts w:ascii="Times New Roman" w:eastAsia="Times New Roman" w:hAnsi="Times New Roman" w:cs="Times New Roman"/>
          <w:sz w:val="24"/>
          <w:szCs w:val="24"/>
        </w:rPr>
        <w:t xml:space="preserve"> is depicted below:</w:t>
      </w:r>
    </w:p>
    <w:tbl>
      <w:tblPr>
        <w:tblW w:w="9350" w:type="dxa"/>
        <w:tblLook w:val="04A0" w:firstRow="1" w:lastRow="0" w:firstColumn="1" w:lastColumn="0" w:noHBand="0" w:noVBand="1"/>
      </w:tblPr>
      <w:tblGrid>
        <w:gridCol w:w="925"/>
        <w:gridCol w:w="971"/>
        <w:gridCol w:w="893"/>
        <w:gridCol w:w="1533"/>
        <w:gridCol w:w="799"/>
        <w:gridCol w:w="1190"/>
        <w:gridCol w:w="1343"/>
        <w:gridCol w:w="893"/>
        <w:gridCol w:w="803"/>
      </w:tblGrid>
      <w:tr w:rsidR="00203B7B" w:rsidRPr="00203B7B" w14:paraId="59F35703" w14:textId="77777777" w:rsidTr="00203B7B">
        <w:trPr>
          <w:trHeight w:val="576"/>
        </w:trPr>
        <w:tc>
          <w:tcPr>
            <w:tcW w:w="92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94564D" w14:textId="77777777" w:rsidR="00203B7B" w:rsidRPr="00203B7B" w:rsidRDefault="00203B7B" w:rsidP="00203B7B">
            <w:pPr>
              <w:spacing w:after="0" w:line="240" w:lineRule="auto"/>
              <w:jc w:val="center"/>
              <w:rPr>
                <w:rFonts w:ascii="Calibri" w:eastAsia="Times New Roman" w:hAnsi="Calibri" w:cs="Calibri"/>
                <w:b/>
                <w:bCs/>
                <w:color w:val="000000"/>
              </w:rPr>
            </w:pPr>
            <w:r w:rsidRPr="00203B7B">
              <w:rPr>
                <w:rFonts w:ascii="Calibri" w:eastAsia="Times New Roman" w:hAnsi="Calibri" w:cs="Calibri"/>
                <w:b/>
                <w:bCs/>
                <w:color w:val="000000"/>
              </w:rPr>
              <w:t>OBJECTID</w:t>
            </w:r>
          </w:p>
        </w:tc>
        <w:tc>
          <w:tcPr>
            <w:tcW w:w="971" w:type="dxa"/>
            <w:tcBorders>
              <w:top w:val="single" w:sz="4" w:space="0" w:color="000000"/>
              <w:left w:val="nil"/>
              <w:bottom w:val="single" w:sz="4" w:space="0" w:color="000000"/>
              <w:right w:val="single" w:sz="4" w:space="0" w:color="000000"/>
            </w:tcBorders>
            <w:shd w:val="clear" w:color="auto" w:fill="auto"/>
            <w:vAlign w:val="center"/>
            <w:hideMark/>
          </w:tcPr>
          <w:p w14:paraId="49BF6B6A" w14:textId="77777777" w:rsidR="00203B7B" w:rsidRPr="00203B7B" w:rsidRDefault="00203B7B" w:rsidP="00203B7B">
            <w:pPr>
              <w:spacing w:after="0" w:line="240" w:lineRule="auto"/>
              <w:jc w:val="center"/>
              <w:rPr>
                <w:rFonts w:ascii="Calibri" w:eastAsia="Times New Roman" w:hAnsi="Calibri" w:cs="Calibri"/>
                <w:b/>
                <w:bCs/>
                <w:color w:val="000000"/>
              </w:rPr>
            </w:pPr>
            <w:r w:rsidRPr="00203B7B">
              <w:rPr>
                <w:rFonts w:ascii="Calibri" w:eastAsia="Times New Roman" w:hAnsi="Calibri" w:cs="Calibri"/>
                <w:b/>
                <w:bCs/>
                <w:color w:val="000000"/>
              </w:rPr>
              <w:t>Name</w:t>
            </w:r>
          </w:p>
        </w:tc>
        <w:tc>
          <w:tcPr>
            <w:tcW w:w="893" w:type="dxa"/>
            <w:tcBorders>
              <w:top w:val="single" w:sz="4" w:space="0" w:color="000000"/>
              <w:left w:val="nil"/>
              <w:bottom w:val="single" w:sz="4" w:space="0" w:color="000000"/>
              <w:right w:val="single" w:sz="4" w:space="0" w:color="000000"/>
            </w:tcBorders>
            <w:shd w:val="clear" w:color="auto" w:fill="auto"/>
            <w:vAlign w:val="center"/>
            <w:hideMark/>
          </w:tcPr>
          <w:p w14:paraId="4F889820" w14:textId="77777777" w:rsidR="00203B7B" w:rsidRPr="00203B7B" w:rsidRDefault="00203B7B" w:rsidP="00203B7B">
            <w:pPr>
              <w:spacing w:after="0" w:line="240" w:lineRule="auto"/>
              <w:jc w:val="center"/>
              <w:rPr>
                <w:rFonts w:ascii="Calibri" w:eastAsia="Times New Roman" w:hAnsi="Calibri" w:cs="Calibri"/>
                <w:b/>
                <w:bCs/>
                <w:color w:val="000000"/>
              </w:rPr>
            </w:pPr>
            <w:r w:rsidRPr="00203B7B">
              <w:rPr>
                <w:rFonts w:ascii="Calibri" w:eastAsia="Times New Roman" w:hAnsi="Calibri" w:cs="Calibri"/>
                <w:b/>
                <w:bCs/>
                <w:color w:val="000000"/>
              </w:rPr>
              <w:t>Acres</w:t>
            </w:r>
          </w:p>
        </w:tc>
        <w:tc>
          <w:tcPr>
            <w:tcW w:w="1533" w:type="dxa"/>
            <w:tcBorders>
              <w:top w:val="single" w:sz="4" w:space="0" w:color="000000"/>
              <w:left w:val="nil"/>
              <w:bottom w:val="single" w:sz="4" w:space="0" w:color="000000"/>
              <w:right w:val="single" w:sz="4" w:space="0" w:color="000000"/>
            </w:tcBorders>
            <w:shd w:val="clear" w:color="auto" w:fill="auto"/>
            <w:vAlign w:val="center"/>
            <w:hideMark/>
          </w:tcPr>
          <w:p w14:paraId="4640DC91" w14:textId="77777777" w:rsidR="00203B7B" w:rsidRPr="00203B7B" w:rsidRDefault="00203B7B" w:rsidP="00203B7B">
            <w:pPr>
              <w:spacing w:after="0" w:line="240" w:lineRule="auto"/>
              <w:jc w:val="center"/>
              <w:rPr>
                <w:rFonts w:ascii="Calibri" w:eastAsia="Times New Roman" w:hAnsi="Calibri" w:cs="Calibri"/>
                <w:b/>
                <w:bCs/>
                <w:color w:val="000000"/>
              </w:rPr>
            </w:pPr>
            <w:proofErr w:type="spellStart"/>
            <w:r w:rsidRPr="00203B7B">
              <w:rPr>
                <w:rFonts w:ascii="Calibri" w:eastAsia="Times New Roman" w:hAnsi="Calibri" w:cs="Calibri"/>
                <w:b/>
                <w:bCs/>
                <w:color w:val="000000"/>
              </w:rPr>
              <w:t>Neighborhood_ID</w:t>
            </w:r>
            <w:proofErr w:type="spellEnd"/>
          </w:p>
        </w:tc>
        <w:tc>
          <w:tcPr>
            <w:tcW w:w="799" w:type="dxa"/>
            <w:tcBorders>
              <w:top w:val="single" w:sz="4" w:space="0" w:color="000000"/>
              <w:left w:val="nil"/>
              <w:bottom w:val="single" w:sz="4" w:space="0" w:color="000000"/>
              <w:right w:val="single" w:sz="4" w:space="0" w:color="000000"/>
            </w:tcBorders>
            <w:shd w:val="clear" w:color="auto" w:fill="auto"/>
            <w:vAlign w:val="center"/>
            <w:hideMark/>
          </w:tcPr>
          <w:p w14:paraId="415A7174" w14:textId="77777777" w:rsidR="00203B7B" w:rsidRPr="00203B7B" w:rsidRDefault="00203B7B" w:rsidP="00203B7B">
            <w:pPr>
              <w:spacing w:after="0" w:line="240" w:lineRule="auto"/>
              <w:jc w:val="center"/>
              <w:rPr>
                <w:rFonts w:ascii="Calibri" w:eastAsia="Times New Roman" w:hAnsi="Calibri" w:cs="Calibri"/>
                <w:b/>
                <w:bCs/>
                <w:color w:val="000000"/>
              </w:rPr>
            </w:pPr>
            <w:proofErr w:type="spellStart"/>
            <w:r w:rsidRPr="00203B7B">
              <w:rPr>
                <w:rFonts w:ascii="Calibri" w:eastAsia="Times New Roman" w:hAnsi="Calibri" w:cs="Calibri"/>
                <w:b/>
                <w:bCs/>
                <w:color w:val="000000"/>
              </w:rPr>
              <w:t>SqMiles</w:t>
            </w:r>
            <w:proofErr w:type="spellEnd"/>
          </w:p>
        </w:tc>
        <w:tc>
          <w:tcPr>
            <w:tcW w:w="1190" w:type="dxa"/>
            <w:tcBorders>
              <w:top w:val="single" w:sz="4" w:space="0" w:color="000000"/>
              <w:left w:val="nil"/>
              <w:bottom w:val="single" w:sz="4" w:space="0" w:color="000000"/>
              <w:right w:val="single" w:sz="4" w:space="0" w:color="000000"/>
            </w:tcBorders>
            <w:shd w:val="clear" w:color="auto" w:fill="auto"/>
            <w:vAlign w:val="center"/>
            <w:hideMark/>
          </w:tcPr>
          <w:p w14:paraId="45BF539F" w14:textId="77777777" w:rsidR="00203B7B" w:rsidRPr="00203B7B" w:rsidRDefault="00203B7B" w:rsidP="00203B7B">
            <w:pPr>
              <w:spacing w:after="0" w:line="240" w:lineRule="auto"/>
              <w:jc w:val="center"/>
              <w:rPr>
                <w:rFonts w:ascii="Calibri" w:eastAsia="Times New Roman" w:hAnsi="Calibri" w:cs="Calibri"/>
                <w:b/>
                <w:bCs/>
                <w:color w:val="000000"/>
              </w:rPr>
            </w:pPr>
            <w:proofErr w:type="spellStart"/>
            <w:r w:rsidRPr="00203B7B">
              <w:rPr>
                <w:rFonts w:ascii="Calibri" w:eastAsia="Times New Roman" w:hAnsi="Calibri" w:cs="Calibri"/>
                <w:b/>
                <w:bCs/>
                <w:color w:val="000000"/>
              </w:rPr>
              <w:t>ShapeSTArea</w:t>
            </w:r>
            <w:proofErr w:type="spellEnd"/>
          </w:p>
        </w:tc>
        <w:tc>
          <w:tcPr>
            <w:tcW w:w="1343" w:type="dxa"/>
            <w:tcBorders>
              <w:top w:val="single" w:sz="4" w:space="0" w:color="000000"/>
              <w:left w:val="nil"/>
              <w:bottom w:val="single" w:sz="4" w:space="0" w:color="000000"/>
              <w:right w:val="single" w:sz="4" w:space="0" w:color="000000"/>
            </w:tcBorders>
            <w:shd w:val="clear" w:color="auto" w:fill="auto"/>
            <w:vAlign w:val="center"/>
            <w:hideMark/>
          </w:tcPr>
          <w:p w14:paraId="57F7C47D" w14:textId="77777777" w:rsidR="00203B7B" w:rsidRPr="00203B7B" w:rsidRDefault="00203B7B" w:rsidP="00203B7B">
            <w:pPr>
              <w:spacing w:after="0" w:line="240" w:lineRule="auto"/>
              <w:jc w:val="center"/>
              <w:rPr>
                <w:rFonts w:ascii="Calibri" w:eastAsia="Times New Roman" w:hAnsi="Calibri" w:cs="Calibri"/>
                <w:b/>
                <w:bCs/>
                <w:color w:val="000000"/>
              </w:rPr>
            </w:pPr>
            <w:proofErr w:type="spellStart"/>
            <w:r w:rsidRPr="00203B7B">
              <w:rPr>
                <w:rFonts w:ascii="Calibri" w:eastAsia="Times New Roman" w:hAnsi="Calibri" w:cs="Calibri"/>
                <w:b/>
                <w:bCs/>
                <w:color w:val="000000"/>
              </w:rPr>
              <w:t>ShapeSTLength</w:t>
            </w:r>
            <w:proofErr w:type="spellEnd"/>
          </w:p>
        </w:tc>
        <w:tc>
          <w:tcPr>
            <w:tcW w:w="893" w:type="dxa"/>
            <w:tcBorders>
              <w:top w:val="single" w:sz="4" w:space="0" w:color="000000"/>
              <w:left w:val="nil"/>
              <w:bottom w:val="single" w:sz="4" w:space="0" w:color="000000"/>
              <w:right w:val="single" w:sz="4" w:space="0" w:color="000000"/>
            </w:tcBorders>
            <w:shd w:val="clear" w:color="auto" w:fill="auto"/>
            <w:vAlign w:val="center"/>
            <w:hideMark/>
          </w:tcPr>
          <w:p w14:paraId="5739E56C" w14:textId="77777777" w:rsidR="00203B7B" w:rsidRPr="00203B7B" w:rsidRDefault="00203B7B" w:rsidP="00203B7B">
            <w:pPr>
              <w:spacing w:after="0" w:line="240" w:lineRule="auto"/>
              <w:jc w:val="center"/>
              <w:rPr>
                <w:rFonts w:ascii="Calibri" w:eastAsia="Times New Roman" w:hAnsi="Calibri" w:cs="Calibri"/>
                <w:b/>
                <w:bCs/>
                <w:color w:val="000000"/>
              </w:rPr>
            </w:pPr>
            <w:proofErr w:type="spellStart"/>
            <w:r w:rsidRPr="00203B7B">
              <w:rPr>
                <w:rFonts w:ascii="Calibri" w:eastAsia="Times New Roman" w:hAnsi="Calibri" w:cs="Calibri"/>
                <w:b/>
                <w:bCs/>
                <w:color w:val="000000"/>
              </w:rPr>
              <w:t>lat</w:t>
            </w:r>
            <w:proofErr w:type="spellEnd"/>
          </w:p>
        </w:tc>
        <w:tc>
          <w:tcPr>
            <w:tcW w:w="803" w:type="dxa"/>
            <w:tcBorders>
              <w:top w:val="single" w:sz="4" w:space="0" w:color="000000"/>
              <w:left w:val="nil"/>
              <w:bottom w:val="single" w:sz="4" w:space="0" w:color="000000"/>
              <w:right w:val="single" w:sz="4" w:space="0" w:color="000000"/>
            </w:tcBorders>
            <w:shd w:val="clear" w:color="auto" w:fill="auto"/>
            <w:vAlign w:val="center"/>
            <w:hideMark/>
          </w:tcPr>
          <w:p w14:paraId="63233D4B" w14:textId="77777777" w:rsidR="00203B7B" w:rsidRPr="00203B7B" w:rsidRDefault="00203B7B" w:rsidP="00203B7B">
            <w:pPr>
              <w:spacing w:after="0" w:line="240" w:lineRule="auto"/>
              <w:jc w:val="center"/>
              <w:rPr>
                <w:rFonts w:ascii="Calibri" w:eastAsia="Times New Roman" w:hAnsi="Calibri" w:cs="Calibri"/>
                <w:b/>
                <w:bCs/>
                <w:color w:val="000000"/>
              </w:rPr>
            </w:pPr>
            <w:r w:rsidRPr="00203B7B">
              <w:rPr>
                <w:rFonts w:ascii="Calibri" w:eastAsia="Times New Roman" w:hAnsi="Calibri" w:cs="Calibri"/>
                <w:b/>
                <w:bCs/>
                <w:color w:val="000000"/>
              </w:rPr>
              <w:t>long</w:t>
            </w:r>
          </w:p>
        </w:tc>
      </w:tr>
      <w:tr w:rsidR="00203B7B" w:rsidRPr="00203B7B" w14:paraId="1C014438" w14:textId="77777777" w:rsidTr="00203B7B">
        <w:trPr>
          <w:trHeight w:val="576"/>
        </w:trPr>
        <w:tc>
          <w:tcPr>
            <w:tcW w:w="925" w:type="dxa"/>
            <w:tcBorders>
              <w:top w:val="nil"/>
              <w:left w:val="single" w:sz="4" w:space="0" w:color="000000"/>
              <w:bottom w:val="single" w:sz="4" w:space="0" w:color="000000"/>
              <w:right w:val="single" w:sz="4" w:space="0" w:color="000000"/>
            </w:tcBorders>
            <w:shd w:val="clear" w:color="auto" w:fill="auto"/>
            <w:vAlign w:val="center"/>
            <w:hideMark/>
          </w:tcPr>
          <w:p w14:paraId="675DF617"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27</w:t>
            </w:r>
          </w:p>
        </w:tc>
        <w:tc>
          <w:tcPr>
            <w:tcW w:w="971" w:type="dxa"/>
            <w:tcBorders>
              <w:top w:val="nil"/>
              <w:left w:val="nil"/>
              <w:bottom w:val="single" w:sz="4" w:space="0" w:color="000000"/>
              <w:right w:val="single" w:sz="4" w:space="0" w:color="000000"/>
            </w:tcBorders>
            <w:shd w:val="clear" w:color="auto" w:fill="auto"/>
            <w:vAlign w:val="center"/>
            <w:hideMark/>
          </w:tcPr>
          <w:p w14:paraId="1AB6AEB1"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Roslindale</w:t>
            </w:r>
          </w:p>
        </w:tc>
        <w:tc>
          <w:tcPr>
            <w:tcW w:w="893" w:type="dxa"/>
            <w:tcBorders>
              <w:top w:val="nil"/>
              <w:left w:val="nil"/>
              <w:bottom w:val="single" w:sz="4" w:space="0" w:color="000000"/>
              <w:right w:val="single" w:sz="4" w:space="0" w:color="000000"/>
            </w:tcBorders>
            <w:shd w:val="clear" w:color="auto" w:fill="auto"/>
            <w:vAlign w:val="center"/>
            <w:hideMark/>
          </w:tcPr>
          <w:p w14:paraId="6D588A13"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1605.568</w:t>
            </w:r>
          </w:p>
        </w:tc>
        <w:tc>
          <w:tcPr>
            <w:tcW w:w="1533" w:type="dxa"/>
            <w:tcBorders>
              <w:top w:val="nil"/>
              <w:left w:val="nil"/>
              <w:bottom w:val="single" w:sz="4" w:space="0" w:color="000000"/>
              <w:right w:val="single" w:sz="4" w:space="0" w:color="000000"/>
            </w:tcBorders>
            <w:shd w:val="clear" w:color="auto" w:fill="auto"/>
            <w:vAlign w:val="center"/>
            <w:hideMark/>
          </w:tcPr>
          <w:p w14:paraId="78B5E991"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15</w:t>
            </w:r>
          </w:p>
        </w:tc>
        <w:tc>
          <w:tcPr>
            <w:tcW w:w="799" w:type="dxa"/>
            <w:tcBorders>
              <w:top w:val="nil"/>
              <w:left w:val="nil"/>
              <w:bottom w:val="single" w:sz="4" w:space="0" w:color="000000"/>
              <w:right w:val="single" w:sz="4" w:space="0" w:color="000000"/>
            </w:tcBorders>
            <w:shd w:val="clear" w:color="auto" w:fill="auto"/>
            <w:vAlign w:val="center"/>
            <w:hideMark/>
          </w:tcPr>
          <w:p w14:paraId="75CE6AD1"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2.51</w:t>
            </w:r>
          </w:p>
        </w:tc>
        <w:tc>
          <w:tcPr>
            <w:tcW w:w="1190" w:type="dxa"/>
            <w:tcBorders>
              <w:top w:val="nil"/>
              <w:left w:val="nil"/>
              <w:bottom w:val="single" w:sz="4" w:space="0" w:color="000000"/>
              <w:right w:val="single" w:sz="4" w:space="0" w:color="000000"/>
            </w:tcBorders>
            <w:shd w:val="clear" w:color="auto" w:fill="auto"/>
            <w:vAlign w:val="center"/>
            <w:hideMark/>
          </w:tcPr>
          <w:p w14:paraId="0AE4B99B"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6.99E+07</w:t>
            </w:r>
          </w:p>
        </w:tc>
        <w:tc>
          <w:tcPr>
            <w:tcW w:w="1343" w:type="dxa"/>
            <w:tcBorders>
              <w:top w:val="nil"/>
              <w:left w:val="nil"/>
              <w:bottom w:val="single" w:sz="4" w:space="0" w:color="000000"/>
              <w:right w:val="single" w:sz="4" w:space="0" w:color="000000"/>
            </w:tcBorders>
            <w:shd w:val="clear" w:color="auto" w:fill="auto"/>
            <w:vAlign w:val="center"/>
            <w:hideMark/>
          </w:tcPr>
          <w:p w14:paraId="03B13585"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53563.91</w:t>
            </w:r>
          </w:p>
        </w:tc>
        <w:tc>
          <w:tcPr>
            <w:tcW w:w="893" w:type="dxa"/>
            <w:tcBorders>
              <w:top w:val="nil"/>
              <w:left w:val="nil"/>
              <w:bottom w:val="single" w:sz="4" w:space="0" w:color="000000"/>
              <w:right w:val="single" w:sz="4" w:space="0" w:color="000000"/>
            </w:tcBorders>
            <w:shd w:val="clear" w:color="auto" w:fill="auto"/>
            <w:vAlign w:val="center"/>
            <w:hideMark/>
          </w:tcPr>
          <w:p w14:paraId="405EEA5C"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42.29121</w:t>
            </w:r>
          </w:p>
        </w:tc>
        <w:tc>
          <w:tcPr>
            <w:tcW w:w="803" w:type="dxa"/>
            <w:tcBorders>
              <w:top w:val="nil"/>
              <w:left w:val="nil"/>
              <w:bottom w:val="single" w:sz="4" w:space="0" w:color="000000"/>
              <w:right w:val="single" w:sz="4" w:space="0" w:color="000000"/>
            </w:tcBorders>
            <w:shd w:val="clear" w:color="auto" w:fill="auto"/>
            <w:vAlign w:val="center"/>
            <w:hideMark/>
          </w:tcPr>
          <w:p w14:paraId="1451AA5C"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-71.1245</w:t>
            </w:r>
          </w:p>
        </w:tc>
      </w:tr>
      <w:tr w:rsidR="00203B7B" w:rsidRPr="00203B7B" w14:paraId="2D1A90E8" w14:textId="77777777" w:rsidTr="00203B7B">
        <w:trPr>
          <w:trHeight w:val="576"/>
        </w:trPr>
        <w:tc>
          <w:tcPr>
            <w:tcW w:w="925" w:type="dxa"/>
            <w:tcBorders>
              <w:top w:val="nil"/>
              <w:left w:val="single" w:sz="4" w:space="0" w:color="000000"/>
              <w:bottom w:val="single" w:sz="4" w:space="0" w:color="000000"/>
              <w:right w:val="single" w:sz="4" w:space="0" w:color="000000"/>
            </w:tcBorders>
            <w:shd w:val="clear" w:color="auto" w:fill="auto"/>
            <w:vAlign w:val="center"/>
            <w:hideMark/>
          </w:tcPr>
          <w:p w14:paraId="77A2E60B"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28</w:t>
            </w:r>
          </w:p>
        </w:tc>
        <w:tc>
          <w:tcPr>
            <w:tcW w:w="971" w:type="dxa"/>
            <w:tcBorders>
              <w:top w:val="nil"/>
              <w:left w:val="nil"/>
              <w:bottom w:val="single" w:sz="4" w:space="0" w:color="000000"/>
              <w:right w:val="single" w:sz="4" w:space="0" w:color="000000"/>
            </w:tcBorders>
            <w:shd w:val="clear" w:color="auto" w:fill="auto"/>
            <w:vAlign w:val="center"/>
            <w:hideMark/>
          </w:tcPr>
          <w:p w14:paraId="3F601BB2"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Jamaica Plain</w:t>
            </w:r>
          </w:p>
        </w:tc>
        <w:tc>
          <w:tcPr>
            <w:tcW w:w="893" w:type="dxa"/>
            <w:tcBorders>
              <w:top w:val="nil"/>
              <w:left w:val="nil"/>
              <w:bottom w:val="single" w:sz="4" w:space="0" w:color="000000"/>
              <w:right w:val="single" w:sz="4" w:space="0" w:color="000000"/>
            </w:tcBorders>
            <w:shd w:val="clear" w:color="auto" w:fill="auto"/>
            <w:vAlign w:val="center"/>
            <w:hideMark/>
          </w:tcPr>
          <w:p w14:paraId="6513647D"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2519.245</w:t>
            </w:r>
          </w:p>
        </w:tc>
        <w:tc>
          <w:tcPr>
            <w:tcW w:w="1533" w:type="dxa"/>
            <w:tcBorders>
              <w:top w:val="nil"/>
              <w:left w:val="nil"/>
              <w:bottom w:val="single" w:sz="4" w:space="0" w:color="000000"/>
              <w:right w:val="single" w:sz="4" w:space="0" w:color="000000"/>
            </w:tcBorders>
            <w:shd w:val="clear" w:color="auto" w:fill="auto"/>
            <w:vAlign w:val="center"/>
            <w:hideMark/>
          </w:tcPr>
          <w:p w14:paraId="3402EDAC"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11</w:t>
            </w:r>
          </w:p>
        </w:tc>
        <w:tc>
          <w:tcPr>
            <w:tcW w:w="799" w:type="dxa"/>
            <w:tcBorders>
              <w:top w:val="nil"/>
              <w:left w:val="nil"/>
              <w:bottom w:val="single" w:sz="4" w:space="0" w:color="000000"/>
              <w:right w:val="single" w:sz="4" w:space="0" w:color="000000"/>
            </w:tcBorders>
            <w:shd w:val="clear" w:color="auto" w:fill="auto"/>
            <w:vAlign w:val="center"/>
            <w:hideMark/>
          </w:tcPr>
          <w:p w14:paraId="6F64A64A"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3.94</w:t>
            </w:r>
          </w:p>
        </w:tc>
        <w:tc>
          <w:tcPr>
            <w:tcW w:w="1190" w:type="dxa"/>
            <w:tcBorders>
              <w:top w:val="nil"/>
              <w:left w:val="nil"/>
              <w:bottom w:val="single" w:sz="4" w:space="0" w:color="000000"/>
              <w:right w:val="single" w:sz="4" w:space="0" w:color="000000"/>
            </w:tcBorders>
            <w:shd w:val="clear" w:color="auto" w:fill="auto"/>
            <w:vAlign w:val="center"/>
            <w:hideMark/>
          </w:tcPr>
          <w:p w14:paraId="034C57AD"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1.10E+08</w:t>
            </w:r>
          </w:p>
        </w:tc>
        <w:tc>
          <w:tcPr>
            <w:tcW w:w="1343" w:type="dxa"/>
            <w:tcBorders>
              <w:top w:val="nil"/>
              <w:left w:val="nil"/>
              <w:bottom w:val="single" w:sz="4" w:space="0" w:color="000000"/>
              <w:right w:val="single" w:sz="4" w:space="0" w:color="000000"/>
            </w:tcBorders>
            <w:shd w:val="clear" w:color="auto" w:fill="auto"/>
            <w:vAlign w:val="center"/>
            <w:hideMark/>
          </w:tcPr>
          <w:p w14:paraId="22CC45D1"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56349.94</w:t>
            </w:r>
          </w:p>
        </w:tc>
        <w:tc>
          <w:tcPr>
            <w:tcW w:w="893" w:type="dxa"/>
            <w:tcBorders>
              <w:top w:val="nil"/>
              <w:left w:val="nil"/>
              <w:bottom w:val="single" w:sz="4" w:space="0" w:color="000000"/>
              <w:right w:val="single" w:sz="4" w:space="0" w:color="000000"/>
            </w:tcBorders>
            <w:shd w:val="clear" w:color="auto" w:fill="auto"/>
            <w:vAlign w:val="center"/>
            <w:hideMark/>
          </w:tcPr>
          <w:p w14:paraId="119F1EB9"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42.30982</w:t>
            </w:r>
          </w:p>
        </w:tc>
        <w:tc>
          <w:tcPr>
            <w:tcW w:w="803" w:type="dxa"/>
            <w:tcBorders>
              <w:top w:val="nil"/>
              <w:left w:val="nil"/>
              <w:bottom w:val="single" w:sz="4" w:space="0" w:color="000000"/>
              <w:right w:val="single" w:sz="4" w:space="0" w:color="000000"/>
            </w:tcBorders>
            <w:shd w:val="clear" w:color="auto" w:fill="auto"/>
            <w:vAlign w:val="center"/>
            <w:hideMark/>
          </w:tcPr>
          <w:p w14:paraId="206A67BD"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-71.1203</w:t>
            </w:r>
          </w:p>
        </w:tc>
      </w:tr>
      <w:tr w:rsidR="00203B7B" w:rsidRPr="00203B7B" w14:paraId="32681EDE" w14:textId="77777777" w:rsidTr="00203B7B">
        <w:trPr>
          <w:trHeight w:val="576"/>
        </w:trPr>
        <w:tc>
          <w:tcPr>
            <w:tcW w:w="925" w:type="dxa"/>
            <w:tcBorders>
              <w:top w:val="nil"/>
              <w:left w:val="single" w:sz="4" w:space="0" w:color="000000"/>
              <w:bottom w:val="single" w:sz="4" w:space="0" w:color="000000"/>
              <w:right w:val="single" w:sz="4" w:space="0" w:color="000000"/>
            </w:tcBorders>
            <w:shd w:val="clear" w:color="auto" w:fill="auto"/>
            <w:vAlign w:val="center"/>
            <w:hideMark/>
          </w:tcPr>
          <w:p w14:paraId="6F35E68D"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29</w:t>
            </w:r>
          </w:p>
        </w:tc>
        <w:tc>
          <w:tcPr>
            <w:tcW w:w="971" w:type="dxa"/>
            <w:tcBorders>
              <w:top w:val="nil"/>
              <w:left w:val="nil"/>
              <w:bottom w:val="single" w:sz="4" w:space="0" w:color="000000"/>
              <w:right w:val="single" w:sz="4" w:space="0" w:color="000000"/>
            </w:tcBorders>
            <w:shd w:val="clear" w:color="auto" w:fill="auto"/>
            <w:vAlign w:val="center"/>
            <w:hideMark/>
          </w:tcPr>
          <w:p w14:paraId="01DA9A00"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Mission Hill</w:t>
            </w:r>
          </w:p>
        </w:tc>
        <w:tc>
          <w:tcPr>
            <w:tcW w:w="893" w:type="dxa"/>
            <w:tcBorders>
              <w:top w:val="nil"/>
              <w:left w:val="nil"/>
              <w:bottom w:val="single" w:sz="4" w:space="0" w:color="000000"/>
              <w:right w:val="single" w:sz="4" w:space="0" w:color="000000"/>
            </w:tcBorders>
            <w:shd w:val="clear" w:color="auto" w:fill="auto"/>
            <w:vAlign w:val="center"/>
            <w:hideMark/>
          </w:tcPr>
          <w:p w14:paraId="3A529F55"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350.8536</w:t>
            </w:r>
          </w:p>
        </w:tc>
        <w:tc>
          <w:tcPr>
            <w:tcW w:w="1533" w:type="dxa"/>
            <w:tcBorders>
              <w:top w:val="nil"/>
              <w:left w:val="nil"/>
              <w:bottom w:val="single" w:sz="4" w:space="0" w:color="000000"/>
              <w:right w:val="single" w:sz="4" w:space="0" w:color="000000"/>
            </w:tcBorders>
            <w:shd w:val="clear" w:color="auto" w:fill="auto"/>
            <w:vAlign w:val="center"/>
            <w:hideMark/>
          </w:tcPr>
          <w:p w14:paraId="0EB7559A"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13</w:t>
            </w:r>
          </w:p>
        </w:tc>
        <w:tc>
          <w:tcPr>
            <w:tcW w:w="799" w:type="dxa"/>
            <w:tcBorders>
              <w:top w:val="nil"/>
              <w:left w:val="nil"/>
              <w:bottom w:val="single" w:sz="4" w:space="0" w:color="000000"/>
              <w:right w:val="single" w:sz="4" w:space="0" w:color="000000"/>
            </w:tcBorders>
            <w:shd w:val="clear" w:color="auto" w:fill="auto"/>
            <w:vAlign w:val="center"/>
            <w:hideMark/>
          </w:tcPr>
          <w:p w14:paraId="2A5BB7A2"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0.55</w:t>
            </w:r>
          </w:p>
        </w:tc>
        <w:tc>
          <w:tcPr>
            <w:tcW w:w="1190" w:type="dxa"/>
            <w:tcBorders>
              <w:top w:val="nil"/>
              <w:left w:val="nil"/>
              <w:bottom w:val="single" w:sz="4" w:space="0" w:color="000000"/>
              <w:right w:val="single" w:sz="4" w:space="0" w:color="000000"/>
            </w:tcBorders>
            <w:shd w:val="clear" w:color="auto" w:fill="auto"/>
            <w:vAlign w:val="center"/>
            <w:hideMark/>
          </w:tcPr>
          <w:p w14:paraId="1BA08EA8"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1.53E+07</w:t>
            </w:r>
          </w:p>
        </w:tc>
        <w:tc>
          <w:tcPr>
            <w:tcW w:w="1343" w:type="dxa"/>
            <w:tcBorders>
              <w:top w:val="nil"/>
              <w:left w:val="nil"/>
              <w:bottom w:val="single" w:sz="4" w:space="0" w:color="000000"/>
              <w:right w:val="single" w:sz="4" w:space="0" w:color="000000"/>
            </w:tcBorders>
            <w:shd w:val="clear" w:color="auto" w:fill="auto"/>
            <w:vAlign w:val="center"/>
            <w:hideMark/>
          </w:tcPr>
          <w:p w14:paraId="798D7D79"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17918.72</w:t>
            </w:r>
          </w:p>
        </w:tc>
        <w:tc>
          <w:tcPr>
            <w:tcW w:w="893" w:type="dxa"/>
            <w:tcBorders>
              <w:top w:val="nil"/>
              <w:left w:val="nil"/>
              <w:bottom w:val="single" w:sz="4" w:space="0" w:color="000000"/>
              <w:right w:val="single" w:sz="4" w:space="0" w:color="000000"/>
            </w:tcBorders>
            <w:shd w:val="clear" w:color="auto" w:fill="auto"/>
            <w:vAlign w:val="center"/>
            <w:hideMark/>
          </w:tcPr>
          <w:p w14:paraId="44137EDF"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42.33256</w:t>
            </w:r>
          </w:p>
        </w:tc>
        <w:tc>
          <w:tcPr>
            <w:tcW w:w="803" w:type="dxa"/>
            <w:tcBorders>
              <w:top w:val="nil"/>
              <w:left w:val="nil"/>
              <w:bottom w:val="single" w:sz="4" w:space="0" w:color="000000"/>
              <w:right w:val="single" w:sz="4" w:space="0" w:color="000000"/>
            </w:tcBorders>
            <w:shd w:val="clear" w:color="auto" w:fill="auto"/>
            <w:vAlign w:val="center"/>
            <w:hideMark/>
          </w:tcPr>
          <w:p w14:paraId="3AF70ADA"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-71.1036</w:t>
            </w:r>
          </w:p>
        </w:tc>
      </w:tr>
      <w:tr w:rsidR="00203B7B" w:rsidRPr="00203B7B" w14:paraId="1054EF4C" w14:textId="77777777" w:rsidTr="00203B7B">
        <w:trPr>
          <w:trHeight w:val="576"/>
        </w:trPr>
        <w:tc>
          <w:tcPr>
            <w:tcW w:w="925" w:type="dxa"/>
            <w:tcBorders>
              <w:top w:val="nil"/>
              <w:left w:val="single" w:sz="4" w:space="0" w:color="000000"/>
              <w:bottom w:val="single" w:sz="4" w:space="0" w:color="000000"/>
              <w:right w:val="single" w:sz="4" w:space="0" w:color="000000"/>
            </w:tcBorders>
            <w:shd w:val="clear" w:color="auto" w:fill="auto"/>
            <w:vAlign w:val="center"/>
            <w:hideMark/>
          </w:tcPr>
          <w:p w14:paraId="5F750409"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30</w:t>
            </w:r>
          </w:p>
        </w:tc>
        <w:tc>
          <w:tcPr>
            <w:tcW w:w="971" w:type="dxa"/>
            <w:tcBorders>
              <w:top w:val="nil"/>
              <w:left w:val="nil"/>
              <w:bottom w:val="single" w:sz="4" w:space="0" w:color="000000"/>
              <w:right w:val="single" w:sz="4" w:space="0" w:color="000000"/>
            </w:tcBorders>
            <w:shd w:val="clear" w:color="auto" w:fill="auto"/>
            <w:vAlign w:val="center"/>
            <w:hideMark/>
          </w:tcPr>
          <w:p w14:paraId="2728C1DC"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Longwood</w:t>
            </w:r>
          </w:p>
        </w:tc>
        <w:tc>
          <w:tcPr>
            <w:tcW w:w="893" w:type="dxa"/>
            <w:tcBorders>
              <w:top w:val="nil"/>
              <w:left w:val="nil"/>
              <w:bottom w:val="single" w:sz="4" w:space="0" w:color="000000"/>
              <w:right w:val="single" w:sz="4" w:space="0" w:color="000000"/>
            </w:tcBorders>
            <w:shd w:val="clear" w:color="auto" w:fill="auto"/>
            <w:vAlign w:val="center"/>
            <w:hideMark/>
          </w:tcPr>
          <w:p w14:paraId="61A1E0AC"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188.6119</w:t>
            </w:r>
          </w:p>
        </w:tc>
        <w:tc>
          <w:tcPr>
            <w:tcW w:w="1533" w:type="dxa"/>
            <w:tcBorders>
              <w:top w:val="nil"/>
              <w:left w:val="nil"/>
              <w:bottom w:val="single" w:sz="4" w:space="0" w:color="000000"/>
              <w:right w:val="single" w:sz="4" w:space="0" w:color="000000"/>
            </w:tcBorders>
            <w:shd w:val="clear" w:color="auto" w:fill="auto"/>
            <w:vAlign w:val="center"/>
            <w:hideMark/>
          </w:tcPr>
          <w:p w14:paraId="1A3518D4"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28</w:t>
            </w:r>
          </w:p>
        </w:tc>
        <w:tc>
          <w:tcPr>
            <w:tcW w:w="799" w:type="dxa"/>
            <w:tcBorders>
              <w:top w:val="nil"/>
              <w:left w:val="nil"/>
              <w:bottom w:val="single" w:sz="4" w:space="0" w:color="000000"/>
              <w:right w:val="single" w:sz="4" w:space="0" w:color="000000"/>
            </w:tcBorders>
            <w:shd w:val="clear" w:color="auto" w:fill="auto"/>
            <w:vAlign w:val="center"/>
            <w:hideMark/>
          </w:tcPr>
          <w:p w14:paraId="0206378A"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0.29</w:t>
            </w:r>
          </w:p>
        </w:tc>
        <w:tc>
          <w:tcPr>
            <w:tcW w:w="1190" w:type="dxa"/>
            <w:tcBorders>
              <w:top w:val="nil"/>
              <w:left w:val="nil"/>
              <w:bottom w:val="single" w:sz="4" w:space="0" w:color="000000"/>
              <w:right w:val="single" w:sz="4" w:space="0" w:color="000000"/>
            </w:tcBorders>
            <w:shd w:val="clear" w:color="auto" w:fill="auto"/>
            <w:vAlign w:val="center"/>
            <w:hideMark/>
          </w:tcPr>
          <w:p w14:paraId="438D574A"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8.22E+06</w:t>
            </w:r>
          </w:p>
        </w:tc>
        <w:tc>
          <w:tcPr>
            <w:tcW w:w="1343" w:type="dxa"/>
            <w:tcBorders>
              <w:top w:val="nil"/>
              <w:left w:val="nil"/>
              <w:bottom w:val="single" w:sz="4" w:space="0" w:color="000000"/>
              <w:right w:val="single" w:sz="4" w:space="0" w:color="000000"/>
            </w:tcBorders>
            <w:shd w:val="clear" w:color="auto" w:fill="auto"/>
            <w:vAlign w:val="center"/>
            <w:hideMark/>
          </w:tcPr>
          <w:p w14:paraId="205A8788"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11908.76</w:t>
            </w:r>
          </w:p>
        </w:tc>
        <w:tc>
          <w:tcPr>
            <w:tcW w:w="893" w:type="dxa"/>
            <w:tcBorders>
              <w:top w:val="nil"/>
              <w:left w:val="nil"/>
              <w:bottom w:val="single" w:sz="4" w:space="0" w:color="000000"/>
              <w:right w:val="single" w:sz="4" w:space="0" w:color="000000"/>
            </w:tcBorders>
            <w:shd w:val="clear" w:color="auto" w:fill="auto"/>
            <w:vAlign w:val="center"/>
            <w:hideMark/>
          </w:tcPr>
          <w:p w14:paraId="4C0E2820"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42.34153</w:t>
            </w:r>
          </w:p>
        </w:tc>
        <w:tc>
          <w:tcPr>
            <w:tcW w:w="803" w:type="dxa"/>
            <w:tcBorders>
              <w:top w:val="nil"/>
              <w:left w:val="nil"/>
              <w:bottom w:val="single" w:sz="4" w:space="0" w:color="000000"/>
              <w:right w:val="single" w:sz="4" w:space="0" w:color="000000"/>
            </w:tcBorders>
            <w:shd w:val="clear" w:color="auto" w:fill="auto"/>
            <w:vAlign w:val="center"/>
            <w:hideMark/>
          </w:tcPr>
          <w:p w14:paraId="5626248C"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-71.1102</w:t>
            </w:r>
          </w:p>
        </w:tc>
      </w:tr>
    </w:tbl>
    <w:p w14:paraId="58465717" w14:textId="77777777" w:rsidR="00203B7B" w:rsidRDefault="00B1610C" w:rsidP="00B1610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1610C">
        <w:rPr>
          <w:rFonts w:ascii="Times New Roman" w:eastAsia="Times New Roman" w:hAnsi="Times New Roman" w:cs="Times New Roman"/>
          <w:sz w:val="24"/>
          <w:szCs w:val="24"/>
        </w:rPr>
        <w:lastRenderedPageBreak/>
        <w:t xml:space="preserve">Data exploration </w:t>
      </w:r>
    </w:p>
    <w:p w14:paraId="3519520F" w14:textId="352A22EA" w:rsidR="00B1610C" w:rsidRPr="00B1610C" w:rsidRDefault="00B1610C" w:rsidP="00203B7B">
      <w:pPr>
        <w:spacing w:before="100" w:beforeAutospacing="1" w:after="100" w:afterAutospacing="1" w:line="240" w:lineRule="auto"/>
        <w:ind w:left="720"/>
        <w:rPr>
          <w:rFonts w:ascii="Times New Roman" w:eastAsia="Times New Roman" w:hAnsi="Times New Roman" w:cs="Times New Roman"/>
          <w:sz w:val="24"/>
          <w:szCs w:val="24"/>
        </w:rPr>
      </w:pPr>
      <w:r w:rsidRPr="00B1610C">
        <w:rPr>
          <w:rFonts w:ascii="Times New Roman" w:eastAsia="Times New Roman" w:hAnsi="Times New Roman" w:cs="Times New Roman"/>
          <w:sz w:val="24"/>
          <w:szCs w:val="24"/>
        </w:rPr>
        <w:t xml:space="preserve">A thorough observation of data is necessary to identify </w:t>
      </w:r>
      <w:r w:rsidR="00053742" w:rsidRPr="00B1610C">
        <w:rPr>
          <w:rFonts w:ascii="Times New Roman" w:eastAsia="Times New Roman" w:hAnsi="Times New Roman" w:cs="Times New Roman"/>
          <w:sz w:val="24"/>
          <w:szCs w:val="24"/>
        </w:rPr>
        <w:t>possible</w:t>
      </w:r>
      <w:r w:rsidRPr="00B1610C">
        <w:rPr>
          <w:rFonts w:ascii="Times New Roman" w:eastAsia="Times New Roman" w:hAnsi="Times New Roman" w:cs="Times New Roman"/>
          <w:sz w:val="24"/>
          <w:szCs w:val="24"/>
        </w:rPr>
        <w:t xml:space="preserve"> anomalies in it. </w:t>
      </w:r>
      <w:r w:rsidR="00053742" w:rsidRPr="00B1610C">
        <w:rPr>
          <w:rFonts w:ascii="Times New Roman" w:eastAsia="Times New Roman" w:hAnsi="Times New Roman" w:cs="Times New Roman"/>
          <w:sz w:val="24"/>
          <w:szCs w:val="24"/>
        </w:rPr>
        <w:t>Neighborhoods</w:t>
      </w:r>
      <w:r w:rsidRPr="00B1610C">
        <w:rPr>
          <w:rFonts w:ascii="Times New Roman" w:eastAsia="Times New Roman" w:hAnsi="Times New Roman" w:cs="Times New Roman"/>
          <w:sz w:val="24"/>
          <w:szCs w:val="24"/>
        </w:rPr>
        <w:t xml:space="preserve"> whose coordinates we could not get, were dropped.</w:t>
      </w:r>
      <w:r w:rsidR="00203B7B">
        <w:rPr>
          <w:rFonts w:ascii="Times New Roman" w:eastAsia="Times New Roman" w:hAnsi="Times New Roman" w:cs="Times New Roman"/>
          <w:sz w:val="24"/>
          <w:szCs w:val="24"/>
        </w:rPr>
        <w:t xml:space="preserve"> For example, Harbor Islands, a selection of points in the map that corresponds to more than one points and thus their coordinates were not identified, was dropped.</w:t>
      </w:r>
    </w:p>
    <w:p w14:paraId="0124E1B2" w14:textId="77777777" w:rsidR="00203B7B" w:rsidRDefault="00B1610C" w:rsidP="00B1610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1610C">
        <w:rPr>
          <w:rFonts w:ascii="Times New Roman" w:eastAsia="Times New Roman" w:hAnsi="Times New Roman" w:cs="Times New Roman"/>
          <w:sz w:val="24"/>
          <w:szCs w:val="24"/>
        </w:rPr>
        <w:t xml:space="preserve">Get Venues </w:t>
      </w:r>
    </w:p>
    <w:p w14:paraId="65C08B74" w14:textId="77777777" w:rsidR="00203B7B" w:rsidRDefault="00203B7B" w:rsidP="00203B7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w:t>
      </w:r>
      <w:r w:rsidRPr="00B1610C">
        <w:rPr>
          <w:rFonts w:ascii="Times New Roman" w:eastAsia="Times New Roman" w:hAnsi="Times New Roman" w:cs="Times New Roman"/>
          <w:sz w:val="24"/>
          <w:szCs w:val="24"/>
        </w:rPr>
        <w:t>sing the Foursquare API</w:t>
      </w:r>
      <w:r>
        <w:rPr>
          <w:rFonts w:ascii="Times New Roman" w:eastAsia="Times New Roman" w:hAnsi="Times New Roman" w:cs="Times New Roman"/>
          <w:sz w:val="24"/>
          <w:szCs w:val="24"/>
        </w:rPr>
        <w:t>,</w:t>
      </w:r>
      <w:r w:rsidR="00B1610C" w:rsidRPr="00B1610C">
        <w:rPr>
          <w:rFonts w:ascii="Times New Roman" w:eastAsia="Times New Roman" w:hAnsi="Times New Roman" w:cs="Times New Roman"/>
          <w:sz w:val="24"/>
          <w:szCs w:val="24"/>
        </w:rPr>
        <w:t xml:space="preserve"> every Boston</w:t>
      </w:r>
      <w:r>
        <w:rPr>
          <w:rFonts w:ascii="Times New Roman" w:eastAsia="Times New Roman" w:hAnsi="Times New Roman" w:cs="Times New Roman"/>
          <w:sz w:val="24"/>
          <w:szCs w:val="24"/>
        </w:rPr>
        <w:t xml:space="preserve"> venue at a radius of 5 around each</w:t>
      </w:r>
      <w:r w:rsidR="00B1610C" w:rsidRPr="00B161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w:t>
      </w:r>
      <w:r w:rsidR="00053742" w:rsidRPr="00B1610C">
        <w:rPr>
          <w:rFonts w:ascii="Times New Roman" w:eastAsia="Times New Roman" w:hAnsi="Times New Roman" w:cs="Times New Roman"/>
          <w:sz w:val="24"/>
          <w:szCs w:val="24"/>
        </w:rPr>
        <w:t>eighborhood</w:t>
      </w:r>
      <w:r>
        <w:rPr>
          <w:rFonts w:ascii="Times New Roman" w:eastAsia="Times New Roman" w:hAnsi="Times New Roman" w:cs="Times New Roman"/>
          <w:sz w:val="24"/>
          <w:szCs w:val="24"/>
        </w:rPr>
        <w:t xml:space="preserve"> was fetched</w:t>
      </w:r>
      <w:r w:rsidR="00B1610C" w:rsidRPr="00B1610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Again, this process has been covered in the courses and its coding did not differ too much. The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at this point looks like the one shown below:</w:t>
      </w:r>
    </w:p>
    <w:tbl>
      <w:tblPr>
        <w:tblW w:w="7880" w:type="dxa"/>
        <w:tblLook w:val="04A0" w:firstRow="1" w:lastRow="0" w:firstColumn="1" w:lastColumn="0" w:noHBand="0" w:noVBand="1"/>
      </w:tblPr>
      <w:tblGrid>
        <w:gridCol w:w="1536"/>
        <w:gridCol w:w="1536"/>
        <w:gridCol w:w="1536"/>
        <w:gridCol w:w="1135"/>
        <w:gridCol w:w="1053"/>
        <w:gridCol w:w="1127"/>
        <w:gridCol w:w="1197"/>
      </w:tblGrid>
      <w:tr w:rsidR="00203B7B" w:rsidRPr="00203B7B" w14:paraId="053C4051" w14:textId="77777777" w:rsidTr="00203B7B">
        <w:trPr>
          <w:trHeight w:val="1152"/>
        </w:trPr>
        <w:tc>
          <w:tcPr>
            <w:tcW w:w="135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7B865A" w14:textId="77777777" w:rsidR="00203B7B" w:rsidRPr="00203B7B" w:rsidRDefault="00203B7B" w:rsidP="00203B7B">
            <w:pPr>
              <w:spacing w:after="0" w:line="240" w:lineRule="auto"/>
              <w:jc w:val="center"/>
              <w:rPr>
                <w:rFonts w:ascii="Calibri" w:eastAsia="Times New Roman" w:hAnsi="Calibri" w:cs="Calibri"/>
                <w:b/>
                <w:bCs/>
                <w:color w:val="000000"/>
              </w:rPr>
            </w:pPr>
            <w:r w:rsidRPr="00203B7B">
              <w:rPr>
                <w:rFonts w:ascii="Calibri" w:eastAsia="Times New Roman" w:hAnsi="Calibri" w:cs="Calibri"/>
                <w:b/>
                <w:bCs/>
                <w:color w:val="000000"/>
              </w:rPr>
              <w:t>Neighborhood</w:t>
            </w:r>
          </w:p>
        </w:tc>
        <w:tc>
          <w:tcPr>
            <w:tcW w:w="1350" w:type="dxa"/>
            <w:tcBorders>
              <w:top w:val="single" w:sz="4" w:space="0" w:color="000000"/>
              <w:left w:val="nil"/>
              <w:bottom w:val="single" w:sz="4" w:space="0" w:color="000000"/>
              <w:right w:val="single" w:sz="4" w:space="0" w:color="000000"/>
            </w:tcBorders>
            <w:shd w:val="clear" w:color="auto" w:fill="auto"/>
            <w:vAlign w:val="center"/>
            <w:hideMark/>
          </w:tcPr>
          <w:p w14:paraId="74DE1577" w14:textId="77777777" w:rsidR="00203B7B" w:rsidRPr="00203B7B" w:rsidRDefault="00203B7B" w:rsidP="00203B7B">
            <w:pPr>
              <w:spacing w:after="0" w:line="240" w:lineRule="auto"/>
              <w:jc w:val="center"/>
              <w:rPr>
                <w:rFonts w:ascii="Calibri" w:eastAsia="Times New Roman" w:hAnsi="Calibri" w:cs="Calibri"/>
                <w:b/>
                <w:bCs/>
                <w:color w:val="000000"/>
              </w:rPr>
            </w:pPr>
            <w:r w:rsidRPr="00203B7B">
              <w:rPr>
                <w:rFonts w:ascii="Calibri" w:eastAsia="Times New Roman" w:hAnsi="Calibri" w:cs="Calibri"/>
                <w:b/>
                <w:bCs/>
                <w:color w:val="000000"/>
              </w:rPr>
              <w:t>Neighborhood Latitude</w:t>
            </w:r>
          </w:p>
        </w:tc>
        <w:tc>
          <w:tcPr>
            <w:tcW w:w="1350" w:type="dxa"/>
            <w:tcBorders>
              <w:top w:val="single" w:sz="4" w:space="0" w:color="000000"/>
              <w:left w:val="nil"/>
              <w:bottom w:val="single" w:sz="4" w:space="0" w:color="000000"/>
              <w:right w:val="single" w:sz="4" w:space="0" w:color="000000"/>
            </w:tcBorders>
            <w:shd w:val="clear" w:color="auto" w:fill="auto"/>
            <w:vAlign w:val="center"/>
            <w:hideMark/>
          </w:tcPr>
          <w:p w14:paraId="06EA7038" w14:textId="77777777" w:rsidR="00203B7B" w:rsidRPr="00203B7B" w:rsidRDefault="00203B7B" w:rsidP="00203B7B">
            <w:pPr>
              <w:spacing w:after="0" w:line="240" w:lineRule="auto"/>
              <w:jc w:val="center"/>
              <w:rPr>
                <w:rFonts w:ascii="Calibri" w:eastAsia="Times New Roman" w:hAnsi="Calibri" w:cs="Calibri"/>
                <w:b/>
                <w:bCs/>
                <w:color w:val="000000"/>
              </w:rPr>
            </w:pPr>
            <w:r w:rsidRPr="00203B7B">
              <w:rPr>
                <w:rFonts w:ascii="Calibri" w:eastAsia="Times New Roman" w:hAnsi="Calibri" w:cs="Calibri"/>
                <w:b/>
                <w:bCs/>
                <w:color w:val="000000"/>
              </w:rPr>
              <w:t>Neighborhood Longitude</w:t>
            </w:r>
          </w:p>
        </w:tc>
        <w:tc>
          <w:tcPr>
            <w:tcW w:w="967" w:type="dxa"/>
            <w:tcBorders>
              <w:top w:val="single" w:sz="4" w:space="0" w:color="000000"/>
              <w:left w:val="nil"/>
              <w:bottom w:val="single" w:sz="4" w:space="0" w:color="000000"/>
              <w:right w:val="single" w:sz="4" w:space="0" w:color="000000"/>
            </w:tcBorders>
            <w:shd w:val="clear" w:color="auto" w:fill="auto"/>
            <w:vAlign w:val="center"/>
            <w:hideMark/>
          </w:tcPr>
          <w:p w14:paraId="6ADFBCBA" w14:textId="77777777" w:rsidR="00203B7B" w:rsidRPr="00203B7B" w:rsidRDefault="00203B7B" w:rsidP="00203B7B">
            <w:pPr>
              <w:spacing w:after="0" w:line="240" w:lineRule="auto"/>
              <w:jc w:val="center"/>
              <w:rPr>
                <w:rFonts w:ascii="Calibri" w:eastAsia="Times New Roman" w:hAnsi="Calibri" w:cs="Calibri"/>
                <w:b/>
                <w:bCs/>
                <w:color w:val="000000"/>
              </w:rPr>
            </w:pPr>
            <w:r w:rsidRPr="00203B7B">
              <w:rPr>
                <w:rFonts w:ascii="Calibri" w:eastAsia="Times New Roman" w:hAnsi="Calibri" w:cs="Calibri"/>
                <w:b/>
                <w:bCs/>
                <w:color w:val="000000"/>
              </w:rPr>
              <w:t>Venue</w:t>
            </w:r>
          </w:p>
        </w:tc>
        <w:tc>
          <w:tcPr>
            <w:tcW w:w="881" w:type="dxa"/>
            <w:tcBorders>
              <w:top w:val="single" w:sz="4" w:space="0" w:color="000000"/>
              <w:left w:val="nil"/>
              <w:bottom w:val="single" w:sz="4" w:space="0" w:color="000000"/>
              <w:right w:val="single" w:sz="4" w:space="0" w:color="000000"/>
            </w:tcBorders>
            <w:shd w:val="clear" w:color="auto" w:fill="auto"/>
            <w:vAlign w:val="center"/>
            <w:hideMark/>
          </w:tcPr>
          <w:p w14:paraId="2458281A" w14:textId="77777777" w:rsidR="00203B7B" w:rsidRPr="00203B7B" w:rsidRDefault="00203B7B" w:rsidP="00203B7B">
            <w:pPr>
              <w:spacing w:after="0" w:line="240" w:lineRule="auto"/>
              <w:jc w:val="center"/>
              <w:rPr>
                <w:rFonts w:ascii="Calibri" w:eastAsia="Times New Roman" w:hAnsi="Calibri" w:cs="Calibri"/>
                <w:b/>
                <w:bCs/>
                <w:color w:val="000000"/>
              </w:rPr>
            </w:pPr>
            <w:r w:rsidRPr="00203B7B">
              <w:rPr>
                <w:rFonts w:ascii="Calibri" w:eastAsia="Times New Roman" w:hAnsi="Calibri" w:cs="Calibri"/>
                <w:b/>
                <w:bCs/>
                <w:color w:val="000000"/>
              </w:rPr>
              <w:t>Venue Latitude</w:t>
            </w:r>
          </w:p>
        </w:tc>
        <w:tc>
          <w:tcPr>
            <w:tcW w:w="953" w:type="dxa"/>
            <w:tcBorders>
              <w:top w:val="single" w:sz="4" w:space="0" w:color="000000"/>
              <w:left w:val="nil"/>
              <w:bottom w:val="single" w:sz="4" w:space="0" w:color="000000"/>
              <w:right w:val="single" w:sz="4" w:space="0" w:color="000000"/>
            </w:tcBorders>
            <w:shd w:val="clear" w:color="auto" w:fill="auto"/>
            <w:vAlign w:val="center"/>
            <w:hideMark/>
          </w:tcPr>
          <w:p w14:paraId="65074316" w14:textId="77777777" w:rsidR="00203B7B" w:rsidRPr="00203B7B" w:rsidRDefault="00203B7B" w:rsidP="00203B7B">
            <w:pPr>
              <w:spacing w:after="0" w:line="240" w:lineRule="auto"/>
              <w:jc w:val="center"/>
              <w:rPr>
                <w:rFonts w:ascii="Calibri" w:eastAsia="Times New Roman" w:hAnsi="Calibri" w:cs="Calibri"/>
                <w:b/>
                <w:bCs/>
                <w:color w:val="000000"/>
              </w:rPr>
            </w:pPr>
            <w:r w:rsidRPr="00203B7B">
              <w:rPr>
                <w:rFonts w:ascii="Calibri" w:eastAsia="Times New Roman" w:hAnsi="Calibri" w:cs="Calibri"/>
                <w:b/>
                <w:bCs/>
                <w:color w:val="000000"/>
              </w:rPr>
              <w:t>Venue Longitude</w:t>
            </w:r>
          </w:p>
        </w:tc>
        <w:tc>
          <w:tcPr>
            <w:tcW w:w="1029" w:type="dxa"/>
            <w:tcBorders>
              <w:top w:val="single" w:sz="4" w:space="0" w:color="000000"/>
              <w:left w:val="nil"/>
              <w:bottom w:val="single" w:sz="4" w:space="0" w:color="000000"/>
              <w:right w:val="single" w:sz="4" w:space="0" w:color="000000"/>
            </w:tcBorders>
            <w:shd w:val="clear" w:color="auto" w:fill="auto"/>
            <w:vAlign w:val="center"/>
            <w:hideMark/>
          </w:tcPr>
          <w:p w14:paraId="62A5946F" w14:textId="77777777" w:rsidR="00203B7B" w:rsidRPr="00203B7B" w:rsidRDefault="00203B7B" w:rsidP="00203B7B">
            <w:pPr>
              <w:spacing w:after="0" w:line="240" w:lineRule="auto"/>
              <w:jc w:val="center"/>
              <w:rPr>
                <w:rFonts w:ascii="Calibri" w:eastAsia="Times New Roman" w:hAnsi="Calibri" w:cs="Calibri"/>
                <w:b/>
                <w:bCs/>
                <w:color w:val="000000"/>
              </w:rPr>
            </w:pPr>
            <w:r w:rsidRPr="00203B7B">
              <w:rPr>
                <w:rFonts w:ascii="Calibri" w:eastAsia="Times New Roman" w:hAnsi="Calibri" w:cs="Calibri"/>
                <w:b/>
                <w:bCs/>
                <w:color w:val="000000"/>
              </w:rPr>
              <w:t>Venue Category</w:t>
            </w:r>
          </w:p>
        </w:tc>
      </w:tr>
      <w:tr w:rsidR="00203B7B" w:rsidRPr="00203B7B" w14:paraId="736D74B5" w14:textId="77777777" w:rsidTr="00203B7B">
        <w:trPr>
          <w:trHeight w:val="576"/>
        </w:trPr>
        <w:tc>
          <w:tcPr>
            <w:tcW w:w="1350" w:type="dxa"/>
            <w:tcBorders>
              <w:top w:val="nil"/>
              <w:left w:val="single" w:sz="4" w:space="0" w:color="000000"/>
              <w:bottom w:val="single" w:sz="4" w:space="0" w:color="000000"/>
              <w:right w:val="single" w:sz="4" w:space="0" w:color="000000"/>
            </w:tcBorders>
            <w:shd w:val="clear" w:color="auto" w:fill="auto"/>
            <w:vAlign w:val="center"/>
            <w:hideMark/>
          </w:tcPr>
          <w:p w14:paraId="737C1CAB"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Roslindale</w:t>
            </w:r>
          </w:p>
        </w:tc>
        <w:tc>
          <w:tcPr>
            <w:tcW w:w="1350" w:type="dxa"/>
            <w:tcBorders>
              <w:top w:val="nil"/>
              <w:left w:val="nil"/>
              <w:bottom w:val="single" w:sz="4" w:space="0" w:color="000000"/>
              <w:right w:val="single" w:sz="4" w:space="0" w:color="000000"/>
            </w:tcBorders>
            <w:shd w:val="clear" w:color="auto" w:fill="auto"/>
            <w:vAlign w:val="center"/>
            <w:hideMark/>
          </w:tcPr>
          <w:p w14:paraId="7B64C3A1"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42.29121</w:t>
            </w:r>
          </w:p>
        </w:tc>
        <w:tc>
          <w:tcPr>
            <w:tcW w:w="1350" w:type="dxa"/>
            <w:tcBorders>
              <w:top w:val="nil"/>
              <w:left w:val="nil"/>
              <w:bottom w:val="single" w:sz="4" w:space="0" w:color="000000"/>
              <w:right w:val="single" w:sz="4" w:space="0" w:color="000000"/>
            </w:tcBorders>
            <w:shd w:val="clear" w:color="auto" w:fill="auto"/>
            <w:vAlign w:val="center"/>
            <w:hideMark/>
          </w:tcPr>
          <w:p w14:paraId="63B1ECE6"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-71.1245</w:t>
            </w:r>
          </w:p>
        </w:tc>
        <w:tc>
          <w:tcPr>
            <w:tcW w:w="967" w:type="dxa"/>
            <w:tcBorders>
              <w:top w:val="nil"/>
              <w:left w:val="nil"/>
              <w:bottom w:val="single" w:sz="4" w:space="0" w:color="000000"/>
              <w:right w:val="single" w:sz="4" w:space="0" w:color="000000"/>
            </w:tcBorders>
            <w:shd w:val="clear" w:color="auto" w:fill="auto"/>
            <w:vAlign w:val="center"/>
            <w:hideMark/>
          </w:tcPr>
          <w:p w14:paraId="3BDA25AC"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Peters Hill</w:t>
            </w:r>
          </w:p>
        </w:tc>
        <w:tc>
          <w:tcPr>
            <w:tcW w:w="881" w:type="dxa"/>
            <w:tcBorders>
              <w:top w:val="nil"/>
              <w:left w:val="nil"/>
              <w:bottom w:val="single" w:sz="4" w:space="0" w:color="000000"/>
              <w:right w:val="single" w:sz="4" w:space="0" w:color="000000"/>
            </w:tcBorders>
            <w:shd w:val="clear" w:color="auto" w:fill="auto"/>
            <w:vAlign w:val="center"/>
            <w:hideMark/>
          </w:tcPr>
          <w:p w14:paraId="3AE40376"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42.29362</w:t>
            </w:r>
          </w:p>
        </w:tc>
        <w:tc>
          <w:tcPr>
            <w:tcW w:w="953" w:type="dxa"/>
            <w:tcBorders>
              <w:top w:val="nil"/>
              <w:left w:val="nil"/>
              <w:bottom w:val="single" w:sz="4" w:space="0" w:color="000000"/>
              <w:right w:val="single" w:sz="4" w:space="0" w:color="000000"/>
            </w:tcBorders>
            <w:shd w:val="clear" w:color="auto" w:fill="auto"/>
            <w:vAlign w:val="center"/>
            <w:hideMark/>
          </w:tcPr>
          <w:p w14:paraId="5865A6C0"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-71.12806</w:t>
            </w:r>
          </w:p>
        </w:tc>
        <w:tc>
          <w:tcPr>
            <w:tcW w:w="1029" w:type="dxa"/>
            <w:tcBorders>
              <w:top w:val="nil"/>
              <w:left w:val="nil"/>
              <w:bottom w:val="single" w:sz="4" w:space="0" w:color="000000"/>
              <w:right w:val="single" w:sz="4" w:space="0" w:color="000000"/>
            </w:tcBorders>
            <w:shd w:val="clear" w:color="auto" w:fill="auto"/>
            <w:vAlign w:val="center"/>
            <w:hideMark/>
          </w:tcPr>
          <w:p w14:paraId="4EBAE845"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Scenic Lookout</w:t>
            </w:r>
          </w:p>
        </w:tc>
      </w:tr>
      <w:tr w:rsidR="00203B7B" w:rsidRPr="00203B7B" w14:paraId="29B31A2A" w14:textId="77777777" w:rsidTr="00203B7B">
        <w:trPr>
          <w:trHeight w:val="864"/>
        </w:trPr>
        <w:tc>
          <w:tcPr>
            <w:tcW w:w="1350" w:type="dxa"/>
            <w:tcBorders>
              <w:top w:val="nil"/>
              <w:left w:val="single" w:sz="4" w:space="0" w:color="000000"/>
              <w:bottom w:val="single" w:sz="4" w:space="0" w:color="000000"/>
              <w:right w:val="single" w:sz="4" w:space="0" w:color="000000"/>
            </w:tcBorders>
            <w:shd w:val="clear" w:color="auto" w:fill="auto"/>
            <w:vAlign w:val="center"/>
            <w:hideMark/>
          </w:tcPr>
          <w:p w14:paraId="49233532"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Roslindale</w:t>
            </w:r>
          </w:p>
        </w:tc>
        <w:tc>
          <w:tcPr>
            <w:tcW w:w="1350" w:type="dxa"/>
            <w:tcBorders>
              <w:top w:val="nil"/>
              <w:left w:val="nil"/>
              <w:bottom w:val="single" w:sz="4" w:space="0" w:color="000000"/>
              <w:right w:val="single" w:sz="4" w:space="0" w:color="000000"/>
            </w:tcBorders>
            <w:shd w:val="clear" w:color="auto" w:fill="auto"/>
            <w:vAlign w:val="center"/>
            <w:hideMark/>
          </w:tcPr>
          <w:p w14:paraId="66BC994D"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42.29121</w:t>
            </w:r>
          </w:p>
        </w:tc>
        <w:tc>
          <w:tcPr>
            <w:tcW w:w="1350" w:type="dxa"/>
            <w:tcBorders>
              <w:top w:val="nil"/>
              <w:left w:val="nil"/>
              <w:bottom w:val="single" w:sz="4" w:space="0" w:color="000000"/>
              <w:right w:val="single" w:sz="4" w:space="0" w:color="000000"/>
            </w:tcBorders>
            <w:shd w:val="clear" w:color="auto" w:fill="auto"/>
            <w:vAlign w:val="center"/>
            <w:hideMark/>
          </w:tcPr>
          <w:p w14:paraId="6C520C84"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-71.1245</w:t>
            </w:r>
          </w:p>
        </w:tc>
        <w:tc>
          <w:tcPr>
            <w:tcW w:w="967" w:type="dxa"/>
            <w:tcBorders>
              <w:top w:val="nil"/>
              <w:left w:val="nil"/>
              <w:bottom w:val="single" w:sz="4" w:space="0" w:color="000000"/>
              <w:right w:val="single" w:sz="4" w:space="0" w:color="000000"/>
            </w:tcBorders>
            <w:shd w:val="clear" w:color="auto" w:fill="auto"/>
            <w:vAlign w:val="center"/>
            <w:hideMark/>
          </w:tcPr>
          <w:p w14:paraId="22B71339"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Roslindale House Of Pizza</w:t>
            </w:r>
          </w:p>
        </w:tc>
        <w:tc>
          <w:tcPr>
            <w:tcW w:w="881" w:type="dxa"/>
            <w:tcBorders>
              <w:top w:val="nil"/>
              <w:left w:val="nil"/>
              <w:bottom w:val="single" w:sz="4" w:space="0" w:color="000000"/>
              <w:right w:val="single" w:sz="4" w:space="0" w:color="000000"/>
            </w:tcBorders>
            <w:shd w:val="clear" w:color="auto" w:fill="auto"/>
            <w:vAlign w:val="center"/>
            <w:hideMark/>
          </w:tcPr>
          <w:p w14:paraId="64694181"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42.28799</w:t>
            </w:r>
          </w:p>
        </w:tc>
        <w:tc>
          <w:tcPr>
            <w:tcW w:w="953" w:type="dxa"/>
            <w:tcBorders>
              <w:top w:val="nil"/>
              <w:left w:val="nil"/>
              <w:bottom w:val="single" w:sz="4" w:space="0" w:color="000000"/>
              <w:right w:val="single" w:sz="4" w:space="0" w:color="000000"/>
            </w:tcBorders>
            <w:shd w:val="clear" w:color="auto" w:fill="auto"/>
            <w:vAlign w:val="center"/>
            <w:hideMark/>
          </w:tcPr>
          <w:p w14:paraId="3502DCDD"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-71.12655</w:t>
            </w:r>
          </w:p>
        </w:tc>
        <w:tc>
          <w:tcPr>
            <w:tcW w:w="1029" w:type="dxa"/>
            <w:tcBorders>
              <w:top w:val="nil"/>
              <w:left w:val="nil"/>
              <w:bottom w:val="single" w:sz="4" w:space="0" w:color="000000"/>
              <w:right w:val="single" w:sz="4" w:space="0" w:color="000000"/>
            </w:tcBorders>
            <w:shd w:val="clear" w:color="auto" w:fill="auto"/>
            <w:vAlign w:val="center"/>
            <w:hideMark/>
          </w:tcPr>
          <w:p w14:paraId="49DFCC72"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Pizza Place</w:t>
            </w:r>
          </w:p>
        </w:tc>
      </w:tr>
      <w:tr w:rsidR="00203B7B" w:rsidRPr="00203B7B" w14:paraId="6039BBF6" w14:textId="77777777" w:rsidTr="00203B7B">
        <w:trPr>
          <w:trHeight w:val="864"/>
        </w:trPr>
        <w:tc>
          <w:tcPr>
            <w:tcW w:w="1350" w:type="dxa"/>
            <w:tcBorders>
              <w:top w:val="nil"/>
              <w:left w:val="single" w:sz="4" w:space="0" w:color="000000"/>
              <w:bottom w:val="single" w:sz="4" w:space="0" w:color="000000"/>
              <w:right w:val="single" w:sz="4" w:space="0" w:color="000000"/>
            </w:tcBorders>
            <w:shd w:val="clear" w:color="auto" w:fill="auto"/>
            <w:vAlign w:val="center"/>
            <w:hideMark/>
          </w:tcPr>
          <w:p w14:paraId="56FF948C"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Roslindale</w:t>
            </w:r>
          </w:p>
        </w:tc>
        <w:tc>
          <w:tcPr>
            <w:tcW w:w="1350" w:type="dxa"/>
            <w:tcBorders>
              <w:top w:val="nil"/>
              <w:left w:val="nil"/>
              <w:bottom w:val="single" w:sz="4" w:space="0" w:color="000000"/>
              <w:right w:val="single" w:sz="4" w:space="0" w:color="000000"/>
            </w:tcBorders>
            <w:shd w:val="clear" w:color="auto" w:fill="auto"/>
            <w:vAlign w:val="center"/>
            <w:hideMark/>
          </w:tcPr>
          <w:p w14:paraId="25F2B027"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42.29121</w:t>
            </w:r>
          </w:p>
        </w:tc>
        <w:tc>
          <w:tcPr>
            <w:tcW w:w="1350" w:type="dxa"/>
            <w:tcBorders>
              <w:top w:val="nil"/>
              <w:left w:val="nil"/>
              <w:bottom w:val="single" w:sz="4" w:space="0" w:color="000000"/>
              <w:right w:val="single" w:sz="4" w:space="0" w:color="000000"/>
            </w:tcBorders>
            <w:shd w:val="clear" w:color="auto" w:fill="auto"/>
            <w:vAlign w:val="center"/>
            <w:hideMark/>
          </w:tcPr>
          <w:p w14:paraId="6A5C9438"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-71.1245</w:t>
            </w:r>
          </w:p>
        </w:tc>
        <w:tc>
          <w:tcPr>
            <w:tcW w:w="967" w:type="dxa"/>
            <w:tcBorders>
              <w:top w:val="nil"/>
              <w:left w:val="nil"/>
              <w:bottom w:val="single" w:sz="4" w:space="0" w:color="000000"/>
              <w:right w:val="single" w:sz="4" w:space="0" w:color="000000"/>
            </w:tcBorders>
            <w:shd w:val="clear" w:color="auto" w:fill="auto"/>
            <w:vAlign w:val="center"/>
            <w:hideMark/>
          </w:tcPr>
          <w:p w14:paraId="7CAF1031" w14:textId="77777777" w:rsidR="00203B7B" w:rsidRPr="00203B7B" w:rsidRDefault="00203B7B" w:rsidP="00203B7B">
            <w:pPr>
              <w:spacing w:after="0" w:line="240" w:lineRule="auto"/>
              <w:rPr>
                <w:rFonts w:ascii="Calibri" w:eastAsia="Times New Roman" w:hAnsi="Calibri" w:cs="Calibri"/>
                <w:color w:val="000000"/>
              </w:rPr>
            </w:pPr>
            <w:proofErr w:type="spellStart"/>
            <w:r w:rsidRPr="00203B7B">
              <w:rPr>
                <w:rFonts w:ascii="Calibri" w:eastAsia="Times New Roman" w:hAnsi="Calibri" w:cs="Calibri"/>
                <w:color w:val="000000"/>
              </w:rPr>
              <w:t>Guira</w:t>
            </w:r>
            <w:proofErr w:type="spellEnd"/>
            <w:r w:rsidRPr="00203B7B">
              <w:rPr>
                <w:rFonts w:ascii="Calibri" w:eastAsia="Times New Roman" w:hAnsi="Calibri" w:cs="Calibri"/>
                <w:color w:val="000000"/>
              </w:rPr>
              <w:t xml:space="preserve"> Y </w:t>
            </w:r>
            <w:proofErr w:type="spellStart"/>
            <w:r w:rsidRPr="00203B7B">
              <w:rPr>
                <w:rFonts w:ascii="Calibri" w:eastAsia="Times New Roman" w:hAnsi="Calibri" w:cs="Calibri"/>
                <w:color w:val="000000"/>
              </w:rPr>
              <w:t>Tambora</w:t>
            </w:r>
            <w:proofErr w:type="spellEnd"/>
          </w:p>
        </w:tc>
        <w:tc>
          <w:tcPr>
            <w:tcW w:w="881" w:type="dxa"/>
            <w:tcBorders>
              <w:top w:val="nil"/>
              <w:left w:val="nil"/>
              <w:bottom w:val="single" w:sz="4" w:space="0" w:color="000000"/>
              <w:right w:val="single" w:sz="4" w:space="0" w:color="000000"/>
            </w:tcBorders>
            <w:shd w:val="clear" w:color="auto" w:fill="auto"/>
            <w:vAlign w:val="center"/>
            <w:hideMark/>
          </w:tcPr>
          <w:p w14:paraId="630D1E8F"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42.29185</w:t>
            </w:r>
          </w:p>
        </w:tc>
        <w:tc>
          <w:tcPr>
            <w:tcW w:w="953" w:type="dxa"/>
            <w:tcBorders>
              <w:top w:val="nil"/>
              <w:left w:val="nil"/>
              <w:bottom w:val="single" w:sz="4" w:space="0" w:color="000000"/>
              <w:right w:val="single" w:sz="4" w:space="0" w:color="000000"/>
            </w:tcBorders>
            <w:shd w:val="clear" w:color="auto" w:fill="auto"/>
            <w:vAlign w:val="center"/>
            <w:hideMark/>
          </w:tcPr>
          <w:p w14:paraId="095A5069"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-71.12225</w:t>
            </w:r>
          </w:p>
        </w:tc>
        <w:tc>
          <w:tcPr>
            <w:tcW w:w="1029" w:type="dxa"/>
            <w:tcBorders>
              <w:top w:val="nil"/>
              <w:left w:val="nil"/>
              <w:bottom w:val="single" w:sz="4" w:space="0" w:color="000000"/>
              <w:right w:val="single" w:sz="4" w:space="0" w:color="000000"/>
            </w:tcBorders>
            <w:shd w:val="clear" w:color="auto" w:fill="auto"/>
            <w:vAlign w:val="center"/>
            <w:hideMark/>
          </w:tcPr>
          <w:p w14:paraId="68CB744E"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Cuban Restaurant</w:t>
            </w:r>
          </w:p>
        </w:tc>
      </w:tr>
      <w:tr w:rsidR="00203B7B" w:rsidRPr="00203B7B" w14:paraId="20B17187" w14:textId="77777777" w:rsidTr="00203B7B">
        <w:trPr>
          <w:trHeight w:val="864"/>
        </w:trPr>
        <w:tc>
          <w:tcPr>
            <w:tcW w:w="1350" w:type="dxa"/>
            <w:tcBorders>
              <w:top w:val="nil"/>
              <w:left w:val="single" w:sz="4" w:space="0" w:color="000000"/>
              <w:bottom w:val="single" w:sz="4" w:space="0" w:color="000000"/>
              <w:right w:val="single" w:sz="4" w:space="0" w:color="000000"/>
            </w:tcBorders>
            <w:shd w:val="clear" w:color="auto" w:fill="auto"/>
            <w:vAlign w:val="center"/>
            <w:hideMark/>
          </w:tcPr>
          <w:p w14:paraId="21ECAE3A"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Roslindale</w:t>
            </w:r>
          </w:p>
        </w:tc>
        <w:tc>
          <w:tcPr>
            <w:tcW w:w="1350" w:type="dxa"/>
            <w:tcBorders>
              <w:top w:val="nil"/>
              <w:left w:val="nil"/>
              <w:bottom w:val="single" w:sz="4" w:space="0" w:color="000000"/>
              <w:right w:val="single" w:sz="4" w:space="0" w:color="000000"/>
            </w:tcBorders>
            <w:shd w:val="clear" w:color="auto" w:fill="auto"/>
            <w:vAlign w:val="center"/>
            <w:hideMark/>
          </w:tcPr>
          <w:p w14:paraId="0FE4A317"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42.29121</w:t>
            </w:r>
          </w:p>
        </w:tc>
        <w:tc>
          <w:tcPr>
            <w:tcW w:w="1350" w:type="dxa"/>
            <w:tcBorders>
              <w:top w:val="nil"/>
              <w:left w:val="nil"/>
              <w:bottom w:val="single" w:sz="4" w:space="0" w:color="000000"/>
              <w:right w:val="single" w:sz="4" w:space="0" w:color="000000"/>
            </w:tcBorders>
            <w:shd w:val="clear" w:color="auto" w:fill="auto"/>
            <w:vAlign w:val="center"/>
            <w:hideMark/>
          </w:tcPr>
          <w:p w14:paraId="51516FCA"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-71.1245</w:t>
            </w:r>
          </w:p>
        </w:tc>
        <w:tc>
          <w:tcPr>
            <w:tcW w:w="967" w:type="dxa"/>
            <w:tcBorders>
              <w:top w:val="nil"/>
              <w:left w:val="nil"/>
              <w:bottom w:val="single" w:sz="4" w:space="0" w:color="000000"/>
              <w:right w:val="single" w:sz="4" w:space="0" w:color="000000"/>
            </w:tcBorders>
            <w:shd w:val="clear" w:color="auto" w:fill="auto"/>
            <w:vAlign w:val="center"/>
            <w:hideMark/>
          </w:tcPr>
          <w:p w14:paraId="3C3A6855"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BCYF- Flaherty Pool</w:t>
            </w:r>
          </w:p>
        </w:tc>
        <w:tc>
          <w:tcPr>
            <w:tcW w:w="881" w:type="dxa"/>
            <w:tcBorders>
              <w:top w:val="nil"/>
              <w:left w:val="nil"/>
              <w:bottom w:val="single" w:sz="4" w:space="0" w:color="000000"/>
              <w:right w:val="single" w:sz="4" w:space="0" w:color="000000"/>
            </w:tcBorders>
            <w:shd w:val="clear" w:color="auto" w:fill="auto"/>
            <w:vAlign w:val="center"/>
            <w:hideMark/>
          </w:tcPr>
          <w:p w14:paraId="27C15774"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42.28813</w:t>
            </w:r>
          </w:p>
        </w:tc>
        <w:tc>
          <w:tcPr>
            <w:tcW w:w="953" w:type="dxa"/>
            <w:tcBorders>
              <w:top w:val="nil"/>
              <w:left w:val="nil"/>
              <w:bottom w:val="single" w:sz="4" w:space="0" w:color="000000"/>
              <w:right w:val="single" w:sz="4" w:space="0" w:color="000000"/>
            </w:tcBorders>
            <w:shd w:val="clear" w:color="auto" w:fill="auto"/>
            <w:vAlign w:val="center"/>
            <w:hideMark/>
          </w:tcPr>
          <w:p w14:paraId="3F44B710"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-71.12291</w:t>
            </w:r>
          </w:p>
        </w:tc>
        <w:tc>
          <w:tcPr>
            <w:tcW w:w="1029" w:type="dxa"/>
            <w:tcBorders>
              <w:top w:val="nil"/>
              <w:left w:val="nil"/>
              <w:bottom w:val="single" w:sz="4" w:space="0" w:color="000000"/>
              <w:right w:val="single" w:sz="4" w:space="0" w:color="000000"/>
            </w:tcBorders>
            <w:shd w:val="clear" w:color="auto" w:fill="auto"/>
            <w:vAlign w:val="center"/>
            <w:hideMark/>
          </w:tcPr>
          <w:p w14:paraId="4A2FA3F3"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Pool</w:t>
            </w:r>
          </w:p>
        </w:tc>
      </w:tr>
      <w:tr w:rsidR="00203B7B" w:rsidRPr="00203B7B" w14:paraId="7E859C2A" w14:textId="77777777" w:rsidTr="00203B7B">
        <w:trPr>
          <w:trHeight w:val="576"/>
        </w:trPr>
        <w:tc>
          <w:tcPr>
            <w:tcW w:w="1350" w:type="dxa"/>
            <w:tcBorders>
              <w:top w:val="nil"/>
              <w:left w:val="single" w:sz="4" w:space="0" w:color="000000"/>
              <w:bottom w:val="single" w:sz="4" w:space="0" w:color="000000"/>
              <w:right w:val="single" w:sz="4" w:space="0" w:color="000000"/>
            </w:tcBorders>
            <w:shd w:val="clear" w:color="auto" w:fill="auto"/>
            <w:vAlign w:val="center"/>
            <w:hideMark/>
          </w:tcPr>
          <w:p w14:paraId="525D1020"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Roslindale</w:t>
            </w:r>
          </w:p>
        </w:tc>
        <w:tc>
          <w:tcPr>
            <w:tcW w:w="1350" w:type="dxa"/>
            <w:tcBorders>
              <w:top w:val="nil"/>
              <w:left w:val="nil"/>
              <w:bottom w:val="single" w:sz="4" w:space="0" w:color="000000"/>
              <w:right w:val="single" w:sz="4" w:space="0" w:color="000000"/>
            </w:tcBorders>
            <w:shd w:val="clear" w:color="auto" w:fill="auto"/>
            <w:vAlign w:val="center"/>
            <w:hideMark/>
          </w:tcPr>
          <w:p w14:paraId="57406B6C"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42.29121</w:t>
            </w:r>
          </w:p>
        </w:tc>
        <w:tc>
          <w:tcPr>
            <w:tcW w:w="1350" w:type="dxa"/>
            <w:tcBorders>
              <w:top w:val="nil"/>
              <w:left w:val="nil"/>
              <w:bottom w:val="single" w:sz="4" w:space="0" w:color="000000"/>
              <w:right w:val="single" w:sz="4" w:space="0" w:color="000000"/>
            </w:tcBorders>
            <w:shd w:val="clear" w:color="auto" w:fill="auto"/>
            <w:vAlign w:val="center"/>
            <w:hideMark/>
          </w:tcPr>
          <w:p w14:paraId="5D65F93B"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-71.1245</w:t>
            </w:r>
          </w:p>
        </w:tc>
        <w:tc>
          <w:tcPr>
            <w:tcW w:w="967" w:type="dxa"/>
            <w:tcBorders>
              <w:top w:val="nil"/>
              <w:left w:val="nil"/>
              <w:bottom w:val="single" w:sz="4" w:space="0" w:color="000000"/>
              <w:right w:val="single" w:sz="4" w:space="0" w:color="000000"/>
            </w:tcBorders>
            <w:shd w:val="clear" w:color="auto" w:fill="auto"/>
            <w:vAlign w:val="center"/>
            <w:hideMark/>
          </w:tcPr>
          <w:p w14:paraId="2C1734F6"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Target</w:t>
            </w:r>
          </w:p>
        </w:tc>
        <w:tc>
          <w:tcPr>
            <w:tcW w:w="881" w:type="dxa"/>
            <w:tcBorders>
              <w:top w:val="nil"/>
              <w:left w:val="nil"/>
              <w:bottom w:val="single" w:sz="4" w:space="0" w:color="000000"/>
              <w:right w:val="single" w:sz="4" w:space="0" w:color="000000"/>
            </w:tcBorders>
            <w:shd w:val="clear" w:color="auto" w:fill="auto"/>
            <w:vAlign w:val="center"/>
            <w:hideMark/>
          </w:tcPr>
          <w:p w14:paraId="115783C2"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42.2882</w:t>
            </w:r>
          </w:p>
        </w:tc>
        <w:tc>
          <w:tcPr>
            <w:tcW w:w="953" w:type="dxa"/>
            <w:tcBorders>
              <w:top w:val="nil"/>
              <w:left w:val="nil"/>
              <w:bottom w:val="single" w:sz="4" w:space="0" w:color="000000"/>
              <w:right w:val="single" w:sz="4" w:space="0" w:color="000000"/>
            </w:tcBorders>
            <w:shd w:val="clear" w:color="auto" w:fill="auto"/>
            <w:vAlign w:val="center"/>
            <w:hideMark/>
          </w:tcPr>
          <w:p w14:paraId="65665A67" w14:textId="77777777" w:rsidR="00203B7B" w:rsidRPr="00203B7B" w:rsidRDefault="00203B7B" w:rsidP="00203B7B">
            <w:pPr>
              <w:spacing w:after="0" w:line="240" w:lineRule="auto"/>
              <w:jc w:val="right"/>
              <w:rPr>
                <w:rFonts w:ascii="Calibri" w:eastAsia="Times New Roman" w:hAnsi="Calibri" w:cs="Calibri"/>
                <w:color w:val="000000"/>
              </w:rPr>
            </w:pPr>
            <w:r w:rsidRPr="00203B7B">
              <w:rPr>
                <w:rFonts w:ascii="Calibri" w:eastAsia="Times New Roman" w:hAnsi="Calibri" w:cs="Calibri"/>
                <w:color w:val="000000"/>
              </w:rPr>
              <w:t>-71.12666</w:t>
            </w:r>
          </w:p>
        </w:tc>
        <w:tc>
          <w:tcPr>
            <w:tcW w:w="1029" w:type="dxa"/>
            <w:tcBorders>
              <w:top w:val="nil"/>
              <w:left w:val="nil"/>
              <w:bottom w:val="single" w:sz="4" w:space="0" w:color="000000"/>
              <w:right w:val="single" w:sz="4" w:space="0" w:color="000000"/>
            </w:tcBorders>
            <w:shd w:val="clear" w:color="auto" w:fill="auto"/>
            <w:vAlign w:val="center"/>
            <w:hideMark/>
          </w:tcPr>
          <w:p w14:paraId="22A712B6" w14:textId="77777777" w:rsidR="00203B7B" w:rsidRPr="00203B7B" w:rsidRDefault="00203B7B" w:rsidP="00203B7B">
            <w:pPr>
              <w:spacing w:after="0" w:line="240" w:lineRule="auto"/>
              <w:rPr>
                <w:rFonts w:ascii="Calibri" w:eastAsia="Times New Roman" w:hAnsi="Calibri" w:cs="Calibri"/>
                <w:color w:val="000000"/>
              </w:rPr>
            </w:pPr>
            <w:r w:rsidRPr="00203B7B">
              <w:rPr>
                <w:rFonts w:ascii="Calibri" w:eastAsia="Times New Roman" w:hAnsi="Calibri" w:cs="Calibri"/>
                <w:color w:val="000000"/>
              </w:rPr>
              <w:t>Big Box Store</w:t>
            </w:r>
          </w:p>
        </w:tc>
      </w:tr>
    </w:tbl>
    <w:p w14:paraId="276DCA90" w14:textId="4641CF75" w:rsidR="00B1610C" w:rsidRPr="00B1610C" w:rsidRDefault="00203B7B" w:rsidP="00203B7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25BAB35" w14:textId="77777777" w:rsidR="005759B3" w:rsidRPr="005759B3" w:rsidRDefault="00B1610C" w:rsidP="00BB5FC3">
      <w:pPr>
        <w:numPr>
          <w:ilvl w:val="0"/>
          <w:numId w:val="1"/>
        </w:numPr>
        <w:spacing w:before="100" w:beforeAutospacing="1" w:after="100" w:afterAutospacing="1" w:line="240" w:lineRule="auto"/>
        <w:rPr>
          <w:noProof/>
        </w:rPr>
      </w:pPr>
      <w:r w:rsidRPr="00B1610C">
        <w:rPr>
          <w:rFonts w:ascii="Times New Roman" w:eastAsia="Times New Roman" w:hAnsi="Times New Roman" w:cs="Times New Roman"/>
          <w:sz w:val="24"/>
          <w:szCs w:val="24"/>
        </w:rPr>
        <w:t xml:space="preserve">Clean Venues </w:t>
      </w:r>
    </w:p>
    <w:p w14:paraId="1A1873FF" w14:textId="31C3D1D1" w:rsidR="00203B7B" w:rsidRDefault="00B1610C" w:rsidP="005759B3">
      <w:pPr>
        <w:spacing w:before="100" w:beforeAutospacing="1" w:after="100" w:afterAutospacing="1" w:line="240" w:lineRule="auto"/>
        <w:ind w:left="720"/>
        <w:rPr>
          <w:noProof/>
        </w:rPr>
      </w:pPr>
      <w:r w:rsidRPr="00B1610C">
        <w:rPr>
          <w:rFonts w:ascii="Times New Roman" w:eastAsia="Times New Roman" w:hAnsi="Times New Roman" w:cs="Times New Roman"/>
          <w:sz w:val="24"/>
          <w:szCs w:val="24"/>
        </w:rPr>
        <w:t>All the different venues may address all the different stores and shops of Boston.</w:t>
      </w:r>
      <w:r w:rsidR="00203B7B" w:rsidRPr="00203B7B">
        <w:rPr>
          <w:noProof/>
        </w:rPr>
        <w:t xml:space="preserve"> </w:t>
      </w:r>
    </w:p>
    <w:p w14:paraId="2F6FC382" w14:textId="0028036F" w:rsidR="00203B7B" w:rsidRDefault="00203B7B" w:rsidP="00203B7B">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120EFA65" wp14:editId="660D281B">
            <wp:extent cx="5943600" cy="421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210050"/>
                    </a:xfrm>
                    <a:prstGeom prst="rect">
                      <a:avLst/>
                    </a:prstGeom>
                  </pic:spPr>
                </pic:pic>
              </a:graphicData>
            </a:graphic>
          </wp:inline>
        </w:drawing>
      </w:r>
    </w:p>
    <w:p w14:paraId="63B016B3" w14:textId="3F50B264" w:rsidR="00203B7B" w:rsidRDefault="00203B7B" w:rsidP="00203B7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was observed that the venue needed for our study were the ones named </w:t>
      </w:r>
      <w:r w:rsidR="005759B3">
        <w:rPr>
          <w:rFonts w:ascii="Times New Roman" w:eastAsia="Times New Roman" w:hAnsi="Times New Roman" w:cs="Times New Roman"/>
          <w:sz w:val="24"/>
          <w:szCs w:val="24"/>
        </w:rPr>
        <w:t>‘Coffee Shops’.</w:t>
      </w:r>
    </w:p>
    <w:p w14:paraId="3A00CA3C" w14:textId="421FCE12" w:rsidR="00B1610C" w:rsidRDefault="005759B3" w:rsidP="00203B7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w:t>
      </w:r>
      <w:r w:rsidR="00B1610C" w:rsidRPr="00B1610C">
        <w:rPr>
          <w:rFonts w:ascii="Times New Roman" w:eastAsia="Times New Roman" w:hAnsi="Times New Roman" w:cs="Times New Roman"/>
          <w:sz w:val="24"/>
          <w:szCs w:val="24"/>
        </w:rPr>
        <w:t xml:space="preserve"> the ones that </w:t>
      </w:r>
      <w:r w:rsidR="00053742" w:rsidRPr="00B1610C">
        <w:rPr>
          <w:rFonts w:ascii="Times New Roman" w:eastAsia="Times New Roman" w:hAnsi="Times New Roman" w:cs="Times New Roman"/>
          <w:sz w:val="24"/>
          <w:szCs w:val="24"/>
        </w:rPr>
        <w:t>do not</w:t>
      </w:r>
      <w:r w:rsidR="00B1610C" w:rsidRPr="00B1610C">
        <w:rPr>
          <w:rFonts w:ascii="Times New Roman" w:eastAsia="Times New Roman" w:hAnsi="Times New Roman" w:cs="Times New Roman"/>
          <w:sz w:val="24"/>
          <w:szCs w:val="24"/>
        </w:rPr>
        <w:t xml:space="preserve"> cater to our needs </w:t>
      </w:r>
      <w:r>
        <w:rPr>
          <w:rFonts w:ascii="Times New Roman" w:eastAsia="Times New Roman" w:hAnsi="Times New Roman" w:cs="Times New Roman"/>
          <w:sz w:val="24"/>
          <w:szCs w:val="24"/>
        </w:rPr>
        <w:t xml:space="preserve">were </w:t>
      </w:r>
      <w:r w:rsidRPr="00B1610C">
        <w:rPr>
          <w:rFonts w:ascii="Times New Roman" w:eastAsia="Times New Roman" w:hAnsi="Times New Roman" w:cs="Times New Roman"/>
          <w:sz w:val="24"/>
          <w:szCs w:val="24"/>
        </w:rPr>
        <w:t>throw</w:t>
      </w:r>
      <w:r>
        <w:rPr>
          <w:rFonts w:ascii="Times New Roman" w:eastAsia="Times New Roman" w:hAnsi="Times New Roman" w:cs="Times New Roman"/>
          <w:sz w:val="24"/>
          <w:szCs w:val="24"/>
        </w:rPr>
        <w:t>n</w:t>
      </w:r>
      <w:r w:rsidRPr="00B1610C">
        <w:rPr>
          <w:rFonts w:ascii="Times New Roman" w:eastAsia="Times New Roman" w:hAnsi="Times New Roman" w:cs="Times New Roman"/>
          <w:sz w:val="24"/>
          <w:szCs w:val="24"/>
        </w:rPr>
        <w:t xml:space="preserve"> away </w:t>
      </w:r>
      <w:r w:rsidR="00B1610C" w:rsidRPr="00B1610C">
        <w:rPr>
          <w:rFonts w:ascii="Times New Roman" w:eastAsia="Times New Roman" w:hAnsi="Times New Roman" w:cs="Times New Roman"/>
          <w:sz w:val="24"/>
          <w:szCs w:val="24"/>
        </w:rPr>
        <w:t>and only the ones that refer to Coffee Shops</w:t>
      </w:r>
      <w:r>
        <w:rPr>
          <w:rFonts w:ascii="Times New Roman" w:eastAsia="Times New Roman" w:hAnsi="Times New Roman" w:cs="Times New Roman"/>
          <w:sz w:val="24"/>
          <w:szCs w:val="24"/>
        </w:rPr>
        <w:t xml:space="preserve"> were kept</w:t>
      </w:r>
      <w:r w:rsidR="00B1610C" w:rsidRPr="00B1610C">
        <w:rPr>
          <w:rFonts w:ascii="Times New Roman" w:eastAsia="Times New Roman" w:hAnsi="Times New Roman" w:cs="Times New Roman"/>
          <w:sz w:val="24"/>
          <w:szCs w:val="24"/>
        </w:rPr>
        <w:t>.</w:t>
      </w:r>
    </w:p>
    <w:p w14:paraId="1CE62302" w14:textId="14A25926" w:rsidR="005759B3" w:rsidRPr="00B1610C" w:rsidRDefault="005759B3" w:rsidP="00203B7B">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resulting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was one with 27 rows and 7 columns, rather small one could argue. But taking into consideration that a driver serves 20 points in average in a workday, 27 points seem if not reasonable, then maybe rather high.</w:t>
      </w:r>
    </w:p>
    <w:p w14:paraId="5C836835" w14:textId="77777777" w:rsidR="00203B7B" w:rsidRDefault="00B1610C" w:rsidP="00B1610C">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1610C">
        <w:rPr>
          <w:rFonts w:ascii="Times New Roman" w:eastAsia="Times New Roman" w:hAnsi="Times New Roman" w:cs="Times New Roman"/>
          <w:sz w:val="24"/>
          <w:szCs w:val="24"/>
        </w:rPr>
        <w:t xml:space="preserve">Route Optimization </w:t>
      </w:r>
    </w:p>
    <w:p w14:paraId="6FFEFB6F" w14:textId="35BE2609" w:rsidR="00607CDC" w:rsidRDefault="00B1610C" w:rsidP="00203B7B">
      <w:pPr>
        <w:spacing w:before="100" w:beforeAutospacing="1" w:after="100" w:afterAutospacing="1" w:line="240" w:lineRule="auto"/>
        <w:ind w:left="720"/>
        <w:rPr>
          <w:rFonts w:ascii="Times New Roman" w:eastAsia="Times New Roman" w:hAnsi="Times New Roman" w:cs="Times New Roman"/>
          <w:sz w:val="24"/>
          <w:szCs w:val="24"/>
        </w:rPr>
      </w:pPr>
      <w:proofErr w:type="spellStart"/>
      <w:r w:rsidRPr="00B1610C">
        <w:rPr>
          <w:rFonts w:ascii="Times New Roman" w:eastAsia="Times New Roman" w:hAnsi="Times New Roman" w:cs="Times New Roman"/>
          <w:sz w:val="24"/>
          <w:szCs w:val="24"/>
        </w:rPr>
        <w:t>Gurobi</w:t>
      </w:r>
      <w:proofErr w:type="spellEnd"/>
      <w:r w:rsidRPr="00B1610C">
        <w:rPr>
          <w:rFonts w:ascii="Times New Roman" w:eastAsia="Times New Roman" w:hAnsi="Times New Roman" w:cs="Times New Roman"/>
          <w:sz w:val="24"/>
          <w:szCs w:val="24"/>
        </w:rPr>
        <w:t xml:space="preserve"> Optimization offers a great library of Optimization tools for the solution of the Travelling Salesman Problem. </w:t>
      </w:r>
      <w:r w:rsidR="00607CDC">
        <w:rPr>
          <w:rFonts w:ascii="Times New Roman" w:eastAsia="Times New Roman" w:hAnsi="Times New Roman" w:cs="Times New Roman"/>
          <w:sz w:val="24"/>
          <w:szCs w:val="24"/>
        </w:rPr>
        <w:t xml:space="preserve">Prior to using the functions our </w:t>
      </w:r>
      <w:proofErr w:type="spellStart"/>
      <w:r w:rsidR="00607CDC">
        <w:rPr>
          <w:rFonts w:ascii="Times New Roman" w:eastAsia="Times New Roman" w:hAnsi="Times New Roman" w:cs="Times New Roman"/>
          <w:sz w:val="24"/>
          <w:szCs w:val="24"/>
        </w:rPr>
        <w:t>dataframe</w:t>
      </w:r>
      <w:proofErr w:type="spellEnd"/>
      <w:r w:rsidR="00607CDC">
        <w:rPr>
          <w:rFonts w:ascii="Times New Roman" w:eastAsia="Times New Roman" w:hAnsi="Times New Roman" w:cs="Times New Roman"/>
          <w:sz w:val="24"/>
          <w:szCs w:val="24"/>
        </w:rPr>
        <w:t xml:space="preserve"> must be split into a list and a dictionary. It is also worth mentioning that the coordinates must be concatenated in a single value. Later, t</w:t>
      </w:r>
      <w:r w:rsidR="005759B3">
        <w:rPr>
          <w:rFonts w:ascii="Times New Roman" w:eastAsia="Times New Roman" w:hAnsi="Times New Roman" w:cs="Times New Roman"/>
          <w:sz w:val="24"/>
          <w:szCs w:val="24"/>
        </w:rPr>
        <w:t xml:space="preserve">he </w:t>
      </w:r>
      <w:r w:rsidR="00607CDC">
        <w:rPr>
          <w:rFonts w:ascii="Times New Roman" w:eastAsia="Times New Roman" w:hAnsi="Times New Roman" w:cs="Times New Roman"/>
          <w:sz w:val="24"/>
          <w:szCs w:val="24"/>
        </w:rPr>
        <w:t>phases that result to the final optimized route are three:</w:t>
      </w:r>
    </w:p>
    <w:p w14:paraId="5C427C92" w14:textId="0F17AC51" w:rsidR="00607CDC" w:rsidRPr="00607CDC" w:rsidRDefault="00607CDC" w:rsidP="00607CDC">
      <w:pPr>
        <w:pStyle w:val="ListParagraph"/>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607CDC">
        <w:rPr>
          <w:rFonts w:ascii="Times New Roman" w:eastAsia="Times New Roman" w:hAnsi="Times New Roman" w:cs="Times New Roman"/>
          <w:sz w:val="24"/>
          <w:szCs w:val="24"/>
        </w:rPr>
        <w:t>Calculate the distance of one point from every other point.</w:t>
      </w:r>
    </w:p>
    <w:p w14:paraId="0A9A5B04" w14:textId="5B2ACAD8" w:rsidR="00607CDC" w:rsidRPr="00607CDC" w:rsidRDefault="00607CDC" w:rsidP="00607CDC">
      <w:pPr>
        <w:pStyle w:val="ListParagraph"/>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607CDC">
        <w:rPr>
          <w:rFonts w:ascii="Times New Roman" w:eastAsia="Times New Roman" w:hAnsi="Times New Roman" w:cs="Times New Roman"/>
          <w:sz w:val="24"/>
          <w:szCs w:val="24"/>
        </w:rPr>
        <w:t>Define a function that eliminates sub-tours, a point being visited more than once.</w:t>
      </w:r>
    </w:p>
    <w:p w14:paraId="0F29826C" w14:textId="13D5BC32" w:rsidR="00607CDC" w:rsidRPr="00607CDC" w:rsidRDefault="00607CDC" w:rsidP="00607CDC">
      <w:pPr>
        <w:pStyle w:val="ListParagraph"/>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607CDC">
        <w:rPr>
          <w:rFonts w:ascii="Times New Roman" w:eastAsia="Times New Roman" w:hAnsi="Times New Roman" w:cs="Times New Roman"/>
          <w:sz w:val="24"/>
          <w:szCs w:val="24"/>
        </w:rPr>
        <w:t>Find the shortest route.</w:t>
      </w:r>
    </w:p>
    <w:p w14:paraId="51E4111B" w14:textId="35712408" w:rsidR="00AA1195" w:rsidRDefault="00AA1195" w:rsidP="00AA1195">
      <w:pPr>
        <w:spacing w:before="100" w:beforeAutospacing="1" w:after="100" w:afterAutospacing="1" w:line="240" w:lineRule="auto"/>
        <w:rPr>
          <w:rFonts w:ascii="Times New Roman" w:eastAsia="Times New Roman" w:hAnsi="Times New Roman" w:cs="Times New Roman"/>
          <w:sz w:val="24"/>
          <w:szCs w:val="24"/>
        </w:rPr>
      </w:pPr>
    </w:p>
    <w:p w14:paraId="67147A59" w14:textId="26D876C6" w:rsidR="00AA1195" w:rsidRPr="00B1610C" w:rsidRDefault="00AA1195" w:rsidP="00AA1195">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Results</w:t>
      </w:r>
    </w:p>
    <w:p w14:paraId="50801DF9" w14:textId="48B9EDE1" w:rsidR="00AA1195" w:rsidRDefault="00AA1195" w:rsidP="00AA119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resulting points and the route to be planned by the logistics planner and followed by the driver is shown below.</w:t>
      </w:r>
    </w:p>
    <w:p w14:paraId="1FE7A722" w14:textId="5F6208DA" w:rsidR="00AA1195" w:rsidRDefault="00AA1195" w:rsidP="00AA1195">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56780E4" wp14:editId="07082AE3">
            <wp:extent cx="5943600" cy="3668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8395"/>
                    </a:xfrm>
                    <a:prstGeom prst="rect">
                      <a:avLst/>
                    </a:prstGeom>
                  </pic:spPr>
                </pic:pic>
              </a:graphicData>
            </a:graphic>
          </wp:inline>
        </w:drawing>
      </w:r>
    </w:p>
    <w:p w14:paraId="4EFA6A7C" w14:textId="61E2F259" w:rsidR="00AA1195" w:rsidRDefault="00AA1195" w:rsidP="00AA119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coffee shops are not numbered, since the starting point, or rather, the warehouse was not defined. </w:t>
      </w:r>
      <w:proofErr w:type="gramStart"/>
      <w:r>
        <w:rPr>
          <w:rFonts w:ascii="Times New Roman" w:eastAsia="Times New Roman" w:hAnsi="Times New Roman" w:cs="Times New Roman"/>
          <w:sz w:val="24"/>
          <w:szCs w:val="24"/>
        </w:rPr>
        <w:t>But,</w:t>
      </w:r>
      <w:proofErr w:type="gramEnd"/>
      <w:r>
        <w:rPr>
          <w:rFonts w:ascii="Times New Roman" w:eastAsia="Times New Roman" w:hAnsi="Times New Roman" w:cs="Times New Roman"/>
          <w:sz w:val="24"/>
          <w:szCs w:val="24"/>
        </w:rPr>
        <w:t xml:space="preserve"> the coffee shop closer to the warehouse should be the first point visited, while the rest of the route remains the same. </w:t>
      </w:r>
    </w:p>
    <w:p w14:paraId="5BEEF7E2" w14:textId="77777777" w:rsidR="00AA1195" w:rsidRPr="00B1610C" w:rsidRDefault="00AA1195" w:rsidP="00AA1195">
      <w:pPr>
        <w:spacing w:before="100" w:beforeAutospacing="1" w:after="100" w:afterAutospacing="1" w:line="240" w:lineRule="auto"/>
        <w:rPr>
          <w:rFonts w:ascii="Times New Roman" w:eastAsia="Times New Roman" w:hAnsi="Times New Roman" w:cs="Times New Roman"/>
          <w:sz w:val="24"/>
          <w:szCs w:val="24"/>
        </w:rPr>
      </w:pPr>
    </w:p>
    <w:p w14:paraId="02831923" w14:textId="1356BF40" w:rsidR="00B1610C" w:rsidRPr="00B1610C" w:rsidRDefault="00B1610C" w:rsidP="00B1610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1610C">
        <w:rPr>
          <w:rFonts w:ascii="Times New Roman" w:eastAsia="Times New Roman" w:hAnsi="Times New Roman" w:cs="Times New Roman"/>
          <w:b/>
          <w:bCs/>
          <w:kern w:val="36"/>
          <w:sz w:val="48"/>
          <w:szCs w:val="48"/>
        </w:rPr>
        <w:t>Discussion</w:t>
      </w:r>
    </w:p>
    <w:p w14:paraId="7A680457" w14:textId="77777777" w:rsidR="00B1610C" w:rsidRPr="00B1610C" w:rsidRDefault="00B1610C" w:rsidP="00B1610C">
      <w:pPr>
        <w:spacing w:before="100" w:beforeAutospacing="1" w:after="100" w:afterAutospacing="1" w:line="240" w:lineRule="auto"/>
        <w:rPr>
          <w:rFonts w:ascii="Times New Roman" w:eastAsia="Times New Roman" w:hAnsi="Times New Roman" w:cs="Times New Roman"/>
          <w:sz w:val="24"/>
          <w:szCs w:val="24"/>
        </w:rPr>
      </w:pPr>
      <w:r w:rsidRPr="00B1610C">
        <w:rPr>
          <w:rFonts w:ascii="Times New Roman" w:eastAsia="Times New Roman" w:hAnsi="Times New Roman" w:cs="Times New Roman"/>
          <w:sz w:val="24"/>
          <w:szCs w:val="24"/>
        </w:rPr>
        <w:t>The Travelling Salesman Problem, as already mentioned, in its simplest form is not one of rather troublesome nature, when the tools are readily available to a professional. The most difficult parts of this research were the engineering of the problem, in terms of parameter tuning, data exploration, data cleaning. Further studies can focus on the addition of extra parameters to the problem. Fox example, that of a fleet of more than one trucks, or the maximization of mileage of FTL.</w:t>
      </w:r>
    </w:p>
    <w:p w14:paraId="037B7965" w14:textId="77777777" w:rsidR="00B1610C" w:rsidRPr="00B1610C" w:rsidRDefault="00B1610C" w:rsidP="00B1610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B1610C">
        <w:rPr>
          <w:rFonts w:ascii="Times New Roman" w:eastAsia="Times New Roman" w:hAnsi="Times New Roman" w:cs="Times New Roman"/>
          <w:b/>
          <w:bCs/>
          <w:kern w:val="36"/>
          <w:sz w:val="48"/>
          <w:szCs w:val="48"/>
        </w:rPr>
        <w:lastRenderedPageBreak/>
        <w:t>Conclusion</w:t>
      </w:r>
    </w:p>
    <w:p w14:paraId="32ECBE95" w14:textId="77777777" w:rsidR="00B1610C" w:rsidRPr="00B1610C" w:rsidRDefault="00B1610C" w:rsidP="00B1610C">
      <w:pPr>
        <w:spacing w:before="100" w:beforeAutospacing="1" w:after="100" w:afterAutospacing="1" w:line="240" w:lineRule="auto"/>
        <w:rPr>
          <w:rFonts w:ascii="Times New Roman" w:eastAsia="Times New Roman" w:hAnsi="Times New Roman" w:cs="Times New Roman"/>
          <w:sz w:val="24"/>
          <w:szCs w:val="24"/>
        </w:rPr>
      </w:pPr>
      <w:r w:rsidRPr="00B1610C">
        <w:rPr>
          <w:rFonts w:ascii="Times New Roman" w:eastAsia="Times New Roman" w:hAnsi="Times New Roman" w:cs="Times New Roman"/>
          <w:sz w:val="24"/>
          <w:szCs w:val="24"/>
        </w:rPr>
        <w:t xml:space="preserve">To conclude, the derived resulting map connects all the venues derived for the answering of the question and it is shown in the following parts of code and presentation. Lastly, combining the abilities of fetching venues and data through the use of a Foursquare API and bringing them to a form of analytical understanding through the use of the </w:t>
      </w:r>
      <w:proofErr w:type="spellStart"/>
      <w:r w:rsidRPr="00B1610C">
        <w:rPr>
          <w:rFonts w:ascii="Times New Roman" w:eastAsia="Times New Roman" w:hAnsi="Times New Roman" w:cs="Times New Roman"/>
          <w:sz w:val="24"/>
          <w:szCs w:val="24"/>
        </w:rPr>
        <w:t>Gurobi</w:t>
      </w:r>
      <w:proofErr w:type="spellEnd"/>
      <w:r w:rsidRPr="00B1610C">
        <w:rPr>
          <w:rFonts w:ascii="Times New Roman" w:eastAsia="Times New Roman" w:hAnsi="Times New Roman" w:cs="Times New Roman"/>
          <w:sz w:val="24"/>
          <w:szCs w:val="24"/>
        </w:rPr>
        <w:t xml:space="preserve"> Optimization library is a methodology of great and insightful results.</w:t>
      </w:r>
    </w:p>
    <w:p w14:paraId="28A2B470" w14:textId="77777777" w:rsidR="00BD5508" w:rsidRDefault="00BD5508"/>
    <w:sectPr w:rsidR="00BD55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7C5C52"/>
    <w:multiLevelType w:val="multilevel"/>
    <w:tmpl w:val="347491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666059C"/>
    <w:multiLevelType w:val="hybridMultilevel"/>
    <w:tmpl w:val="D37EFF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0C"/>
    <w:rsid w:val="00053742"/>
    <w:rsid w:val="00203B7B"/>
    <w:rsid w:val="00442C82"/>
    <w:rsid w:val="005759B3"/>
    <w:rsid w:val="00607CDC"/>
    <w:rsid w:val="00AA1195"/>
    <w:rsid w:val="00B1610C"/>
    <w:rsid w:val="00BD5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12B16"/>
  <w15:chartTrackingRefBased/>
  <w15:docId w15:val="{BF07CC30-8912-4FF6-B33D-E8BD1ECDF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610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1610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10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1610C"/>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1610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1610C"/>
    <w:rPr>
      <w:color w:val="0000FF"/>
      <w:u w:val="single"/>
    </w:rPr>
  </w:style>
  <w:style w:type="paragraph" w:styleId="ListParagraph">
    <w:name w:val="List Paragraph"/>
    <w:basedOn w:val="Normal"/>
    <w:uiPriority w:val="34"/>
    <w:qFormat/>
    <w:rsid w:val="00607C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683954">
      <w:bodyDiv w:val="1"/>
      <w:marLeft w:val="0"/>
      <w:marRight w:val="0"/>
      <w:marTop w:val="0"/>
      <w:marBottom w:val="0"/>
      <w:divBdr>
        <w:top w:val="none" w:sz="0" w:space="0" w:color="auto"/>
        <w:left w:val="none" w:sz="0" w:space="0" w:color="auto"/>
        <w:bottom w:val="none" w:sz="0" w:space="0" w:color="auto"/>
        <w:right w:val="none" w:sz="0" w:space="0" w:color="auto"/>
      </w:divBdr>
    </w:div>
    <w:div w:id="137847711">
      <w:bodyDiv w:val="1"/>
      <w:marLeft w:val="0"/>
      <w:marRight w:val="0"/>
      <w:marTop w:val="0"/>
      <w:marBottom w:val="0"/>
      <w:divBdr>
        <w:top w:val="none" w:sz="0" w:space="0" w:color="auto"/>
        <w:left w:val="none" w:sz="0" w:space="0" w:color="auto"/>
        <w:bottom w:val="none" w:sz="0" w:space="0" w:color="auto"/>
        <w:right w:val="none" w:sz="0" w:space="0" w:color="auto"/>
      </w:divBdr>
    </w:div>
    <w:div w:id="796803645">
      <w:bodyDiv w:val="1"/>
      <w:marLeft w:val="0"/>
      <w:marRight w:val="0"/>
      <w:marTop w:val="0"/>
      <w:marBottom w:val="0"/>
      <w:divBdr>
        <w:top w:val="none" w:sz="0" w:space="0" w:color="auto"/>
        <w:left w:val="none" w:sz="0" w:space="0" w:color="auto"/>
        <w:bottom w:val="none" w:sz="0" w:space="0" w:color="auto"/>
        <w:right w:val="none" w:sz="0" w:space="0" w:color="auto"/>
      </w:divBdr>
    </w:div>
    <w:div w:id="1153334680">
      <w:bodyDiv w:val="1"/>
      <w:marLeft w:val="0"/>
      <w:marRight w:val="0"/>
      <w:marTop w:val="0"/>
      <w:marBottom w:val="0"/>
      <w:divBdr>
        <w:top w:val="none" w:sz="0" w:space="0" w:color="auto"/>
        <w:left w:val="none" w:sz="0" w:space="0" w:color="auto"/>
        <w:bottom w:val="none" w:sz="0" w:space="0" w:color="auto"/>
        <w:right w:val="none" w:sz="0" w:space="0" w:color="auto"/>
      </w:divBdr>
    </w:div>
    <w:div w:id="1220283114">
      <w:bodyDiv w:val="1"/>
      <w:marLeft w:val="0"/>
      <w:marRight w:val="0"/>
      <w:marTop w:val="0"/>
      <w:marBottom w:val="0"/>
      <w:divBdr>
        <w:top w:val="none" w:sz="0" w:space="0" w:color="auto"/>
        <w:left w:val="none" w:sz="0" w:space="0" w:color="auto"/>
        <w:bottom w:val="none" w:sz="0" w:space="0" w:color="auto"/>
        <w:right w:val="none" w:sz="0" w:space="0" w:color="auto"/>
      </w:divBdr>
    </w:div>
    <w:div w:id="1221865872">
      <w:bodyDiv w:val="1"/>
      <w:marLeft w:val="0"/>
      <w:marRight w:val="0"/>
      <w:marTop w:val="0"/>
      <w:marBottom w:val="0"/>
      <w:divBdr>
        <w:top w:val="none" w:sz="0" w:space="0" w:color="auto"/>
        <w:left w:val="none" w:sz="0" w:space="0" w:color="auto"/>
        <w:bottom w:val="none" w:sz="0" w:space="0" w:color="auto"/>
        <w:right w:val="none" w:sz="0" w:space="0" w:color="auto"/>
      </w:divBdr>
    </w:div>
    <w:div w:id="205916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data.boston.gov/dataset/boston-neighborhoods/resource/07caa2dd-1499-491e-a1d2-7bcba414cdd7"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6</Pages>
  <Words>1045</Words>
  <Characters>5960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Thanassis Georgikopoylos</dc:creator>
  <cp:keywords/>
  <dc:description/>
  <cp:lastModifiedBy>Thanassis Georgikopoylos</cp:lastModifiedBy>
  <cp:revision>1</cp:revision>
  <dcterms:created xsi:type="dcterms:W3CDTF">2021-01-15T17:00:00Z</dcterms:created>
  <dcterms:modified xsi:type="dcterms:W3CDTF">2021-01-15T17:58:00Z</dcterms:modified>
</cp:coreProperties>
</file>