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Synthèse IA de la transcription</w:t>
      </w:r>
    </w:p>
    <w:p>
      <w:r>
        <w:t>Généré le : 13/12/2025 à 12:52</w:t>
      </w:r>
    </w:p>
    <w:p>
      <w:r>
        <w:t>Outil : TranscripteurSynthèse IA avec Mistral local</w:t>
      </w:r>
    </w:p>
    <w:p/>
    <w:p>
      <w:r>
        <w:t>### Synthèse de Texte</w:t>
      </w:r>
    </w:p>
    <w:p>
      <w:r>
        <w:t>#### Résumé Ultra-Court</w:t>
        <w:br/>
        <w:t>Le document traite principalement de la certification de l'établissement hospitalier. Les professionnels ont subi une certification en septembre 2025, passant d’une certification V2020 à V2025. Ils ont mené des efforts pour préparer cette certification, notamment via des audits internes et des groupes de discussion. Malgré cela, ils ont rencontré des défis, notamment concernant la culture de la qualité et l’engagement des soignants.</w:t>
      </w:r>
    </w:p>
    <w:p>
      <w:r>
        <w:t>---</w:t>
      </w:r>
    </w:p>
    <w:p>
      <w:r>
        <w:t>### Table des Matières</w:t>
      </w:r>
    </w:p>
    <w:p>
      <w:r>
        <w:t>1. [Introduction](#intro)</w:t>
        <w:br/>
        <w:t>2. [Préparation et Organisation de la Certification](#preparation)</w:t>
        <w:br/>
        <w:t>3. [Difficultés Encountrées](#difficultés)</w:t>
        <w:br/>
        <w:t>4. [Analyse Critique](#analyse-critique)</w:t>
      </w:r>
    </w:p>
    <w:p>
      <w:r>
        <w:t>---</w:t>
      </w:r>
    </w:p>
    <w:p>
      <w:r>
        <w:t>### Introduction</w:t>
      </w:r>
    </w:p>
    <w:p>
      <w:r>
        <w:t>C'est à l'occasion d'une restitution à la direction que nous aborderons les aspects liés à la certification de l'établissement hospitalier en septembre 2025. Cette certification a vu un changement de version, passant de V2020 à V2025, posant divers défis pour le personnel et nécessitant une adaptation significative.</w:t>
      </w:r>
    </w:p>
    <w:p>
      <w:r>
        <w:t>---</w:t>
      </w:r>
    </w:p>
    <w:p>
      <w:r>
        <w:t>### Préparation et Organisation de la Certification</w:t>
      </w:r>
    </w:p>
    <w:p>
      <w:r>
        <w:t>#### Titre: Prise en Main de la Certification</w:t>
      </w:r>
    </w:p>
    <w:p>
      <w:r>
        <w:t>##### Section: Objectifs et Planification</w:t>
      </w:r>
    </w:p>
    <w:p>
      <w:r>
        <w:t>- Le personnel a débuté les préparatifs dès 2001-2002, avec une première phase centrée sur les audits des critères aberratifs sur tous les établissements.</w:t>
        <w:br/>
        <w:t>- Une revue approfondie a été réalisée, conduisant à la création d'un plan d'action pour améliorer les performances.</w:t>
        <w:br/>
        <w:t>- L'audit initial a montré que malgré les efforts, la mise en œuvre des normes requises était insuffisante.</w:t>
      </w:r>
    </w:p>
    <w:p>
      <w:r>
        <w:t>##### Section: Difficultés Durant la Certification</w:t>
      </w:r>
    </w:p>
    <w:p>
      <w:r>
        <w:t>- La certification a été reportée suite à des retards dans la mise en œuvre des exigences V2020.</w:t>
        <w:br/>
        <w:t>- Des audits interextables ont été réalisés pour évaluer le niveau de conformité avec les attentes.</w:t>
        <w:br/>
        <w:t>- Le manque de sensibilité des soignants à la démarche qualité a été identifié comme un obstacle majeur.</w:t>
      </w:r>
    </w:p>
    <w:p>
      <w:r>
        <w:t>---</w:t>
      </w:r>
    </w:p>
    <w:p>
      <w:r>
        <w:t>### Difficultés Encountrées</w:t>
      </w:r>
    </w:p>
    <w:p>
      <w:r>
        <w:t>#### Titre: Défis Concrets</w:t>
      </w:r>
    </w:p>
    <w:p>
      <w:r>
        <w:t>##### Section: Culture de la Qualité</w:t>
      </w:r>
    </w:p>
    <w:p>
      <w:r>
        <w:t>- La culture de la qualité dans les établissements était insuffisante, malgré les efforts antérieurs.</w:t>
        <w:br/>
        <w:t>- Les soignants n’étaient pas toujours engagés activement dans la démarche qualité.</w:t>
        <w:br/>
        <w:t>- Il y avait un manque de sensibilisation et de formation sur les indicateurs de performance.</w:t>
      </w:r>
    </w:p>
    <w:p>
      <w:r>
        <w:t>##### Section: Engagement des Soignants</w:t>
      </w:r>
    </w:p>
    <w:p>
      <w:r>
        <w:t>- Les soignants étaient souvent désincarnés quant à l’importance de la certification.</w:t>
        <w:br/>
        <w:t>- Il existait un manque de motivation et de participation active des soignants à l’amélioration continue.</w:t>
        <w:br/>
        <w:t>- Les méthodes d’évaluation des pratiques et de formulation de plans d’action nécessitaient des ajustements.</w:t>
      </w:r>
    </w:p>
    <w:p>
      <w:r>
        <w:t>---</w:t>
      </w:r>
    </w:p>
    <w:p>
      <w:r>
        <w:t>### Analyse Critique</w:t>
      </w:r>
    </w:p>
    <w:p>
      <w:r>
        <w:t>Les difficultés rencontrées lors de la certification reflètent plusieurs problèmes structurels et psychosociologiques :</w:t>
      </w:r>
    </w:p>
    <w:p>
      <w:r>
        <w:t>- **Culture de la Qualité Insuffisante:** La culture de la qualité n’était pas encore intégrée dans la routine quotidienne des soignants.</w:t>
        <w:br/>
        <w:t>- **Engagement Faible:** Les soignants n’étaient pas motivés à participer activement à la démarche qualité.</w:t>
        <w:br/>
        <w:t>- **Manque de Sensibilisation:** Les soignants n’étaient pas formés suffisamment sur les indicateurs de performance et leurs impacts.</w:t>
      </w:r>
    </w:p>
    <w:p>
      <w:r>
        <w:t>---</w:t>
      </w:r>
    </w:p>
    <w:p>
      <w:r>
        <w:t>### Références Juridiques</w:t>
      </w:r>
    </w:p>
    <w:p>
      <w:r>
        <w:t>- **Loi n°78-17 du 6 janvier 1978 modifiée relative à l’informatique, aux fichiers et aux libertés (LGPD):**</w:t>
        <w:br/>
        <w:t xml:space="preserve">  - Article 13 : Protection des données personnelles dans le cadre des traitements automatisés.</w:t>
        <w:br/>
        <w:t xml:space="preserve">  </w:t>
        <w:br/>
        <w:t>- **Décret n°2018-1123 du 25 décembre 2018 relatif aux obligations de communication des faits de traitement des données à caractère personnel :**</w:t>
        <w:br/>
        <w:t xml:space="preserve">  - Article 3 : Obligation de communication des faits de traitement des données à caractère personnel.</w:t>
      </w:r>
    </w:p>
    <w:p>
      <w:r>
        <w:t>---</w:t>
      </w:r>
    </w:p>
    <w:p>
      <w:r>
        <w:t>### Glossaire</w:t>
      </w:r>
    </w:p>
    <w:p>
      <w:r>
        <w:t>- **GHT (Groupement Hospitalier de Territoire):** Ensemble de structures hospitalières regroupées pour optimiser les ressources et les services.</w:t>
        <w:br/>
        <w:t>- **V2020/V2025:** Version de certification de l'établissement hospitalier basée sur les nouvelles exigences de conformité.</w:t>
      </w:r>
    </w:p>
    <w:p>
      <w:r>
        <w:t>---</w:t>
      </w:r>
    </w:p>
    <w:p>
      <w:r>
        <w:t>### Points Clés</w:t>
      </w:r>
    </w:p>
    <w:p>
      <w:r>
        <w:t>- **Certification V2025:** Passage de la version V2020 à V2025.</w:t>
        <w:br/>
        <w:t>- **Audits Internes:** Développement d’un plan d’action pour améliorer la conformité.</w:t>
        <w:br/>
        <w:t>- **Culture de la Qualité:** Manque de sensibilité des soignants à la démarche qualité.</w:t>
        <w:br/>
        <w:t>- **Engagement des Soignants:** Manque de motivation et de participation active.</w:t>
      </w:r>
    </w:p>
    <w:p>
      <w:r>
        <w:t>---</w:t>
      </w:r>
    </w:p>
    <w:p>
      <w:r>
        <w:t>### Encadré Juridique</w:t>
      </w:r>
    </w:p>
    <w:p>
      <w:r>
        <w:t>**Article 13 de la Loi LGPD**</w:t>
      </w:r>
    </w:p>
    <w:p>
      <w:r>
        <w:t>La loi n°78-17 du 6 janvier 1978 relative à l’informatique, aux fichiers et aux libertés modifiée (LGPD) impose aux entreprises de recueillir et traiter les données personnelles d’une manière conforme aux droits des individus. Elle stipule que les utilisateurs doivent être informés de l’utilisation des données collectées et donner leur consentement explicite pour le traitement de ces données.</w:t>
      </w:r>
    </w:p>
    <w:p>
      <w:r>
        <w:t>**Article 3 du Décret relatif aux obligations de communication des faits de traitement des données à caractère personnel**</w:t>
      </w:r>
    </w:p>
    <w:p>
      <w:r>
        <w:t>Ce décret exige que les entreprises communiquent aux personnes concernées les faits relatifs au traitement de leurs données personnelles, ainsi que les finalités de ce traitement et les destinataires potentiels. Les entreprises doivent également fournir les moyens de faire retirer leur consentement et de récupérer leurs données.</w:t>
      </w:r>
    </w:p>
    <w:p>
      <w:r>
        <w:t>---</w:t>
      </w:r>
    </w:p>
    <w:p>
      <w:r>
        <w:t>### Recommendations Pratico-pratiques</w:t>
      </w:r>
    </w:p>
    <w:p>
      <w:r>
        <w:t>- **Formation Continue:** Organiser des sessions de formation continue pour renforcer la connaissance des soignants sur les exigences de la certification.</w:t>
        <w:br/>
        <w:t>- **Sensibilisation:** Mettre en place des campagnes de sensibilisation pour encourager l’engagement des soignants dans la démarche qualité.</w:t>
        <w:br/>
        <w:t>- **Planification Avancée:** Prévoir une planification plus précise pour les audits et les groupes de discussion afin d’éviter les retards futurs.</w:t>
        <w:br/>
        <w:t>- **Participation Active:** Favoriser une participation active des soignants dans les discussions et la formulation des plans d’action.</w:t>
        <w:br/>
        <w:t>- **Évaluation Indépendante:** Introduire une évaluation indépendante pour garantir l’objectivité et la pertinence des analyses des pratiques.</w:t>
      </w:r>
    </w:p>
    <w:p>
      <w:r>
        <w:t>---</w:t>
      </w:r>
    </w:p>
    <w:p>
      <w:r>
        <w:t>### Conclusion</w:t>
      </w:r>
    </w:p>
    <w:p>
      <w:r>
        <w:t>Cette certification a souligné les défis structurels et psychosociologiques auxquels sont confrontés les établissements hospitaliers. La mise en place de mesures correctives telles que la formation continue, la sensibilisation et l’engagement des soignants seront cruciales pour réussir la certification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