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列子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列子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天瑞</w:t>
        </w:r>
      </w:hyperlink>
      <w:r>
        <w:br w:type="textWrapping"/>
      </w:r>
      <w:r>
        <w:t xml:space="preserve">	</w:t>
      </w:r>
      <w:hyperlink w:anchor="header-n23">
        <w:r>
          <w:rPr>
            <w:rStyle w:val="Hyperlink"/>
          </w:rPr>
          <w:t xml:space="preserve">黄帝</w:t>
        </w:r>
      </w:hyperlink>
      <w:r>
        <w:br w:type="textWrapping"/>
      </w:r>
      <w:r>
        <w:t xml:space="preserve">	</w:t>
      </w:r>
      <w:hyperlink w:anchor="header-n47">
        <w:r>
          <w:rPr>
            <w:rStyle w:val="Hyperlink"/>
          </w:rPr>
          <w:t xml:space="preserve">周穆王</w:t>
        </w:r>
      </w:hyperlink>
      <w:r>
        <w:br w:type="textWrapping"/>
      </w:r>
      <w:r>
        <w:t xml:space="preserve">	</w:t>
      </w:r>
      <w:hyperlink w:anchor="header-n59">
        <w:r>
          <w:rPr>
            <w:rStyle w:val="Hyperlink"/>
          </w:rPr>
          <w:t xml:space="preserve">仲尼</w:t>
        </w:r>
      </w:hyperlink>
      <w:r>
        <w:br w:type="textWrapping"/>
      </w:r>
      <w:r>
        <w:t xml:space="preserve">	</w:t>
      </w:r>
      <w:hyperlink w:anchor="header-n76">
        <w:r>
          <w:rPr>
            <w:rStyle w:val="Hyperlink"/>
          </w:rPr>
          <w:t xml:space="preserve">汤问</w:t>
        </w:r>
      </w:hyperlink>
      <w:r>
        <w:br w:type="textWrapping"/>
      </w:r>
      <w:r>
        <w:t xml:space="preserve">	</w:t>
      </w:r>
      <w:hyperlink w:anchor="header-n97">
        <w:r>
          <w:rPr>
            <w:rStyle w:val="Hyperlink"/>
          </w:rPr>
          <w:t xml:space="preserve">力命</w:t>
        </w:r>
      </w:hyperlink>
      <w:r>
        <w:br w:type="textWrapping"/>
      </w:r>
      <w:r>
        <w:t xml:space="preserve">	</w:t>
      </w:r>
      <w:hyperlink w:anchor="header-n113">
        <w:r>
          <w:rPr>
            <w:rStyle w:val="Hyperlink"/>
          </w:rPr>
          <w:t xml:space="preserve">杨朱</w:t>
        </w:r>
      </w:hyperlink>
      <w:r>
        <w:br w:type="textWrapping"/>
      </w:r>
      <w:r>
        <w:t xml:space="preserve">	</w:t>
      </w:r>
      <w:hyperlink w:anchor="header-n133">
        <w:r>
          <w:rPr>
            <w:rStyle w:val="Hyperlink"/>
          </w:rPr>
          <w:t xml:space="preserve">说符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6"/>
      <w:r>
        <w:t xml:space="preserve">天瑞</w:t>
      </w:r>
      <w:bookmarkEnd w:id="22"/>
    </w:p>
    <w:p>
      <w:pPr>
        <w:pStyle w:val="FirstParagraph"/>
      </w:pPr>
      <w:r>
        <w:t xml:space="preserve"> </w:t>
      </w:r>
      <w:r>
        <w:t xml:space="preserve">子列子居郑圃，四十年人无识者。国君卿大夫示之，犹众庶也。国不足，将嫁于卫。弟子曰：“先生往无反期，弟子敢有所谒；先生将何以教？先生不闻壶丘子林之言乎？”子列子笑曰：“壶子何言哉？虽然，夫子尝语伯昏瞀人，吾侧闻之，试以告女。其言曰：有生不生，有化不化。不生者能生生，不化者能化化。生者不能不生，化者不能不化，故常生常化。常生常化者，无时不生，无时不化。阴阳尔，四时尔，不生者疑独，不化者往复。往复其际不可终，疑独其道不可穷。《黄帝书》曰：‘谷神不死，是谓玄牝。玄牝之门，是谓天地之根。绵绵若存，用之不勤。’故竹物者不生，化物者不化。自生自化，自形自色，自智自力，自消自息。谓之生化、形色、智力、消息者，非也。”</w:t>
      </w:r>
    </w:p>
    <w:p>
      <w:pPr>
        <w:pStyle w:val="BodyText"/>
      </w:pPr>
      <w:r>
        <w:t xml:space="preserve"> </w:t>
      </w:r>
      <w:r>
        <w:t xml:space="preserve">子列子曰：“昔者圣人因阴阳以统天地。夫有形者生于无形，则天地安从生？故曰：有太易，有太初，有太始，有太素。太易者，未见气也：太初者，气之始也；太始者，形之始也；太素者，质之始也。气形质具而未相离，故曰浑沦。浑沦者，言万物相浑沦而未相离也。视之不见，听之不闻，循之不得，故曰易也。易无形埒，易变而为一，一变而为七，七变而为九。九变者，穷也，乃复变而为一。一者，形变之始也。清轻者上为天，浊重者下为地，冲和气者为人；故天地含精，万物化生。”</w:t>
      </w:r>
    </w:p>
    <w:p>
      <w:pPr>
        <w:pStyle w:val="BodyText"/>
      </w:pPr>
      <w:r>
        <w:t xml:space="preserve"> </w:t>
      </w:r>
      <w:r>
        <w:t xml:space="preserve">子列子曰：“天地无全功，圣人无全能，万物无全用。故天职生覆，地职形载，圣职教化，物职所宜。然则天有所短，地有所长，圣有所否，物有所通。何则？生覆者不能形载，形载者。不能教化，教化者不能违所宜，宜定者不出所位。故天地之道，非阴则阳；圣人之教，非仁则义；万物之宜，非柔则刚：此皆随所宜而不能出所位者也。故有生者，有生生者；有形者，有形形者；有声者，有声声者；有色者，有色色者；有味者，有味味者。生之所生者死矣，而生生者未尝终；形之所形者实矣，而形形者未尝有；声之所声者闻矣，而声声者未尝发；色之所色者彰矣，而色色者未尝显；味之所味者尝矣，而味味者未尝呈：皆无为之职也。能阴能阳，能柔能刚，能短能长，能圆能方，能生能死，能暑能凉，能浮能沉，能宫能商，能出能没，能玄能黄，能甘能苦，能膻能香。无知也，无能也；而无不知也，而无不能也。”</w:t>
      </w:r>
    </w:p>
    <w:p>
      <w:pPr>
        <w:pStyle w:val="BodyText"/>
      </w:pPr>
      <w:r>
        <w:t xml:space="preserve"> </w:t>
      </w:r>
      <w:r>
        <w:t xml:space="preserve">子列子适卫，食于道，从者见百岁髑髅，攓蓬而指，顾谓弟子百丰曰：“唯予与彼知而未尝生未尝死也。此过养乎？此过欢乎？种有几：若&lt;圭黾&gt;为鹑，得水为畿，得水土之际，则为&lt;圭黾&gt;蠙之衣。生于陵屯，则为陵舄。陵舄得郁栖，则为乌足。乌足之根为蛴螬，其叶为蝴蝶。蝴蝶胥也，化而为虫，生灶下，其状若脱，其名曰&lt;鸟句&gt;掇，&lt;鸟句&gt;掇千日化而为鸟，其名曰乾余骨。乾余骨之沫为斯弥。斯弥为食醯颐辂。食醯颐辂生乎食醯黄軦，食醯黄軦生乎九猷。九猷生乎瞀芮，瞀芮生乎腐蠸，羊肝化为地皋，马血之为转邻也，人血之为野火也。鹞之为鹯，鹯之为布谷，布谷久复为鹞也。燕之为蛤也，田鼠之为鹑也，朽瓜之为鱼也，老韭之为苋也。老羭之为猨也，鱼卵之为虫。亶爰之兽，自孕而生，曰类。河泽之鸟视而生曰。纯雌其名大要，纯雄其名稚蜂。思士不妻而感，思女不夫而孕。后稷生乎巨迹，伊尹生乎空桑。厥昭生乎湿，醯鸡生乎酒。羊奚比乎不荀，久竹生青宁，青宁生程，程生马，马生人。人久入于机。万物皆出于机，皆入于机。”</w:t>
      </w:r>
    </w:p>
    <w:p>
      <w:pPr>
        <w:pStyle w:val="BodyText"/>
      </w:pPr>
      <w:r>
        <w:t xml:space="preserve"> </w:t>
      </w:r>
      <w:r>
        <w:t xml:space="preserve">《黄帝书》曰：“形动不生形而生影，声动不生声而生响，无动不生无而生有。”形，必终者也；天地终乎？与我偕终。终进乎？不知也。道终乎本无始，进乎本不久。有生则复于不生，有形则复于无形。不生者，非本不生者；无形者，非本无形者也。生者，理之必终者也。终者不得不终，亦如生者之不得不生。而欲恒其生，画其终，惑于数也。精神者，天之分；骨骸者，地之分。属天清而散，属地浊而聚。精神离形，各归其真，故谓之鬼。鬼，归也，归其真宅。黄帝曰：“精神入其门，骨骸反其根，我尚我存？”</w:t>
      </w:r>
    </w:p>
    <w:p>
      <w:pPr>
        <w:pStyle w:val="BodyText"/>
      </w:pPr>
      <w:r>
        <w:t xml:space="preserve"> </w:t>
      </w:r>
      <w:r>
        <w:t xml:space="preserve">人自生至终，大化有四：婴孩也，少壮也，老耄也，死亡也。其在婴孩，气专志一，和之至也；物不伤焉，德莫加焉。其在少壮，则血气飘溢，欲虑充起，物所攻焉，德故衰焉。其在老耄，则欲虑柔焉，体将休焉，物莫先焉；虽未及婴孩之全，方于少壮，间矣。其在死亡也，则之于息焉，反其极矣。</w:t>
      </w:r>
    </w:p>
    <w:p>
      <w:pPr>
        <w:pStyle w:val="BodyText"/>
      </w:pPr>
      <w:r>
        <w:t xml:space="preserve"> </w:t>
      </w:r>
      <w:r>
        <w:t xml:space="preserve">孔子游于太山，见荣启期行乎郕之野，鹿裘带索，鼓琴而歌。孔子问曰：“先生所以乐，何也？”对曰：“吾乐甚多。天生万物，唯人为贵。而吾得为人，是一乐也。男女之别，男尊女卑，故以男为贵，吾既得为男矣，是二乐也。人生有不见日月，不免襁褓者，吾既已行年九十矣，是三乐也。贫者士之常也，死者人之终也，处常得终，当何忧哉？”孔子曰：“善乎？能自宽者也。”</w:t>
      </w:r>
    </w:p>
    <w:p>
      <w:pPr>
        <w:pStyle w:val="BodyText"/>
      </w:pPr>
      <w:r>
        <w:t xml:space="preserve"> </w:t>
      </w:r>
      <w:r>
        <w:t xml:space="preserve">林类年且百岁，底春被裘，拾遗穗于故畦，并歌并进。孔子适卫，望之于野。顾谓弟子曰：“彼叟可与言者，试往讯之！”子贡请行。逆之垅端，面之而叹曰：“先生曾不悔乎，而行歌拾穗？”林类行不留。歌不辍。子贡叩之，不已，乃仰而应曰：“吾何悔邪？”子贡曰：“先生少不勤行，长不竞时，老无妻子，死期将至，亦有何乐而拾穗行歌乎？”林类笑曰：“吾之所以为乐，人皆有之，而反以为忧。少不勤行，长不竞时，故能寿若此。老无妻子，死期将至，故能乐若此。”子贡曰：“寿者人之情，死者人之恶。子以死为乐，何也？”林类曰：“死之与生，一往一反。故死于是者，安知不生于彼？故吾知其不相若矣，吾又安知营营而求生非惑乎？亦又安知吾今之死不愈昔之生乎？”子贡闻之，不喻其意，还以告夫子。夫子曰：“吾知其可与言，果然；然彼得之而不尽者也。”</w:t>
      </w:r>
    </w:p>
    <w:p>
      <w:pPr>
        <w:pStyle w:val="BodyText"/>
      </w:pPr>
      <w:r>
        <w:t xml:space="preserve"> </w:t>
      </w:r>
      <w:r>
        <w:t xml:space="preserve">子贡倦于学，告仲尼曰：“愿有所息。”仲尼曰：“生无所息。”子贡曰：“然则赐息无所乎？”仲尼曰：“有焉耳，望其圹，皋如也，宰如也，坟如也，鬲如也，则知所息矣。”子贡曰：“大哉死乎！君子息焉，小人伏焉。仲尼曰：“赐！汝知之矣。人胥知生之乐，未知生之苦；知老之惫，未知老之佚；知死之恶，未知死之息也。晏子曰：‘善哉，古之有死也！仁者息焉，不仁者伏焉。’死也者，德之徼也。古者谓死人为归人。夫言死人为归人，则生人为行人矣。行而不知归，失家者了。一人失家，一世非之；天下失家，莫知非焉。有人去乡土、离六亲、废家业、游于四方而不归者，何人哉？世必谓之为狂荡之人矣。又有人钟贤世，矜巧能，修名誉，夸张于世而不知已者，亦何人哉？世必以为智谋之士。此二者，胥失者也。而世与一不与一，唯圣人知所与，知所去。”</w:t>
      </w:r>
    </w:p>
    <w:p>
      <w:pPr>
        <w:pStyle w:val="BodyText"/>
      </w:pPr>
      <w:r>
        <w:t xml:space="preserve"> </w:t>
      </w:r>
      <w:r>
        <w:t xml:space="preserve">或谓子列子曰：“子奚贵虚？”列子曰：“虚者无贵也。”子列子曰：“非其名也，莫如静，莫如虚。静也虚也，得其居矣；取也与也，失其民矣。事之破为而后有舞仁义者，弗能复也。”</w:t>
      </w:r>
    </w:p>
    <w:p>
      <w:pPr>
        <w:pStyle w:val="BodyText"/>
      </w:pPr>
      <w:r>
        <w:t xml:space="preserve"> </w:t>
      </w:r>
      <w:r>
        <w:t xml:space="preserve">粥熊曰：“运转亡已，天地密移，畴觉之哉？故物损于彼者盈于此，成于此者亏于彼。损盈成亏，随世随死。往来相接，间不可省，畴觉之哉？凡一气不顿进，一形不顿亏；亦不觉其成，亦不觉其亏。亦如人自世至老，貌色智态，亡日不异；皮肤爪发，随世随落，非婴孩时有停而不易也。间不可觉，俟至后知。”</w:t>
      </w:r>
    </w:p>
    <w:p>
      <w:pPr>
        <w:pStyle w:val="BodyText"/>
      </w:pPr>
      <w:r>
        <w:t xml:space="preserve"> </w:t>
      </w:r>
      <w:r>
        <w:t xml:space="preserve">杞国有人忧天地崩坠，身亡所寄，废寝食者；又有忧彼之所忧者，因往晓之，曰：“天，积气耳，亡处亡气。若屈伸呼吸，终日在天中行止，奈何忧崩坠乎？”其人曰：“天果积气，日月星宿，不当坠耶？”晓之者曰：“日月星宿，亦积气中之有光耀者；只使坠，亦不能有气中伤。”其人曰：“奈地坏何？”晓者曰：“地积块耳，充塞四虚，亡处亡块。若躇步跐蹈，终日在地上行止，奈何忧其坏？”其人舍然大喜，晓之者亦舍然大喜。长庐子闻而笑曰：“虹蜺也，云雾也，风雨也，四时也，此积气之成乎天者也。山岳也，河海也，金石也，火木也，此积形之成乎地者也。知积气也，知积块也，奚谓不坏？夫天地，空中之一细物，有中之最巨者。难终难穷，此固然矣；难测难识，此固然矣。忧其坏者，诚为大远；言其不坏者，亦为未是。天地不得不坏，则会归于坏。遇其坏时，奚为不忧哉？”子列子闻而笑曰：“言天地坏者亦谬，言天地不坏者亦谬。坏与不坏，吾所不能知也。虽然，彼一也，此一也。故生不知死，死不知生；来不知去，去不知来。坏与不坏，吾何容心哉？”</w:t>
      </w:r>
    </w:p>
    <w:p>
      <w:pPr>
        <w:pStyle w:val="BodyText"/>
      </w:pPr>
      <w:r>
        <w:t xml:space="preserve"> </w:t>
      </w:r>
      <w:r>
        <w:t xml:space="preserve">舜问乎烝曰：“道可得而有乎？”曰：“汝身非汝有也，汝何得有夫道？”舜曰：“吾身非吾有，孰有之哉？”曰：“是天地之委形也。生非汝有，是天地之委和也。性命非汝有，是天地之委顺也。孙子非汝有，是天地之委蜕也。故行不知所往，处不知所持，食不知所以。天地强阳，气也；又胡可得而有邪？”</w:t>
      </w:r>
    </w:p>
    <w:p>
      <w:pPr>
        <w:pStyle w:val="BodyText"/>
      </w:pPr>
      <w:r>
        <w:t xml:space="preserve"> </w:t>
      </w:r>
      <w:r>
        <w:t xml:space="preserve">齐之国氏大富，宋之向氏大贫；自宋之齐，请其术。国氏告之曰：“吾善为盗。始吾为盗也，一年而给，二年而足，三年大穰。自此以往，施及州闾。”向氏大喜，喻其为盗之言，而不喻其为盗之道，遂逾垣凿室，手目所及，亡不探也。未及时，以赃获罪，没其先居之财。向氏以国氏之谬己也，往而怨之。国氏曰：“若为盗若何？”向氏言其状。国氏曰：“嘻！若失为盗之道至此乎？今将告若矣。吾闻天有时，地有利。吾盗天地之时利，云雨之滂润，山泽之产育，以生吾禾，殖吾稼，筑吾垣，建吾舍，陆盗禽兽，水盗鱼鳖，亡非盗也。夫禾稼、土木、禽兽、鱼鳖，皆天之所生，岂吾之所有？然吾盗天而亡殃。夫金玉珍宝，谷帛财货，人之所聚，岂天之所与？若盗之而获罪，孰怨哉？”向氏大惑，以为国氏之重罔己也，过东郭先生问焉。东郭先生曰：“若一身庸非盗乎？盗阴阳之和以成若生，载若形；况外物而非盗哉？诚然，天地万物不相离也；仞而有之，皆惑也。国氏之盗，公道也，故亡殃；若之盗，私心也，故得罪。有公私者，亦盗也；亡公私者，亦盗也。公公私私，天地之德。知天地之德者，孰为盗邪？孰为不盗邪？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23"/>
      <w:r>
        <w:t xml:space="preserve">黄帝</w:t>
      </w:r>
      <w:bookmarkEnd w:id="23"/>
    </w:p>
    <w:p>
      <w:pPr>
        <w:pStyle w:val="FirstParagraph"/>
      </w:pPr>
      <w:r>
        <w:t xml:space="preserve"> </w:t>
      </w:r>
      <w:r>
        <w:t xml:space="preserve">黄帝即位十有五年，喜天五戴己，养正命，娱耳目，供鼻口，焦然肌色&lt;皮干&gt;黣，昏然五情爽惑。又十有五年，忧天下之不治，竭聪明，进智力，营百姓，焦然肌色皯黣，昏然五情爽惑。黄帝乃喟然赞曰：“朕之过淫矣。养一己其患如此，治万物其患如此。”于是放万机，舍宫寝，去直待，彻钟县。减厨膳，退而间居大庭之馆，斋心服形，三月不亲政事。昼寝而梦，游于华胥氏之国。华胥氏之国在弇州之西，台州之北，不知斯齐国几千万里；盖非舟车足力之所及，神游而已。其国无帅长，自然而已。其民无嗜欲，自然而已。不知乐生，不知恶死，故无夭殇；不知亲己，不知疏物，故无爱憎；不知背逆，不知向顺，故无利害：者无的爱惜，都无所畏忌。入水不溺，入火不热。斫挞无伤痛，指擿无痒。乘空如履实，寝虚若处床。云雾不硋其视，雷霆不乱其听，美恶不滑其心，山谷不踬其步，神行而已。黄帝既寤，怡然自得，召天老、力牧、太山稽，告之，曰：“朕闲居三月，斋心服形，思有以养身治物之道，弗获其术。疲而睡，所梦若此。今知至道不可以情求矣。朕知之矣！朕得之矣！而不能以告若矣。”又二十有八年，天下大治，几若华胥氏之国，而帝登假，百姓号之，二百余年不辍。</w:t>
      </w:r>
    </w:p>
    <w:p>
      <w:pPr>
        <w:pStyle w:val="BodyText"/>
      </w:pPr>
      <w:r>
        <w:t xml:space="preserve"> </w:t>
      </w:r>
      <w:r>
        <w:t xml:space="preserve">列姑射山在海河洲中，山上有神人焉，吸风饮露，不食五谷；心如渊泉，形如处女；不偎不爱，仙圣为之臣；不畏不怒，愿悫为之使；不施不惠，而物自足；不聚不敛，而已无愆。阴阳常调，日月常明，四时常若，风雨常均，字育常时，年谷常丰；而土无札伤，人无夭恶，物无疵厉，鬼无灵响焉。</w:t>
      </w:r>
    </w:p>
    <w:p>
      <w:pPr>
        <w:pStyle w:val="BodyText"/>
      </w:pPr>
      <w:r>
        <w:t xml:space="preserve"> </w:t>
      </w:r>
      <w:r>
        <w:t xml:space="preserve">列子师老商氏，友伯高子，进二子之道，乘风而归。尹生闻之，从列子居，数月不省舍。因间请蕲其术者，十反而十不告。尹生怼而请辞，列子又不命。尹生退，数月，意不已，又往从之。列子曰：“汝何去来之频？”尹生曰：“曩章戴有请于子，子不我告，固有憾于子。今复脱然，是以又来。”列子曰：“嚷吾以汝为达，今汝之鄙至此乎。姬！将告汝所学于夫子者矣。自吾之事夫子友若人也，三年之后，心不敢念是非，口不敢言利害，始得夫子一眄而已。五年之后，心庚念是非，口庚言利害，夫子始一解颜而笑。七年之后，从心之所念，念庚无是非；从口之所言，庚无利害，夫子始一引吾并席而坐。九年之后，横心之所念，横口之所言，亦不知我之是非利害欤，亦不知彼之是非利害欤；亦不知夫子之为我师，若人之为我友：内外进矣。而后眼如耳，耳如鼻，鼻如口，无不同也。心凝形释骨肉都融；不觉形之所倚，足之所履，随风东西，犹木叶干壳。竟不知风乘我邪？我乘风乎？今女居先生之门，曾未浃时，而怼憾者再三。女之片体将气所不受，汝之一节将地所不载。履虚乘风，其可几乎？”尹生甚怍，屏息良久，不敢复言。</w:t>
      </w:r>
    </w:p>
    <w:p>
      <w:pPr>
        <w:pStyle w:val="BodyText"/>
      </w:pPr>
      <w:r>
        <w:t xml:space="preserve"> </w:t>
      </w:r>
      <w:r>
        <w:t xml:space="preserve">列子问关尹曰：“至人潜行不空，蹈火不热，行乎万物之上而不栗。请问何以至于此？”关尹曰：“是纯气之守也，非智巧果敢之列。姬！鱼语女。凡有貌像声色者，皆物也。物与物何以相远也？夫奚足以至乎先？是色而已。则物之造乎不形，而止乎无所化。夫得是而穷之者，得而正焉？彼将处乎不深之度，而藏乎无端之纪，游乎万物之所终始。壹其性，养其气，含其德，以通乎物之所造。夫若是者，其天守全，其神无郤，物奚自入焉？夫醉者之坠于车也，虽疾不死。骨节与人同，而犯害与人异，其神全也。乘亦弗知也，坠亦弗知也。死生惊惧不入乎其胸，是故忤物而不慑。彼得全于酒而犹若是，而况得全于天乎？圣人藏于天，故物莫之能伤也。”</w:t>
      </w:r>
    </w:p>
    <w:p>
      <w:pPr>
        <w:pStyle w:val="BodyText"/>
      </w:pPr>
      <w:r>
        <w:t xml:space="preserve"> </w:t>
      </w:r>
      <w:r>
        <w:t xml:space="preserve">列御寇为伯昏无人射，引之盈贯，措杯水其肘上，发之，镝矢复沓，方矢复寓。当是时也，犹象人也。伯昏无人曰：“是射之射，非不射之射也。当与汝登高山，履危石，临百仞之渊，背逡巡，足二分垂在外。揖御寇而进之。御寇伏地，汗流至踵。伯昏无人曰：“夫至人者，上窥青天，下潜黄泉，挥斥八极。神气不变。今汝怵然有恂目之志，尔于中也殆矣夫！”</w:t>
      </w:r>
    </w:p>
    <w:p>
      <w:pPr>
        <w:pStyle w:val="BodyText"/>
      </w:pPr>
      <w:r>
        <w:t xml:space="preserve"> </w:t>
      </w:r>
      <w:r>
        <w:t xml:space="preserve">范氏有子曰子华，善养私名，举国服之；有宠于晋君，不仕而居三卿之右。目所偏视，晋国爵之；口所偏肥，晋国黜之。游其庭者侔于朝。子华使其侠客以智鄙相攻，疆弱相凌。虽伤破于前，不用介意。终日夜以此为戏乐，国殆成俗。禾生、子伯、范氏之上客。出行，经坰外，宿于田更商丘开之舍。中夜，禾生、子伯二人相与言子华之名势，能使存者亡，亡者存；富者贫，贫者富。商丘开先窘于饥寒，潜于牖北听之。因假粮荷畚之子华之门。子华之门徒皆世族也，缟衣乘轩，缓步阔视。顾见商丘开年老力弱，面目黎黑，衣冠不检，莫不眲之。既而狎侮欺诒，扌党挨扌冘，亡所不为。商丘开常无愠容，而诸客之技单，惫于戏笑。遂与商丘开俱乘高台，于众中漫言曰：“有能自投下者赏百金。”众皆竞应。商丘开以为信然，遂先投下，形若飞鸟，扬于地，&lt;骨几&gt;骨于为。范氏之党以为偶然，未讵怪也。因复指河曲之淫隈曰：“彼中有宝珠，泳可得也。”商丘开复从而泳之，既出，果得珠焉。众昉同疑。子华昉令豫肉食衣帛之次。俄而范氏之藏大火。子华曰：“若能入火取绵者，从所得多少赏若。”商丘开往无难色，入火往还，埃不漫，身不焦。范氏之党以为有道，乃共谢之曰：“吾不知子之有道而诞子，吾不知子之神人而辱子。子其愚我也，子其聋我也，子其盲我也，敢问其道。”商丘开曰：‘吾亡道。虽吾之心，亦不知所以。虽然，有一于此，试与子言之。嚷子二客之宿吾舍也，闻誉范氏之势，能使存者亡，亡者存；富者贫，贫者富。吾诚之无二心，故不远而来。及来，以子党之言皆实也，唯恐诚之之不至，行之之不及，不知形体之所措，利害之所存也。心一而已。物亡迕者，如斯而已。今昉知子党之诞我，我内藏猜虑，外矜观听，追幸昔日之不焦溺也，怛然内热。惕然震悸矣。水火岂复可近哉？”自此之后，范氏门徒路遇乞儿马医，弗敢辱也，必下车而揖之，宰我闻之，以告仲尼。仲尼曰：’汝弗知乎？夫至信之人，可以感物也。动天地，感鬼神，横六合，而无逆者，岂但履危险，入水火而已哉？商丘开信伪物犹不逆，况彼我皆诚哉？小子识之！”</w:t>
      </w:r>
    </w:p>
    <w:p>
      <w:pPr>
        <w:pStyle w:val="BodyText"/>
      </w:pPr>
      <w:r>
        <w:t xml:space="preserve"> </w:t>
      </w:r>
      <w:r>
        <w:t xml:space="preserve">周宣王文牧正有役人梁鸯者，能养野禽兽，委食于园庭之内，虽虎狼雕鹗之类，无不柔驯者。雄雌在前，孳尾成群，异类杂居，不相搏噬也。王虑其术终于其身，令毛丘园传之。梁鸯曰：“鸯，贱役也，何术以告尔？惧王之谓隐于尔也，且一言我养虎之法。凡顺之则喜，逆之则怒，此有血气者之性也。然喜怒岂妄发哉？皆逆之所犯也。夫食虎者，不敢以生物与之，为其杀之之怒也；不敢以全物与之，为其碎之之怒也。时其饥饱，达其怒心。虎之与人异类，而媚养己者，顺也；故其杀之，逆也。然则吾岂敢逆之使怒哉？亦不顺之使喜也。夫喜之复也必怒，怒之复也常喜，皆不中也。今吾心无逆顺者也，则鸟兽之视吾，犹其侪也。故游吾园者，不思高林旷泽；寝吾庭者，不愿深山幽谷，理使然也。”</w:t>
      </w:r>
    </w:p>
    <w:p>
      <w:pPr>
        <w:pStyle w:val="BodyText"/>
      </w:pPr>
      <w:r>
        <w:t xml:space="preserve"> </w:t>
      </w:r>
      <w:r>
        <w:t xml:space="preserve">颜回问乎仲尼曰：“吾尝济乎觞深之渊矣，津人操舟若神。吾问焉，曰：‘操舟可学邪？’曰：‘可；能游者可教也，善游者数能。乃若夫没人，则未尝见舟而谡操之者也。’吾问焉，而不告。敢问何谓也？”仲尼曰：‘讠医！吾与若玩其文也久矣，而未达其实，而固且道与。能游者可救也，轻水也；善游者文数能也，忘水也。乃若夫没人之未尝见舟也而谡操之也，彼视渊若陵，视舟之覆犹其车郤也。覆郤万物方陈乎前而不得入其舍。恶往而不暇？以瓦抠者巧，以钩抠者惮，以黄金钩抠者惮。巧一也，而有所矜，则重外也。凡重外者拙内。”</w:t>
      </w:r>
    </w:p>
    <w:p>
      <w:pPr>
        <w:pStyle w:val="BodyText"/>
      </w:pPr>
      <w:r>
        <w:t xml:space="preserve"> </w:t>
      </w:r>
      <w:r>
        <w:t xml:space="preserve">孔子观于吕梁，悬水三十仞，流沫三十里，鼋鼍鱼鳖之所不能游也。见一丈夫游之，以为有苦而欲死者也，使弟子并流而承之。数百步而出，被发行歌，而游于棠行。孔子从而问之，曰：“吕梁悬水三十仞，流沫三十里，鼋鼍鱼鳖所不能游，向吾见子道之，以为有苦而欲死者，使弟子并流将承子。子出而被发行歌，吾以子为鬼也。察子，则人也。请问蹈水有道乎？”曰：“亡，吾无道。吾始乎故，长乎性，成乎命，与齐俱入，与汨偕出。从水之道而不为私焉，此吾所以道之也。”孔子曰：“何谓始乎故，长乎性，成乎命也？”曰：“吾生于陵安于陵，故也；长于水而安于水，性也；不知吾所以然而然，命也。”</w:t>
      </w:r>
    </w:p>
    <w:p>
      <w:pPr>
        <w:pStyle w:val="BodyText"/>
      </w:pPr>
      <w:r>
        <w:t xml:space="preserve"> </w:t>
      </w:r>
      <w:r>
        <w:t xml:space="preserve">仲尼适楚，出于林中，见佝偻者承蜩，犹掇之也。仲尼曰：“子巧乎！有道邪？”曰：“我有道也。五六月，累垸二而不坠，则失者锱铢；累三而不坠，则失者十一；累五而不坠，犹掇之也。吾处也，若橛株驹，吾执臂若槁木之枝。虽天地之大，万物之多，而唯蜩翼之知。吾不反不侧，不以万物易蜩之翼，何为而不得？”孔子顾谓弟子曰：“用志不分，乃凝于神。其佝偻丈人之谓乎！”丈人曰：“汝逢衣徒也，亦何知问是乎？修汝所以，而后载言其上。”</w:t>
      </w:r>
    </w:p>
    <w:p>
      <w:pPr>
        <w:pStyle w:val="BodyText"/>
      </w:pPr>
      <w:r>
        <w:t xml:space="preserve"> </w:t>
      </w:r>
      <w:r>
        <w:t xml:space="preserve">海上之人有好沤鸟者，每旦之海上，从沤鸟游，沤鸟之至者百住而不止。其父曰：“吾闻沤鸟皆从汝游，汝取来，吾玩之。”明日之海上，沤鸟舞而不下也。故曰：至言去言，至为无为；齐智之所知，则浅矣。</w:t>
      </w:r>
    </w:p>
    <w:p>
      <w:pPr>
        <w:pStyle w:val="BodyText"/>
      </w:pPr>
      <w:r>
        <w:t xml:space="preserve"> </w:t>
      </w:r>
      <w:r>
        <w:t xml:space="preserve">赵襄子率徒十万，狩于中山，藉仍燔林，扇赫百里，有一人从石壁中出，随烟烬上下，众谓鬼物。火过，徐行而出，若无所经涉者，襄子怪而留之，徐而察之：形色七窍，人也；气息音声，人也。问奚道而处石？奚道而入火？其人曰：“奚物而谓石？奚物而谓火？”襄子曰：“而向之所出者，石也；而向之所涉者，火也。”其人曰：“不知也。”魏文侯闻之，问子夏曰：“彼何人哉？” 子夏曰：“以商所闻夫子之言，和者大同于物，物无得伤阂者，游金石，蹈水火，皆可也。”文侯曰：“吾子奚不为之？”子夏曰：“刳心去智，商未之能。虽然，试语之有暇矣。”文侯曰：“夫子奚不为之？”子夏曰：“夫子能之而能不为者也。”文侯大说。</w:t>
      </w:r>
    </w:p>
    <w:p>
      <w:pPr>
        <w:pStyle w:val="BodyText"/>
      </w:pPr>
      <w:r>
        <w:t xml:space="preserve"> </w:t>
      </w:r>
      <w:r>
        <w:t xml:space="preserve">有神巫自齐来处于郑，命曰季咸，知人死生、存亡、祸福、寿夭，期以岁、月、旬、日如神。郑人见之，皆避而走。列子见之而心醉，而归以告壶丘子，曰：“始吾以夫子之道为至矣，则又有至焉者矣。”壶子曰：“吾与汝无其文，未既其实，而固得道与？众雌而无雄，而又奚卵焉？而以道与世抗，必信矣，夫故使人得而相汝。尝试与来，以予示之。”明日，列子与之见壶子。出而谓列子曰：“嘻！子之先生死矣，弗活矣，不可以旬数矣。吾见怪焉，见湿灰焉。”列子入，涕泣沾襟，以告壶子。壶子曰：“向吾示之以地文，罪乎不誫不止，是殆见吾杜德几也。尝又与来！”明日，又与之见壶子，出而谓列子曰：“幸矣，子之先生遇我也，有瘳矣。灰然有生矣，吾见杜权矣。”列子入告壶子。壶子曰：“向吾示之以天壤，名实不入，而机发于踵，此为杜权。是殆见吾善者几也。尝又与来！”明日，又与之见壶子，出而谓列子曰：“子之先生坐不斋，吾无得而相焉。试斋，将且复相之。”列子入告壶子。壶子曰：“向吾示之以太冲莫朕，是殆见吾衡气几也。鲵旋之潘为渊，止水之潘为渊，流水之潘为渊，滥水之潘为渊，沃水之潘为渊，氿水之潘为渊，雍水之潘为渊，汧水之潘为渊，肥水之潘为渊，是为九渊焉。尝又与来！”明日，又与之见壶子。立未定，自失而走。壶子曰：“追之！”列子追之而不及，反以报壶子，曰：“已灭矣，已失矣，吾不及也。”壶子曰：”向吾示之以未始出吾宗。吾与之虚而猗移，不知其谁何，因以为茅靡，因以为波流，故逃也。”然后列子自以为未始学而归，三年不出，为其妻爨，食豕如食人，于事无亲，雕彖复朴，块然独以其形立；忄分然而封戎，壹以是终。</w:t>
      </w:r>
    </w:p>
    <w:p>
      <w:pPr>
        <w:pStyle w:val="BodyText"/>
      </w:pPr>
      <w:r>
        <w:t xml:space="preserve"> </w:t>
      </w:r>
      <w:r>
        <w:t xml:space="preserve">子列子之齐，中道而反，遇伯昏瞀人。伯昏瞀人曰：“奚方而反？”曰：“吾惊焉。”“恶乎惊？”“吾食于十浆，而五浆先馈。”伯昏瞀人曰：“右是，则汝何为惊已？”曰：“夫内诚不解，形谍成光，以外镇人心，使人轻乎贵老，而敕其所患。夫浆人特为食羹之货，多余之赢；其为利也薄，其为权也轻，而犹若是。而况万乘之主，身劳于国，而智尽于事；彼将任我以事，而效我以功，吾是以惊。”伯昏瞀人曰：“善哉观乎！汝处己，人将保汝矣。”无几何而往，则户外之屦满矣。伯昏瞀人北面而立，敦杖蹙之乎颐，立有间，不言而出。宾者以告列子。列子提履徒跣而走，暨乎门，问曰：“先生既来，曾不废药乎？”曰：“已矣。吾固告汝曰：，人将保汝，果保汝矣。非汝能使人保汝，而汝不能使人无汝保也，而焉用之感也？感豫出异。且必有感也，摇而本身，又无谓也。与汝游者，莫汝告也。彼所小言，尽人毒也。莫觉莫悟，何相孰也。”</w:t>
      </w:r>
    </w:p>
    <w:p>
      <w:pPr>
        <w:pStyle w:val="BodyText"/>
      </w:pPr>
      <w:r>
        <w:t xml:space="preserve"> </w:t>
      </w:r>
      <w:r>
        <w:t xml:space="preserve">杨朱南之沛，老聃西游于秦。邀于郊。至梁而遇老子。老子中道仰天而叹曰：“始以汝为可教，今不可教也。”杨朱不答。至舍，进涫漱巾栉，脱履户外，膝行而前，曰：“向者夫子仰天而叹曰：‘始以汝为可教，今不可教。’弟子欲请夫子辞，行不闲，是以不敢。今夫子闲矣，请问其过。”老子曰：“而睢睢而盱盱，而谁与居？大白若辱，盛德若不足。”杨朱蹴然变容曰：“敬闻命矣！”其往也，舍迎将家，公执席，妻执巾栉，舍者避席，炀者避灶。其反也，舍者与之争席矣。</w:t>
      </w:r>
    </w:p>
    <w:p>
      <w:pPr>
        <w:pStyle w:val="BodyText"/>
      </w:pPr>
      <w:r>
        <w:t xml:space="preserve"> </w:t>
      </w:r>
      <w:r>
        <w:t xml:space="preserve">杨朱过宋，东之于逆旅。逆旅人有妾二人，其一人美，其一人恶；恶乾贵而美者贱。杨子问其故。逆旅小子对曰：“其美者自美，吾不知其美也；其恶者自恶，吾不知其恶也。”杨子曰：“弟子记之！行贤而去自贤之行，安往而不爱哉！”</w:t>
      </w:r>
    </w:p>
    <w:p>
      <w:pPr>
        <w:pStyle w:val="BodyText"/>
      </w:pPr>
      <w:r>
        <w:t xml:space="preserve"> </w:t>
      </w:r>
      <w:r>
        <w:t xml:space="preserve">天下有常胜之道，有不常胜之道。常胜之道曰柔，常不胜之道曰强。二者亦知。而人未之知。故上古之言：强，先不己若者；柔，先出于己者。先不己若者，至于若己，则殆矣。先出于己者，亡所殆矣。以此胜一身若徒，以此任天下若徒，谓不胜而自胜，不任而自任也。粥子曰：“欲刚，必以柔守之；欲强，必以弱保之。积于柔必刚，积于弱必强。观其所积，以知祸福之乡。强胜不若己，至于若己者刚；柔胜出于己者，其力不可量。”老聃曰：“兵强则灭。木强则折。柔弱者生之徒，坚强者死之徒。”</w:t>
      </w:r>
    </w:p>
    <w:p>
      <w:pPr>
        <w:pStyle w:val="BodyText"/>
      </w:pPr>
      <w:r>
        <w:t xml:space="preserve"> </w:t>
      </w:r>
      <w:r>
        <w:t xml:space="preserve">状不必童而智童；智不必童而状童。圣人取童智而遗童状，众人近童状而疏童智。状与我童者，近而爱之；状与我异者，疏而畏之。有七尺之骸，手足之异，戴发含齿，倚而趣者，谓之人；而人未必无兽心。虽有兽心，以状而见亲矣。傅翼翼戴角，分牙布爪，仰飞伏走，谓之禽兽；而禽兽未必无人心。虽有人心，以状而见疏矣。庖牺氏、女娲氏、神农氏、夏后氏，蛇身人面，牛首虎鼻：此有非人之状，而有大圣之德。夏桀、殷纣、鲁桓、楚穆，状貌七窍，皆同于人，而有禽兽之心。而众人守一状以求至智，未可几也。黄帝与炎帝战于阪泉之野，帅熊、罴、狼、豹、貙、虎为前驱，雕、鹖、鹰、鸢为旗帜，此以力使禽兽者也。尧使夔典乐，击石拊石，百兽率舞；箫韶九成，凤皇来仪，此以声致禽兽者也。然则禽兽之心，奚为异人？形音与人异，而不知接之之道焉。圣人无所不知，无所不通，故得引而使之焉。禽兽之智有自然与人童者，其齐欲摄生，亦不假智于人也。牝牡相偶，母子相亲，避平依险，违寒就温；居则有群，行则有列；小者居内，壮者居外；饮则相携，食则鸣群。太古之时，则与人同处，与人并行。帝王之时，始惊骇散乱矣。逮于末世，隐伏逃窜，以避患害。今东方介氏之国，其国人数数解六畜之语者，盖偏知之所得，太古神圣之人，备知万物情态，悉解异类音声。会而聚之，训而受之，同于人民。故先会鬼神魑魅，次达八方人民，末聚禽兽虫蛾。言血气之类心智不殊远也。神圣知其如此，故其所教训者无所遗逸焉。</w:t>
      </w:r>
    </w:p>
    <w:p>
      <w:pPr>
        <w:pStyle w:val="BodyText"/>
      </w:pPr>
      <w:r>
        <w:t xml:space="preserve"> </w:t>
      </w:r>
      <w:r>
        <w:t xml:space="preserve">宋有狙公者，爱狙；养之成群，能解狙之意；狙亦得公之心。损其家口，充狙之欲。俄而匮焉，将限其食。恐众狙之不驯于己也，先诳之曰：“与若芧，朝三而暮四，足乎？”众狙皆起而怒。俄而曰：“与若芧，朝三而暮四，足乎？”众狙皆伏而喜。物之以能鄙相笼，皆犹此也。圣人以智笼群愚，亦犹狙公之以智笼众狙也。名实不亏，使其喜怒哉。</w:t>
      </w:r>
    </w:p>
    <w:p>
      <w:pPr>
        <w:pStyle w:val="BodyText"/>
      </w:pPr>
      <w:r>
        <w:t xml:space="preserve"> </w:t>
      </w:r>
      <w:r>
        <w:t xml:space="preserve">纪渻子为周宣王养斗鸡，十日而问：“鸡可斗已乎？”曰：“未也，方虚骄而恃气。”十日又问。曰：“未也，犹应影响。”十日又问。曰：“未也，犹疾视而盛气。：十日又问。曰：“几矣。鸡虽有鸣者，已无变矣。望之似木鸡矣，其德全矣。异鸡无敢应者，反走耳。”</w:t>
      </w:r>
    </w:p>
    <w:p>
      <w:pPr>
        <w:pStyle w:val="BodyText"/>
      </w:pPr>
      <w:r>
        <w:t xml:space="preserve"> </w:t>
      </w:r>
      <w:r>
        <w:t xml:space="preserve">惠盎见宋康王。康王蹀足謦欬，疾言曰：“寡人之所说者，勇有力也，不说为仁义者也。客将何以教寡人？”惠盎对曰：“臣有道于此，使人虽勇，刺之不入；虽有力，击之弗中。大王独无意邪？”宋王曰：“善；此寡人之所欲闻也。”惠盎曰：“夫刺之不入，击之不中，此犹辱也。臣有道于此，使人虽有勇，弗敢刺；虽有力，弗敢击。夫弗敢，非无其志也。臣有道于此，使人本无其志也。夫无其志也，未有爱利之心也。臣有道于此，使天下丈夫女子莫不驩然皆欲爱利之。此其贤于勇有力也，四累之上也。大王独无意邪？”宋王曰：“此寡人之所欲得也。”惠盎对曰：“孔墨是已。孔丘墨翟无地而为君，无官而为长；天下丈夫女子莫不延颈举踵而愿安利之。今大王，万乘之主也；诚有其志，则四竟之内，皆得其利矣。其贤于孔墨也远矣。”宋王无以应。惠盎趋而出。宋王谓左右曰：“辩矣，客之以说服寡人也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47"/>
      <w:r>
        <w:t xml:space="preserve">周穆王</w:t>
      </w:r>
      <w:bookmarkEnd w:id="24"/>
    </w:p>
    <w:p>
      <w:pPr>
        <w:pStyle w:val="FirstParagraph"/>
      </w:pPr>
      <w:r>
        <w:t xml:space="preserve"> </w:t>
      </w:r>
      <w:r>
        <w:t xml:space="preserve">周穆王时，西极之国有化人来，入水火，贯金石；反山川，移城邑；乘虚不坠，触实不硋。千变万化，不可穷极。既已变物之形，又且易人之虑。穆王敬之若神，事之若君。推路寝以居之，引三牲以进之，选女乐以娱之。化人以为王之宫室卑陋而不可处，王之厨馔腥蝼而不可飨，王之嫔御膻恶而不可亲。穆王乃为之改筑。土木之功。赭垩之色，无遗巧焉。五府为虚，而台始成。其高千仞，临终南之上，号曰中天之台。简郑卫之处子娥媌靡曼者，施芳泽，正蛾眉，设笄珥，衣阿锡。曳齐纨。粉白黛黑，佩玉环。杂芷若以满之，奏《承云》、《六莹》、《九韶》、《晨露》以乐之。日月献玉衣，旦旦荐玉食。化人犹不舍然，不得已而临之。居亡几何，谒王同游。王执化人之祛，腾而上者，中天乃止。暨及化人之宫。化人之宫构以金银，络以珠玉；出云雨之上，而不知下之据，望之若屯云焉。耳目所观听，鼻口所纳尝，皆非人间之有。王实以为清都、紫微、钧天、广乐，帝之所居。王俯而视之，其宫榭若累块积苏焉。王自以居数十年不思其国也。化人复谒王同游，所及之处，仰不见日月，俯不见河海。光影所照，王目眩不能得视；音响所来，王耳乱不能得听。百骸六藏，悸而不凝。意迷精丧，请化人求还。化人移之，王若殒虚焉。既寤，所坐犹向者之处，侍御犹向者之人。视其前，则酒未清，肴未昲。王问所从来。左右曰：“王默存耳。”由此穆王自失者三月而复。更问化人。化人曰：“吾与王神游也，形奚动哉？且曩之所居，奚异王之宫？曩之所游，奚异王之圃？王闲恒有，疑暂亡。变化之极，徐疾之间，可尽模哉？”王大悦。不恤国事，不乐臣妾，肆意远游。命驾八骏之乘，右服骅骝而左绿耳，右骖赤骥而左白{减木}，主车则造父为御，离离右；次车之乘，右服渠黄而左逾轮，左骖盗骊而右山子，柏夭主车，参百为御，奔戎为右。驰驱千里，至于巨蒐氏之国。巨蒐氏乃献白鹄之血以饮王，具牛马之湩以洗王之足，及二乘之人。已饮而行，遂宿于昆仑之阿，赤水之阳。别日升昆仑之丘，以观黄帝之吕，而封之以诒后世。遂宾于西王母，觞于瑶池之上。西王母为王谣，王和之，其辞哀焉。乃观日之所入。一日行万里。王乃叹曰：“於乎！予一人不盈于德而谐于乐，后世其追数吾过乎！”穆王几神人哉！能穷当身之乐，犹百年乃徂，世以为登假焉。</w:t>
      </w:r>
    </w:p>
    <w:p>
      <w:pPr>
        <w:pStyle w:val="BodyText"/>
      </w:pPr>
      <w:r>
        <w:t xml:space="preserve"> </w:t>
      </w:r>
      <w:r>
        <w:t xml:space="preserve">老成子学幻于尹文先生，三年不告。老成子请其过而求退。尹文先生揖而进之于室，屏左右而与之言曰：“昔老聃之徂西也，顾而告予曰：有生之气，有形之状，尽幻也。造化之所始，阴阳之所变者，谓之生，谓之死。穷数达变，因形移易者，谓之化，谓之幻。造物者其巧妙，其功深，固难穷难终。因形者其巧显，其功浅，故随起随灭。知幻化之不异生死也，始可与学幻矣。吾与汝亦幻也，奚须学哉？”老成了归，用尹文先生之言深思三月，遂能存亡自在，憣校四时；冬起雷，夏造冰。飞者走，走者飞。终身不箸其术，故世莫传焉。子列子曰：“善为化者，其道密庸，其功同人。五帝之德，三王之功，未必尽智勇之力，或由化而成。孰测之哉？”</w:t>
      </w:r>
    </w:p>
    <w:p>
      <w:pPr>
        <w:pStyle w:val="BodyText"/>
      </w:pPr>
      <w:r>
        <w:t xml:space="preserve"> </w:t>
      </w:r>
      <w:r>
        <w:t xml:space="preserve">觉有八徵，梦有六侯。奚谓八徵？一曰故，二曰为，三曰得，四曰丧，五曰哀，六曰乐，七曰生，八曰死。此者八徵，形所接也。奚谓六侯？一曰正梦，二曰愕梦，三曰思梦，四曰寤梦，五曰喜梦，六曰惧梦。此六者，神所交也。不识感变之所起者，事至则惑其所由然，识感变之所起者，事至则知其所由然。知其所由然，则无所怛。一体之盈虚消息，皆通于天地，应于物类。故阴气壮，则梦涉大水而恐惧；阳气壮，则梦涉大火而燔内；阴阳俱壮，则梦生杀。甚饱则梦与，甚饥则梦取。是以以浮虚为疾者，则梦扬；以沈实为疾者，则梦溺。藉带而寝则梦蛇；飞鸟衔发则梦飞。将阴梦火，将疾梦食。饮酒者忧，歌舞者哭。子列子曰：”神遇为梦，形接为事。故昼想夜梦，神形所遇。故神凝者想梦自消。信觉不语，信梦不达，物化之往来者也。古之真人，其觉自忘，其寝不梦，几虚语哉？”</w:t>
      </w:r>
    </w:p>
    <w:p>
      <w:pPr>
        <w:pStyle w:val="BodyText"/>
      </w:pPr>
      <w:r>
        <w:t xml:space="preserve"> </w:t>
      </w:r>
      <w:r>
        <w:t xml:space="preserve">西极之南隅有国焉，不知境界之所接，名古莽之国。阴阳之气所不交，故寒暑亡辨；日月之光所不照，故昼夜亡辨。其民不食不衣而多眠。五旬一觉，以梦中所为者实，觉之所见者妄。四海之齐谓中央之国，跨河南北，越岱东西，万有余里。其阴阳之审度，故一寒一暑；昏明之分察，故一昼一夜。其民有智有愚。万物滋殖，才艺多方。有君臣相临，礼法相持。其所云为，不可称计。一觉一寐，以为觉之所为者实，梦之所见者妄。东极之北隅有国曰阜落之国。其土气常燠，日月余光之照。其土不生嘉苗。其民食草根木实，不知火食。性刚悍，强弱相藉，贵胜而不尚义；多驰步，少休息，常觉而不眠。</w:t>
      </w:r>
    </w:p>
    <w:p>
      <w:pPr>
        <w:pStyle w:val="BodyText"/>
      </w:pPr>
      <w:r>
        <w:t xml:space="preserve"> </w:t>
      </w:r>
      <w:r>
        <w:t xml:space="preserve">周之尹氏大治产，其下趣役者侵晨昏而弗息。有老役夫筋力竭矣，而使之弥勤。昼则呻呼而即事，夜则昏惫而熟寐。精神荒散，昔昔梦为国君。居人民之上，总一国之事。游燕宫观，恣意所欲，其乐无比。觉则复役。人有慰喻其勤者，役夫曰：“人生百年，昼夜各分。吾昼为仆虏，苦则苦矣；夜为人君，其乐无比。何所怨哉？”尹氏心营世事，虑钟家业，心形俱疲，夜亦昏惫而寐。昔昔梦为人仆，趋走作役，无不为也；数骂杖挞，无不至也。眠中啽呓呻呼，彻旦息焉。尹氏病之，以访其友。友曰：“若位足荣身，资财有余，胜人远矣。夜梦为仆，苦逸之复，数之常也。若欲觉梦兼之，岂可得邪？”尹氏闻其友言，宽其役夫之程，减己思虑之事，疾并少间。</w:t>
      </w:r>
    </w:p>
    <w:p>
      <w:pPr>
        <w:pStyle w:val="BodyText"/>
      </w:pPr>
      <w:r>
        <w:t xml:space="preserve"> </w:t>
      </w:r>
      <w:r>
        <w:t xml:space="preserve">郑人有薪于野者，遇骇鹿，御而击之，毙之。恐人见之也，遽而藏诸隍中，覆之以蕉，不胜其喜。俄而遗其所藏之处，遂以为梦焉。顺途而咏其事。傍人有闻者，用其言而取之。既归，告其室人曰：“向薪者梦得鹿而不知其处；吾今得之，彼直真梦者矣。”室人曰：“若将是梦见薪者之得鹿邪？讵有薪者邪？今真得鹿，是若之梦真邪？”夫曰：“吾据得鹿，何用知彼梦我梦邪？”薪者之归，不厌失鹿，其夜真梦藏之之处，又梦得之之主。爽旦，案所梦而寻得之。遂讼而争之，归之士师。士师曰：“若初真得鹿，妄谓之梦；真梦得鹿，妄谓之实。彼真取若鹿，而与若争鹿。室人又谓梦仞人鹿，无人得鹿。今据有此鹿，请二分之。”以闻郑君。郑君曰：“嘻！士师将复梦分人鹿乎？”访之国相。国相曰：“梦与不梦，臣所不能辨也。欲辨觉梦，唯黄帝孔丘。今亡黄帝孔丘，熟辨之哉？且恂士师之言可也。”</w:t>
      </w:r>
    </w:p>
    <w:p>
      <w:pPr>
        <w:pStyle w:val="BodyText"/>
      </w:pPr>
      <w:r>
        <w:t xml:space="preserve"> </w:t>
      </w:r>
      <w:r>
        <w:t xml:space="preserve">宋阳里华子中年病忘，朝取而夕忘，夕与而朝忘；在途则忘行，在室而忘坐；今不识先，后不识今。阖室毒之。谒史而卜之，弗占；谒巫而祷之，弗禁；谒医而攻之，弗已。鲁有儒生自媒能治之，华子之妻子以居产之半请其方。儒生曰：“此固非封兆之所占，非祈请之所祷，非药石之所攻。吾试化其心，变其虑，庶几其瘳乎！”于是试露之，而求衣；饥之，而求食；幽之，而求明。儒生欣然告其子曰：“疾可已也。然吾之方密，传世不以告人。试屏左右，独与居室七曰。”从之。莫知其所施为也，而积年之疾一朝都除。华子既悟，乃大怒，黜妻罚子，操戈逐儒生。宋人执而问其以。华子曰：“曩吾忘也，荡荡然不觉天地之有无。今顿识既往，数十年来存亡、得失、哀乐、好恶，扰扰万绪起矣。吾恐将来之存亡、得失、哀乐、好恶之乱吾心如此也，须臾之忘；可复得乎？”子贡闻而怪之，以告孔子。孔子曰：“此非汝所及乎！”顾谓颜回纪之。</w:t>
      </w:r>
    </w:p>
    <w:p>
      <w:pPr>
        <w:pStyle w:val="BodyText"/>
      </w:pPr>
      <w:r>
        <w:t xml:space="preserve"> </w:t>
      </w:r>
      <w:r>
        <w:t xml:space="preserve">秦人逄氏有子，少而惠，及壮而有迷罔之疾。闻歌以为哭，视白以为黑，飨香以为朽，尝甘以为苦，行非以为是：意之所之，天地、四方，水火、寒暑，无不倒错者焉。杨氏告其父曰：“鲁之君子多术艺，将能已乎？汝奚不访焉？”其父之鲁，过陈，遇老聃，因告其子之证。老聃曰：“汝庸知汝子之迷乎？今天下之人皆惑于是非，昏于利害。同疾者多，固莫有觉者。且一身之迷不足倾一家，一家之迷不足倾一乡，一乡之迷不足倾一国，一国之迷不足倾天下。天下尽迷，孰倾之哉？向使天下之人其心尽如汝子，汝则反迷矣。哀乐、声色、臭味、是非，孰能正之？且吾之此言未必非迷，而况鲁之君子，迷之邮者，焉能解人之迷哉？荣汝之粮，不若遄归也。”</w:t>
      </w:r>
    </w:p>
    <w:p>
      <w:pPr>
        <w:pStyle w:val="BodyText"/>
      </w:pPr>
      <w:r>
        <w:t xml:space="preserve"> </w:t>
      </w:r>
      <w:r>
        <w:t xml:space="preserve">燕人生于燕，长于楚，及老而还本国。过晋国，同行者诳之；指城曰：“此燕国之城。”其人愀然变容。指社曰：“此若里之社。”乃谓然而叹。指舍曰：“此若先人之庐。”乃涓然而泣。指垅曰：“此若先人之冢。”其人哭不自禁。同行者哑然大笑，曰：“予昔给若，此晋国耳。”其人大惭。及至燕，真见燕国之城社，真见先人之庐冢，悲心更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59"/>
      <w:r>
        <w:t xml:space="preserve">仲尼</w:t>
      </w:r>
      <w:bookmarkEnd w:id="25"/>
    </w:p>
    <w:p>
      <w:pPr>
        <w:pStyle w:val="FirstParagraph"/>
      </w:pPr>
      <w:r>
        <w:t xml:space="preserve"> </w:t>
      </w:r>
      <w:r>
        <w:t xml:space="preserve">仲尼闲居，子贡入待，而有忧色。子贡不敢问，出告颜回。颜回援琴而歌。孔子闻之，果召回入，问曰：“若奚独乐？”回曰：“夫子奚独忧？”孔子曰：“先言尔志。”曰：“吾昔闻之夫子曰：‘乐天知命故不忧’，回所以乐也。”孔子愀然有间曰：“有是言哉？汝之意失矣。此吾昔日之言尔，请以今言为正也。汝徒知乐天知命之无忧，未知乐天知命有忧之大也。今告若其实。修一身，任穷达，知去来之非我，亡变乱于心虑，尔之所谓乐天知命之无忧也。曩吾修《诗》《书》，正礼乐，将以治天下，遣来世；非但修一身，治鲁国而已。而鲁之君臣日失其序，仁义益衰，情性益薄。此道不行一国与当年，其如天下与来世矣？吾始知《诗》《书》礼乐无救于治乱，而未知所以革之之方：此乐天知命者之所忧。虽然，吾得之矣。夫乐而知者，非古人之谓所乐知也。无乐无知，是真乐真知；故无所不乐，无所不知，无所不忧，无所不为。《诗》《书》礼乐，何弃之有？革之何为？”颜回北面拜手曰：“回亦得之矣。”出告子贡。子贡茫然自失，归家淫思七日，不寝不食，以至骨立。颜回重往喻之，乃反丘门，弦歌诵书，终身不辍。</w:t>
      </w:r>
    </w:p>
    <w:p>
      <w:pPr>
        <w:pStyle w:val="BodyText"/>
      </w:pPr>
      <w:r>
        <w:t xml:space="preserve"> </w:t>
      </w:r>
      <w:r>
        <w:t xml:space="preserve">陈大夫聘鲁，私见叔孙氏。叔孙氏曰：“吾国有圣人。”曰：“非孔丘邪？”曰：“是也。”“何以知其圣乎？”叔孙氏曰：“吾常闻之颜回，曰：‘孔丘能废心而用形。’”陈大夫曰：“吾国亦有圣人，子弗知乎？”曰：“圣人孰谓？”曰：“老聃之弟子有亢仓之者，得聃之道，能以耳视而目听。”鲁侯闻之大惊，使上卿厚礼而致之。亢仓子应聘而至。鲁侯卑辞请问之。亢仓子曰：“传之者妄。我能视听不用耳目，不能易耳目之用。”鲁侯曰：“此增异矣。其道奈何？寡人终愿闻之。”亢仓子曰：“我体合于心，心合于气，气合于神，神合于无。其有介然之有，唯然之音，虽远在八荒之外，近在眉睫之内，来干我者，我必知之。乃不知是我七孔四支之所觉，心腹六脏之知，其自知而已矣。”鲁侯大悦。他日以告仲尼，仲尼笑而不答。</w:t>
      </w:r>
    </w:p>
    <w:p>
      <w:pPr>
        <w:pStyle w:val="BodyText"/>
      </w:pPr>
      <w:r>
        <w:t xml:space="preserve"> </w:t>
      </w:r>
      <w:r>
        <w:t xml:space="preserve">商太宰见孔子曰：“丘圣者欤？”孔子曰：“圣则丘何敢，然则丘博学多识者也。”商太宰曰：“三王圣者欤？”孔子曰：“三王善任智勇者，圣则丘弗知。”曰：“五帝圣者欤？”孔子曰：“五帝善任仁义者，圣则丘弗知。”曰：“三皇圣者欤？”孔子曰：“三皇善任因时者，圣则丘弗知。”商太宰大骇，曰：“然则孰者为圣？”孔子动容有间，曰：“西方之人，有圣者焉，不治而不乱，不言而自信，不化而自行，荡荡乎民无能名焉。丘疑其为圣。弗知真为圣欤？真不圣欤？”商太宰嘿然心计曰：“孔丘欺我哉！”</w:t>
      </w:r>
    </w:p>
    <w:p>
      <w:pPr>
        <w:pStyle w:val="BodyText"/>
      </w:pPr>
      <w:r>
        <w:t xml:space="preserve"> </w:t>
      </w:r>
      <w:r>
        <w:t xml:space="preserve">子夏问孔子曰：“颜回之为人奚若？”子曰：“回之仁贤于丘也。”曰：“子贡之为人奚若？”子曰：“赐之辨贤于丘也。”曰：“子路之为人奚若？”子曰：“由之勇贤于丘也。”曰：“子张之为人奚若？”子曰：“师之庄贤于丘也。”子夏避席而问曰：“然则四子者何为事夫子？”曰：“居！吾语汝。夫回能仁而不能反，赐能辨而不能讷，由能勇而不能怯，师能庄而不能同。兼四子之有以易吾，吾弗许也。此其所以事吾而不贰也。”</w:t>
      </w:r>
    </w:p>
    <w:p>
      <w:pPr>
        <w:pStyle w:val="BodyText"/>
      </w:pPr>
      <w:r>
        <w:t xml:space="preserve"> </w:t>
      </w:r>
      <w:r>
        <w:t xml:space="preserve">子列子既师壶丘子林，友伯昏瞀人，乃居南郭。从之处者，日数而不及。虽然，子列子亦微焉，朝朝相与辨，无不闻。而与南郭子连墙二十年，不上谒请；相遇于道，目若不相见者。门之徒役以为子列子与南郭子有敌不疑。有自楚来者，问子列子曰：“先生与南郭子奚敌？”子列子曰：“南郭子貌充心虚，耳无闻，目无见，口无言，心无知，形无惕。往将奚为？虽然，试与汝偕往。”阅弟子四十人同行。见南郭子，果若欺魄焉，而不可与接。顾视子列子，形神不相偶，而不可与群。南郭子俄而指子列子之弟子末行者与言，衎衎然若专直而在雄者。子列子之徒骇之。反舍，咸有疑色。子列子曰：“得意者无言，进知者亦无言。用无言为言亦言，无知为知亦知。无言与不言，无知与不知，亦言亦知。亦无所不言，亦无所不知；亦无所言，亦无所知。如斯而已。汝奚妄骇哉？”</w:t>
      </w:r>
    </w:p>
    <w:p>
      <w:pPr>
        <w:pStyle w:val="BodyText"/>
      </w:pPr>
      <w:r>
        <w:t xml:space="preserve"> </w:t>
      </w:r>
      <w:r>
        <w:t xml:space="preserve">子列子学也，三年之后，心不敢念是非，口不敢言利害，始得老商一眄而已。五年之后，心更念是非，口更言利害，老商始一解颜而笑。七年之后，从心之所念，更无是非；从口之所言，更无利害。夫子始一引吾并席而坐。九年之后，横心之所念，横口之所言，亦不知我之是非利害欤，亦不知彼之是非利害欤，外内进矣。而后眼如耳，耳如鼻，鼻如口，口无不同。心凝形释，骨肉者融；不觉形之所倚，足之所履，心之所念，言之所藏。如斯而已。则理无所隐矣。</w:t>
      </w:r>
    </w:p>
    <w:p>
      <w:pPr>
        <w:pStyle w:val="BodyText"/>
      </w:pPr>
      <w:r>
        <w:t xml:space="preserve"> </w:t>
      </w:r>
      <w:r>
        <w:t xml:space="preserve">初，子列子好游。壶丘子曰：“御寇好游，游何所好？”列子曰：“游之乐所玩无故。人之游也，观其所见；我之游也，观之所变。游乎游乎！未有能辨其游者。”壶丘子曰：“御寇之游固与人同欤，而曰固与人异欤？凡所见，亦恒见其变。玩彼物之无故，不知我亦无故。务外游，不知务内观。外游者，求备于物；内观者，取足于身。取足于身，游之至也；求备于物，游之不至也。”于是列子终身不出，自以为不知游。壶丘子曰：“游其至乎！至游者，不知所适；至观者，不知所眂，物物皆游矣，物物皆观矣，是我之所谓游，是我之所谓观也。故曰：游其至矣乎！游其至矣乎！”</w:t>
      </w:r>
    </w:p>
    <w:p>
      <w:pPr>
        <w:pStyle w:val="BodyText"/>
      </w:pPr>
      <w:r>
        <w:t xml:space="preserve"> </w:t>
      </w:r>
      <w:r>
        <w:t xml:space="preserve">龙叔谓文挚曰：“子之术微矣。吾有疾，子能已乎？”文挚曰：“唯命所听。然先言子所病之正。”龙叔曰：“吾乡誉不以为荣，国毁不以为辱；得而不喜，失而弗忧；视生如死；视富如贫；视人如豕；视吾如人。处吾之家，如逆旅之舍；观吾之乡，如戎蛮之国。凡此众疾，爵赏不能劝，刑罚不能威，盛衰、利害不能易，哀乐不能移。固不可事国君，交亲友，御妻子，制仆隶。此奚疾哉？奚方能已之乎？”文挚乃命龙叔背明而立，文挚自后向明而望之。既而曰：“嘻！吾见子之心矣，方寸之地虚矣。几圣人也！子心六孔流通，一孔不达。今以圣智为疾者，或由此乎！非吾浅术所能已也。”</w:t>
      </w:r>
    </w:p>
    <w:p>
      <w:pPr>
        <w:pStyle w:val="BodyText"/>
      </w:pPr>
      <w:r>
        <w:t xml:space="preserve"> </w:t>
      </w:r>
      <w:r>
        <w:t xml:space="preserve">无所由而常生者，道也。由生而生，故虽终而不亡，常也。由生而亡，不幸也。有所由而常死者，亦道也。由死而死，故虽未终而自亡者，亦常也。由死而生，幸也。故无用而生谓之道，用道得终谓之常；有所用而死者亦谓之道，用道而得死者亦谓之常。季梁之死，杨朱望其门而歌。随梧之死，杨朱抚其尸而哭。隶人之生，隶人之死，众人且歌，众人且哭。目将眇者，先睹秋毫；耳将聋者，先闻蚋飞；口将爽者，先辨淄渑；鼻将窒者，先觉焦朽；体将僵者，先亟奔佚；心将迷者，先识是非：故物不至者则不反。</w:t>
      </w:r>
    </w:p>
    <w:p>
      <w:pPr>
        <w:pStyle w:val="BodyText"/>
      </w:pPr>
      <w:r>
        <w:t xml:space="preserve"> </w:t>
      </w:r>
      <w:r>
        <w:t xml:space="preserve">郑之圃泽多贤，东里多才。圃泽之役有伯丰子者，行过东里，遇邓析。观析顾其徒而笑曰：“为若舞，彼来者奚若？”其徒曰：“所愿知也。”邓析谓伯丰子曰：“汝知养养之义乎？受人养而不能自养者，犬豕之类也；养物而物为我用者，人之力也。使汝之徒食而饱，衣而息，执政之功也。长幼群聚而为牢藉庖厨之物，奚异犬豕之类乎？”伯丰子不应。伯丰子之从者越次而进曰：“大夫不闻齐鲁之多机乎？有善治土木者，有善治金革者，有善治声乐者，有善治书数者，有善治军旅者，有善治宗庙者，群才备也。而无相位者，无能相使者。而位之者无知，使之者无能，而知之与能为之使焉。执政者，乃吾之所使；子奚矜焉？”邓析无以应，目其徒而退。</w:t>
      </w:r>
    </w:p>
    <w:p>
      <w:pPr>
        <w:pStyle w:val="BodyText"/>
      </w:pPr>
      <w:r>
        <w:t xml:space="preserve"> </w:t>
      </w:r>
      <w:r>
        <w:t xml:space="preserve">公仪伯以力闻诸侯，堂谿公言之于周宣王，王备礼以聘之。公仪伯至；观形，懦夫也。宣王心惑而疑曰：“女之力何如？”公仪伯曰：“臣之力能折春螽之股，堪秋蝉之翼。”王作色曰：“吾之力者能裂犀兕之革，曳九牛之尾，犹憾其弱。女折春螽之股，堪秋蝉之翼，而力闻天下，何也？”公仪伯长息退席，曰：“善哉王之问也！臣敢以实对。臣之师有商丘子者，力无敌于天下，而六亲不知，以未尝用其力故也。臣以死事之。乃告臣曰：‘人欲见其所不见，视人所不窥；欲得其所不得，修人所不为。故学眎者先见舆薪，学听者先闻掸钟。夫有易于内者无难于外。于外无难，故名不出其一家。’今臣之名闻于诸侯，是臣违师之教，显臣之能者也。然则臣之名不以负其力者也，以能用其力者也；不犹愈于负其力者乎？”</w:t>
      </w:r>
    </w:p>
    <w:p>
      <w:pPr>
        <w:pStyle w:val="BodyText"/>
      </w:pPr>
      <w:r>
        <w:t xml:space="preserve"> </w:t>
      </w:r>
      <w:r>
        <w:t xml:space="preserve">中山公子牟者，魏国之贤公子也。好与贤人游，不恤国事；而悦赵人公孙龙。乐正子舆之徒笑之。公子牟曰：“子何笑牟之悦公孙龙也？”子舆曰：“公孙龙之为人也，行无师，学无友，佞给而不中，漫衍而无家，好怪而妄言。欲惑人之心，屈人之口，与韩檀等肄之。”公子牟变容曰：“何子状公孙龙之过欤？请闻其实。”子舆曰：“吾笑龙之诒孔穿，言‘善射者，能令后镞中前括，发发相及，矢矢相属；前矢造准而无绝落，后矢之括犹衔弦，视之若一焉。’孔穿骇之。龙曰：‘此未其妙者。逢蒙之弟子曰鸿超，怒其妻而怖之。引乌号之弓，綦卫之箭，射其目。矢来注眸子而眶不睫，矢隧地而尘不扬。’是岂智者之言与？“公子牟曰：”智者之言固非愚者之所晓。後镞中前括，钧後于前。矢注眸子而眶不睫，尽矢之势也。子何疑焉？“乐正子舆曰：‘子，龙之徒，焉得不饰其阙？吾又言其尤者。’龙诳魏王曰：‘有意不心。有指不至。有物不尽。有影不移。发引千钧。白马非马。孤犊未尝有母。’‘其负类反伦，不可胜言也。”公子牟曰：’子不谕至言而以为尤也，尤其在子矣。夫无意则心同。无指则皆至。尽物者常有。影不移者，说在改也。发引千钧，势至等也。白马非马，形名离也。孤犊未尝有母，非孤犊也。”乐正子舆曰：“子以公孙龙之鸣皆条也。设令发于余窍，子亦将承之。”公子牟默然良久，告退，曰：“请待余曰，更谒子论。”</w:t>
      </w:r>
    </w:p>
    <w:p>
      <w:pPr>
        <w:pStyle w:val="BodyText"/>
      </w:pPr>
      <w:r>
        <w:t xml:space="preserve"> </w:t>
      </w:r>
      <w:r>
        <w:t xml:space="preserve">尧治天下五十年，不知天下治欤，不治欤？不知亿兆之愿戴己欤？不愿戴己欤？顾问左右，左右不知。问外朝，外朝不知。问在野，在野不知。尧乃微服游于康衢，闻儿童谣曰：“立我蒸民，莫匪尔极。不识不知，顺帝不则。”尧喜问曰：“谁教尔为此言？”童儿曰：“我闻之大夫。”问大夫，大夫曰：“古诗也。”尧还宫，召舜，因禅以天下。舜不辞而受之。</w:t>
      </w:r>
    </w:p>
    <w:p>
      <w:pPr>
        <w:pStyle w:val="BodyText"/>
      </w:pPr>
      <w:r>
        <w:t xml:space="preserve"> </w:t>
      </w:r>
      <w:r>
        <w:t xml:space="preserve">关尹喜曰：“在己无居，形物其著，其动若水，其静若镜，其应若响。故其道若物者也。物自违道，道不违物。善若道者，亦不用耳，亦不用目，亦不用力，亦不用心。欲若道而用视听形智以求之，弗当矣。瞻之在前，忽焉在后；用之弥满，六虚废之莫知其所。亦非有心者所能得远，亦非无心者所能得近。唯默而得之而性成之者得之。知而忘情，能而不为，真知真能也。发无知，何能情？发不能，何能为？聚块也，积尘也，虽无为而非理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76"/>
      <w:r>
        <w:t xml:space="preserve">汤问</w:t>
      </w:r>
      <w:bookmarkEnd w:id="26"/>
    </w:p>
    <w:p>
      <w:pPr>
        <w:pStyle w:val="FirstParagraph"/>
      </w:pPr>
      <w:r>
        <w:t xml:space="preserve"> </w:t>
      </w:r>
      <w:r>
        <w:t xml:space="preserve">殷汤问于夏革曰：“古初有物乎？”夏革曰：“古初无物，今恶得物？后之人将谓今之无物，可乎？”殷汤曰：“然则物无先后乎？”夏革曰：“物之终始，初无极已。始或为终，终或为始，恶知其纪？然自物之外，自事之先，朕所不知也。”殷汤曰：“然则上下八方有极尽乎？”革曰：“不知也。”汤固问。革曰：“无则无极，有则有尽；朕何以知之？然无极之外复无无极，无尽之中复无无尽。无极复无无极，无尽复无无尽。朕以是知其无极无尽也，而不知其有极有尽也。”汤又问曰：“四海之外奚有？”革曰：“犹齐州也。”汤曰：“汝奚以实之？”革曰：“朕东行至营，人民犹是也。问营之东，复犹营也。西行至豳，人民犹是也。问豳之西，复犹豳也。朕以是知四海、四荒、四极之不异是也。故大小相含，无穷极也。含万物者，亦如含天地。含万物也故不穷，含天地也故无极。朕亦焉知天地之表不有大天地者乎？亦吾所不知也。然则天地亦物也。物有不足，故昔者女娲氏炼五色石以补其阙；断鳌之足以立四极。其后共工氏与颛顼争为帝，怒而触不周之山，折天柱，绝地维；故天倾西北，日月星辰就焉；地不满东南，故百川水潦归焉。”</w:t>
      </w:r>
    </w:p>
    <w:p>
      <w:pPr>
        <w:pStyle w:val="BodyText"/>
      </w:pPr>
      <w:r>
        <w:t xml:space="preserve"> </w:t>
      </w:r>
      <w:r>
        <w:t xml:space="preserve">汤又问：“物有巨细乎？有修短乎？有同异乎？”革曰：“渤海之东不知几亿万里，有大壑焉，实惟无底之谷，其下无底，名曰归墟。八纮九野之水，天汉之流，莫不注之，而无增无减焉。其中有五山焉：一曰岱舆，二曰员峤，三曰方壶，四曰瀛洲，五曰蓬莱。其山高下周旋三万里，其顶平处九千里。山之中间相去七万里，以为邻居焉。其上台观皆金玉，其上禽兽皆纯缟。珠玕之树皆丛生，华实皆有滋味，食之皆不老不死。所居之人皆仙圣之种；一日一夕飞相往来者，不可数焉。而五山之根无所连著，常随潮波上下往还，不得暂峙焉。仙圣毒之，诉之于帝。帝恐流于西极，失群仙圣之居，乃命禺强使巨鳌十五举首而戴之。迭为三番，六万岁一交焉。五山始峙而不动。而龙伯之国有大人，举足不盈数步而暨五山之所，一钓而连六鳌，合负而趣，归其国，灼其骨以数焉。员峤二山流于北极，沈于大海，仙圣之播迁者巨亿计。帝凭怒，侵减龙伯之国使厄。侵小龙伯之民使短。至伏羲神农时，其国人犹数十丈。从中州以东四十万里得憔侥国。，人长一尺五寸。东北极有人名曰诤人，长九寸。荆之南有冥灵者，以五百岁为春，五百岁为秋。上古有大椿者，以八千岁为春，八千岁为秋。朽壤之上有菌芝者，生于朝，死于晦。春夏之月有蠓蚋者，因雨而生，见阳而死。终北之北有溟海者，天池也，有鱼焉。其广数千里，其长称焉，其名为鲲。有鸟焉，其名为鹏，翼若垂天之云，其体称焉。世岂知有此物哉？大禹行而见之，伯益知而名之，夷坚闻而志之。江浦之间生麽虫，其名曰焦螟，群飞而集于蚊睫，弗相触也。栖宿去来，蚊弗觉也。离朱子羽方昼拭眦扬眉而望之，弗见其形；虒俞师旷方夜擿耳俯首而听之，弗闻其声。唯黄帝与容成子居空峒之上，同斋三月，心死形废；徐以神视，块然见之，若嵩山之阿；徐以气听，砰然闻之，若雷霆之声。吴楚之国有大木焉，其名为櫾，碧树而冬生，实丹而味酸。食其皮汁，已愤厥之疾。齐州珍之，渡淮而北而化为枳焉。鸲鹆不逾济，貉逾汶则死矣。地气然也。虽然，形气异也，性钧已，无相易已。生皆全已，分皆足已。吾何以识其巨细？何以识其修短？何以识其同异哉？”</w:t>
      </w:r>
    </w:p>
    <w:p>
      <w:pPr>
        <w:pStyle w:val="BodyText"/>
      </w:pPr>
      <w:r>
        <w:t xml:space="preserve"> </w:t>
      </w:r>
      <w:r>
        <w:t xml:space="preserve">太形、王屋二山，方七百里，高万仞。本在冀州之南，河阳之北。北山愚公者，年且九十，面山而居。惩山北之塞，出入之迂也，聚室而谋，曰：“吾与汝毕力平险，指通豫南，达于汉阴，可乎？”杂然相许。其妻献疑曰：“以君之力，曾不能损魁父之丘，如太形王屋何？且焉置土石？”杂曰：“投诸渤海之尾，隐土之北。”遂率子孙荷担者三夫，叩石垦壤，箕畚运于渤海之尾。邻人京城氏之孀妻有遣男，始龀，跳往助之。寒暑易节，始一反焉。河曲智叟笑山之，曰：“甚矣汝之不惠！以残年馀力，曾不能悔山之一毛，其如土石何？”北山愚公长息曰：“汝心不固，固不可彻，曾不若孀妻弱子。虽我之死，有子存焉。子又生孙，孙又生子；子又有子，子又有孙：子子孙孙，无穷匮也，而山不加增，何苦而不平？”河曲智叟亡以应。操蛇之神闻之，惧其不已也，告之于帝。帝感其诚，命夸蛾氏二子负二山，一厝朔东，一厝雍南。自此冀之南、汉之阴，无陇断焉。</w:t>
      </w:r>
    </w:p>
    <w:p>
      <w:pPr>
        <w:pStyle w:val="BodyText"/>
      </w:pPr>
      <w:r>
        <w:t xml:space="preserve"> </w:t>
      </w:r>
      <w:r>
        <w:t xml:space="preserve">夸父不量力，欲追日影，逐之于隅谷之际。渴欲得饮，赴饮河渭。河谓不足，将走北饮大泽。未至，道渴而死。弃其杖，尸膏肉所浸，生邓林。邓林弥广数千里焉。</w:t>
      </w:r>
    </w:p>
    <w:p>
      <w:pPr>
        <w:pStyle w:val="BodyText"/>
      </w:pPr>
      <w:r>
        <w:t xml:space="preserve"> </w:t>
      </w:r>
      <w:r>
        <w:t xml:space="preserve">大禹曰：“六合之间，四海之内，照之以日月，经之以星辰，纪之以四时，要之以太岁。神灵所生，其物异形；或夭或寿，唯圣人能通其道。”夏革曰：“然则亦有不待神灵而生，不待阴阳而形，不待日月而明，不待杀戮而夭，不待将迎而寿，不待五谷而食，不待缯纩而衣，不待舟车而行。其道自然，非圣人之所通也。”</w:t>
      </w:r>
    </w:p>
    <w:p>
      <w:pPr>
        <w:pStyle w:val="BodyText"/>
      </w:pPr>
      <w:r>
        <w:t xml:space="preserve"> </w:t>
      </w:r>
      <w:r>
        <w:t xml:space="preserve">禹之治水土也，迷而失途，谬之一国。滨北海之北，不知距齐州几千万里，其国名曰终北，不知际畔之所齐限。无风雨霜露，不生鸟兽、虫鱼、草木之类。四方悉平，周以乔陟。当国之中有山，山名壶领，状若&lt;詹瓦&gt;甀。顶有口，状若员环，名曰滋穴。有水涌出，名曰神氵粪，臭过兰椒，味过醪醴。一源分为四埒，注于山下。经营一国，亡不悉遍。土气和，亡札厉。人性婉而从物，不竞不争。柔心而弱骨，不骄不忌；长幼侪居，不君不臣；男女杂游，不媒不聘；缘水而居，不耕不稼。土气温适，不织不衣；百年而死，不夭不病。其民孳阜亡数，有喜乐，亡衰老哀苦。其俗好声，相携而迭谣，终日不辍者。饥惓则饮神氵粪，力志和平。过则醉，经旬乃醒。沐浴神氵粪，肤色脂泽，香气经旬乃歇。周穆王北游过其国，三年忘归。既反周室，慕其国，忄敞然自失。不进酒肉，不召嫔御者，数月乃复。管仲勉齐桓公因游辽口，俱之其国。几克举，隰朋谏曰：“君舍齐国之广，人民之众，山川之观，殖物之阜，礼义之盛，章服之美；妖靡盈庭，忠良满朝。肆咤则徒卒百万，视捴则诸侯从命，亦奚羡于彼而弃齐国之社稷，从戎夷之国乎？此仲父之耄，奈何从之？”桓公乃止，以隰朋之言告管仲。仲曰：“此固非朋之所及也。臣恐彼国之不可知之也。齐国之富奚恋？隰朋之言奚顾？”</w:t>
      </w:r>
    </w:p>
    <w:p>
      <w:pPr>
        <w:pStyle w:val="BodyText"/>
      </w:pPr>
      <w:r>
        <w:t xml:space="preserve"> </w:t>
      </w:r>
      <w:r>
        <w:t xml:space="preserve">南国之人祝发而裸；北国之人曷巾而裘；中国之人冠冕而裳。九土所资，或农或商，或田或渔，如冬裘夏葛，水舟陆车，默而得之，性而成之。越之东有辄沐之国，其长子生，则鲜而食之，谓之宜弟。其大父死，负其大母而弃之，曰：“鬼妻不可以同居处。”楚之南有炎人之国，其亲戚死，剔其肉而弃之，然后埋其骨，乃成为孝子。秦之西有仪渠之国者，其亲戚死。聚柴积而焚之。燻则烟上，谓之登遐，然后成为孝子。此上以为政，下以为俗。而未足为异也。</w:t>
      </w:r>
    </w:p>
    <w:p>
      <w:pPr>
        <w:pStyle w:val="BodyText"/>
      </w:pPr>
      <w:r>
        <w:t xml:space="preserve"> </w:t>
      </w:r>
      <w:r>
        <w:t xml:space="preserve">孔子东游，见两小儿辩斗。问其故，一儿曰：“我以日始出时去人近，而日中时远也。”一儿以日初出远，而日中时近也。一儿曰：“日初出大如车盖，及日中则如盘盂，此不为远者小而近者大乎？”一儿曰：“日初出沧沧凉凉，及其日中如探汤，此不为近者热而远者凉乎？”孔子不能决也。两小儿笑曰：“孰为汝多知乎？”</w:t>
      </w:r>
    </w:p>
    <w:p>
      <w:pPr>
        <w:pStyle w:val="BodyText"/>
      </w:pPr>
      <w:r>
        <w:t xml:space="preserve"> </w:t>
      </w:r>
      <w:r>
        <w:t xml:space="preserve">均，天下之至理也，连于形物亦然。均发均县轻重而发绝，发不均也。均也，其绝也，莫绝。人以为不然，自有知其然者也。詹何以独茧丝为纶，芒针为钩，荆筱为竿，剖粒为饵，引盈车之鱼于百仞之渊、汨流之中，纶不绝，钩不伸，竿不挠。楚王闻而异之，召问其故。詹何曰：“臣闻先大夫之言。蒲且子之弋也，弱弓纤缴，乘风振之，连双仓于青云之际。用心专，动手均也。臣因其事，放而学钓，五年始尽其道。当臣之临河持竿，心无杂虑，唯鱼之念；投纶沉钩，手无轻重，物莫能乱。鱼见臣之钩饵，犹沉埃聚沫，吞之不疑。所以能以弱制强，以轻致重也。大王治国诚能若此，则天下可运于一握，将亦奚事哉？”楚王曰：“善。”</w:t>
      </w:r>
    </w:p>
    <w:p>
      <w:pPr>
        <w:pStyle w:val="BodyText"/>
      </w:pPr>
      <w:r>
        <w:t xml:space="preserve"> </w:t>
      </w:r>
      <w:r>
        <w:t xml:space="preserve">鲁公扈赵齐婴二人有疾，同请扁鹊求治。扁鹊治之。既同愈。谓公扈齐婴曰：“汝曩之所疾，自外而干府藏者，固药石之所已。今有偕生之疾，与体偕长，今为汝攻之，何如？”二人曰：“愿先闻其验。”扁鹊谓公扈曰：“汝志强而气弱，故足于谋而寡于断。齐婴志弱而气强，故少于虑而伤于专。若换汝之心，则均于善矣。”扁鹊遂饮二人毒酒，迷死三日，剖胸探心，易而置之；投以神药，既悟如初。二人辞归。于是公扈反齐婴之室，而有其妻子，妻子弗识。齐婴亦反公扈之室室，有其妻子，妻子亦弗识。二室因相与讼，求辨于扁鹊。扁鹊辨其所由，讼乃已。</w:t>
      </w:r>
    </w:p>
    <w:p>
      <w:pPr>
        <w:pStyle w:val="BodyText"/>
      </w:pPr>
      <w:r>
        <w:t xml:space="preserve"> </w:t>
      </w:r>
      <w:r>
        <w:t xml:space="preserve">匏巴鼓琴而鸟舞鱼跃，郑师文闻之，弃家从师襄游。柱指钧弦，三年不成章。师襄曰：“子可以归矣。”师文舍其琴，叹曰：“文非弦之不能钩，非章之不能成。文所存者不在弦，所志者不在声。内不得于心，外不应于器，故不敢发手而动弦。且小假之，以观其所。”无几何，复见师襄。师襄曰：“子之琴何如？”师文曰：“得之矣。请尝试之。”于是当春而叩商弦以召南吕，凉风忽至，草木成实。及秋而叩角弦，以激夹钟，温风徐回，草木发荣。当夏而叩羽弦以召黄钟，霜雪交下，川池暴沍。及冬而叩徵弦以激蕤宾，阳光炽烈，坚冰立散。将终，命宫而总四弦，则景风翔，庆云浮，甘露降，澧泉涌。师襄乃抚心高蹈曰：“微矣，子之弹也！虽师旷之清角，邹衍之吹律，亡以加之。被将挟琴执管而从子之后耳。”</w:t>
      </w:r>
    </w:p>
    <w:p>
      <w:pPr>
        <w:pStyle w:val="BodyText"/>
      </w:pPr>
      <w:r>
        <w:t xml:space="preserve"> </w:t>
      </w:r>
      <w:r>
        <w:t xml:space="preserve">薛谭学讴于秦青，未穷青之技，自谓尽之；遂辞归。秦青弗止。饯于郊衢，抚节悲歌，声振林木，响遏行云。薛谭乃谢求反，终身不敢言归。秦青顾谓其友曰：“昔韩娥东之齐，匮粮，过雍门，鬻歌假食。既去而余音绕梁欐，三日不绝，左右以其人弗去。过逆旅，逆旅人辱之。韩娥因曼声哀哭，一里老幼悲悉，垂涕相对，三日不食。遽百追之。娥还，复为曼声长歌，一里老幼善跃抃舞，弗能自禁，忘向之悲也。乃厚赂发之。故雍门之人至今善歌哭，放娥之遗声。”</w:t>
      </w:r>
    </w:p>
    <w:p>
      <w:pPr>
        <w:pStyle w:val="BodyText"/>
      </w:pPr>
      <w:r>
        <w:t xml:space="preserve"> </w:t>
      </w:r>
      <w:r>
        <w:t xml:space="preserve">伯牙善鼓琴，钟子期善听。伯牙鼓琴，志在登高山。钟子期曰：“善哉！峨峨兮若泰山！”志在流水，钟子期曰：“善哉洋洋兮若江河！”伯牙所念，钟子期必得之。伯牙游于泰山之阴，卒逢暴雨，止于岩下；心悲，用援琴而鼓之。初为霖雨之操，更造崩山之音。曲每奏，钟子期辄穷其趣。伯牙乃舍琴而叹曰：“善哉，善哉！子之听夫志想象犹吾心也。吾于何逃声哉？”</w:t>
      </w:r>
    </w:p>
    <w:p>
      <w:pPr>
        <w:pStyle w:val="BodyText"/>
      </w:pPr>
      <w:r>
        <w:t xml:space="preserve"> </w:t>
      </w:r>
      <w:r>
        <w:t xml:space="preserve">周穆王西巡狩，越昆仑，不至弇山。反还，未及中国，道有献工人名偃师，穆王荐之，问曰：“若有何能？”偃师曰：“臣唯命所试。然臣已有所造，愿王先观之。”穆王曰：“日以俱来，吾与若俱观之。”翌日，偃师谒见王。王荐之曰：“若与偕来者何人邪？”对曰：“臣之所造能倡者。”穆王惊视之，趋步俯仰，信人也。巧夫顉其颐，则歌合律；捧其手，则舞应节。千变万化，惟意所适。王以为实人也，与盛姬内御并观之。技将终，倡者瞬其目而招王之左右待妾。王大怒，立欲诛偃师。偃师大慑，立剖散倡者以示王，皆傅会革、木、胶、漆、白、黑、丹、青之所为。王谛料之，内则肝、胆、心、肺、脾、肾、肠、胃，外则筋骨、支节、皮毛、齿发，皆假物也，而无不毕具者。合会复如初见。王试废其心，则口不能言；废其肝，则目不能视；废其肾，则足不能步。穆王始悦而叹曰：“人之巧乃可与造化者同功乎？”诏贰车载之以归。夫班输之云梯，墨翟之飞鸢，自谓能之极也。弟子东门贾禽滑厘闻偃师之巧，以告二子，二子终身不敢语艺，而时执规矩。</w:t>
      </w:r>
    </w:p>
    <w:p>
      <w:pPr>
        <w:pStyle w:val="BodyText"/>
      </w:pPr>
      <w:r>
        <w:t xml:space="preserve"> </w:t>
      </w:r>
      <w:r>
        <w:t xml:space="preserve">甘蝇，古之善射者，彀弓而兽伏鸟下。弟子名飞卫，学射于甘蝇，而巧过其师。纪昌者，又学射于飞卫。飞卫曰：“尔先学不瞬，而后可言射矣。”纪昌归，偃卧其妻之机下，以目承牵挺。二年之后，虽锥末倒眦，而不瞬也。以告飞卫。飞卫曰：“未也，必学视而后可。视小如大，视微如著，而后告我。”昌以牦悬虱于牖。南面而望之。旬日之间，浸大也；三年之后，如车轮焉。以睹余物，皆丘山也。乃以燕角之弧、朔蓬之簳射之，贯虱之心，而悬不绝。以告飞卫。飞卫高蹈拊膺曰：“汝得之矣！”纪昌既尽卫之术，计天下之敌己者，一人而已；乃谋杀飞卫。相遇于野，二人交射；中路端锋相触，而坠于地，而尘不扬。飞卫之矢先穷。纪昌遗一矢；既发，飞卫以棘刺之端扌干之，而无差焉。于是二子泣而投弓，相拜于途，请为父子。克臂以誓，不得告术于人。</w:t>
      </w:r>
    </w:p>
    <w:p>
      <w:pPr>
        <w:pStyle w:val="BodyText"/>
      </w:pPr>
      <w:r>
        <w:t xml:space="preserve"> </w:t>
      </w:r>
      <w:r>
        <w:t xml:space="preserve">造父之师曰泰豆氏。造父之始从习御也，执礼甚稗，泰豆三年不告。造父执礼愈谨，乃告之曰：“古诗言：‘良弓之子，必先为箕，良冶之子，必先为裘。’汝先观吾趣。趣如事，然后六辔可持，六马可御。”造父曰：“唯命所从。”泰豆乃立木为途，仅可容足；计步而置。履之而行。趣走往还，无跌失也。造父学子，三日尽其巧。泰豆叹曰：“子何其敏也？得之捷乎！凡所御者，亦如此也。嚷汝之行，得之于足，应之于心。推于御也，齐辑乎辔衔之际，而急缓乎唇吻之和，正度乎胸臆之中，而执节乎掌握之间。内得于中心，而外合于马志，是故能进退履绳而旋曲中规矩，取道致远而气力有余，诚得其术也。得之于衔，应之于辔；得之于辔，应之于手；得之于手，应之于心。则不以目视，不以策驱；心闲体正，六辔不乱，而二十四蹄所投无差；回旋进退，莫不中节。然后舆轮之外可使无余辙，马蹄之外可使无余地；未尝觉山谷之险，原隰之夷，视之一也。吾术穷矣。汝其识之！”</w:t>
      </w:r>
    </w:p>
    <w:p>
      <w:pPr>
        <w:pStyle w:val="BodyText"/>
      </w:pPr>
      <w:r>
        <w:t xml:space="preserve"> </w:t>
      </w:r>
      <w:r>
        <w:t xml:space="preserve">魏黑卵以暱嫌杀丘邴章。丘邴章之子来丹谋报父之仇。丹气甚猛，形甚露，计粒而食，顺风而趋。虽怒，不能称兵以报之。耻假力于人，誓手剑以屠黑卵。黑卵悍志绝众，九抗百夫，节骨皮肉，非人类也。延颈承刀，披胸受矢，铓锷摧屈，而体无痕挞。负其材力，视来丹犹雏鷇也。来丹之友申他曰：“子怨黑卵至矣，黑卵之易子过矣，将奚谋焉？”来丹垂涕曰：“愿子为我谋。”申他曰：‘吾闻卫孔周其祖得殷帝之宝剑，一童子服之，却三军之众，奚不请焉？”来丹遂适卫，见孔周，执仆御之礼，请先纳妻子，后言所欲。孔周曰：“吾有三剑，唯子所译；皆不能杀人，且先言其状。一曰含光，视之不可见，运之不知有。其所触也，泯然无际，经物而物不觉。二曰承影，将旦昧爽之交，日夕昏明之际，北面而察之，淡淡焉若有物存，莫识其状。其所触也，窃窃然有声，经物而物不疾也。三曰宵练，方昼则见影而不见光，方夜见光而不见形。其触物也，騞然而过，随过随合，觉疾而不血刃焉。此三宝者，传之十三世矣，而无施于事。匣而藏之，未尝启封，”来丹曰：“虽然，吾必请其下者。”孔周乃归其妻子，与斋七日。晏阴之间，跪而授其下剑，来丹再拜受之以归。来丹遂执剑从黑卵。时黑卵之醉偃于牖下，自颈至腰三斩之。黑卵不觉。来丹以黑卵之死，趣而退。遇黑卵之子于门，击之三下，如投虚。黑卵之子方笑曰：“汝何蚩而三招予？”来丹知剑之不能杀人也，叹而归。黑卵既醒，怒其妻曰：“醉而露我，使人嗌疾而腰急。”其子曰：“畴昔来丹之来。遇我于门，三招我，亦使我体疾而支强，彼其厌我哉！”</w:t>
      </w:r>
    </w:p>
    <w:p>
      <w:pPr>
        <w:pStyle w:val="BodyText"/>
      </w:pPr>
      <w:r>
        <w:t xml:space="preserve"> </w:t>
      </w:r>
      <w:r>
        <w:t xml:space="preserve">周穆王大征西戎，西戎献锟铻之剑，火浣之布。其剑长尺有咫，练钢赤刃，用之切玉如切泥焉。火浣之布，浣之必投于火；布则火色，垢则布色；出火而振之，皓然疑乎雪。皇子以为无此物，传之者妄。萧叔曰：“皇子果于自信，果于诬理哉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97"/>
      <w:r>
        <w:t xml:space="preserve">力命</w:t>
      </w:r>
      <w:bookmarkEnd w:id="27"/>
    </w:p>
    <w:p>
      <w:pPr>
        <w:pStyle w:val="FirstParagraph"/>
      </w:pPr>
      <w:r>
        <w:t xml:space="preserve"> </w:t>
      </w:r>
      <w:r>
        <w:t xml:space="preserve">力谓命曰：“若之功奚若我哉？”命曰：“汝奚功于物，而物欲比朕？”力曰：“寿夭、穷达、贵贱、贫富，我力之所能也。”命曰：“彭祖之智不出尧舜之上，而寿八百；颜渊之才不出众人之下，而寿四八。仲尼之德。不出诸侯之下，而困于陈，蔡；殷纣之行，不出三仁之上，而居君位。季札无爵于吴，田恒专有齐国。夷齐饿于首阳，季氏富于展禽。若是汝力之所能，柰何寿彼而夭此，穷圣而达逆，贱贤而贵愚，贫善而富恶邪？”力曰：“若如若言，我固无功于物，而物若此邪，此则若之所制邪？”命曰：“既谓之命，柰何有制之者邪？朕直而推之，曲而任之。自寿自夭，自穷自达，自贵自贱，自富自贫，朕岂能识之哉？朕岂能识之哉？”</w:t>
      </w:r>
    </w:p>
    <w:p>
      <w:pPr>
        <w:pStyle w:val="BodyText"/>
      </w:pPr>
      <w:r>
        <w:t xml:space="preserve"> </w:t>
      </w:r>
      <w:r>
        <w:t xml:space="preserve">北宫子谓西门子曰：“朕与子并世也，而人子达；并族也，而人子敬；并貌也，而人子爱；并言也，而人子庸；并行也，而人子诚；并仕也，而人子贵；并农也，而人子富；并商也，而人子利。朕衣则裋褐，食则粢粝，居则蓬室，出则徒行。子衣则文锦，食则粱肉，居则连欐，出则结驷。在家熙然有弃朕之心，在朝谔然有敖朕之色。请谒不相及，遨游不同行，固有年矣。子自以德过朕邪？”西门了曰：“予无以知其实。汝造事而穷，予造事而达，此厚薄之验欤？而皆谓与予并，汝之颜厚矣。”北宫子无以应，自失而归。中途遇东郭先生。先生曰：“汝奚往而反，偊偊而步，有深愧之色邪？”北宫子言其状。东郭先生曰：“吾将舍汝之愧，与汝更之西门氏而问之。”曰：“汝奚辱北宫子之深乎？固且言之。”西门子曰：“北宫子言世族、年貌、言行与予并，而贱贵、贫富与予异。予语之曰：‘予无以知其实。汝造事而穷，予造事而达，此将厚薄之验欤？而皆谓与予并，汝之颜厚矣。’”东郭先生曰：“汝之言厚薄不过言才德之差，吾之言厚薄异于是矣。夫北宫子厚于德，薄于命；汝厚于命，薄于德。汝之达，非智得也；北宫子之穷，非愚失也。皆天也，非人也。而汝以命厚自矜，北公子以德厚自愧，皆不识夫固然之理矣。”西门子曰：“先生止矣！予不敢复言。”北宫子既归，衣其裋褐，有狐貉之温；进其茙菽，有稻粱之味；庇其蓬室，若广厦之荫；乘其筚辂，若文轩之饰。终身&lt;辶卣&gt;然，不知荣辱之在彼也，在我也。东郭先生闻之曰：“北宫子之寐久矣，一言而能寤，易悟也哉！”</w:t>
      </w:r>
    </w:p>
    <w:p>
      <w:pPr>
        <w:pStyle w:val="BodyText"/>
      </w:pPr>
      <w:r>
        <w:t xml:space="preserve"> </w:t>
      </w:r>
      <w:r>
        <w:t xml:space="preserve">管夷吾、鲍叔牙二人相友甚戚，同处于齐。管夷吾事公子纠，鲍叔牙事公子小白。齐公族多宠，嫡庶并行。国人惧乱。管仲与召忽奉公子纠奔鲁，鲍叔奉公子小白奔莒。既而公孙无知作乱，齐无君，二公子争入。管夷君与小白战于莒道，射中小白带钩。小白既立，胁鲁杀子纠，召忽死之，管夷吾被囚。鲍叔牙谓桓公曰：“管夷吾能，可以治国。”桓公曰：‘我仇也，愿杀之。“鲍叔牙曰：”吾闻贤君无私怨，且人能为其主，亦必能为人君。如欲霸王，非夷吾其弗可。君必舍之！”遂召管仲。鲁归之，齐鲍叔牙郊迎，释其囚。桓公礼之，而位于高国之上，鲍叔牙以身下之，任以国政。号曰仲父。桓公遂霸。管仲尝叹曰：“吾少穷困时，尝与鲍叔贾，分财多自与；鲍叔不以我为贪，知我贫也。吾尝为鲍叔谋事而大穷困，鲍叔不以我为愚，知时有利不利也。吾尝三仕，三见逐于君，鲍叔不以我为肖，知我不遭时也。吾尝三战三北，鲍叔不以我为怯，知我有老母也。公子纠败，召忽死之，吾幽囚受辱；鲍叔不以我为无耻，知我不羞小节而耻名不显于天下也。生我者父母，知我者鲍叔也！”此世称管鲍善交者，小白善用能者。然实无善交，实无用能也。实无善交实无用能者，非更有善交、更有善用能也。召忽非能死，不得不死；鲍叔非能举贤，不是不举；小白非能用仇，不得不用。及管夷吾有病，小白问之，曰：“仲父之病疾矣，可不讳。云，至于大病，则寡人恶乎属国而可？”夷吾曰：“公谁欲欤？”小白曰：“鲍叔牙可。”曰：“不可。其为人也，洁廉善土也，其于不己若者不比之人，一闻人之过，终身不忘。使之理国，上且钩乎君，下且逆乎民。其得罪于君也，将弗久矣。”小白曰：“然则孰可？”对曰：“勿已，则隰朋可。其为人也，上忘而下不叛，愧其不若黄帝，而哀不己若者。以德分人，谓之圣人；以财分人，谓之贤人。以贤临人，未有得人者了；以贤下人者，未有不得人者也。其于国有不闻也，其于家有不见也。勿已，则隰朋可。”然则管夷吾非薄鲍叔也，不得不薄；非厚隰朋也，不得不厚。厚之于始，或薄之于终；薄之于终，或厚之于始。厚薄之去来，弗由我也。</w:t>
      </w:r>
    </w:p>
    <w:p>
      <w:pPr>
        <w:pStyle w:val="BodyText"/>
      </w:pPr>
      <w:r>
        <w:t xml:space="preserve"> </w:t>
      </w:r>
      <w:r>
        <w:t xml:space="preserve">邓析操两可之说，设无穷之辞，当子产执政，作《竹刑》。郑国用之，数难子产之治。子产屈之。子产执而戮之，俄而诛之。然则子产非能用《竹刑》，不得不用；邓析非能屈子产，不得不屈；子产非能诛邓析，不得不诛也。</w:t>
      </w:r>
    </w:p>
    <w:p>
      <w:pPr>
        <w:pStyle w:val="BodyText"/>
      </w:pPr>
      <w:r>
        <w:t xml:space="preserve"> </w:t>
      </w:r>
      <w:r>
        <w:t xml:space="preserve">可以生而生，天福也；可以死而死，天福也。可以生而不生，天罚也；可以死而不死，天罚也。可以生，可以死，得生得死有矣；不可以生，不可以死，或死或生，有矣。然而生生死死，非物非我，皆命也，智之所无柰何。故曰，窈然无际，天道自会，漠然无分，天道自运。天地不能犯，圣智不能干，鬼魅不能欺。自然者，默之成之，平之宁之，将之迎之。</w:t>
      </w:r>
    </w:p>
    <w:p>
      <w:pPr>
        <w:pStyle w:val="BodyText"/>
      </w:pPr>
      <w:r>
        <w:t xml:space="preserve"> </w:t>
      </w:r>
      <w:r>
        <w:t xml:space="preserve">杨朱之友曰季梁。季梁得疾，七日大渐。其子环而泣之，请医。季梁谓杨朱曰：“吾子不肖如此之甚，汝奚不为我歌以晓之？”杨朱歌曰：“天其弗识，人胡能觉？匪祐自天，弗孽由人。我乎汝乎！其弗知乎！医乎巫乎！其知之乎？”其子弗晓，终谒三医。一曰矫氏，二曰俞氏，三曰卢氏，诊其所疾。矫氏谓季梁曰：“汝寒温不节，虚实失度，病由饥饱色欲。精虑烦散，非天非鬼。虽渐，可攻也。”季梁曰：“众医也，亟屏之！”俞氏曰：“女始则胎气不足，乳湩有余。病非一朝一夕之故，其所由来渐矣，弗可已也。”季梁曰：“良医也，且食之！”卢氏曰：“汝疾不由天，亦不由人，亦不由鬼。禀生受形，既有制之者矣，亦有知之者矣，药石其如汝何？”季梁曰：“神医也，重贶遣之！”俄而季梁之疾自瘳。</w:t>
      </w:r>
    </w:p>
    <w:p>
      <w:pPr>
        <w:pStyle w:val="BodyText"/>
      </w:pPr>
      <w:r>
        <w:t xml:space="preserve"> </w:t>
      </w:r>
      <w:r>
        <w:t xml:space="preserve">生非贵之所能存，身非爱之所能厚；生亦非贱之所能夭，身亦非轻之所能薄。故贵之或不生，贱之或不死；爱之或不厚，轻之或不薄。此似反也，非反也；此自生自死，自厚自薄。或贵之而生，或贱之而死；或爱之而厚，或轻之而薄。此似顺也，非顺也；此亦自生自死，自厚自薄。鬻熊语文王曰：“自长非所增，自短非所损。算之所亡若何？”老聃语关尹曰：“天之所恶，孰知其故？”言迎天意，揣利害，不如其已。</w:t>
      </w:r>
    </w:p>
    <w:p>
      <w:pPr>
        <w:pStyle w:val="BodyText"/>
      </w:pPr>
      <w:r>
        <w:t xml:space="preserve"> </w:t>
      </w:r>
      <w:r>
        <w:t xml:space="preserve">杨布问曰：“有人于此，年兄弟也，言兄弟也，才兄弟也，貌兄弟也；而寿夭父子也，贵贱父子也，名誉父子也，爱憎父子也。吾惑之。”杨子曰：“古之人有言，吾尝识之，将以告若。不知所以然而然，命也。今昏昏昧昧，纷纷若若，随所为，随所不为。日去日来，孰能知其故？皆命也。夫信命者，亡寿夭；信理者，亡是非；信心者，亡逆顺；信性者，亡安危。则谓之都亡所信，都亡所不信。真矣悫矣，奚去奚就？奚哀奚乐？奚为奚不为？《黄帝之书》云：‘至人居若死，动若械。’亦不知所以居，亦不知所以不居；亦不知所以动，亦不知所以不动。亦不以众人之观易其情貌，亦不谓众人之不观不易其情貌。独往独来，独出独入，孰能碍之？”</w:t>
      </w:r>
    </w:p>
    <w:p>
      <w:pPr>
        <w:pStyle w:val="BodyText"/>
      </w:pPr>
      <w:r>
        <w:t xml:space="preserve"> </w:t>
      </w:r>
      <w:r>
        <w:t xml:space="preserve">墨杘、单至、啴咺、憋懯四人相与游于世，胥如志也；穷年不相知情，自以智之深也。巧佞、愚直、婩斫、便辟四人相与游于世，胥如志也；穷年而不相语术；自以巧之微也。狡犽、情露、瀽极、凌谇四人相与游于世，胥如志也；穷年不相晓悟，自以为才之得也。眠娗、諈诿、勇敢、怯疑四人相与游于世，胥如志也；穷年不相谪发，自以行无戾也。多偶、自专、乘权、支立四人相与游于世，胥如志也；穷年不相顾眄，自以时之适也。此众态也。其貌不一，而咸之于道，命所归也。</w:t>
      </w:r>
    </w:p>
    <w:p>
      <w:pPr>
        <w:pStyle w:val="BodyText"/>
      </w:pPr>
      <w:r>
        <w:t xml:space="preserve"> </w:t>
      </w:r>
      <w:r>
        <w:t xml:space="preserve">佹佹成者，俏成也，初非成也。佹佹败者，俏败者也，初非败也。故迷生于俏，俏之际昧然。于俏而不昧然，则不骇外祸，不喜内福；随时动，随时止，智不能知也。信命者，于彼我无二心。于彼我而有二心者，不若掩目塞耳，背阪面隍，亦不坠仆也。故曰：死生自命也，贫穷自时也。怨夭折者，不知命者也；怨贫穷者，不知时者也。当死不惧，在穷不戚，知命安时也。其使多智之人，量利害，料虚实，度人情，得亦中，亡亦中。其少智之人，不量利害，不料虚实，不度人情，得亦中，亡亦中。量与不量，料与不料，度与不度，奚以异？唯亡所量，亡所不量，则全而亡丧。亦非知全，亦非笑丧。自全也，自亡也，自丧也。</w:t>
      </w:r>
    </w:p>
    <w:p>
      <w:pPr>
        <w:pStyle w:val="BodyText"/>
      </w:pPr>
      <w:r>
        <w:t xml:space="preserve"> </w:t>
      </w:r>
      <w:r>
        <w:t xml:space="preserve">齐景公游于牛山，北临其国城而流涕曰：“美哉国乎！郁郁芊芊，若何滴滴去此国而死乎？使古无死者，寡人将去斯而之何？”史孔梁丘据皆从而泣曰：“臣赖君之赐，疏食恶肉可得而食，怒马棱车，可得而乘也，且犹不欲死，而况吾君乎？”晏子独笑于旁。公雪涕而顾晏子曰：“寡人今日之游悲，孔与据皆从寡人而泣，子之独笑，何也？”晏子对曰：“使贤者常守之，则太公桓公将常守之矣；使有勇者而常守之，则庄公灵公将常守之矣。数君者将守之，吾君方将被蓑笠而立乎畎亩之中，唯事之恤，行假今死乎？则吾君又安得此位而立焉？以其迭处之，迭去之，至于君也，而独为之流涕，是不仁也。见不仁之君，见谄谀之臣；臣见此二者，臣之所为独窃笑也。”景公惭焉，举觞自罚；罚二臣者，各二觞焉。</w:t>
      </w:r>
    </w:p>
    <w:p>
      <w:pPr>
        <w:pStyle w:val="BodyText"/>
      </w:pPr>
      <w:r>
        <w:t xml:space="preserve"> </w:t>
      </w:r>
      <w:r>
        <w:t xml:space="preserve">魏人有东门吴者，其子死而不忧。其相室曰：“公之爱子，天下无有。今子死不忧，何也？”东门吴曰：“吾常无子，无子之时不忧。今子死，乃与向无子同，臣奚忧焉？”</w:t>
      </w:r>
    </w:p>
    <w:p>
      <w:pPr>
        <w:pStyle w:val="BodyText"/>
      </w:pPr>
      <w:r>
        <w:t xml:space="preserve"> </w:t>
      </w:r>
      <w:r>
        <w:t xml:space="preserve">农赴时，商趣利，工追术，仕逐势，势使然也。然农有水旱，商有得失，工有成败，仕有遇否，命使然也。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113"/>
      <w:r>
        <w:t xml:space="preserve">杨朱</w:t>
      </w:r>
      <w:bookmarkEnd w:id="28"/>
    </w:p>
    <w:p>
      <w:pPr>
        <w:pStyle w:val="FirstParagraph"/>
      </w:pPr>
      <w:r>
        <w:t xml:space="preserve"> </w:t>
      </w:r>
      <w:r>
        <w:t xml:space="preserve">杨朱游于鲁，舍于孟氏。孟氏问曰：“人而已矣，奚以名为？”曰：“以名者为富。”既富矣，奚不已焉？“曰：“为贵”。“既贵矣，奚不已焉？”曰：“为死”。“既死矣，奚为焉？”曰：“为子孙。”“名奚益于子孙？”曰：“名乃苦其身，燋其心。乘其名者，泽及宗族，利兼乡党；况子孙乎？”“凡为名者必廉，廉斯贫；为名者必让，让斯贱。”曰：“管仲之相齐也，君淫亦淫，君奢亦奢，志合言从，道行国霸，死之后，管氏而已。田氏之相齐也，君盈则己降，君敛则己施，民皆归之，因有齐国；子孙享之，至今不绝。”“若实名贫，伪名富。”曰：“实无名，名无实；名者，伪而已矣。昔者尧舜伪以天下让许由善卷，而不失天下，郭祚百年。伯夷叔齐实以孤竹君让，而终亡其国，饿死于首阳之山。实、伪之辩，如此其省也。”</w:t>
      </w:r>
    </w:p>
    <w:p>
      <w:pPr>
        <w:pStyle w:val="BodyText"/>
      </w:pPr>
      <w:r>
        <w:t xml:space="preserve"> </w:t>
      </w:r>
      <w:r>
        <w:t xml:space="preserve">杨朱曰：“百年，寿之大齐。得百年者，千无一焉。设有一者，孩抱以逮昏老，几居其半矣。夜眠之所弭，昼觉之所遣，又几居其半矣。痛疾哀苦，亡失忧惧，又几居其半矣。量十数年之中，逌然而自得，亡介焉之虑者，亦亡一时之中尔。则人之生也奚为哉？奚乐哉？为美厚尔，为声色尔。而美厚复不可常厌足，声色不可常玩闻。乃复为刑赏之所禁劝，名法之所进退；遑遑尔竞一时之虚誉，规死后之余荣；偊々尔慎耳目之观听，惜身意之是非；徒失当年之至乐，不能自肆于一时。重囚累梏，何以异哉？太古之人，知生之暂来，知死之暂往；故从心而动，不违自然所好；当身之娱，非所去也，故不为名所劝。从性而游，不逆万物所好，死后之名，非所取也，故不为刑所及。名誉先后，年命多少，非所量也。”</w:t>
      </w:r>
    </w:p>
    <w:p>
      <w:pPr>
        <w:pStyle w:val="BodyText"/>
      </w:pPr>
      <w:r>
        <w:t xml:space="preserve"> </w:t>
      </w:r>
      <w:r>
        <w:t xml:space="preserve">杨朱曰：“万物所异者生也，所同者死也。生则有贤愚、贵贱，是所异也；死则有臭腐消灭，是所同也。虽然，贤愚、贵贱，非所能也，臭腐、消灭，亦非所能也。故生非所生，死非所死，贤非所贤，愚非所愚，贵非所贵，贱非所贱。然而万物齐生齐死，齐贤齐愚，齐贵齐贱。十年亦死，百年亦死，仁圣亦死，凶愚亦死。生则尧舜，死则腐骨；生则桀纣，死则腐骨。腐骨一矣，熟知其异？且趣当生，奚遑死后？”</w:t>
      </w:r>
    </w:p>
    <w:p>
      <w:pPr>
        <w:pStyle w:val="BodyText"/>
      </w:pPr>
      <w:r>
        <w:t xml:space="preserve"> </w:t>
      </w:r>
      <w:r>
        <w:t xml:space="preserve">杨朱曰：“伯夷非亡欲，矜清之邮，以放饿死。展季非亡情，矜贞之邮，以放寡宗。清贞之误善之若此。”</w:t>
      </w:r>
    </w:p>
    <w:p>
      <w:pPr>
        <w:pStyle w:val="BodyText"/>
      </w:pPr>
      <w:r>
        <w:t xml:space="preserve"> </w:t>
      </w:r>
      <w:r>
        <w:t xml:space="preserve">杨朱曰：“原宪窭于鲁，子贡殖于卫。原宪之窭损生，子贡之殖累身。”“然则窭亦不可，殖亦不可，其可焉在？”曰：“可在乐生，可在逸身。故善乐生者不窭，善逸身者不殖。”</w:t>
      </w:r>
    </w:p>
    <w:p>
      <w:pPr>
        <w:pStyle w:val="BodyText"/>
      </w:pPr>
      <w:r>
        <w:t xml:space="preserve"> </w:t>
      </w:r>
      <w:r>
        <w:t xml:space="preserve">杨朱曰：“古语有之：‘生相怜，死相捐。’此语至矣。相怜之道，非唯情也；勤能使逸，饥能使饱，寒能使温，穷能使达也。相捐之道，非不相哀也；不含珠玉，不服文锦，不陈牺牲，不设明器也。”</w:t>
      </w:r>
    </w:p>
    <w:p>
      <w:pPr>
        <w:pStyle w:val="BodyText"/>
      </w:pPr>
      <w:r>
        <w:t xml:space="preserve"> </w:t>
      </w:r>
      <w:r>
        <w:t xml:space="preserve">晏平仲问养生于管夷吾。管夷吾曰：“肆之而已，勿壅勿阏。”晏平仲曰：“其目奈何？”夷吾曰：“恣耳之所欲听，恣目之所欲视，恣鼻之所欲向，恣口之所欲言，恣体之所欲安，恣意之所欲行。夫耳之所欲闻者音声，而不得听，谓之阏聪；目之所欲见者美色，而不得视，谓之阏明；鼻之所欲向者椒兰，而不得嗅，谓之阏颤；口之所欲道者是非，而不得言，谓之阏智；体之所欲安者美厚，而不得从，谓之阏适；意之所为者放逸，而不得行，谓之阏性。凡此诸阏，废虐之主。去废虐之主，熙熙然以俟死，一日、一月，一年、十年，吾所谓养。拘此废虐之主，录而不舍，戚戚然以至久生，百年、千年、万年，非吾所谓养。”管夷吾曰：“吾既告子养生矣，送死奈何？”晏平仲曰：“送死略矣，将何以告焉？”管夷吾曰：“吾固欲闻之。”平仲曰：“既死，岂在我哉？焚之亦可，沈之亦可，瘗之亦可，露之亦可，衣薪而弃诸沟壑亦可，衮衣绣裳而纳诸石椁亦可，唯所遇焉。”管夷吾顾谓鲍叔黄子曰：“生死之道，吾二人进之矣。”</w:t>
      </w:r>
    </w:p>
    <w:p>
      <w:pPr>
        <w:pStyle w:val="BodyText"/>
      </w:pPr>
      <w:r>
        <w:t xml:space="preserve"> </w:t>
      </w:r>
      <w:r>
        <w:t xml:space="preserve">子产相郑，专国之政，三年，善者服其化，恶者畏其禁，郑国以治。诸侯惮之。而有兄曰公孙朝，有弟曰公孙穆。朝好酒，穆好色。朝之室也，聚酒千钟，积麹成封，望门百步，糟浆之气逆于人鼻。方其荒于酒也，不知世道之争危，人理之悔吝，室内之有亡，九族之亲疏，存亡之哀乐也。虽水火兵刃交于前，弗知也。穆之后庭，比房数十，皆择稚齿婑者以盈之。方其耽于色也，屏亲昵，绝交游，逃于后庭，以昼足夜；三月一出，意犹未惬。乡有处子之娥姣者，必贿而招之，媒而挑之，弗获而后已。子产日夜以为戚，密造邓析而谋之，曰：“侨闻治身以及家，治家以及国，此言自于近至于远也。侨为国则治矣，而家则乱矣。其道逆邪？将奚方以救二子？子其诏之！”邓析曰：“吾怪之久矣！未敢先言。子奚不时其治也，喻以性命之重，诱以礼义之尊乎？”了产用邓析之言，因间以谒其兄弟而告之曰：“人之所以贵于禽兽者，智虑。智虑之所将者，礼义。礼义成，则名位至矣。若触情而动，耽于嗜欲，则性命危矣。子纳侨之言，则朝自悔而夕食禄矣。”朝、穆曰：“吾知之久矣，择之亦久矣，岂待若言而后识之哉？凡生之难遇，而死之易及；以难遇之生，俟易及之死，可孰念哉？而欲尊礼义以夸人，矫情性以招名，吾以此为弗若死矣。为欲尽一生之欢，穷当年之乐，唯患腹溢而不得恣口之饮，力惫而不得肆情于色，不遑忧名声之丑，性命之危也。且若以治国之能夸物，欲以说辞乱我之心，荣禄喜我之意，不亦鄙而可怜哉！我又欲与若别之。夫善治外者，物未必治，而身交苦；善治内者，物未必乱，而性交逸。以苦之治外，其法可暂行于一国，未合于人心；以我之治内，可推之于天下，君臣之道息矣。吾常欲以此术而喻之，若反以彼术而教我哉？”子产忙然无以应之。他日以告邓析。邓析曰：“子与真人居而不知也，孰谓子智者乎？郑国之治偶耳，非子之功也。”</w:t>
      </w:r>
    </w:p>
    <w:p>
      <w:pPr>
        <w:pStyle w:val="BodyText"/>
      </w:pPr>
      <w:r>
        <w:t xml:space="preserve"> </w:t>
      </w:r>
      <w:r>
        <w:t xml:space="preserve">卫端木叔者，子贡之世也。藉其先赀，家累万金。不治世故，放意所好。其生民之所欲为，人意之所欲玩者，无不为也，无不玩也。墙屋台榭，园囿池沼，饮食车服，声乐嫔御，拟齐楚之君焉。至其情所欲好，耳所欲听，目所欲视，口所欲尝，虽殊方偏国，非齐土之所产育者，无不必致之；犹藩墙之物也。及其游也，虽山川阻险，途径修远，无不必之，犹人之行咫步也。宾客在庭者日百住，庖厨之下，不绝烟火；堂庑之上，不绝声乐。奉养之余，先散之宗族；宗族之余，次散之邑里；邑里之余，乃散之一国。行年六十，气干将衰，弃其家事，都散其库藏、珍宝、车服、妾媵。一年之中尽焉，不为子孙留财。及其病也，无药石之储；及其死也；无瘗埋之资。一国之人，受其施者，相与赋而藏之，反其子孙之财焉。禽骨厘闻之曰：“端木叔，狂人也，辱其祖矣。”段干生闻之，曰：“端木叔达人也，德过其祖矣。其所行也，其所为也，众意所惊，而诚理所取。卫之君子多以礼教自持，固未足以得此人之心也。”</w:t>
      </w:r>
    </w:p>
    <w:p>
      <w:pPr>
        <w:pStyle w:val="BodyText"/>
      </w:pPr>
      <w:r>
        <w:t xml:space="preserve"> </w:t>
      </w:r>
      <w:r>
        <w:t xml:space="preserve">孟孙阳问杨朱曰：“有人于此，贵生爱身，以蕲不死，可乎？”曰：“理无不死。”“以蕲久生，可乎？”曰：“理无久生。生非贵之所能存，身非爱之所能厚。且久生奚为？五情好恶，古犹今也；四体安危，古犹今也；世事苦乐，古犹今也；变易治乱，古犹今也。既闻之矣，既见之矣，既更之矣，百年犹厌其多，况久生之苦也乎？”孟孙阳曰：‘若然，速亡愈于久生；则践锋刃，入汤火，得所志矣。”杨子曰：“不然；既生，则废而任之，究其所欲，以俟于死。将死，则废而任之，究其所之，以放于尽。无不废，无不任，何遽迟速于其间乎？”</w:t>
      </w:r>
    </w:p>
    <w:p>
      <w:pPr>
        <w:pStyle w:val="BodyText"/>
      </w:pPr>
      <w:r>
        <w:t xml:space="preserve"> </w:t>
      </w:r>
      <w:r>
        <w:t xml:space="preserve">杨朱曰：“伯成子高不以一毫利物，舍国而隐耕。大禹不以一身自利，一体偏枯。古之人，损一毫利天下，不与也，悉天下奉一身，不取也。人人不损一毫，人人不利天下，天下治矣。”禽子问杨朱曰：“去子体之一毛，以济一世，汝为之乎？”杨子曰：“世固非一毛之所济。”禽子曰：“假济，为之乎？”杨子弗应。禽子出，语孟孙阳。孟孙阳曰：“子不达夫子之心，吾请言之。有侵苦肌肤获万金者，若为之乎？”曰：“为之。”孟孙阳曰：“有断若一节得一国。子为之乎？”禽子默然有间。孟孙阳曰：“一毛微于肌肤，肌肤微于一节，省矣。然则积一毛以成肌肤，积肌肤以成一节。一毛固一体万分中之一物，奈何轻之乎？”禽子曰：“吾不能所以答子。然则以子之言问老聃、关尹，则子言当矣；以吾言问大禹、墨翟，则吾言当矣。”孟孙阳因顾与其徒说他事。</w:t>
      </w:r>
    </w:p>
    <w:p>
      <w:pPr>
        <w:pStyle w:val="BodyText"/>
      </w:pPr>
      <w:r>
        <w:t xml:space="preserve"> </w:t>
      </w:r>
      <w:r>
        <w:t xml:space="preserve">杨朱曰：“天下之美归之舜、禹、周、孔，天下之恶归之桀纣。然而舜耕于河阳，陶于雷泽，四体不得暂安，口腹不得美厚；父母之所不爱，弟妹之所不亲。行年三十，不告而娶。乃受尧之禅，年已长，智已衰。商钧不才，禅位于禹，戚戚然以至于死：此天人之穷毒者也。鮌治水土，绩用不就，殛诸羽山。禹纂业事仇，惟荒土功，子产不字，过门不入；身体偏枯，手足胼胝。及受舜禅，卑宫室，美绂冕，戚戚然以至于死：此无人之忧苦者也。武王既终，成王幼弱，周公摄天子之政。邵公不悦，四国流言。居东三年，诛兄放弟，仅免其身，戚戚然以至于死：此天人之危惧者也。孔子明帝王之道，应时君之聘，伐树于宋，削迹于卫，穷于商周，围于陈蔡，受屈于季氏，见辱于阳虎，戚戚然以至于死：此天民之遑遽者也。凡彼四圣者，生无一日之欢，死有万世之名。名者，固非实之所取也。虽称之弗知，虽赏之不知，与株块无以异矣。桀藉累世之资，居南面之尊，智足以距群下，威足以震海内；恣耳目之所误，穷意虑之所为，熙熙然从至于死：此天民之逸荡者也。纣亦藉累世之资，居南面之尊；威无不行，志无不从；肆情于倾宫，纵欲于长夜；不以礼义自苦，熙熙然以至于诛：此天民之放纵者也。彼二凶也，生有纵欲之欢，死被愚暴之名。实者，固非名之所与也，虽毁之不知，虽称之弗知，此与株块奚以异矣。彼四圣虽美之所归，苦以至终，同于死矣。彼二凶虽恶之所归，乐以至终，亦同归于死矣。”</w:t>
      </w:r>
    </w:p>
    <w:p>
      <w:pPr>
        <w:pStyle w:val="BodyText"/>
      </w:pPr>
      <w:r>
        <w:t xml:space="preserve"> </w:t>
      </w:r>
      <w:r>
        <w:t xml:space="preserve">杨朱见梁王，言治天下如运诸掌。梁王曰：“先生有一妻一妾，而不能治；三亩之园，而不能芸，而言治天下如运诸掌，何也？”对曰：“君见其牧羊者乎？百羊而群，使五尺童子荷{竹垂}而随之，欲东而东，欲西而西。使尧牵一羊，舜荷箠而随之，则不能前矣。且臣闻之：吞舟之鱼，不游枝流；鸿鹄高飞，不集污池。何则？其极远也。黄钟大吕，不可从烦奏之舞，何则？其音疏也。将治大者不治细，成大功者不成小，此之谓矣。”</w:t>
      </w:r>
    </w:p>
    <w:p>
      <w:pPr>
        <w:pStyle w:val="BodyText"/>
      </w:pPr>
      <w:r>
        <w:t xml:space="preserve"> </w:t>
      </w:r>
      <w:r>
        <w:t xml:space="preserve">杨朱曰：“太古之事灭矣，孰志之哉？三皇之事，若存若亡；五帝之事，若觉若梦；三王之事，或隐或显，亿不识一。当身之事，或闻或见，万不识一。目前之事或存或废，千不识一。太古至于今日，年数固不可胜纪。但伏羲已来三十余万岁，贤愚、好丑、成败、是非，无不消灭，但迟速之间耳。矜一时之毁誉，以焦苦其神形，要死后数百年中余名，岂足润枯骨？何生之乐哉？”</w:t>
      </w:r>
    </w:p>
    <w:p>
      <w:pPr>
        <w:pStyle w:val="BodyText"/>
      </w:pPr>
      <w:r>
        <w:t xml:space="preserve"> </w:t>
      </w:r>
      <w:r>
        <w:t xml:space="preserve">杨朱曰：“人肖天地之类，怀五常之性，有生之最灵者也。人者，爪牙不足以供守卫，肌肤不足以自捍御，趋走不足以从利逃害，无毛羽以御寒暑，必将资物以为养，任智而不恃力。故智之所贵，存我为贵；力之所贱，侵物为贱。然身非我有也，既生，不得不全之；物非我有也，既有，不得而去之。身固生之主，物亦养之主。虽全生，不可有其身；虽不去物，不可有其物。有其物有其身，是横私天下之身，横私天下之物。不横私天下文身，不横私天下文物者，其唯圣人乎！公天下之身，公天下之物，其唯至人矣！此之谓至至者也。”</w:t>
      </w:r>
    </w:p>
    <w:p>
      <w:pPr>
        <w:pStyle w:val="BodyText"/>
      </w:pPr>
      <w:r>
        <w:t xml:space="preserve"> </w:t>
      </w:r>
      <w:r>
        <w:t xml:space="preserve">杨朱曰：“生民之不得休息，为四事故：一为寿，二为名，三为位，四为货。有此四者，畏鬼，畏人，畏威，畏刑，此谓之遁民也。可杀可活，制命在外。不逆命，何羡寿？不矜贵，何羡名？不要势，何羡位？不贪富，何羡货？此之谓顺民也。天下无对，制命在内，故语有之曰：人不婚宦，情欲失半；人不衣食，君臣道息。周谚曰：“田父可坐杀。晨出夜入，自以性之恒；啜菽茹藿，自以味之极；肌肉粗厚，筋节&lt;肉卷&gt;急，一朝处以柔毛绨幕，荐以粱肉兰橘，心&lt;疒肙&gt;体烦，内热生病矣。商鲁之君与田父侔地，则亦不盈一时而惫矣。故野人之所安，野人之所美，谓天下无过者。昔者宋国有田夫，常衣缊&lt;麻贲&gt;，仅以过冬。暨春东作，自曝于日，不知天下之有广厦隩室，绵纩狐貉。顾谓其妻曰：‘负日之暄，人莫知者；以献吾君，将有重赏。’里之富室告之曰：‘昔人有美戎菽，甘枲茎芹萍子者，对乡豪称之。乡豪取而尝之，蜇于口，惨于腹，众哂而怨之，其人大惭。子此类也。’”</w:t>
      </w:r>
    </w:p>
    <w:p>
      <w:pPr>
        <w:pStyle w:val="BodyText"/>
      </w:pPr>
      <w:r>
        <w:t xml:space="preserve"> </w:t>
      </w:r>
      <w:r>
        <w:t xml:space="preserve">杨朱曰：“丰屋美服，厚味姣色，有此四者，何求于外？有此而求外者，无厌之性。无厌之性，阴阳之蠹也。忠不足以安君，适足以危身；义不足以利物，适足以害生。安上不由于忠，而忠名灭焉；利物不由于义，而义名绝焉。君臣皆安，物我兼利，古之道也。鬻子曰：‘去名者无忧。’老子曰：‘名者实之宾。’而悠悠者趋名不已。名固不可去？名固不可宾邪？今有名则尊荣，亡名则卑辱；尊荣则逸乐，卑辱则忧苦。忧苦，犯性者也；逸乐，顺性者也，斯实之所系矣。名胡可去？名胡可宾？但恶夫守名而累实。守名而累实，将恤危亡之不救，岂徒逸乐忧苦之间哉？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33"/>
      <w:r>
        <w:t xml:space="preserve">说符</w:t>
      </w:r>
      <w:bookmarkEnd w:id="29"/>
    </w:p>
    <w:p>
      <w:pPr>
        <w:pStyle w:val="FirstParagraph"/>
      </w:pPr>
      <w:r>
        <w:t xml:space="preserve"> </w:t>
      </w:r>
      <w:r>
        <w:t xml:space="preserve">子列子学于壶丘子林。壶丘子林曰：“子知持后，则可言持身矣。”列子曰：“愿闻持后。”曰：“顾若影，则知之。”列子顾而观影：形枉则影曲，形直则影正。然则枉直随形而不在影，屈申任物而不在我，此之谓持后而处先。</w:t>
      </w:r>
    </w:p>
    <w:p>
      <w:pPr>
        <w:pStyle w:val="BodyText"/>
      </w:pPr>
      <w:r>
        <w:t xml:space="preserve"> </w:t>
      </w:r>
      <w:r>
        <w:t xml:space="preserve">关尹谓子列子曰：“言美则响美，言恶则响恶；身长则影长，身短则影短。名也者，响也；身也者，影也。故曰：慎尔言，将有和之；慎尔行，将有随之，是故圣人见出以知入，观往以知来，此其所以先知之理也。度在身，稽在人。人爱我，我必爱之；人恶我，我必恶之。汤武爱天下，故王；桀纣恶天下，故亡，此所稽也。稽度皆明而不道也，譬之出不由门，行不从径也。以是求利，不亦难乎？尝观之《神农有炎》之德，稽之虞、夏、商、周之书，度诸法士贤人之言，所以存亡废兴而非由此道者，未之有也。”</w:t>
      </w:r>
    </w:p>
    <w:p>
      <w:pPr>
        <w:pStyle w:val="BodyText"/>
      </w:pPr>
      <w:r>
        <w:t xml:space="preserve"> </w:t>
      </w:r>
      <w:r>
        <w:t xml:space="preserve">严恢曰：“所为问道者为富，今得珠亦富矣，安用道？”子列子曰：“桀纣唯重利而轻道，是以亡。幸哉余未汝语也！人而无义，唯食而已，是鸡狗也。疆食靡角，胜者为制，是禽兽也。为鸡狗禽兽矣，而欲人之尊己，不可得也。人不尊己，则危辱及之矣。”</w:t>
      </w:r>
    </w:p>
    <w:p>
      <w:pPr>
        <w:pStyle w:val="BodyText"/>
      </w:pPr>
      <w:r>
        <w:t xml:space="preserve"> </w:t>
      </w:r>
      <w:r>
        <w:t xml:space="preserve">列子学射中矣，请于关尹子。尹子曰：“子知子之所以中者乎？”对曰：“弗知也。”关尹子曰：“未可。”退而习之。三年，又以报关尹子。尹子曰：“子知子之所以中乎？”列子曰：“知之矣。”关尹子曰：“可矣；守而勿失也。非独射也，为国与身，亦皆如之。故圣人不察存亡，而察其所以然。”</w:t>
      </w:r>
    </w:p>
    <w:p>
      <w:pPr>
        <w:pStyle w:val="BodyText"/>
      </w:pPr>
      <w:r>
        <w:t xml:space="preserve"> </w:t>
      </w:r>
      <w:r>
        <w:t xml:space="preserve">列子曰：“色盛者骄，力盛者奋，未可以语道也。故不班白语道失，而况行之乎？故自奋则人莫之告。人莫之告，则孤而无辅矣。贤者任人，故年老而不衰，智尽而不乱。故治国之难在于知贤而不在自贤。”</w:t>
      </w:r>
    </w:p>
    <w:p>
      <w:pPr>
        <w:pStyle w:val="BodyText"/>
      </w:pPr>
      <w:r>
        <w:t xml:space="preserve"> </w:t>
      </w:r>
      <w:r>
        <w:t xml:space="preserve">宋人有为其君以玉为楮叶者，三年而成。锋杀茎柯，毫芒繁泽，乱之楮叶中而不可别也。此人遂以巧食宋国。子列子闻之，曰：“使天地之生物，三年而成一叶，则物之叶者寡矣。故圣人恃道化而不恃智巧。”</w:t>
      </w:r>
    </w:p>
    <w:p>
      <w:pPr>
        <w:pStyle w:val="BodyText"/>
      </w:pPr>
      <w:r>
        <w:t xml:space="preserve"> </w:t>
      </w:r>
      <w:r>
        <w:t xml:space="preserve">子列子穷，容貌有饥色。客有言之郑子阳者曰：“列御寇盖有道之士也，居君之国而穷。君无乃为不好士乎？”郑子阳即令官遗之粟。子列子出，见使者，再拜而辞。使者去。子列子入，其妻望之而拊心曰：“妾闻为有道者之妻子，皆得佚乐，今有饥色，君过而遗先生食。先生不受，岂不命也哉？”子列子笑谓之曰：“君非自知我也。以人之言而遗我粟，至其罪我也，又且以人之言，此吾所以不受也。”其卒，民果作难，而杀子阳。</w:t>
      </w:r>
    </w:p>
    <w:p>
      <w:pPr>
        <w:pStyle w:val="BodyText"/>
      </w:pPr>
      <w:r>
        <w:t xml:space="preserve"> </w:t>
      </w:r>
      <w:r>
        <w:t xml:space="preserve">鲁施氏有二子，其一好学，其一好兵。好学者以术干齐侯；齐侯纳之，以为诸公子之傅。好兵者之楚，以法干楚王；王悦之，以为军正。禄富其家，爵荣其亲。施氏之邻人孟氏，同有二子，所业亦同，而窘于贫。羡施氏之有，因从请进趋之方。二子以实告孟氏。孟氏之一子之秦，以术干秦王。秦王曰：“当今诸侯力争，所务兵食而已。若用仁义治吾国，是灭亡之道。”遂宫而放之。其一子之卫，以法干卫侯。卫侯曰：‘吾弱国也，而摄乎大国之间。大国吾事之，小国吾抚之，是求安之道。若赖兵权，灭亡可待矣。若全而归之，适于他国。为吾之患不轻矣。”遂刖之，而还诸鲁。既反，孟氏之父子叩胸而让施氏。施氏曰：“凡得时者昌，失时者亡。子道与吾同，而功与吾异，失时者也，非行之谬也。且天下理无常是，事无常非。先日所用，今或弃之；今之所弃，后或用之。此用与不用，无定是非也。投隙抵时，应事无方，属乎智。智苟不足，使若博如孔丘，术如吕尚，焉往而不穷哉？”孟氏父子舍然无愠容，曰：“吾知之矣，子勿重言！”</w:t>
      </w:r>
    </w:p>
    <w:p>
      <w:pPr>
        <w:pStyle w:val="BodyText"/>
      </w:pPr>
      <w:r>
        <w:t xml:space="preserve"> </w:t>
      </w:r>
      <w:r>
        <w:t xml:space="preserve">晋文公出会，欲伐卫，公子锄仰天而笑。公问何笑。曰：“臣笑邻之人有送其妻适私家者，道见桑妇，悦而与言。然顾视其妻，亦有招之者矣。臣窃笑此也。”公寤其言，乃止。引师而还，未至，而有伐其北鄙者矣。</w:t>
      </w:r>
    </w:p>
    <w:p>
      <w:pPr>
        <w:pStyle w:val="BodyText"/>
      </w:pPr>
      <w:r>
        <w:t xml:space="preserve"> </w:t>
      </w:r>
      <w:r>
        <w:t xml:space="preserve">晋国苦盗，有郄雍者，能视盗之貌，察其眉睫之间而得其情。恶侯使视盗，千百无遗一焉。晋侯大喜，告赵文子曰：“吾得一人，而一国盗为尽矣，奚用多为？”文子曰：“吾君恃伺察而得盗，盗不尽矣，且郄雍必不得其死焉。”俄而群盗谋曰：’吾所穷者郄雍也。“遂共盗而残之。晋侯闻而大骇，立召文子而告之曰：“果如子言，郄雍死矣！然取盗何方？”文子曰：“周谚有言：察见渊鱼者不祥，智料隐匿者有殃。且君欲无盗，莫若举贤而任之；使教明于上，化行于下，民有耻心，则何盗之为？”于是用随会知政，而群盗奔秦焉。</w:t>
      </w:r>
    </w:p>
    <w:p>
      <w:pPr>
        <w:pStyle w:val="BodyText"/>
      </w:pPr>
      <w:r>
        <w:t xml:space="preserve"> </w:t>
      </w:r>
      <w:r>
        <w:t xml:space="preserve">孔子自卫反鲁，息驾乎河梁而观焉。有悬水三十仞，圜流九十里，鱼鳖弗能游，鼋鼍弗能居，有一丈夫方将厉之。孔子使人并涯止之，曰：“此悬水三十仞，圜流九十里，鱼鳖弗能游，鼋鼍弗能居也。意者难可以济乎？”丈夫不以错意，遂度而出。孔子问之曰：“巧乎？有道术乎？所以能入而出者，何也？”丈夫对曰：‘始吾之入也，先以忠信；及吾之出也，又从以忠信。忠信错吾躯于波流，而吾不敢用私，所以能入而复出者，以此也。”孔子谓弟子曰：“二三子识之！水且犹可以忠信诚身亲之，而况人乎？”</w:t>
      </w:r>
    </w:p>
    <w:p>
      <w:pPr>
        <w:pStyle w:val="BodyText"/>
      </w:pPr>
      <w:r>
        <w:t xml:space="preserve"> </w:t>
      </w:r>
      <w:r>
        <w:t xml:space="preserve">白公问孔子问：“人可与微言乎？”孔子不应。白公问曰：“若以石投水，何如？”孔子曰：“吴之善没者能取之。”曰：“若以水投水何如？”孔子曰：“淄、渑之合，易牙尝而知之。”白公曰：“人故不可与微言乎？”孔子曰：“何为不可？唯知言之谓者乎！夫知言之谓者，不以言言也。争鱼者濡，逐兽者趋，非乐之也。故至言去言，至为无为。夫浅知之所争者，末矣。”白公不得已，遂死于浴室。</w:t>
      </w:r>
    </w:p>
    <w:p>
      <w:pPr>
        <w:pStyle w:val="BodyText"/>
      </w:pPr>
      <w:r>
        <w:t xml:space="preserve"> </w:t>
      </w:r>
      <w:r>
        <w:t xml:space="preserve">赵襄子使新稚穆子攻翟，胜之，取左人中人；使遽人来谒之。襄子方食而有忧色。左右曰：“一朝而两城下，此人之所喜也；今君有忧色，何也？”襄子曰：“夫江河之大也，不过三日；飘风暴雨不终朝，日中不须臾。今赵氏之德行，无所施于积，一朝而两城下，亡其及我哉！”孔子闻之曰：“赵氏其昌乎！夫忧者所以为昌也，喜者所以为亡也。胜非其难者也；持之，其难者也。贤主以此持胜，故其福及后世。齐、楚、吴、越皆尝胜矣，然卒取亡焉，不达乎持胜也。唯有道之主为能持胜。”孔子之劲，能拓国门之关，而不肯以力闻。墨子为守攻，公输般服，而不肯以兵知。故善持胜者以强为弱。</w:t>
      </w:r>
    </w:p>
    <w:p>
      <w:pPr>
        <w:pStyle w:val="BodyText"/>
      </w:pPr>
      <w:r>
        <w:t xml:space="preserve"> </w:t>
      </w:r>
      <w:r>
        <w:t xml:space="preserve">宋人有好行仁义者，三世不懈。家无故黑牛生白犊，以问孔子。孔子曰：“此吉祥也，以荐上帝。”居一年，其父无故而盲，其牛又复生白犊。其父又复令其子问孔子。其子曰：“前问之而失明，又何问乎？”父曰：“圣人之言先迕后合。其事未究，姑复问之。”其子又复问孔子。孔子曰：“吉祥也。”复教以祭。其子归致命。其父曰：“行孔子之言也。”居一年，其子无故而盲。其后楚攻宋，围其城；民易子而食之，析骸而炊之；丁壮者皆乘城而战，死者大半。此人以父子有疾皆免。及围解而疾俱复。</w:t>
      </w:r>
    </w:p>
    <w:p>
      <w:pPr>
        <w:pStyle w:val="BodyText"/>
      </w:pPr>
      <w:r>
        <w:t xml:space="preserve"> </w:t>
      </w:r>
      <w:r>
        <w:t xml:space="preserve">宋有兰子者，以技干宋元。宋元召而使见其技，以双枝长倍其身，属其胫，并趋并驰，弄七剑，迭而跃之，五剑常在空中。元君大惊，立赐金帛。又有兰子又能燕戏者，闻之，复以干元君。元君大怒曰：“昔有异技干寡人者，技无庸，适值寡人有欢心，故赐金帛。彼必闻此而进，复望吾赏。”拘而拟戳之，经月乃放。</w:t>
      </w:r>
    </w:p>
    <w:p>
      <w:pPr>
        <w:pStyle w:val="BodyText"/>
      </w:pPr>
      <w:r>
        <w:t xml:space="preserve"> </w:t>
      </w:r>
      <w:r>
        <w:t xml:space="preserve">秦穆公谓伯乐曰：“子之年长矣，子姓有可使求马者乎？”伯乐对曰：“良马可形容筋骨相也。天下之马者，若灭若没，若亡若失，若此者绝尘弭辙。臣之子皆下才也，可告以良马，不可告以天下之马也。臣有所与共担纆薪菜者，有九方皋，此其于马，非臣之下也。请见之。”穆公见之，使行求马。三月而反，报曰：“已得之矣，在沙丘。”穆公曰：“何马也？”对曰：“牝而黄。”使人往取之，牡而骊。穆公不说，召伯乐而谓之曰：“败矣，子所使求马者！色物、牝牡尚弗能知，又何马之能知也？”伯乐喟然太息曰：“一至于此乎！是乃其所以千万臣而无数者也。若皋之所观，天机也，得其精而忘其粗，在其内而忘其外；见其所见，不见其所不见；视其所视，而遗其所不视。若皋之相者，乃有贵乎马者也。”马至，果天下之马也。</w:t>
      </w:r>
    </w:p>
    <w:p>
      <w:pPr>
        <w:pStyle w:val="BodyText"/>
      </w:pPr>
      <w:r>
        <w:t xml:space="preserve"> </w:t>
      </w:r>
      <w:r>
        <w:t xml:space="preserve">楚庄王问詹何曰：“治国奈何？”詹何对曰：“臣明于治身而不明于治国也。”楚庄王曰：“寡人得奉宗庙社稷，愿学所以守之。”詹何对曰：“臣未尝闻身治而国乱者也，又未尝闻身乱而国治者也。故本在身，不敢对以末。”楚王曰：“善。”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狐丘丈人谓孙叔敖曰：“人有三怨，子知之乎？”孙叔敖曰：“何谓也？”对曰：“爵高者人妒之，官大者主恶之，禄厚者怨逮之。”孙叔敖曰：“吾爵益高，吾志益下；吾官益大，吾心益小；吾禄益厚，吾施益博。以是免于三怨，可乎？”</w:t>
      </w:r>
    </w:p>
    <w:p>
      <w:pPr>
        <w:pStyle w:val="BodyText"/>
      </w:pPr>
      <w:r>
        <w:t xml:space="preserve"> </w:t>
      </w:r>
      <w:r>
        <w:t xml:space="preserve">孙叔敖疾将死，戒其子曰：“王亟封我矣，吾不受也，为我死，王则封汝。汝必无受利地！楚越之间有寝丘者，此地不利而名甚恶。楚人鬼而越人禨，可长有者唯此也。”孙叔敖死，王果以美地封其子。子辞而不受，请寝丘。与之，至今不失。</w:t>
      </w:r>
    </w:p>
    <w:p>
      <w:pPr>
        <w:pStyle w:val="BodyText"/>
      </w:pPr>
      <w:r>
        <w:t xml:space="preserve"> </w:t>
      </w:r>
      <w:r>
        <w:t xml:space="preserve">牛缺者，上地之大儒也，下之邯郸，遇盗于耦沙之中，尽取其衣装车，牛步而去。视之欢然无忧厷之色。盗追而问其故。曰：“君子不以所养害其所养。”盗曰：“嘻！贤矣夫！”既而相谓曰：“以彼之贤，往见赵君。使以我为，必困我。不如杀之。”乃相与追而杀之。燕人闻之，聚族相戒，曰：“遇盗，莫如上地之牛缺也！”皆受教。俄而其弟适秦，至关下，果遇盗；忆其兄之戒，因与盗力争；既而不如，又追而以卑辞请物。盗怒曰：“吾活汝弘矣，而追吾不已，迹将著焉。既为盗矣，仁将焉在？”遂杀之，又傍害其党四五人焉。</w:t>
      </w:r>
    </w:p>
    <w:p>
      <w:pPr>
        <w:pStyle w:val="BodyText"/>
      </w:pPr>
      <w:r>
        <w:t xml:space="preserve"> </w:t>
      </w:r>
      <w:r>
        <w:t xml:space="preserve">虞氏者，梁之富人也，家充殷盛，钱帛无量，财货无訾。登高楼，临大路，设乐陈酒，击博楼上，侠客相随而行，楼上博者射，明琼张中，反两翕鱼而笑。飞鸢适坠其腐鼠而中之。侠客相与言曰：“虞氏富氏之日久矣，而常有轻易人之志。吾不侵犯之，而乃辱我以腐鼠。此而不报，无以立慬于天下。请与若等戮力一志，率徒属，必灭其家为等伦。”皆许诺。至期日之夜，聚众积兵，以攻虞氏，大灭其家。</w:t>
      </w:r>
    </w:p>
    <w:p>
      <w:pPr>
        <w:pStyle w:val="BodyText"/>
      </w:pPr>
      <w:r>
        <w:t xml:space="preserve"> </w:t>
      </w:r>
      <w:r>
        <w:t xml:space="preserve">东方有人焉，曰爰旌目，将有适也，而饿于道。狐父之盗曰丘，见而下壶餐以餔之。爰旌目三餔而后能视，曰：“子何为者也？”曰：“我狐父之人丘也。”爰旌目曰：“譆！汝非盗耶？胡为而食我？吾义不食子之食也。”两手据地而欧之，不出，喀喀然遂伏而死。狐父之人则盗矣，而食非盗也。以人之盗，因谓食为盗而不敢食，是失名实者也。</w:t>
      </w:r>
    </w:p>
    <w:p>
      <w:pPr>
        <w:pStyle w:val="BodyText"/>
      </w:pPr>
      <w:r>
        <w:t xml:space="preserve"> </w:t>
      </w:r>
      <w:r>
        <w:t xml:space="preserve">柱厉叔事莒敖公，自为不知己，去居海上。夏日则食菱芰，冬日则食橡栗。莒敖公有难，柱厉叔辞其友而往死之。其友曰：“子自以为不知己，故去。今往死之，是知与不知无辨也。”柱厉叔曰：“不然；自以为不知，故去。今死，是果不知我也。吾将死之，以丑后世之人主不知其臣者也。”凡知则死之，不知则弗死，此直道而行者也。柱厉叔可谓怼以忘其身者也。</w:t>
      </w:r>
    </w:p>
    <w:p>
      <w:pPr>
        <w:pStyle w:val="BodyText"/>
      </w:pPr>
      <w:r>
        <w:t xml:space="preserve"> </w:t>
      </w:r>
      <w:r>
        <w:t xml:space="preserve">杨朱曰：“利出者实及，怨往者害来。发于此而应于外者唯请，是故贤者慎所出。”</w:t>
      </w:r>
    </w:p>
    <w:p>
      <w:pPr>
        <w:pStyle w:val="BodyText"/>
      </w:pPr>
      <w:r>
        <w:t xml:space="preserve"> </w:t>
      </w:r>
      <w:r>
        <w:t xml:space="preserve">杨子之邻人亡羊，既率其党，又请杨子之竖追之。杨子曰：“嘻！亡一羊何追者之众？”邻人曰：“多歧路。”既反，问：“获羊乎？”曰：“亡之矣。”曰：“奚亡之？”曰：“歧路之中又有歧焉。吾不知所之，所以反也。”杨子戚然变容，不言者移时，不笑者竟日。门人怪之，请曰：“羊贱畜，又非夫子之有，而损言笑者何哉？”杨子不答。门人不获所命。弟子孟孙阳出，以告心都子。心都子他日与孟孙阳偕入，而问曰：‘昔有昆弟三人，游齐鲁之间，同师而学，进仁义之道而归。其父曰：‘仁义之道若何？’伯曰：‘仁义使我爱身而后名。’仲曰：‘仁义使我杀身以成名。’叔曰：‘仁义使我身名并全。’彼三术相反，而同出于儒。孰是孰非邪？”杨子曰：“人有滨河而居者，习于水，勇于泅，操舟鬻渡，利供百口。裹粮就学者成徒，而溺死者几半。本学泅，不学溺，而利害如此。若以为孰是孰非？”心都子嘿然而出。孟孙阳让之曰：“何吾子问之迂，夫子答之僻？吾惑愈甚。”心都子曰：“大道以多歧亡羊，学者以多方丧生。学非本不同，非本不一，而末异若是。唯归同反一，为亡得丧。子长先生之门，习先生之道，而不达先生之况也，哀哉！”</w:t>
      </w:r>
    </w:p>
    <w:p>
      <w:pPr>
        <w:pStyle w:val="BodyText"/>
      </w:pPr>
      <w:r>
        <w:t xml:space="preserve"> </w:t>
      </w:r>
      <w:r>
        <w:t xml:space="preserve">杨朱之弟曰布，衣素衣而出。天雨，解素衣，衣缁衣而反。其狗不知，迎而吠之。杨而怒，将扑之。杨朱曰：“子无扑矣！子亦犹是也。向者使汝狗白而往，黑而来，岂能无怪哉？”</w:t>
      </w:r>
    </w:p>
    <w:p>
      <w:pPr>
        <w:pStyle w:val="BodyText"/>
      </w:pPr>
      <w:r>
        <w:t xml:space="preserve"> </w:t>
      </w:r>
      <w:r>
        <w:t xml:space="preserve">杨朱曰：“行善不以为名，而名从之；名不与利期，而利归之；利不与争期，而争及之：故君子必慎为善。”</w:t>
      </w:r>
    </w:p>
    <w:p>
      <w:pPr>
        <w:pStyle w:val="BodyText"/>
      </w:pPr>
      <w:r>
        <w:t xml:space="preserve"> </w:t>
      </w:r>
      <w:r>
        <w:t xml:space="preserve">昔人言有知不死之道者，燕君使人受之，不捷，而言者死。燕君甚怒其使者，将加诛焉。幸臣谏曰：“人所忧者莫急乎死，己所重者莫过乎生。彼自丧其生，安能令君不死也？”乃不诛。有齐子亦欲学其道，闻言者之死，乃抚膺而恨。富子闻而笑之曰：“夫所欲学不死，其人已死而犹恨之，是不知所以为学。”胡子曰：“富子之言非也。几人有术不能行者有矣，能行而无其术者亦有矣。卫人有善数者，临死，以诀喻其子。其子志其言而不能行也。他人问之，以其父所言告之。问者用其言而行其术，与其父无差焉。若然，死者奚为不能言生术哉？”</w:t>
      </w:r>
    </w:p>
    <w:p>
      <w:pPr>
        <w:pStyle w:val="BodyText"/>
      </w:pPr>
      <w:r>
        <w:t xml:space="preserve"> </w:t>
      </w:r>
      <w:r>
        <w:t xml:space="preserve">邯郸之民，以正月之旦献鸠于简子，简子大悦，厚赏之。客问其故。简子曰：“正旦放生，示有恩也。”客曰：“民知君之欲放之，故竞而捕之，死者众矣。君如欲生之，不若禁民勿捕。捕而放之，恩过不相补矣。”简子曰：“然。”</w:t>
      </w:r>
    </w:p>
    <w:p>
      <w:pPr>
        <w:pStyle w:val="BodyText"/>
      </w:pPr>
      <w:r>
        <w:t xml:space="preserve"> </w:t>
      </w:r>
      <w:r>
        <w:t xml:space="preserve">齐田氏祖于庭，食客千人。中坐有献鱼雁者，田氏视之，乃叹曰：“天之于民厚矣！殖五谷，生鱼鸟，以为之用。众客和之如响。鲍氏之子年十二，预于次，进曰：“不如君言。天地万物与我并生，类也。类无贵贱，徒以小大智力而相制，迭相食；非相为而生之。人取可食者而食之，岂天本为人生之？且蚊蚋替肤，虎狼食肉，非天本为蚊蚋生人、虎狼生肉者哉？”</w:t>
      </w:r>
    </w:p>
    <w:p>
      <w:pPr>
        <w:pStyle w:val="BodyText"/>
      </w:pPr>
      <w:r>
        <w:t xml:space="preserve"> </w:t>
      </w:r>
      <w:r>
        <w:t xml:space="preserve">齐有贫者，常乞于城市。城市患其亟也，众莫之与。遂适田氏之厩，从马医作役，而假食。郭中人戏之曰：“从马医而食，不以辱乎？”乞儿曰：“天下之辱莫过于乞。乞犹不辱，岂辱马医哉？”</w:t>
      </w:r>
    </w:p>
    <w:p>
      <w:pPr>
        <w:pStyle w:val="BodyText"/>
      </w:pPr>
      <w:r>
        <w:t xml:space="preserve"> </w:t>
      </w:r>
      <w:r>
        <w:t xml:space="preserve">宋人有游于道，得人遗契者，归而藏之，密数其齿。告邻人曰：“吾富可待矣。”</w:t>
      </w:r>
    </w:p>
    <w:p>
      <w:pPr>
        <w:pStyle w:val="BodyText"/>
      </w:pPr>
      <w:r>
        <w:t xml:space="preserve"> </w:t>
      </w:r>
      <w:r>
        <w:t xml:space="preserve">人有枯梧树者，其邻父言枯梧之树不祥。其邻人遽而伐之。邻人父因请以为薪。其人乃不悦，曰：“邻人之父徒欲为薪，而教吾伐之也。与我邻若此，其险岂可哉？”</w:t>
      </w:r>
    </w:p>
    <w:p>
      <w:pPr>
        <w:pStyle w:val="BodyText"/>
      </w:pPr>
      <w:r>
        <w:t xml:space="preserve"> </w:t>
      </w:r>
      <w:r>
        <w:t xml:space="preserve">人有亡鈇者，意者邻之子，视其行步，窃鈇也；颜色，窃鈇也；言语，窃鈇也；作动态度，无为而不窃鈇也。俄而抇其谷而得其鈇，他日复见其邻人之子，动作态度，无似窃鈇者。</w:t>
      </w:r>
    </w:p>
    <w:p>
      <w:pPr>
        <w:pStyle w:val="BodyText"/>
      </w:pPr>
      <w:r>
        <w:t xml:space="preserve"> </w:t>
      </w:r>
      <w:r>
        <w:t xml:space="preserve">白公胜虑乱，罢朝而立，倒仗策，錣上贯颐，血流至地而弗知也。郑人闻之曰：“颐之忘，将何不忘哉？”意之所属著，其行足踬株埳，头抵植木，而不自知也。</w:t>
      </w:r>
    </w:p>
    <w:p>
      <w:pPr>
        <w:pStyle w:val="BodyText"/>
      </w:pPr>
      <w:r>
        <w:t xml:space="preserve"> </w:t>
      </w:r>
      <w:r>
        <w:t xml:space="preserve">昔齐人有欲金者，清旦请冠而之市，适鬻金者之所，因攫其金而去。吏捕得之，问曰：“人皆在焉，子攫人之金何？”对曰：“取金之时，不见人，徒见金。”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2019-01-31T03:12:48Z</dcterms:created>
  <dcterms:modified xsi:type="dcterms:W3CDTF">2019-01-31T03:12:48Z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