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08072026/HĐMB/PT-AT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1.228</w:t>
            </w:r>
          </w:p>
        </w:tc>
        <w:tc>
          <w:tcPr>
            <w:tcW w:w="2000" w:type="dxa"/>
            <w:vAlign w:val="center"/>
            <w:noWrap/>
          </w:tcPr>
          <w:p>
            <w:pPr>
              <w:jc w:val="center"/>
            </w:pPr>
            <w:r>
              <w:rPr>
                <w:sz w:val="26"/>
                <w:szCs w:val="26"/>
              </w:rPr>
              <w:t xml:space="preserve">12.400</w:t>
            </w:r>
          </w:p>
        </w:tc>
        <w:tc>
          <w:tcPr>
            <w:tcW w:w="2000" w:type="dxa"/>
            <w:vAlign w:val="center"/>
            <w:noWrap/>
          </w:tcPr>
          <w:p>
            <w:pPr>
              <w:jc w:val="center"/>
            </w:pPr>
            <w:r>
              <w:rPr>
                <w:sz w:val="26"/>
                <w:szCs w:val="26"/>
              </w:rPr>
              <w:t xml:space="preserve">15.227.200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15.227.200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1.522.720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16.749.920</w:t>
            </w:r>
          </w:p>
        </w:tc>
      </w:tr>
    </w:tbl>
    <w:p>
      <w:pPr/>
      <w:r>
        <w:rPr>
          <w:sz w:val="26"/>
          <w:szCs w:val="26"/>
          <w:b w:val="1"/>
          <w:bCs w:val="1"/>
        </w:rPr>
        <w:t xml:space="preserve">Bằng chữ: </w:t>
      </w:r>
      <w:r>
        <w:rPr>
          <w:sz w:val="26"/>
          <w:szCs w:val="26"/>
          <w:b w:val="1"/>
          <w:bCs w:val="1"/>
          <w:i w:val="1"/>
          <w:iCs w:val="1"/>
        </w:rPr>
        <w:t xml:space="preserve">Mười sáu triệu bảy trăm bốn mươi chín nghìn chín trăm hai mươi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1.228</w:t>
            </w:r>
          </w:p>
        </w:tc>
        <w:tc>
          <w:tcPr>
            <w:tcW w:w="2000" w:type="dxa"/>
            <w:vAlign w:val="center"/>
            <w:noWrap/>
          </w:tcPr>
          <w:p>
            <w:pPr>
              <w:jc w:val="center"/>
            </w:pPr>
            <w:r>
              <w:rPr>
                <w:sz w:val="26"/>
                <w:szCs w:val="26"/>
              </w:rPr>
              <w:t xml:space="preserve">12.400</w:t>
            </w:r>
          </w:p>
        </w:tc>
        <w:tc>
          <w:tcPr>
            <w:tcW w:w="2000" w:type="dxa"/>
            <w:vAlign w:val="center"/>
            <w:noWrap/>
          </w:tcPr>
          <w:p>
            <w:pPr>
              <w:jc w:val="center"/>
            </w:pPr>
            <w:r>
              <w:rPr>
                <w:sz w:val="26"/>
                <w:szCs w:val="26"/>
              </w:rPr>
              <w:t xml:space="preserve">15.227.200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15.227.200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1.522.720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16.749.920</w:t>
            </w:r>
          </w:p>
        </w:tc>
      </w:tr>
    </w:tbl>
    <w:p>
      <w:pPr/>
      <w:r>
        <w:rPr>
          <w:sz w:val="26"/>
          <w:szCs w:val="26"/>
          <w:b w:val="1"/>
          <w:bCs w:val="1"/>
        </w:rPr>
        <w:t xml:space="preserve">Số tiền bằng chữ: </w:t>
      </w:r>
      <w:r>
        <w:rPr>
          <w:sz w:val="26"/>
          <w:szCs w:val="26"/>
          <w:b w:val="1"/>
          <w:bCs w:val="1"/>
          <w:i w:val="1"/>
          <w:iCs w:val="1"/>
        </w:rPr>
        <w:t xml:space="preserve">Mười sáu triệu bảy trăm bốn mươi chín nghìn chín trăm hai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