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CỘNG HOÀ XÃ HỘI CHỦ NGHĨA VIỆT NAM</w:t>
      </w:r>
    </w:p>
    <w:p>
      <w:pPr>
        <w:jc w:val="center"/>
      </w:pPr>
      <w:r>
        <w:rPr>
          <w:sz w:val="26"/>
          <w:szCs w:val="26"/>
          <w:b w:val="1"/>
          <w:bCs w:val="1"/>
          <w:i w:val="1"/>
          <w:iCs w:val="1"/>
        </w:rPr>
        <w:t xml:space="preserve">Độc lập - Tự do - Hạnh phúc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~~~~~o0o~~~~~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BIÊN BẢN GIAO NHẬN HÀNG HOÁ KIÊM PHIẾU XUẤT KHO</w:t>
      </w:r>
    </w:p>
    <w:p>
      <w:pPr/>
      <w:r>
        <w:rPr>
          <w:sz w:val="26"/>
          <w:szCs w:val="26"/>
          <w:i w:val="1"/>
          <w:iCs w:val="1"/>
        </w:rPr>
        <w:t xml:space="preserve">Hôm nay, ngày    tháng   năm 2025 tại Công ty TNHH sản xuất và thương mại dịch vụ Phú Thư , chúng tôi gồm có:</w:t>
      </w:r>
    </w:p>
    <w:p>
      <w:pPr/>
      <w:r>
        <w:rPr>
          <w:sz w:val="26"/>
          <w:szCs w:val="26"/>
          <w:b w:val="1"/>
          <w:bCs w:val="1"/>
        </w:rPr>
        <w:t xml:space="preserve">1. BÊN A (BÊN BÁN) : CÔNG TY TNHH SẢN XUẤT VÀ THƯƠNG MẠI DỊCH VỤ PHÚ THƯ</w:t>
      </w:r>
    </w:p>
    <w:p>
      <w:pPr/>
      <w:r>
        <w:rPr>
          <w:sz w:val="26"/>
          <w:szCs w:val="26"/>
        </w:rPr>
        <w:t xml:space="preserve">Địa chỉ: Nhà số 1 thôn Rùa Thượng, Xã Tam Hưng, Thành phố Hà Nội</w:t>
      </w:r>
    </w:p>
    <w:p>
      <w:pPr/>
      <w:r>
        <w:rPr>
          <w:sz w:val="26"/>
          <w:szCs w:val="26"/>
        </w:rPr>
        <w:t xml:space="preserve">Điện thoại: 034.433.2918            	Fax:</w:t>
      </w:r>
    </w:p>
    <w:p>
      <w:pPr/>
      <w:r>
        <w:rPr>
          <w:sz w:val="26"/>
          <w:szCs w:val="26"/>
          <w:b w:val="1"/>
          <w:bCs w:val="1"/>
        </w:rPr>
        <w:t xml:space="preserve">Mã số thuế: 0110430598</w:t>
      </w:r>
    </w:p>
    <w:p>
      <w:pPr/>
      <w:r>
        <w:rPr>
          <w:sz w:val="26"/>
          <w:szCs w:val="26"/>
          <w:b w:val="1"/>
          <w:bCs w:val="1"/>
        </w:rPr>
        <w:t xml:space="preserve">Đại diện: Bà Lý Ngọc Mai            	Chức vụ: Kế toán</w:t>
      </w:r>
    </w:p>
    <w:p>
      <w:pPr/>
      <w:r>
        <w:rPr>
          <w:sz w:val="26"/>
          <w:szCs w:val="26"/>
          <w:b w:val="1"/>
          <w:bCs w:val="1"/>
        </w:rPr>
        <w:t xml:space="preserve">2. BÊN B (BÊN MUA) : CÔNG TY TNHH SẢN XUẤT VÀ THƯƠNG MẠI THIẾT BỊ PCCC GIA PHÁT</w:t>
      </w:r>
    </w:p>
    <w:p>
      <w:pPr/>
      <w:r>
        <w:rPr>
          <w:sz w:val="26"/>
          <w:szCs w:val="26"/>
        </w:rPr>
        <w:t xml:space="preserve">Địa chỉ: Thôn Hoa Thám, Xã An Khánh, Thành phố Hà Nội, Việt Nam</w:t>
      </w:r>
    </w:p>
    <w:p>
      <w:pPr/>
      <w:r>
        <w:rPr>
          <w:sz w:val="26"/>
          <w:szCs w:val="26"/>
        </w:rPr>
        <w:t xml:space="preserve">Điện thoại: 0913.325.715	Fax: </w:t>
      </w:r>
    </w:p>
    <w:p>
      <w:pPr/>
      <w:r>
        <w:rPr>
          <w:sz w:val="26"/>
          <w:szCs w:val="26"/>
          <w:b w:val="1"/>
          <w:bCs w:val="1"/>
        </w:rPr>
        <w:t xml:space="preserve">Mã số thuế: 0109135799</w:t>
      </w:r>
    </w:p>
    <w:p>
      <w:pPr/>
      <w:r>
        <w:rPr>
          <w:sz w:val="26"/>
          <w:szCs w:val="26"/>
          <w:b w:val="1"/>
          <w:bCs w:val="1"/>
        </w:rPr>
        <w:t xml:space="preserve">Đại diện: …………………….	Chức vụ: ………………..</w:t>
      </w:r>
    </w:p>
    <w:p>
      <w:pPr/>
      <w:r>
        <w:rPr>
          <w:sz w:val="26"/>
          <w:szCs w:val="26"/>
          <w:i w:val="1"/>
          <w:iCs w:val="1"/>
        </w:rPr>
        <w:t xml:space="preserve">Hai bên thống nhất lập biên bản giao nhận hàng hoá với các nội dung sau:</w:t>
      </w:r>
    </w:p>
    <w:tbl>
      <w:tblGrid>
        <w:gridCol w:w="1000" w:type="dxa"/>
        <w:gridCol w:w="3500" w:type="dxa"/>
        <w:gridCol w:w="1500" w:type="dxa"/>
        <w:gridCol w:w="1500" w:type="dxa"/>
        <w:gridCol w:w="2000" w:type="dxa"/>
        <w:gridCol w:w="2000" w:type="dxa"/>
      </w:tblGrid>
      <w:tblPr>
        <w:tblW w:w="0" w:type="auto"/>
        <w:tblCellSpacing w:w="0" w:type="dxa"/>
        <w:tblLayout w:type="autofit"/>
        <w:tblCellMar>
          <w:top w:w="200" w:type="dxa"/>
          <w:left w:w="200" w:type="dxa"/>
          <w:right w:w="200" w:type="dxa"/>
          <w:bottom w:w="2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TT</w:t>
            </w:r>
          </w:p>
        </w:tc>
        <w:tc>
          <w:tcPr>
            <w:tcW w:w="3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Tên hàng hóa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vị tính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Số lượng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giá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Thành tiền</w:t>
            </w:r>
          </w:p>
        </w:tc>
      </w:tr>
      <w:tr>
        <w:trPr/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3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Thép tấm các loại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Kg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15.752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11.400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179.572.800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Giá trước thuế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179.572.800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Thuế GTGT 10%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17.957.280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Tổng cộng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197.530.080</w:t>
            </w:r>
          </w:p>
        </w:tc>
      </w:tr>
    </w:tbl>
    <w:p>
      <w:pPr/>
      <w:r>
        <w:rPr>
          <w:sz w:val="26"/>
          <w:szCs w:val="26"/>
          <w:b w:val="1"/>
          <w:bCs w:val="1"/>
        </w:rPr>
        <w:t xml:space="preserve">Số tiền bằng chữ: </w:t>
      </w:r>
      <w:r>
        <w:rPr>
          <w:sz w:val="26"/>
          <w:szCs w:val="26"/>
          <w:b w:val="1"/>
          <w:bCs w:val="1"/>
          <w:i w:val="1"/>
          <w:iCs w:val="1"/>
        </w:rPr>
        <w:t xml:space="preserve">Một trăm chín mươi bảy triệu năm trăm ba mươi nghìn không trăm tám mươi đồng chẵn</w:t>
      </w:r>
    </w:p>
    <w:p>
      <w:pPr/>
      <w:r>
        <w:rPr>
          <w:sz w:val="26"/>
          <w:szCs w:val="26"/>
        </w:rPr>
        <w:t xml:space="preserve">Biên bản này được lập thành 02 bản có giá trị pháp lý như nhau, bên A giữ 01 bản, bên B giữ 01 bản .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ĐẠI DIỆN BÊN BÁN                                                                             ĐẠI DIỆN BÊN MUA</w:t>
      </w:r>
    </w:p>
    <w:sectPr>
      <w:pgSz w:orient="portrait" w:w="11905.511811023622" w:h="16837.79527559055"/>
      <w:pgMar w:top="400" w:right="430" w:bottom="4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2026-01-25T14:32:49+01:00</dcterms:created>
  <dcterms:modified xsi:type="dcterms:W3CDTF">2026-01-25T14:32:49+01:00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