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11062025/HĐMB/PT-K</w:t>
      </w:r>
    </w:p>
    <w:p>
      <w:pPr/>
      <w:r>
        <w:rPr>
          <w:sz w:val="24"/>
          <w:szCs w:val="24"/>
          <w:i w:val="1"/>
          <w:iCs w:val="1"/>
        </w:rPr>
        <w:t xml:space="preserve">     - Căn cứ theo luật Thương mại nước Cộng Hòa Xã Hội Chủ Nghĩa Việt Nam được Quốc hội ban hành ngày 27/6/2005, có hiệu lực thi hành từ ngày 01/01/2006;</w:t>
      </w:r>
    </w:p>
    <w:p>
      <w:pPr/>
      <w:r>
        <w:rPr>
          <w:sz w:val="24"/>
          <w:szCs w:val="24"/>
          <w:i w:val="1"/>
          <w:iCs w:val="1"/>
        </w:rPr>
        <w:t xml:space="preserve">     - Căn cứ theo bộ luật Dân sự nước Cộng Hòa Xã Hội Chủ Nghĩa Việt Nam được Quốc hội ban hành ngày 27/6/2005, có hiệu lực thi hành từ ngày 01/01/2006;</w:t>
      </w:r>
    </w:p>
    <w:p>
      <w:pPr/>
      <w:r>
        <w:rPr>
          <w:sz w:val="24"/>
          <w:szCs w:val="24"/>
          <w:i w:val="1"/>
          <w:iCs w:val="1"/>
        </w:rPr>
        <w:t xml:space="preserve">     - Căn cứ nhu cầu và khả năng của hai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 cán nóng</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53.510</w:t>
            </w:r>
          </w:p>
        </w:tc>
        <w:tc>
          <w:tcPr>
            <w:tcW w:w="2000" w:type="dxa"/>
            <w:vAlign w:val="center"/>
            <w:noWrap/>
          </w:tcPr>
          <w:p>
            <w:pPr>
              <w:jc w:val="center"/>
            </w:pPr>
            <w:r>
              <w:rPr>
                <w:sz w:val="26"/>
                <w:szCs w:val="26"/>
              </w:rPr>
              <w:t xml:space="preserve">11.200</w:t>
            </w:r>
          </w:p>
        </w:tc>
        <w:tc>
          <w:tcPr>
            <w:tcW w:w="2000" w:type="dxa"/>
            <w:vAlign w:val="center"/>
            <w:noWrap/>
          </w:tcPr>
          <w:p>
            <w:pPr>
              <w:jc w:val="center"/>
            </w:pPr>
            <w:r>
              <w:rPr>
                <w:sz w:val="26"/>
                <w:szCs w:val="26"/>
              </w:rPr>
              <w:t xml:space="preserve">599.312.000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599.312.000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59.931.200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659.243.200</w:t>
            </w:r>
          </w:p>
        </w:tc>
      </w:tr>
    </w:tbl>
    <w:p>
      <w:pPr/>
      <w:r>
        <w:rPr>
          <w:sz w:val="26"/>
          <w:szCs w:val="26"/>
          <w:b w:val="1"/>
          <w:bCs w:val="1"/>
        </w:rPr>
        <w:t xml:space="preserve">Bằng chữ: </w:t>
      </w:r>
      <w:r>
        <w:rPr>
          <w:sz w:val="26"/>
          <w:szCs w:val="26"/>
          <w:b w:val="1"/>
          <w:bCs w:val="1"/>
          <w:i w:val="1"/>
          <w:iCs w:val="1"/>
        </w:rPr>
        <w:t xml:space="preserve">Sáu trăm năm mươi chín triệu hai trăm bốn mươi ba nghìn hai trăm đồng chẵn</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cán nóng</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53.510</w:t>
            </w:r>
          </w:p>
        </w:tc>
        <w:tc>
          <w:tcPr>
            <w:tcW w:w="2000" w:type="dxa"/>
            <w:vAlign w:val="center"/>
            <w:noWrap/>
          </w:tcPr>
          <w:p>
            <w:pPr>
              <w:jc w:val="center"/>
            </w:pPr>
            <w:r>
              <w:rPr>
                <w:sz w:val="26"/>
                <w:szCs w:val="26"/>
              </w:rPr>
              <w:t xml:space="preserve">11.200</w:t>
            </w:r>
          </w:p>
        </w:tc>
        <w:tc>
          <w:tcPr>
            <w:tcW w:w="2000" w:type="dxa"/>
            <w:vAlign w:val="center"/>
            <w:noWrap/>
          </w:tcPr>
          <w:p>
            <w:pPr>
              <w:jc w:val="center"/>
            </w:pPr>
            <w:r>
              <w:rPr>
                <w:sz w:val="26"/>
                <w:szCs w:val="26"/>
              </w:rPr>
              <w:t xml:space="preserve">599.312.000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599.312.000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59.931.200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659.243.200</w:t>
            </w:r>
          </w:p>
        </w:tc>
      </w:tr>
    </w:tbl>
    <w:p>
      <w:pPr/>
      <w:r>
        <w:rPr>
          <w:sz w:val="26"/>
          <w:szCs w:val="26"/>
          <w:b w:val="1"/>
          <w:bCs w:val="1"/>
        </w:rPr>
        <w:t xml:space="preserve">Số tiền bằng chữ: </w:t>
      </w:r>
      <w:r>
        <w:rPr>
          <w:sz w:val="26"/>
          <w:szCs w:val="26"/>
          <w:b w:val="1"/>
          <w:bCs w:val="1"/>
          <w:i w:val="1"/>
          <w:iCs w:val="1"/>
        </w:rPr>
        <w:t xml:space="preserve">Sáu trăm năm mươi chín triệu hai trăm bốn mươi ba nghìn hai trăm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2026-01-25T14:29:34+01:00</dcterms:created>
  <dcterms:modified xsi:type="dcterms:W3CDTF">2026-01-25T14:29:34+01:00</dcterms:modified>
</cp:coreProperties>
</file>

<file path=docProps/custom.xml><?xml version="1.0" encoding="utf-8"?>
<Properties xmlns="http://schemas.openxmlformats.org/officeDocument/2006/custom-properties" xmlns:vt="http://schemas.openxmlformats.org/officeDocument/2006/docPropsVTypes"/>
</file>