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6E2C" w14:textId="345BD950" w:rsidR="00557E12" w:rsidRPr="00A61790" w:rsidRDefault="00A61790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7</w:t>
      </w:r>
    </w:p>
    <w:sectPr w:rsidR="00557E12" w:rsidRPr="00A61790" w:rsidSect="00D72FCB">
      <w:pgSz w:w="12240" w:h="15840"/>
      <w:pgMar w:top="1134" w:right="1134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90"/>
    <w:rsid w:val="00374A1F"/>
    <w:rsid w:val="00454888"/>
    <w:rsid w:val="00557E12"/>
    <w:rsid w:val="005D66A4"/>
    <w:rsid w:val="00A61790"/>
    <w:rsid w:val="00D72FCB"/>
    <w:rsid w:val="00E9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795FA8"/>
  <w15:chartTrackingRefBased/>
  <w15:docId w15:val="{4F4F871B-85AA-6E48-ACC2-2A30C7B1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79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79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79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7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790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 Ngoc Hieu</dc:creator>
  <cp:keywords/>
  <dc:description/>
  <cp:lastModifiedBy>Nguye Ngoc Hieu</cp:lastModifiedBy>
  <cp:revision>1</cp:revision>
  <dcterms:created xsi:type="dcterms:W3CDTF">2025-09-13T16:23:00Z</dcterms:created>
  <dcterms:modified xsi:type="dcterms:W3CDTF">2025-09-13T16:23:00Z</dcterms:modified>
</cp:coreProperties>
</file>