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4"/>
        <w:rPr>
          <w:color w:val="auto"/>
        </w:rPr>
      </w:pPr>
      <w:bookmarkStart w:id="0" w:name="OLE_LINK1"/>
      <w:bookmarkStart w:id="6" w:name="_GoBack"/>
      <w:r>
        <w:rPr>
          <w:color w:val="auto"/>
        </w:rPr>
        <w:t>《cuì pí zhá jī de zhì zuò》</w:t>
      </w:r>
      <w:bookmarkStart w:id="1" w:name="X2784643ab39cd461bc32083001b6a210129b40e"/>
      <w:r>
        <w:rPr>
          <w:color w:val="auto"/>
        </w:rPr>
        <w:t>第一章：（为什么要做脆皮炸鸡？）</w:t>
      </w:r>
    </w:p>
    <w:p>
      <w:pPr>
        <w:pStyle w:val="24"/>
        <w:rPr>
          <w:color w:val="auto"/>
        </w:rPr>
      </w:pPr>
      <w:r>
        <w:rPr>
          <w:color w:val="auto"/>
        </w:rPr>
        <w:t>（脆皮炸鸡外面像冰块一样脆），（里面肉肉的还会冒热气）！自己做比外面买的干净还有趣）</w:t>
      </w:r>
    </w:p>
    <w:bookmarkEnd w:id="1"/>
    <w:p>
      <w:pPr>
        <w:pStyle w:val="5"/>
        <w:rPr>
          <w:color w:val="auto"/>
        </w:rPr>
      </w:pPr>
      <w:bookmarkStart w:id="2" w:name="第二章zhǔn-bèi-cái-liào准备材料"/>
      <w:r>
        <w:rPr>
          <w:color w:val="auto"/>
        </w:rPr>
        <w:t>第二章：（准备材料）</w:t>
      </w:r>
    </w:p>
    <w:p>
      <w:pPr>
        <w:numPr>
          <w:ilvl w:val="0"/>
          <w:numId w:val="1"/>
        </w:numPr>
        <w:rPr>
          <w:color w:val="auto"/>
        </w:rPr>
      </w:pPr>
      <w:r>
        <w:rPr>
          <w:color w:val="auto"/>
        </w:rPr>
        <w:t>（鸡腿或鸡翅）——5-6（5-6个）（牛奶一杯）——（让鸡肉变软）（面粉）+ （淀粉）——（各一碗）</w:t>
      </w:r>
    </w:p>
    <w:p>
      <w:pPr>
        <w:numPr>
          <w:ilvl w:val="0"/>
          <w:numId w:val="1"/>
        </w:numPr>
        <w:rPr>
          <w:color w:val="auto"/>
        </w:rPr>
      </w:pPr>
      <w:r>
        <w:rPr>
          <w:color w:val="auto"/>
        </w:rPr>
        <w:t>（盐）、（黑胡椒）、（酸奶油）——（用来腌制）[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"" \h </w:instrText>
      </w:r>
      <w:r>
        <w:rPr>
          <w:color w:val="auto"/>
        </w:rPr>
        <w:fldChar w:fldCharType="separate"/>
      </w:r>
      <w:r>
        <w:rPr>
          <w:rStyle w:val="21"/>
          <w:color w:val="auto"/>
        </w:rPr>
        <w:t>7</w:t>
      </w:r>
      <w:r>
        <w:rPr>
          <w:rStyle w:val="21"/>
          <w:color w:val="auto"/>
        </w:rPr>
        <w:fldChar w:fldCharType="end"/>
      </w:r>
      <w:r>
        <w:rPr>
          <w:color w:val="auto"/>
        </w:rPr>
        <w:t>]</w:t>
      </w:r>
    </w:p>
    <w:bookmarkEnd w:id="2"/>
    <w:p>
      <w:pPr>
        <w:pStyle w:val="5"/>
        <w:rPr>
          <w:color w:val="auto"/>
        </w:rPr>
      </w:pPr>
      <w:bookmarkStart w:id="3" w:name="第三章dòng-shǒu-zhì-zuò动手制作"/>
      <w:r>
        <w:rPr>
          <w:color w:val="auto"/>
        </w:rPr>
        <w:t>第三章：（动手制作）</w:t>
      </w:r>
      <w:r>
        <w:rPr>
          <w:b/>
          <w:bCs/>
          <w:color w:val="auto"/>
        </w:rPr>
        <w:t>dì yī bù：</w:t>
      </w:r>
      <w:r>
        <w:rPr>
          <w:color w:val="auto"/>
        </w:rPr>
        <w:t>把鸡腿放在水里面洗3遍），（用纸巾轻轻擦干）[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"" \h </w:instrText>
      </w:r>
      <w:r>
        <w:rPr>
          <w:color w:val="auto"/>
        </w:rPr>
        <w:fldChar w:fldCharType="separate"/>
      </w:r>
      <w:r>
        <w:rPr>
          <w:rStyle w:val="21"/>
          <w:color w:val="auto"/>
        </w:rPr>
        <w:t>5</w:t>
      </w:r>
      <w:r>
        <w:rPr>
          <w:rStyle w:val="21"/>
          <w:color w:val="auto"/>
        </w:rPr>
        <w:fldChar w:fldCharType="end"/>
      </w:r>
      <w:r>
        <w:rPr>
          <w:color w:val="auto"/>
        </w:rPr>
        <w:t>]。</w:t>
      </w:r>
    </w:p>
    <w:p>
      <w:pPr>
        <w:pStyle w:val="3"/>
        <w:rPr>
          <w:color w:val="auto"/>
        </w:rPr>
      </w:pPr>
      <w:r>
        <w:rPr>
          <w:b/>
          <w:bCs/>
          <w:color w:val="auto"/>
        </w:rPr>
        <w:t>dì èr bù：yān zhì</w:t>
      </w:r>
      <w:r>
        <w:rPr>
          <w:rFonts w:hint="eastAsia"/>
          <w:b/>
          <w:bCs/>
          <w:color w:val="auto"/>
          <w:lang w:val="en-US" w:eastAsia="zh-CN"/>
        </w:rPr>
        <w:t xml:space="preserve"> </w:t>
      </w:r>
      <w:r>
        <w:rPr>
          <w:color w:val="auto"/>
        </w:rPr>
        <w:t>（把盐、黑胡椒撒在鸡腿上），（倒入牛奶一杯）。（用小手给鸡腿按摩5分钟），（放冰箱里睡一晚）[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"" \h </w:instrText>
      </w:r>
      <w:r>
        <w:rPr>
          <w:color w:val="auto"/>
        </w:rPr>
        <w:fldChar w:fldCharType="separate"/>
      </w:r>
      <w:r>
        <w:rPr>
          <w:rStyle w:val="21"/>
          <w:color w:val="auto"/>
        </w:rPr>
        <w:t>16</w:t>
      </w:r>
      <w:r>
        <w:rPr>
          <w:rStyle w:val="21"/>
          <w:color w:val="auto"/>
        </w:rPr>
        <w:fldChar w:fldCharType="end"/>
      </w:r>
      <w:r>
        <w:rPr>
          <w:color w:val="auto"/>
        </w:rPr>
        <w:t>]。</w:t>
      </w:r>
    </w:p>
    <w:p>
      <w:pPr>
        <w:pStyle w:val="3"/>
        <w:rPr>
          <w:color w:val="auto"/>
        </w:rPr>
      </w:pPr>
      <w:r>
        <w:rPr>
          <w:b/>
          <w:bCs/>
          <w:color w:val="auto"/>
        </w:rPr>
        <w:t>dì sān bù：</w:t>
      </w:r>
      <w:r>
        <w:rPr>
          <w:color w:val="auto"/>
        </w:rPr>
        <w:t>（拿一个大碗），ǐ（把面粉+淀粉混在一起）。</w:t>
      </w:r>
    </w:p>
    <w:p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（把睡醒的鸡腿放进碗里），（像滚雪球一样转10圈）[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"" \h </w:instrText>
      </w:r>
      <w:r>
        <w:rPr>
          <w:color w:val="auto"/>
        </w:rPr>
        <w:fldChar w:fldCharType="separate"/>
      </w:r>
      <w:r>
        <w:rPr>
          <w:rStyle w:val="21"/>
          <w:color w:val="auto"/>
        </w:rPr>
        <w:t>18</w:t>
      </w:r>
      <w:r>
        <w:rPr>
          <w:rStyle w:val="21"/>
          <w:color w:val="auto"/>
        </w:rPr>
        <w:fldChar w:fldCharType="end"/>
      </w:r>
      <w:r>
        <w:rPr>
          <w:color w:val="auto"/>
        </w:rPr>
        <w:t>]。</w:t>
      </w:r>
    </w:p>
    <w:p>
      <w:pPr>
        <w:numPr>
          <w:ilvl w:val="0"/>
          <w:numId w:val="2"/>
        </w:numPr>
        <w:rPr>
          <w:color w:val="auto"/>
        </w:rPr>
      </w:pPr>
      <w:r>
        <w:rPr>
          <w:color w:val="auto"/>
        </w:rPr>
        <w:t>（再放到蛋液里游泳一下）。</w:t>
      </w:r>
    </w:p>
    <w:p>
      <w:pPr>
        <w:pStyle w:val="24"/>
        <w:rPr>
          <w:color w:val="auto"/>
        </w:rPr>
      </w:pPr>
      <w:r>
        <w:rPr>
          <w:b/>
          <w:bCs/>
          <w:color w:val="auto"/>
        </w:rPr>
        <w:t>dì sì bù：</w:t>
      </w:r>
      <w:r>
        <w:rPr>
          <w:color w:val="auto"/>
        </w:rPr>
        <w:t>（锅里倒油烧热），（用木筷探探油温）——（如果冒小泡泡就可以了）[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"" \h </w:instrText>
      </w:r>
      <w:r>
        <w:rPr>
          <w:color w:val="auto"/>
        </w:rPr>
        <w:fldChar w:fldCharType="separate"/>
      </w:r>
      <w:r>
        <w:rPr>
          <w:rStyle w:val="21"/>
          <w:color w:val="auto"/>
        </w:rPr>
        <w:t>5</w:t>
      </w:r>
      <w:r>
        <w:rPr>
          <w:rStyle w:val="21"/>
          <w:color w:val="auto"/>
        </w:rPr>
        <w:fldChar w:fldCharType="end"/>
      </w:r>
      <w:r>
        <w:rPr>
          <w:color w:val="auto"/>
        </w:rPr>
        <w:t>]。</w:t>
      </w:r>
    </w:p>
    <w:p>
      <w:pPr>
        <w:numPr>
          <w:ilvl w:val="0"/>
          <w:numId w:val="3"/>
        </w:numPr>
        <w:rPr>
          <w:color w:val="auto"/>
        </w:rPr>
      </w:pPr>
      <w:r>
        <w:rPr>
          <w:color w:val="auto"/>
        </w:rPr>
        <w:t>（把鸡腿轻轻放进油锅），（先用小火炸5分钟）。</w:t>
      </w:r>
    </w:p>
    <w:p>
      <w:pPr>
        <w:numPr>
          <w:ilvl w:val="0"/>
          <w:numId w:val="3"/>
        </w:numPr>
        <w:rPr>
          <w:color w:val="auto"/>
        </w:rPr>
      </w:pPr>
      <w:r>
        <w:rPr>
          <w:color w:val="auto"/>
        </w:rPr>
        <w:t>（捞出来休息2分钟），（再用大火炸2分钟）——（这样皮会像冰块一样脆）[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"" \h </w:instrText>
      </w:r>
      <w:r>
        <w:rPr>
          <w:color w:val="auto"/>
        </w:rPr>
        <w:fldChar w:fldCharType="separate"/>
      </w:r>
      <w:r>
        <w:rPr>
          <w:rStyle w:val="21"/>
          <w:color w:val="auto"/>
        </w:rPr>
        <w:t>9</w:t>
      </w:r>
      <w:r>
        <w:rPr>
          <w:rStyle w:val="21"/>
          <w:color w:val="auto"/>
        </w:rPr>
        <w:fldChar w:fldCharType="end"/>
      </w:r>
      <w:r>
        <w:rPr>
          <w:color w:val="auto"/>
        </w:rPr>
        <w:t>]。</w:t>
      </w:r>
    </w:p>
    <w:bookmarkEnd w:id="3"/>
    <w:p>
      <w:pPr>
        <w:pStyle w:val="5"/>
        <w:rPr>
          <w:color w:val="auto"/>
        </w:rPr>
      </w:pPr>
      <w:bookmarkStart w:id="4" w:name="第四章zhù-yì-shì-xiàng注意事项"/>
      <w:r>
        <w:rPr>
          <w:color w:val="auto"/>
        </w:rPr>
        <w:t>第四章：（注意事项）️（炸鸡时要戴手套）</w:t>
      </w:r>
    </w:p>
    <w:p>
      <w:pPr>
        <w:pStyle w:val="3"/>
        <w:rPr>
          <w:color w:val="auto"/>
        </w:rPr>
      </w:pPr>
      <w:r>
        <w:rPr>
          <w:color w:val="auto"/>
        </w:rPr>
        <w:t>️（油温不能太高）——（会把鸡皮变黑）</w:t>
      </w:r>
    </w:p>
    <w:p>
      <w:pPr>
        <w:pStyle w:val="3"/>
        <w:rPr>
          <w:color w:val="auto"/>
        </w:rPr>
      </w:pPr>
      <w:r>
        <w:rPr>
          <w:color w:val="auto"/>
        </w:rPr>
        <w:t>️ （吃之前要吹一吹）——（放凉一点不烫嘴）[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"" \h </w:instrText>
      </w:r>
      <w:r>
        <w:rPr>
          <w:color w:val="auto"/>
        </w:rPr>
        <w:fldChar w:fldCharType="separate"/>
      </w:r>
      <w:r>
        <w:rPr>
          <w:rStyle w:val="21"/>
          <w:color w:val="auto"/>
        </w:rPr>
        <w:t>13</w:t>
      </w:r>
      <w:r>
        <w:rPr>
          <w:rStyle w:val="21"/>
          <w:color w:val="auto"/>
        </w:rPr>
        <w:fldChar w:fldCharType="end"/>
      </w:r>
      <w:r>
        <w:rPr>
          <w:color w:val="auto"/>
        </w:rPr>
        <w:t>]</w:t>
      </w:r>
    </w:p>
    <w:bookmarkEnd w:id="4"/>
    <w:p>
      <w:pPr>
        <w:pStyle w:val="5"/>
        <w:rPr>
          <w:color w:val="auto"/>
        </w:rPr>
      </w:pPr>
      <w:bookmarkStart w:id="5" w:name="第五章pīn-yīn-bǎn-zǒng-jié拼音版总结"/>
      <w:r>
        <w:rPr>
          <w:color w:val="auto"/>
        </w:rPr>
        <w:t>第五章：（拼音版总结）</w:t>
      </w:r>
      <w:r>
        <w:rPr>
          <w:rFonts w:hint="eastAsia"/>
          <w:color w:val="auto"/>
          <w:lang w:val="en-US" w:eastAsia="zh-CN"/>
        </w:rPr>
        <w:t>1.</w:t>
      </w:r>
      <w:r>
        <w:rPr>
          <w:color w:val="auto"/>
        </w:rPr>
        <w:t>zhǔn bèi jī tuǐ (jī chì) + niú nǎi + diàn fěn</w:t>
      </w:r>
    </w:p>
    <w:p>
      <w:pPr>
        <w:numPr>
          <w:ilvl w:val="0"/>
          <w:numId w:val="4"/>
        </w:numPr>
        <w:rPr>
          <w:color w:val="auto"/>
        </w:rPr>
      </w:pPr>
      <w:r>
        <w:rPr>
          <w:color w:val="auto"/>
        </w:rPr>
        <w:t>yòng yán hé hú jiāo yān yī wǎn</w:t>
      </w:r>
      <w:r>
        <w:rPr>
          <w:rFonts w:hint="eastAsia"/>
          <w:color w:val="auto"/>
          <w:lang w:val="en-US" w:eastAsia="zh-CN"/>
        </w:rPr>
        <w:t>2.</w:t>
      </w:r>
      <w:r>
        <w:rPr>
          <w:color w:val="auto"/>
        </w:rPr>
        <w:t>guǒ shàng miàn fěn hùn hé wù</w:t>
      </w:r>
      <w:r>
        <w:rPr>
          <w:rFonts w:hint="eastAsia"/>
          <w:color w:val="auto"/>
          <w:lang w:val="en-US" w:eastAsia="zh-CN"/>
        </w:rPr>
        <w:t>3.</w:t>
      </w:r>
      <w:r>
        <w:rPr>
          <w:color w:val="auto"/>
        </w:rPr>
        <w:t>xiān xiǎo huǒ hòu dà huǒ liǎng cì zhà</w:t>
      </w:r>
    </w:p>
    <w:p>
      <w:pPr>
        <w:pStyle w:val="24"/>
        <w:rPr>
          <w:color w:val="auto"/>
        </w:rPr>
      </w:pPr>
      <w:r>
        <w:rPr>
          <w:color w:val="auto"/>
        </w:rPr>
        <w:t>（论文结尾可以画一只戴厨师帽的小鸡，旁边写：“cuì pí zhá jī wán chéng la！”）</w:t>
      </w:r>
    </w:p>
    <w:p>
      <w:pPr>
        <w:pStyle w:val="13"/>
        <w:rPr>
          <w:color w:val="auto"/>
        </w:rPr>
      </w:pPr>
      <w:r>
        <w:rPr>
          <w:color w:val="auto"/>
        </w:rPr>
        <w:t>参考资料包含：腌制原理[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"" \h </w:instrText>
      </w:r>
      <w:r>
        <w:rPr>
          <w:color w:val="auto"/>
        </w:rPr>
        <w:fldChar w:fldCharType="separate"/>
      </w:r>
      <w:r>
        <w:rPr>
          <w:rStyle w:val="21"/>
          <w:color w:val="auto"/>
        </w:rPr>
        <w:t>5</w:t>
      </w:r>
      <w:r>
        <w:rPr>
          <w:rStyle w:val="21"/>
          <w:color w:val="auto"/>
        </w:rPr>
        <w:fldChar w:fldCharType="end"/>
      </w:r>
      <w:r>
        <w:rPr>
          <w:color w:val="auto"/>
        </w:rPr>
        <w:t>]、裹粉技巧[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"" \h </w:instrText>
      </w:r>
      <w:r>
        <w:rPr>
          <w:color w:val="auto"/>
        </w:rPr>
        <w:fldChar w:fldCharType="separate"/>
      </w:r>
      <w:r>
        <w:rPr>
          <w:rStyle w:val="21"/>
          <w:color w:val="auto"/>
        </w:rPr>
        <w:t>18</w:t>
      </w:r>
      <w:r>
        <w:rPr>
          <w:rStyle w:val="21"/>
          <w:color w:val="auto"/>
        </w:rPr>
        <w:fldChar w:fldCharType="end"/>
      </w:r>
      <w:r>
        <w:rPr>
          <w:color w:val="auto"/>
        </w:rPr>
        <w:t>]、复炸秘诀[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"" \h </w:instrText>
      </w:r>
      <w:r>
        <w:rPr>
          <w:color w:val="auto"/>
        </w:rPr>
        <w:fldChar w:fldCharType="separate"/>
      </w:r>
      <w:r>
        <w:rPr>
          <w:rStyle w:val="21"/>
          <w:color w:val="auto"/>
        </w:rPr>
        <w:t>9</w:t>
      </w:r>
      <w:r>
        <w:rPr>
          <w:rStyle w:val="21"/>
          <w:color w:val="auto"/>
        </w:rPr>
        <w:fldChar w:fldCharType="end"/>
      </w:r>
      <w:r>
        <w:rPr>
          <w:color w:val="auto"/>
        </w:rPr>
        <w:t>]、安全提示[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"" \h </w:instrText>
      </w:r>
      <w:r>
        <w:rPr>
          <w:color w:val="auto"/>
        </w:rPr>
        <w:fldChar w:fldCharType="separate"/>
      </w:r>
      <w:r>
        <w:rPr>
          <w:rStyle w:val="21"/>
          <w:color w:val="auto"/>
        </w:rPr>
        <w:t>13</w:t>
      </w:r>
      <w:r>
        <w:rPr>
          <w:rStyle w:val="21"/>
          <w:color w:val="auto"/>
        </w:rPr>
        <w:fldChar w:fldCharType="end"/>
      </w:r>
      <w:r>
        <w:rPr>
          <w:color w:val="auto"/>
        </w:rPr>
        <w:t>]</w:t>
      </w:r>
    </w:p>
    <w:bookmarkEnd w:id="0"/>
    <w:bookmarkEnd w:id="5"/>
    <w:p>
      <w:pPr>
        <w:rPr>
          <w:color w:val="auto"/>
        </w:rPr>
      </w:pPr>
    </w:p>
    <w:bookmarkEnd w:id="6"/>
    <w:sectPr>
      <w:headerReference r:id="rId3" w:type="default"/>
      <w:footerReference r:id="rId4" w:type="default"/>
      <w:pgSz w:w="12240" w:h="15840"/>
      <w:pgMar w:top="227" w:right="454" w:bottom="794" w:left="45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rPr>
        <w:color w:val="BFBFBF" w:themeColor="background1" w:themeShade="BF"/>
        <w:lang w:eastAsia="zh-CN"/>
      </w:rPr>
    </w:pPr>
    <w:r>
      <w:rPr>
        <w:rFonts w:hint="eastAsia"/>
        <w:color w:val="BFBFBF" w:themeColor="background1" w:themeShade="BF"/>
        <w:lang w:eastAsia="zh-CN"/>
      </w:rPr>
      <w:t>以上内容均由AI 搜集并生成，仅供参考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jc w:val="right"/>
      <w:rPr>
        <w:lang w:eastAsia="zh-CN"/>
      </w:rPr>
    </w:pPr>
  </w:p>
  <w:p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stylePaneFormatFilter w:val="0005" w:allStyles="1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F04"/>
    <w:rsid w:val="00022F44"/>
    <w:rsid w:val="00067A5D"/>
    <w:rsid w:val="001758B5"/>
    <w:rsid w:val="001D2F7A"/>
    <w:rsid w:val="003776C1"/>
    <w:rsid w:val="00471085"/>
    <w:rsid w:val="004817ED"/>
    <w:rsid w:val="004F68E3"/>
    <w:rsid w:val="0054496E"/>
    <w:rsid w:val="005D3698"/>
    <w:rsid w:val="00656B6C"/>
    <w:rsid w:val="0066500C"/>
    <w:rsid w:val="007E35EE"/>
    <w:rsid w:val="00983B35"/>
    <w:rsid w:val="00990EF4"/>
    <w:rsid w:val="009F4602"/>
    <w:rsid w:val="00A4439B"/>
    <w:rsid w:val="00AE453C"/>
    <w:rsid w:val="00AF6F04"/>
    <w:rsid w:val="00B31CE2"/>
    <w:rsid w:val="00BD6AFA"/>
    <w:rsid w:val="00BF4CBA"/>
    <w:rsid w:val="00CE0254"/>
    <w:rsid w:val="00DA05ED"/>
    <w:rsid w:val="00ED5D65"/>
    <w:rsid w:val="00ED7CD1"/>
    <w:rsid w:val="00F37BA4"/>
    <w:rsid w:val="00F63143"/>
    <w:rsid w:val="00FF6107"/>
    <w:rsid w:val="225964C9"/>
    <w:rsid w:val="651E39E6"/>
    <w:rsid w:val="6B836FCE"/>
    <w:rsid w:val="7E887F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2"/>
      <w:szCs w:val="24"/>
      <w:lang w:val="en-US" w:eastAsia="en-US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b/>
      <w:color w:val="000000" w:themeColor="text1"/>
      <w:szCs w:val="40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b/>
      <w:color w:val="000000" w:themeColor="text1"/>
      <w14:textFill>
        <w14:solidFill>
          <w14:schemeClr w14:val="tx1"/>
        </w14:solidFill>
      </w14:textFill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6"/>
    <w:qFormat/>
    <w:uiPriority w:val="0"/>
    <w:pPr>
      <w:spacing w:before="180" w:after="180"/>
    </w:pPr>
  </w:style>
  <w:style w:type="paragraph" w:styleId="12">
    <w:name w:val="caption"/>
    <w:basedOn w:val="1"/>
    <w:next w:val="1"/>
    <w:link w:val="22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footer"/>
    <w:basedOn w:val="1"/>
    <w:link w:val="54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53"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"/>
    <w:next w:val="3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footnote text"/>
    <w:basedOn w:val="1"/>
    <w:unhideWhenUsed/>
    <w:qFormat/>
    <w:uiPriority w:val="9"/>
  </w:style>
  <w:style w:type="character" w:styleId="21">
    <w:name w:val="Hyperlink"/>
    <w:basedOn w:val="22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2">
    <w:name w:val="题注 字符"/>
    <w:basedOn w:val="20"/>
    <w:link w:val="12"/>
    <w:uiPriority w:val="0"/>
  </w:style>
  <w:style w:type="character" w:styleId="23">
    <w:name w:val="footnote reference"/>
    <w:basedOn w:val="22"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正文文本 字符"/>
    <w:basedOn w:val="20"/>
    <w:link w:val="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20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标题 1 字符"/>
    <w:basedOn w:val="20"/>
    <w:link w:val="2"/>
    <w:uiPriority w:val="9"/>
    <w:rPr>
      <w:rFonts w:asciiTheme="majorHAnsi" w:hAnsiTheme="majorHAnsi" w:eastAsiaTheme="majorEastAsia" w:cstheme="majorBidi"/>
      <w:b/>
      <w:color w:val="000000" w:themeColor="text1"/>
      <w:sz w:val="22"/>
      <w:szCs w:val="40"/>
      <w14:textFill>
        <w14:solidFill>
          <w14:schemeClr w14:val="tx1"/>
        </w14:solidFill>
      </w14:textFill>
    </w:rPr>
  </w:style>
  <w:style w:type="character" w:customStyle="1" w:styleId="33">
    <w:name w:val="标题 2 字符"/>
    <w:basedOn w:val="20"/>
    <w:link w:val="4"/>
    <w:semiHidden/>
    <w:uiPriority w:val="9"/>
    <w:rPr>
      <w:rFonts w:asciiTheme="majorHAnsi" w:hAnsiTheme="majorHAnsi" w:eastAsiaTheme="majorEastAsia" w:cstheme="majorBidi"/>
      <w:b/>
      <w:color w:val="000000" w:themeColor="text1"/>
      <w:sz w:val="22"/>
      <w:szCs w:val="32"/>
      <w14:textFill>
        <w14:solidFill>
          <w14:schemeClr w14:val="tx1"/>
        </w14:solidFill>
      </w14:textFill>
    </w:rPr>
  </w:style>
  <w:style w:type="character" w:customStyle="1" w:styleId="34">
    <w:name w:val="标题 3 字符"/>
    <w:basedOn w:val="20"/>
    <w:link w:val="5"/>
    <w:semiHidden/>
    <w:uiPriority w:val="9"/>
    <w:rPr>
      <w:rFonts w:eastAsiaTheme="majorEastAsia" w:cstheme="majorBidi"/>
      <w:b/>
      <w:color w:val="000000" w:themeColor="text1"/>
      <w:sz w:val="22"/>
      <w:szCs w:val="28"/>
      <w14:textFill>
        <w14:solidFill>
          <w14:schemeClr w14:val="tx1"/>
        </w14:solidFill>
      </w14:textFill>
    </w:rPr>
  </w:style>
  <w:style w:type="character" w:customStyle="1" w:styleId="35">
    <w:name w:val="标题 4 字符"/>
    <w:basedOn w:val="20"/>
    <w:link w:val="6"/>
    <w:semiHidden/>
    <w:uiPriority w:val="9"/>
    <w:rPr>
      <w:rFonts w:eastAsiaTheme="majorEastAsia" w:cstheme="majorBidi"/>
      <w:b/>
      <w:i/>
      <w:iCs/>
      <w:color w:val="000000" w:themeColor="text1"/>
      <w:sz w:val="22"/>
      <w14:textFill>
        <w14:solidFill>
          <w14:schemeClr w14:val="tx1"/>
        </w14:solidFill>
      </w14:textFill>
    </w:rPr>
  </w:style>
  <w:style w:type="character" w:customStyle="1" w:styleId="36">
    <w:name w:val="标题 5 字符"/>
    <w:basedOn w:val="20"/>
    <w:link w:val="7"/>
    <w:semiHidden/>
    <w:uiPriority w:val="9"/>
    <w:rPr>
      <w:rFonts w:eastAsiaTheme="majorEastAsia" w:cstheme="majorBidi"/>
      <w:b/>
      <w:color w:val="000000" w:themeColor="text1"/>
      <w:sz w:val="22"/>
      <w14:textFill>
        <w14:solidFill>
          <w14:schemeClr w14:val="tx1"/>
        </w14:solidFill>
      </w14:textFill>
    </w:rPr>
  </w:style>
  <w:style w:type="character" w:customStyle="1" w:styleId="37">
    <w:name w:val="标题 6 字符"/>
    <w:basedOn w:val="20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标题 7 字符"/>
    <w:basedOn w:val="20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标题 8 字符"/>
    <w:basedOn w:val="20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标题 9 字符"/>
    <w:basedOn w:val="20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1">
    <w:name w:val="Footnote Block Text"/>
    <w:basedOn w:val="18"/>
    <w:next w:val="18"/>
    <w:unhideWhenUsed/>
    <w:qFormat/>
    <w:uiPriority w:val="9"/>
    <w:pPr>
      <w:spacing w:before="100" w:after="100"/>
      <w:ind w:left="480" w:right="480"/>
    </w:pPr>
  </w:style>
  <w:style w:type="table" w:customStyle="1" w:styleId="42">
    <w:name w:val="Table"/>
    <w:semiHidden/>
    <w:unhideWhenUsed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tblLayout w:type="fixed"/>
      </w:tblPr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character" w:customStyle="1" w:styleId="49">
    <w:name w:val="Verbatim Char"/>
    <w:basedOn w:val="22"/>
    <w:link w:val="50"/>
    <w:uiPriority w:val="0"/>
    <w:rPr>
      <w:rFonts w:ascii="Consolas" w:hAnsi="Consolas"/>
      <w:sz w:val="22"/>
    </w:rPr>
  </w:style>
  <w:style w:type="paragraph" w:customStyle="1" w:styleId="50">
    <w:name w:val="Source Code"/>
    <w:link w:val="49"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1">
    <w:name w:val="Section Number"/>
    <w:basedOn w:val="22"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color w:val="104862" w:themeColor="accent1" w:themeShade="BF"/>
    </w:rPr>
  </w:style>
  <w:style w:type="character" w:customStyle="1" w:styleId="53">
    <w:name w:val="页眉 字符"/>
    <w:basedOn w:val="20"/>
    <w:link w:val="16"/>
    <w:uiPriority w:val="99"/>
    <w:rPr>
      <w:sz w:val="18"/>
      <w:szCs w:val="18"/>
    </w:rPr>
  </w:style>
  <w:style w:type="character" w:customStyle="1" w:styleId="54">
    <w:name w:val="页脚 字符"/>
    <w:basedOn w:val="20"/>
    <w:link w:val="15"/>
    <w:uiPriority w:val="0"/>
    <w:rPr>
      <w:sz w:val="18"/>
      <w:szCs w:val="18"/>
    </w:rPr>
  </w:style>
  <w:style w:type="character" w:customStyle="1" w:styleId="55">
    <w:name w:val="KeywordTok"/>
    <w:basedOn w:val="49"/>
    <w:uiPriority w:val="0"/>
    <w:rPr>
      <w:b/>
      <w:color w:val="007020"/>
    </w:rPr>
  </w:style>
  <w:style w:type="character" w:customStyle="1" w:styleId="56">
    <w:name w:val="DataTypeTok"/>
    <w:basedOn w:val="49"/>
    <w:uiPriority w:val="0"/>
    <w:rPr>
      <w:color w:val="902000"/>
    </w:rPr>
  </w:style>
  <w:style w:type="character" w:customStyle="1" w:styleId="57">
    <w:name w:val="DecValTok"/>
    <w:basedOn w:val="49"/>
    <w:uiPriority w:val="0"/>
    <w:rPr>
      <w:color w:val="40A070"/>
    </w:rPr>
  </w:style>
  <w:style w:type="character" w:customStyle="1" w:styleId="58">
    <w:name w:val="BaseNTok"/>
    <w:basedOn w:val="49"/>
    <w:uiPriority w:val="0"/>
    <w:rPr>
      <w:color w:val="40A070"/>
    </w:rPr>
  </w:style>
  <w:style w:type="character" w:customStyle="1" w:styleId="59">
    <w:name w:val="FloatTok"/>
    <w:basedOn w:val="49"/>
    <w:uiPriority w:val="0"/>
    <w:rPr>
      <w:color w:val="40A070"/>
    </w:rPr>
  </w:style>
  <w:style w:type="character" w:customStyle="1" w:styleId="60">
    <w:name w:val="ConstantTok"/>
    <w:basedOn w:val="49"/>
    <w:uiPriority w:val="0"/>
    <w:rPr>
      <w:color w:val="880000"/>
    </w:rPr>
  </w:style>
  <w:style w:type="character" w:customStyle="1" w:styleId="61">
    <w:name w:val="CharTok"/>
    <w:basedOn w:val="49"/>
    <w:uiPriority w:val="0"/>
    <w:rPr>
      <w:color w:val="4070A0"/>
    </w:rPr>
  </w:style>
  <w:style w:type="character" w:customStyle="1" w:styleId="62">
    <w:name w:val="SpecialCharTok"/>
    <w:basedOn w:val="49"/>
    <w:qFormat/>
    <w:uiPriority w:val="0"/>
    <w:rPr>
      <w:color w:val="4070A0"/>
    </w:rPr>
  </w:style>
  <w:style w:type="character" w:customStyle="1" w:styleId="63">
    <w:name w:val="StringTok"/>
    <w:basedOn w:val="49"/>
    <w:qFormat/>
    <w:uiPriority w:val="0"/>
    <w:rPr>
      <w:color w:val="4070A0"/>
    </w:rPr>
  </w:style>
  <w:style w:type="character" w:customStyle="1" w:styleId="64">
    <w:name w:val="VerbatimStringTok"/>
    <w:basedOn w:val="49"/>
    <w:qFormat/>
    <w:uiPriority w:val="0"/>
    <w:rPr>
      <w:color w:val="4070A0"/>
    </w:rPr>
  </w:style>
  <w:style w:type="character" w:customStyle="1" w:styleId="65">
    <w:name w:val="SpecialStringTok"/>
    <w:basedOn w:val="49"/>
    <w:uiPriority w:val="0"/>
    <w:rPr>
      <w:color w:val="BB6688"/>
    </w:rPr>
  </w:style>
  <w:style w:type="character" w:customStyle="1" w:styleId="66">
    <w:name w:val="ImportTok"/>
    <w:basedOn w:val="49"/>
    <w:qFormat/>
    <w:uiPriority w:val="0"/>
    <w:rPr>
      <w:b/>
      <w:color w:val="008000"/>
    </w:rPr>
  </w:style>
  <w:style w:type="character" w:customStyle="1" w:styleId="67">
    <w:name w:val="CommentTok"/>
    <w:basedOn w:val="49"/>
    <w:uiPriority w:val="0"/>
    <w:rPr>
      <w:i/>
      <w:color w:val="60A0B0"/>
    </w:rPr>
  </w:style>
  <w:style w:type="character" w:customStyle="1" w:styleId="68">
    <w:name w:val="DocumentationTok"/>
    <w:basedOn w:val="49"/>
    <w:uiPriority w:val="0"/>
    <w:rPr>
      <w:i/>
      <w:color w:val="BA2121"/>
    </w:rPr>
  </w:style>
  <w:style w:type="character" w:customStyle="1" w:styleId="69">
    <w:name w:val="AnnotationTok"/>
    <w:basedOn w:val="49"/>
    <w:uiPriority w:val="0"/>
    <w:rPr>
      <w:b/>
      <w:i/>
      <w:color w:val="60A0B0"/>
    </w:rPr>
  </w:style>
  <w:style w:type="character" w:customStyle="1" w:styleId="70">
    <w:name w:val="CommentVarTok"/>
    <w:basedOn w:val="49"/>
    <w:uiPriority w:val="0"/>
    <w:rPr>
      <w:b/>
      <w:i/>
      <w:color w:val="60A0B0"/>
    </w:rPr>
  </w:style>
  <w:style w:type="character" w:customStyle="1" w:styleId="71">
    <w:name w:val="OtherTok"/>
    <w:basedOn w:val="49"/>
    <w:qFormat/>
    <w:uiPriority w:val="0"/>
    <w:rPr>
      <w:color w:val="007020"/>
    </w:rPr>
  </w:style>
  <w:style w:type="character" w:customStyle="1" w:styleId="72">
    <w:name w:val="FunctionTok"/>
    <w:basedOn w:val="49"/>
    <w:uiPriority w:val="0"/>
    <w:rPr>
      <w:color w:val="06287E"/>
    </w:rPr>
  </w:style>
  <w:style w:type="character" w:customStyle="1" w:styleId="73">
    <w:name w:val="VariableTok"/>
    <w:basedOn w:val="49"/>
    <w:uiPriority w:val="0"/>
    <w:rPr>
      <w:color w:val="19177C"/>
    </w:rPr>
  </w:style>
  <w:style w:type="character" w:customStyle="1" w:styleId="74">
    <w:name w:val="ControlFlowTok"/>
    <w:basedOn w:val="49"/>
    <w:uiPriority w:val="0"/>
    <w:rPr>
      <w:b/>
      <w:color w:val="007020"/>
    </w:rPr>
  </w:style>
  <w:style w:type="character" w:customStyle="1" w:styleId="75">
    <w:name w:val="OperatorTok"/>
    <w:basedOn w:val="49"/>
    <w:qFormat/>
    <w:uiPriority w:val="0"/>
    <w:rPr>
      <w:color w:val="666666"/>
    </w:rPr>
  </w:style>
  <w:style w:type="character" w:customStyle="1" w:styleId="76">
    <w:name w:val="BuiltInTok"/>
    <w:basedOn w:val="49"/>
    <w:uiPriority w:val="0"/>
    <w:rPr>
      <w:color w:val="008000"/>
    </w:rPr>
  </w:style>
  <w:style w:type="character" w:customStyle="1" w:styleId="77">
    <w:name w:val="ExtensionTok"/>
    <w:basedOn w:val="49"/>
    <w:uiPriority w:val="0"/>
  </w:style>
  <w:style w:type="character" w:customStyle="1" w:styleId="78">
    <w:name w:val="PreprocessorTok"/>
    <w:basedOn w:val="49"/>
    <w:uiPriority w:val="0"/>
    <w:rPr>
      <w:color w:val="BC7A00"/>
    </w:rPr>
  </w:style>
  <w:style w:type="character" w:customStyle="1" w:styleId="79">
    <w:name w:val="AttributeTok"/>
    <w:basedOn w:val="49"/>
    <w:uiPriority w:val="0"/>
    <w:rPr>
      <w:color w:val="7D9029"/>
    </w:rPr>
  </w:style>
  <w:style w:type="character" w:customStyle="1" w:styleId="80">
    <w:name w:val="RegionMarkerTok"/>
    <w:basedOn w:val="49"/>
    <w:uiPriority w:val="0"/>
  </w:style>
  <w:style w:type="character" w:customStyle="1" w:styleId="81">
    <w:name w:val="InformationTok"/>
    <w:basedOn w:val="49"/>
    <w:uiPriority w:val="0"/>
    <w:rPr>
      <w:b/>
      <w:i/>
      <w:color w:val="60A0B0"/>
    </w:rPr>
  </w:style>
  <w:style w:type="character" w:customStyle="1" w:styleId="82">
    <w:name w:val="WarningTok"/>
    <w:basedOn w:val="49"/>
    <w:uiPriority w:val="0"/>
    <w:rPr>
      <w:b/>
      <w:i/>
      <w:color w:val="60A0B0"/>
    </w:rPr>
  </w:style>
  <w:style w:type="character" w:customStyle="1" w:styleId="83">
    <w:name w:val="AlertTok"/>
    <w:basedOn w:val="49"/>
    <w:uiPriority w:val="0"/>
    <w:rPr>
      <w:b/>
      <w:color w:val="FF0000"/>
    </w:rPr>
  </w:style>
  <w:style w:type="character" w:customStyle="1" w:styleId="84">
    <w:name w:val="ErrorTok"/>
    <w:basedOn w:val="49"/>
    <w:uiPriority w:val="0"/>
    <w:rPr>
      <w:b/>
      <w:color w:val="FF0000"/>
    </w:rPr>
  </w:style>
  <w:style w:type="character" w:customStyle="1" w:styleId="85">
    <w:name w:val="NormalTok"/>
    <w:basedOn w:val="49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</Words>
  <Characters>363</Characters>
  <Lines>3</Lines>
  <Paragraphs>1</Paragraphs>
  <TotalTime>42</TotalTime>
  <ScaleCrop>false</ScaleCrop>
  <LinksUpToDate>false</LinksUpToDate>
  <CharactersWithSpaces>425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2025-02-16T23:34:00Z</dcterms:created>
  <dc:creator>谭小谭</dc:creator>
  <cp:lastModifiedBy>谭小谭</cp:lastModifiedBy>
  <dcterms:modified xsi:type="dcterms:W3CDTF">2025-02-17T00:15:21Z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