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C171E76F">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4F81BD" w:themeColor="accent1"/>
          <w:lang w:eastAsia="zh-CN"/>
          <w14:textFill>
            <w14:solidFill>
              <w14:schemeClr w14:val="accent1"/>
            </w14:solidFill>
          </w14:textFill>
        </w:rPr>
      </w:pPr>
      <w:r>
        <w:rPr>
          <w:rFonts w:hint="eastAsia"/>
          <w:color w:val="4F81BD" w:themeColor="accent1"/>
          <w:lang w:eastAsia="zh-CN"/>
          <w14:textFill>
            <w14:solidFill>
              <w14:schemeClr w14:val="accent1"/>
            </w14:solidFill>
          </w14:textFill>
        </w:rPr>
        <w:t>香麻鱼青脯</w:t>
      </w:r>
      <w:r>
        <w:rPr>
          <w:rFonts w:hint="eastAsia"/>
          <w:color w:val="4F81BD" w:themeColor="accent1"/>
          <w:lang w:eastAsia="zh-CN"/>
          <w14:textFill>
            <w14:solidFill>
              <w14:schemeClr w14:val="accent1"/>
            </w14:solidFill>
          </w14:textFill>
        </w:rPr>
        <w:tab/>
      </w:r>
      <w:r>
        <w:rPr>
          <w:rFonts w:hint="eastAsia"/>
          <w:color w:val="4F81BD" w:themeColor="accent1"/>
          <w:lang w:eastAsia="zh-CN"/>
          <w14:textFill>
            <w14:solidFill>
              <w14:schemeClr w14:val="accent1"/>
            </w14:solidFill>
          </w14:textFill>
        </w:rPr>
        <w:t>味形:香鲜爽口</w:t>
      </w:r>
      <w:r>
        <w:rPr>
          <w:rFonts w:hint="eastAsia"/>
          <w:color w:val="4F81BD" w:themeColor="accent1"/>
          <w:lang w:eastAsia="zh-CN"/>
          <w14:textFill>
            <w14:solidFill>
              <w14:schemeClr w14:val="accent1"/>
            </w14:solidFill>
          </w14:textFill>
        </w:rPr>
        <w:tab/>
      </w:r>
    </w:p>
    <w:p w14:paraId="B3AB0DCC">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4F81BD" w:themeColor="accent1"/>
          <w:lang w:eastAsia="zh-CN"/>
          <w14:textFill>
            <w14:solidFill>
              <w14:schemeClr w14:val="accent1"/>
            </w14:solidFill>
          </w14:textFill>
        </w:rPr>
      </w:pPr>
      <w:r>
        <w:rPr>
          <w:rFonts w:hint="eastAsia"/>
          <w:color w:val="4F81BD" w:themeColor="accent1"/>
          <w:lang w:eastAsia="zh-CN"/>
          <w14:textFill>
            <w14:solidFill>
              <w14:schemeClr w14:val="accent1"/>
            </w14:solidFill>
          </w14:textFill>
        </w:rPr>
        <w:t>材料:鲮鱼肉 0.8芝麻少许</w:t>
      </w:r>
    </w:p>
    <w:p w14:paraId="038D16B8">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4F81BD" w:themeColor="accent1"/>
          <w:lang w:eastAsia="zh-CN"/>
          <w14:textFill>
            <w14:solidFill>
              <w14:schemeClr w14:val="accent1"/>
            </w14:solidFill>
          </w14:textFill>
        </w:rPr>
      </w:pPr>
      <w:r>
        <w:rPr>
          <w:rFonts w:hint="eastAsia"/>
          <w:color w:val="4F81BD" w:themeColor="accent1"/>
          <w:lang w:eastAsia="zh-CN"/>
          <w14:textFill>
            <w14:solidFill>
              <w14:schemeClr w14:val="accent1"/>
            </w14:solidFill>
          </w14:textFill>
        </w:rPr>
        <w:t>工艺流程:</w:t>
      </w:r>
    </w:p>
    <w:p w14:paraId="6C66BE2F">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4F81BD" w:themeColor="accent1"/>
          <w:lang w:eastAsia="zh-CN"/>
          <w14:textFill>
            <w14:solidFill>
              <w14:schemeClr w14:val="accent1"/>
            </w14:solidFill>
          </w14:textFill>
        </w:rPr>
      </w:pPr>
      <w:r>
        <w:rPr>
          <w:rFonts w:hint="eastAsia"/>
          <w:color w:val="4F81BD" w:themeColor="accent1"/>
          <w:lang w:eastAsia="zh-CN"/>
          <w14:textFill>
            <w14:solidFill>
              <w14:schemeClr w14:val="accent1"/>
            </w14:solidFill>
          </w14:textFill>
        </w:rPr>
        <w:t>1 将鲢鱼肉切片后剁碎。调味摔打成鲮鱼胶后挤成丸子压扁至圆扁形，两面粘上芝麻</w:t>
      </w:r>
    </w:p>
    <w:p w14:paraId="22326D0F">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4F81BD" w:themeColor="accent1"/>
          <w:lang w:eastAsia="zh-CN"/>
          <w14:textFill>
            <w14:solidFill>
              <w14:schemeClr w14:val="accent1"/>
            </w14:solidFill>
          </w14:textFill>
        </w:rPr>
      </w:pPr>
      <w:r>
        <w:rPr>
          <w:rFonts w:hint="eastAsia"/>
          <w:color w:val="4F81BD" w:themeColor="accent1"/>
          <w:lang w:eastAsia="zh-CN"/>
          <w14:textFill>
            <w14:solidFill>
              <w14:schemeClr w14:val="accent1"/>
            </w14:solidFill>
          </w14:textFill>
        </w:rPr>
        <w:t>2 起锅烧油。放入鱼饼煎至两面金黄即可上碟摆放完整。</w:t>
      </w:r>
    </w:p>
    <w:p w14:paraId="08BAD0F6">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4F81BD" w:themeColor="accent1"/>
          <w:lang w:eastAsia="zh-CN"/>
          <w14:textFill>
            <w14:solidFill>
              <w14:schemeClr w14:val="accent1"/>
            </w14:solidFill>
          </w14:textFill>
        </w:rPr>
      </w:pPr>
    </w:p>
    <w:p w14:paraId="2EE3A5DF">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4F81BD" w:themeColor="accent1"/>
          <w:lang w:eastAsia="zh-CN"/>
          <w14:textFill>
            <w14:solidFill>
              <w14:schemeClr w14:val="accent1"/>
            </w14:solidFill>
          </w14:textFill>
        </w:rPr>
      </w:pPr>
      <w:r>
        <w:rPr>
          <w:rFonts w:hint="eastAsia"/>
          <w:color w:val="4F81BD" w:themeColor="accent1"/>
          <w:lang w:eastAsia="zh-CN"/>
          <w14:textFill>
            <w14:solidFill>
              <w14:schemeClr w14:val="accent1"/>
            </w14:solidFill>
          </w14:textFill>
        </w:rPr>
        <w:t>碧绿鱼卷 味形:鲜香美味</w:t>
      </w:r>
    </w:p>
    <w:p w14:paraId="B9721FA1">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4F81BD" w:themeColor="accent1"/>
          <w:lang w:eastAsia="zh-CN"/>
          <w14:textFill>
            <w14:solidFill>
              <w14:schemeClr w14:val="accent1"/>
            </w14:solidFill>
          </w14:textFill>
        </w:rPr>
      </w:pPr>
      <w:r>
        <w:rPr>
          <w:rFonts w:hint="eastAsia"/>
          <w:color w:val="4F81BD" w:themeColor="accent1"/>
          <w:lang w:eastAsia="zh-CN"/>
          <w14:textFill>
            <w14:solidFill>
              <w14:schemeClr w14:val="accent1"/>
            </w14:solidFill>
          </w14:textFill>
        </w:rPr>
        <w:t>材料: 菜心 0.8斤鲈鱼 1条 火腿 0.1 冬菇5个</w:t>
      </w:r>
    </w:p>
    <w:p w14:paraId="2E428AE2">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4F81BD" w:themeColor="accent1"/>
          <w:lang w:eastAsia="zh-CN"/>
          <w14:textFill>
            <w14:solidFill>
              <w14:schemeClr w14:val="accent1"/>
            </w14:solidFill>
          </w14:textFill>
        </w:rPr>
      </w:pPr>
      <w:r>
        <w:rPr>
          <w:rFonts w:hint="eastAsia"/>
          <w:color w:val="4F81BD" w:themeColor="accent1"/>
          <w:lang w:eastAsia="zh-CN"/>
          <w14:textFill>
            <w14:solidFill>
              <w14:schemeClr w14:val="accent1"/>
            </w14:solidFill>
          </w14:textFill>
        </w:rPr>
        <w:t>工艺流程:</w:t>
      </w:r>
    </w:p>
    <w:p w14:paraId="C97D56B1">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4F81BD" w:themeColor="accent1"/>
          <w:lang w:eastAsia="zh-CN"/>
          <w14:textFill>
            <w14:solidFill>
              <w14:schemeClr w14:val="accent1"/>
            </w14:solidFill>
          </w14:textFill>
        </w:rPr>
      </w:pPr>
      <w:r>
        <w:rPr>
          <w:rFonts w:hint="eastAsia"/>
          <w:color w:val="4F81BD" w:themeColor="accent1"/>
          <w:lang w:eastAsia="zh-CN"/>
          <w14:textFill>
            <w14:solidFill>
              <w14:schemeClr w14:val="accent1"/>
            </w14:solidFill>
          </w14:textFill>
        </w:rPr>
        <w:t>1 鲈鱼起肉后改刀双飞腌制放入冬菇葱头火腿卷好拍干粉备用</w:t>
      </w:r>
    </w:p>
    <w:p w14:paraId="8B4163EF">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4F81BD" w:themeColor="accent1"/>
          <w:lang w:eastAsia="zh-CN"/>
          <w14:textFill>
            <w14:solidFill>
              <w14:schemeClr w14:val="accent1"/>
            </w14:solidFill>
          </w14:textFill>
        </w:rPr>
      </w:pPr>
      <w:r>
        <w:rPr>
          <w:rFonts w:hint="eastAsia"/>
          <w:color w:val="4F81BD" w:themeColor="accent1"/>
          <w:lang w:eastAsia="zh-CN"/>
          <w14:textFill>
            <w14:solidFill>
              <w14:schemeClr w14:val="accent1"/>
            </w14:solidFill>
          </w14:textFill>
        </w:rPr>
        <w:t>2 菜心洗净改去头尾飞水装盘</w:t>
      </w:r>
    </w:p>
    <w:p w14:paraId="5343B979">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4F81BD" w:themeColor="accent1"/>
          <w:lang w:eastAsia="zh-CN"/>
          <w14:textFill>
            <w14:solidFill>
              <w14:schemeClr w14:val="accent1"/>
            </w14:solidFill>
          </w14:textFill>
        </w:rPr>
      </w:pPr>
      <w:r>
        <w:rPr>
          <w:rFonts w:hint="eastAsia"/>
          <w:color w:val="4F81BD" w:themeColor="accent1"/>
          <w:lang w:eastAsia="zh-CN"/>
          <w14:textFill>
            <w14:solidFill>
              <w14:schemeClr w14:val="accent1"/>
            </w14:solidFill>
          </w14:textFill>
        </w:rPr>
        <w:t>3 起锅烧油放入鱼卷炸熟，再起锅爆香料头放入鱼卷调味打欠装盘</w:t>
      </w:r>
    </w:p>
    <w:p w14:paraId="435F40E6">
      <w:pPr>
        <w:keepNext w:val="0"/>
        <w:keepLines w:val="0"/>
        <w:pageBreakBefore w:val="0"/>
        <w:widowControl w:val="0"/>
        <w:kinsoku/>
        <w:wordWrap/>
        <w:overflowPunct/>
        <w:topLinePunct w:val="0"/>
        <w:autoSpaceDE/>
        <w:autoSpaceDN/>
        <w:bidi w:val="0"/>
        <w:adjustRightInd/>
        <w:snapToGrid/>
        <w:spacing w:line="480" w:lineRule="auto"/>
        <w:textAlignment w:val="auto"/>
        <w:rPr>
          <w:color w:val="4F81BD" w:themeColor="accent1"/>
          <w14:textFill>
            <w14:solidFill>
              <w14:schemeClr w14:val="accent1"/>
            </w14:solidFill>
          </w14:textFill>
        </w:rPr>
      </w:pPr>
    </w:p>
    <w:p w14:paraId="E8913647">
      <w:pPr>
        <w:keepNext w:val="0"/>
        <w:keepLines w:val="0"/>
        <w:pageBreakBefore w:val="0"/>
        <w:widowControl w:val="0"/>
        <w:kinsoku/>
        <w:wordWrap/>
        <w:overflowPunct/>
        <w:topLinePunct w:val="0"/>
        <w:autoSpaceDE/>
        <w:autoSpaceDN/>
        <w:bidi w:val="0"/>
        <w:adjustRightInd/>
        <w:snapToGrid/>
        <w:spacing w:line="480" w:lineRule="auto"/>
        <w:textAlignment w:val="auto"/>
        <w:rPr>
          <w:color w:val="4F81BD" w:themeColor="accent1"/>
          <w:lang w:val="en-US"/>
          <w14:textFill>
            <w14:solidFill>
              <w14:schemeClr w14:val="accent1"/>
            </w14:solidFill>
          </w14:textFill>
        </w:rPr>
      </w:pPr>
      <w:r>
        <w:rPr>
          <w:color w:val="4F81BD" w:themeColor="accent1"/>
          <w:lang w:val="en-US"/>
          <w14:textFill>
            <w14:solidFill>
              <w14:schemeClr w14:val="accent1"/>
            </w14:solidFill>
          </w14:textFill>
        </w:rPr>
        <w:t>香波煎焗骨</w:t>
      </w:r>
      <w:r>
        <w:rPr>
          <w:color w:val="4F81BD" w:themeColor="accent1"/>
          <w:lang w:val="en-US"/>
          <w14:textFill>
            <w14:solidFill>
              <w14:schemeClr w14:val="accent1"/>
            </w14:solidFill>
          </w14:textFill>
        </w:rPr>
        <w:tab/>
      </w:r>
      <w:r>
        <w:rPr>
          <w:color w:val="4F81BD" w:themeColor="accent1"/>
          <w:lang w:val="en-US"/>
          <w14:textFill>
            <w14:solidFill>
              <w14:schemeClr w14:val="accent1"/>
            </w14:solidFill>
          </w14:textFill>
        </w:rPr>
        <w:t>味形:香甜鲜香</w:t>
      </w:r>
      <w:r>
        <w:rPr>
          <w:color w:val="4F81BD" w:themeColor="accent1"/>
          <w:lang w:val="en-US"/>
          <w14:textFill>
            <w14:solidFill>
              <w14:schemeClr w14:val="accent1"/>
            </w14:solidFill>
          </w14:textFill>
        </w:rPr>
        <w:tab/>
      </w:r>
    </w:p>
    <w:p w14:paraId="3F02D318">
      <w:pPr>
        <w:keepNext w:val="0"/>
        <w:keepLines w:val="0"/>
        <w:pageBreakBefore w:val="0"/>
        <w:widowControl w:val="0"/>
        <w:kinsoku/>
        <w:wordWrap/>
        <w:overflowPunct/>
        <w:topLinePunct w:val="0"/>
        <w:autoSpaceDE/>
        <w:autoSpaceDN/>
        <w:bidi w:val="0"/>
        <w:adjustRightInd/>
        <w:snapToGrid/>
        <w:spacing w:line="480" w:lineRule="auto"/>
        <w:textAlignment w:val="auto"/>
        <w:rPr>
          <w:color w:val="4F81BD" w:themeColor="accent1"/>
          <w:lang w:val="en-US"/>
          <w14:textFill>
            <w14:solidFill>
              <w14:schemeClr w14:val="accent1"/>
            </w14:solidFill>
          </w14:textFill>
        </w:rPr>
      </w:pPr>
      <w:r>
        <w:rPr>
          <w:color w:val="4F81BD" w:themeColor="accent1"/>
          <w:lang w:val="en-US"/>
          <w14:textFill>
            <w14:solidFill>
              <w14:schemeClr w14:val="accent1"/>
            </w14:solidFill>
          </w14:textFill>
        </w:rPr>
        <w:t>材料:排骨1菠萝肉半个。红黄圆椒一个。</w:t>
      </w:r>
    </w:p>
    <w:p w14:paraId="5D4AE651">
      <w:pPr>
        <w:keepNext w:val="0"/>
        <w:keepLines w:val="0"/>
        <w:pageBreakBefore w:val="0"/>
        <w:widowControl w:val="0"/>
        <w:kinsoku/>
        <w:wordWrap/>
        <w:overflowPunct/>
        <w:topLinePunct w:val="0"/>
        <w:autoSpaceDE/>
        <w:autoSpaceDN/>
        <w:bidi w:val="0"/>
        <w:adjustRightInd/>
        <w:snapToGrid/>
        <w:spacing w:line="480" w:lineRule="auto"/>
        <w:textAlignment w:val="auto"/>
        <w:rPr>
          <w:color w:val="4F81BD" w:themeColor="accent1"/>
          <w:lang w:val="en-US"/>
          <w14:textFill>
            <w14:solidFill>
              <w14:schemeClr w14:val="accent1"/>
            </w14:solidFill>
          </w14:textFill>
        </w:rPr>
      </w:pPr>
      <w:r>
        <w:rPr>
          <w:color w:val="4F81BD" w:themeColor="accent1"/>
          <w:lang w:val="en-US"/>
          <w14:textFill>
            <w14:solidFill>
              <w14:schemeClr w14:val="accent1"/>
            </w14:solidFill>
          </w14:textFill>
        </w:rPr>
        <w:t>工艺流程:</w:t>
      </w:r>
    </w:p>
    <w:p w14:paraId="E3231274">
      <w:pPr>
        <w:keepNext w:val="0"/>
        <w:keepLines w:val="0"/>
        <w:pageBreakBefore w:val="0"/>
        <w:widowControl w:val="0"/>
        <w:kinsoku/>
        <w:wordWrap/>
        <w:overflowPunct/>
        <w:topLinePunct w:val="0"/>
        <w:autoSpaceDE/>
        <w:autoSpaceDN/>
        <w:bidi w:val="0"/>
        <w:adjustRightInd/>
        <w:snapToGrid/>
        <w:spacing w:line="480" w:lineRule="auto"/>
        <w:textAlignment w:val="auto"/>
        <w:rPr>
          <w:color w:val="4F81BD" w:themeColor="accent1"/>
          <w:lang w:val="en-US"/>
          <w14:textFill>
            <w14:solidFill>
              <w14:schemeClr w14:val="accent1"/>
            </w14:solidFill>
          </w14:textFill>
        </w:rPr>
      </w:pPr>
      <w:r>
        <w:rPr>
          <w:color w:val="4F81BD" w:themeColor="accent1"/>
          <w:lang w:val="en-US"/>
          <w14:textFill>
            <w14:solidFill>
              <w14:schemeClr w14:val="accent1"/>
            </w14:solidFill>
          </w14:textFill>
        </w:rPr>
        <w:t>1 将排骨砍成粒状，冲水至没有血水，腌制调味备用，将菠萝红黄圆椒切成小块。</w:t>
      </w:r>
    </w:p>
    <w:p w14:paraId="16CB1B70">
      <w:pPr>
        <w:keepNext w:val="0"/>
        <w:keepLines w:val="0"/>
        <w:pageBreakBefore w:val="0"/>
        <w:widowControl w:val="0"/>
        <w:kinsoku/>
        <w:wordWrap/>
        <w:overflowPunct/>
        <w:topLinePunct w:val="0"/>
        <w:autoSpaceDE/>
        <w:autoSpaceDN/>
        <w:bidi w:val="0"/>
        <w:adjustRightInd/>
        <w:snapToGrid/>
        <w:spacing w:line="480" w:lineRule="auto"/>
        <w:textAlignment w:val="auto"/>
        <w:rPr>
          <w:color w:val="4F81BD" w:themeColor="accent1"/>
          <w:lang w:val="en-US"/>
          <w14:textFill>
            <w14:solidFill>
              <w14:schemeClr w14:val="accent1"/>
            </w14:solidFill>
          </w14:textFill>
        </w:rPr>
      </w:pPr>
      <w:r>
        <w:rPr>
          <w:color w:val="4F81BD" w:themeColor="accent1"/>
          <w:lang w:val="en-US"/>
          <w14:textFill>
            <w14:solidFill>
              <w14:schemeClr w14:val="accent1"/>
            </w14:solidFill>
          </w14:textFill>
        </w:rPr>
        <w:t>2 起锅烧油，放入排骨煎至两面金黄。放入菠萝，圆椒炒拌调味即可上碟。</w:t>
      </w:r>
    </w:p>
    <w:p w14:paraId="0487E651">
      <w:pPr>
        <w:rPr>
          <w:lang w:val="en-US"/>
        </w:rPr>
      </w:pPr>
    </w:p>
    <w:p w14:paraId="3CF7C375">
      <w:pPr>
        <w:rPr>
          <w:rFonts w:hint="eastAsia"/>
          <w:lang w:val="en-US"/>
        </w:rPr>
      </w:pPr>
    </w:p>
    <w:p w14:paraId="5FBE22FF">
      <w:pPr>
        <w:rPr>
          <w:rFonts w:hint="eastAsia"/>
          <w:lang w:val="en-US"/>
        </w:rPr>
      </w:pPr>
    </w:p>
    <w:p w14:paraId="49D4BEA6">
      <w:pPr>
        <w:rPr>
          <w:rFonts w:hint="eastAsia"/>
          <w:lang w:val="en-US"/>
        </w:rPr>
      </w:pPr>
    </w:p>
    <w:p w14:paraId="7B1A61EF">
      <w:pPr>
        <w:rPr>
          <w:rFonts w:hint="eastAsia"/>
          <w:lang w:val="en-US"/>
        </w:rPr>
      </w:pPr>
    </w:p>
    <w:p w14:paraId="1570DC26">
      <w:pPr>
        <w:rPr>
          <w:rFonts w:hint="eastAsia"/>
          <w:lang w:val="en-US"/>
        </w:rPr>
      </w:pPr>
    </w:p>
    <w:p w14:paraId="70666A9D">
      <w:pPr>
        <w:rPr>
          <w:rFonts w:hint="eastAsia"/>
          <w:lang w:val="en-US"/>
        </w:rPr>
      </w:pPr>
    </w:p>
    <w:p w14:paraId="0EBA2C4B">
      <w:pPr>
        <w:rPr>
          <w:rFonts w:hint="eastAsia"/>
          <w:lang w:val="en-US"/>
        </w:rPr>
      </w:pPr>
    </w:p>
    <w:p w14:paraId="6139A882">
      <w:pPr>
        <w:rPr>
          <w:rFonts w:hint="eastAsia"/>
          <w:lang w:val="en-US"/>
        </w:rPr>
      </w:pPr>
      <w:bookmarkStart w:id="0" w:name="_GoBack"/>
      <w:bookmarkEnd w:id="0"/>
      <w:r>
        <w:rPr>
          <w:rFonts w:hint="eastAsia"/>
          <w:lang w:val="en-US"/>
        </w:rPr>
        <w:t>以下是菜谱的拼音标注：</w:t>
      </w:r>
    </w:p>
    <w:p w14:paraId="0958271F">
      <w:pPr>
        <w:rPr>
          <w:rFonts w:hint="eastAsia"/>
          <w:lang w:val="en-US"/>
        </w:rPr>
      </w:pPr>
    </w:p>
    <w:p w14:paraId="2EA0C7F7">
      <w:pPr>
        <w:rPr>
          <w:rFonts w:hint="eastAsia"/>
          <w:lang w:val="en-US"/>
        </w:rPr>
      </w:pPr>
      <w:r>
        <w:rPr>
          <w:rFonts w:hint="eastAsia"/>
          <w:lang w:val="en-US"/>
        </w:rPr>
        <w:t xml:space="preserve">-----------------------  </w:t>
      </w:r>
    </w:p>
    <w:p w14:paraId="2776CD6E">
      <w:pPr>
        <w:rPr>
          <w:rFonts w:hint="eastAsia"/>
          <w:lang w:val="en-US"/>
        </w:rPr>
      </w:pPr>
      <w:r>
        <w:rPr>
          <w:rFonts w:hint="eastAsia"/>
          <w:lang w:val="en-US"/>
        </w:rPr>
        <w:t xml:space="preserve">**xiāng má yú qīng fǔ**  </w:t>
      </w:r>
    </w:p>
    <w:p w14:paraId="28F1E27F">
      <w:pPr>
        <w:rPr>
          <w:rFonts w:hint="eastAsia"/>
          <w:lang w:val="en-US"/>
        </w:rPr>
      </w:pPr>
      <w:r>
        <w:rPr>
          <w:rFonts w:hint="eastAsia"/>
          <w:lang w:val="en-US"/>
        </w:rPr>
        <w:t xml:space="preserve">wèi xíng: xiāng xiān shuǎng kǒu  </w:t>
      </w:r>
    </w:p>
    <w:p w14:paraId="56B79EC1">
      <w:pPr>
        <w:rPr>
          <w:rFonts w:hint="eastAsia"/>
          <w:lang w:val="en-US"/>
        </w:rPr>
      </w:pPr>
      <w:r>
        <w:rPr>
          <w:rFonts w:hint="eastAsia"/>
          <w:lang w:val="en-US"/>
        </w:rPr>
        <w:t xml:space="preserve">cái liào:  </w:t>
      </w:r>
    </w:p>
    <w:p w14:paraId="675E4196">
      <w:pPr>
        <w:rPr>
          <w:rFonts w:hint="eastAsia"/>
          <w:lang w:val="en-US"/>
        </w:rPr>
      </w:pPr>
      <w:r>
        <w:rPr>
          <w:rFonts w:hint="eastAsia"/>
          <w:lang w:val="en-US"/>
        </w:rPr>
        <w:t xml:space="preserve">líng yú ròu líng diǎn bā  </w:t>
      </w:r>
    </w:p>
    <w:p w14:paraId="4F44DB00">
      <w:pPr>
        <w:rPr>
          <w:rFonts w:hint="eastAsia"/>
          <w:lang w:val="en-US"/>
        </w:rPr>
      </w:pPr>
      <w:r>
        <w:rPr>
          <w:rFonts w:hint="eastAsia"/>
          <w:lang w:val="en-US"/>
        </w:rPr>
        <w:t xml:space="preserve">zhī ma shǎo xǔ  </w:t>
      </w:r>
    </w:p>
    <w:p w14:paraId="2DA05F49">
      <w:pPr>
        <w:rPr>
          <w:rFonts w:hint="eastAsia"/>
          <w:lang w:val="en-US"/>
        </w:rPr>
      </w:pPr>
    </w:p>
    <w:p w14:paraId="0DDBCB62">
      <w:pPr>
        <w:rPr>
          <w:rFonts w:hint="eastAsia"/>
          <w:lang w:val="en-US"/>
        </w:rPr>
      </w:pPr>
      <w:r>
        <w:rPr>
          <w:rFonts w:hint="eastAsia"/>
          <w:lang w:val="en-US"/>
        </w:rPr>
        <w:t xml:space="preserve">gōng yì liú chéng:  </w:t>
      </w:r>
    </w:p>
    <w:p w14:paraId="4B0582E1">
      <w:pPr>
        <w:rPr>
          <w:rFonts w:hint="eastAsia"/>
          <w:lang w:val="en-US"/>
        </w:rPr>
      </w:pPr>
      <w:r>
        <w:rPr>
          <w:rFonts w:hint="eastAsia"/>
          <w:lang w:val="en-US"/>
        </w:rPr>
        <w:t xml:space="preserve">1. Jiāng líng yú ròu qiē piàn hòu duò suì, tiáo wèi shuāi dǎ chéng líng yú jiāo. Jǐ chéng wán zǐ yā biǎn zhì yuán biǎn xíng, liǎng miàn zhān shàng zhī ma.  </w:t>
      </w:r>
    </w:p>
    <w:p w14:paraId="40DBA260">
      <w:pPr>
        <w:rPr>
          <w:rFonts w:hint="eastAsia"/>
          <w:lang w:val="en-US"/>
        </w:rPr>
      </w:pPr>
      <w:r>
        <w:rPr>
          <w:rFonts w:hint="eastAsia"/>
          <w:lang w:val="en-US"/>
        </w:rPr>
        <w:t xml:space="preserve">2. Qǐ guō shāo yóu, fàng rù yú bǐng jiān zhì liǎng miàn jīn huáng, jí kě shàng dié bǎi fàng wán zhěng.  </w:t>
      </w:r>
    </w:p>
    <w:p w14:paraId="63F37B8F">
      <w:pPr>
        <w:rPr>
          <w:rFonts w:hint="eastAsia"/>
          <w:lang w:val="en-US"/>
        </w:rPr>
      </w:pPr>
    </w:p>
    <w:p w14:paraId="7B4684A0">
      <w:pPr>
        <w:rPr>
          <w:rFonts w:hint="eastAsia"/>
          <w:lang w:val="en-US"/>
        </w:rPr>
      </w:pPr>
      <w:r>
        <w:rPr>
          <w:rFonts w:hint="eastAsia"/>
          <w:lang w:val="en-US"/>
        </w:rPr>
        <w:t xml:space="preserve">-----------------------  </w:t>
      </w:r>
    </w:p>
    <w:p w14:paraId="15A3C0E3">
      <w:pPr>
        <w:rPr>
          <w:rFonts w:hint="eastAsia"/>
          <w:lang w:val="en-US"/>
        </w:rPr>
      </w:pPr>
      <w:r>
        <w:rPr>
          <w:rFonts w:hint="eastAsia"/>
          <w:lang w:val="en-US"/>
        </w:rPr>
        <w:t xml:space="preserve">**bì lǜ yú juǎn**  </w:t>
      </w:r>
    </w:p>
    <w:p w14:paraId="771FC128">
      <w:pPr>
        <w:rPr>
          <w:rFonts w:hint="eastAsia"/>
          <w:lang w:val="en-US"/>
        </w:rPr>
      </w:pPr>
      <w:r>
        <w:rPr>
          <w:rFonts w:hint="eastAsia"/>
          <w:lang w:val="en-US"/>
        </w:rPr>
        <w:t xml:space="preserve">wèi xíng: xiān xiāng měi wèi  </w:t>
      </w:r>
    </w:p>
    <w:p w14:paraId="4EAD1252">
      <w:pPr>
        <w:rPr>
          <w:rFonts w:hint="eastAsia"/>
          <w:lang w:val="en-US"/>
        </w:rPr>
      </w:pPr>
      <w:r>
        <w:rPr>
          <w:rFonts w:hint="eastAsia"/>
          <w:lang w:val="en-US"/>
        </w:rPr>
        <w:t xml:space="preserve">cái liào:  </w:t>
      </w:r>
    </w:p>
    <w:p w14:paraId="6BB83FA8">
      <w:pPr>
        <w:rPr>
          <w:rFonts w:hint="eastAsia"/>
          <w:lang w:val="en-US"/>
        </w:rPr>
      </w:pPr>
      <w:r>
        <w:rPr>
          <w:rFonts w:hint="eastAsia"/>
          <w:lang w:val="en-US"/>
        </w:rPr>
        <w:t xml:space="preserve">cài xīn líng diǎn bā jīn  </w:t>
      </w:r>
    </w:p>
    <w:p w14:paraId="5EF60E22">
      <w:pPr>
        <w:rPr>
          <w:rFonts w:hint="eastAsia"/>
          <w:lang w:val="en-US"/>
        </w:rPr>
      </w:pPr>
      <w:r>
        <w:rPr>
          <w:rFonts w:hint="eastAsia"/>
          <w:lang w:val="en-US"/>
        </w:rPr>
        <w:t xml:space="preserve">lú yú yī tiáo  </w:t>
      </w:r>
    </w:p>
    <w:p w14:paraId="0A584CED">
      <w:pPr>
        <w:rPr>
          <w:rFonts w:hint="eastAsia"/>
          <w:lang w:val="en-US"/>
        </w:rPr>
      </w:pPr>
      <w:r>
        <w:rPr>
          <w:rFonts w:hint="eastAsia"/>
          <w:lang w:val="en-US"/>
        </w:rPr>
        <w:t xml:space="preserve">huǒ tuǐ líng diǎn yī  </w:t>
      </w:r>
    </w:p>
    <w:p w14:paraId="3C2D7C67">
      <w:pPr>
        <w:rPr>
          <w:rFonts w:hint="eastAsia"/>
          <w:lang w:val="en-US"/>
        </w:rPr>
      </w:pPr>
      <w:r>
        <w:rPr>
          <w:rFonts w:hint="eastAsia"/>
          <w:lang w:val="en-US"/>
        </w:rPr>
        <w:t xml:space="preserve">dōng gū wǔ gè  </w:t>
      </w:r>
    </w:p>
    <w:p w14:paraId="2EDF9E38">
      <w:pPr>
        <w:rPr>
          <w:rFonts w:hint="eastAsia"/>
          <w:lang w:val="en-US"/>
        </w:rPr>
      </w:pPr>
    </w:p>
    <w:p w14:paraId="78FCEC71">
      <w:pPr>
        <w:rPr>
          <w:rFonts w:hint="eastAsia"/>
          <w:lang w:val="en-US"/>
        </w:rPr>
      </w:pPr>
      <w:r>
        <w:rPr>
          <w:rFonts w:hint="eastAsia"/>
          <w:lang w:val="en-US"/>
        </w:rPr>
        <w:t xml:space="preserve">gōng yì liú chéng:  </w:t>
      </w:r>
    </w:p>
    <w:p w14:paraId="10FF4CF4">
      <w:pPr>
        <w:rPr>
          <w:rFonts w:hint="eastAsia"/>
          <w:lang w:val="en-US"/>
        </w:rPr>
      </w:pPr>
      <w:r>
        <w:rPr>
          <w:rFonts w:hint="eastAsia"/>
          <w:lang w:val="en-US"/>
        </w:rPr>
        <w:t xml:space="preserve">1. Lú yú qǐ ròu hòu gǎi dāo shuāng fēi, yān zhì. Fàng rù dōng gū, cōng tóu, huǒ tuǐ juǎn hǎo, pāi gān fěn bèi yòng.  </w:t>
      </w:r>
    </w:p>
    <w:p w14:paraId="56B421EE">
      <w:pPr>
        <w:rPr>
          <w:rFonts w:hint="eastAsia"/>
          <w:lang w:val="en-US"/>
        </w:rPr>
      </w:pPr>
      <w:r>
        <w:rPr>
          <w:rFonts w:hint="eastAsia"/>
          <w:lang w:val="en-US"/>
        </w:rPr>
        <w:t xml:space="preserve">2. Cài xīn xǐ jìng gǎi qù tóu wěi, fēi shuǐ zhuāng pán.  </w:t>
      </w:r>
    </w:p>
    <w:p w14:paraId="0D3DD0F1">
      <w:pPr>
        <w:rPr>
          <w:rFonts w:hint="eastAsia"/>
          <w:lang w:val="en-US"/>
        </w:rPr>
      </w:pPr>
      <w:r>
        <w:rPr>
          <w:rFonts w:hint="eastAsia"/>
          <w:lang w:val="en-US"/>
        </w:rPr>
        <w:t xml:space="preserve">3. Qǐ guō shāo yóu, fàng rù yú juǎn zhá shú. Zài qǐ guō bào xiāng liào tóu, fàng rù yú juǎn tiáo wèi dǎ qiàn zhuāng pán.  </w:t>
      </w:r>
    </w:p>
    <w:p w14:paraId="1C9AAB2C">
      <w:pPr>
        <w:rPr>
          <w:rFonts w:hint="eastAsia"/>
          <w:lang w:val="en-US"/>
        </w:rPr>
      </w:pPr>
    </w:p>
    <w:p w14:paraId="5D1B6310">
      <w:pPr>
        <w:rPr>
          <w:rFonts w:hint="eastAsia"/>
          <w:lang w:val="en-US"/>
        </w:rPr>
      </w:pPr>
      <w:r>
        <w:rPr>
          <w:rFonts w:hint="eastAsia"/>
          <w:lang w:val="en-US"/>
        </w:rPr>
        <w:t xml:space="preserve">-----------------------  </w:t>
      </w:r>
    </w:p>
    <w:p w14:paraId="6593D04E">
      <w:pPr>
        <w:rPr>
          <w:rFonts w:hint="eastAsia"/>
          <w:lang w:val="en-US"/>
        </w:rPr>
      </w:pPr>
      <w:r>
        <w:rPr>
          <w:rFonts w:hint="eastAsia"/>
          <w:lang w:val="en-US"/>
        </w:rPr>
        <w:t xml:space="preserve">**xiāng bō jiān jú gǔ**  </w:t>
      </w:r>
    </w:p>
    <w:p w14:paraId="071B4DBC">
      <w:pPr>
        <w:rPr>
          <w:rFonts w:hint="eastAsia"/>
          <w:lang w:val="en-US"/>
        </w:rPr>
      </w:pPr>
      <w:r>
        <w:rPr>
          <w:rFonts w:hint="eastAsia"/>
          <w:lang w:val="en-US"/>
        </w:rPr>
        <w:t xml:space="preserve">wèi xíng: xiāng tián xiān xiāng  </w:t>
      </w:r>
    </w:p>
    <w:p w14:paraId="46183722">
      <w:pPr>
        <w:rPr>
          <w:rFonts w:hint="eastAsia"/>
          <w:lang w:val="en-US"/>
        </w:rPr>
      </w:pPr>
      <w:r>
        <w:rPr>
          <w:rFonts w:hint="eastAsia"/>
          <w:lang w:val="en-US"/>
        </w:rPr>
        <w:t xml:space="preserve">cái liào:  </w:t>
      </w:r>
    </w:p>
    <w:p w14:paraId="11C38D61">
      <w:pPr>
        <w:rPr>
          <w:rFonts w:hint="eastAsia"/>
          <w:lang w:val="en-US"/>
        </w:rPr>
      </w:pPr>
      <w:r>
        <w:rPr>
          <w:rFonts w:hint="eastAsia"/>
          <w:lang w:val="en-US"/>
        </w:rPr>
        <w:t xml:space="preserve">pái gǔ yī  </w:t>
      </w:r>
    </w:p>
    <w:p w14:paraId="7ED37725">
      <w:pPr>
        <w:rPr>
          <w:rFonts w:hint="eastAsia"/>
          <w:lang w:val="en-US"/>
        </w:rPr>
      </w:pPr>
      <w:r>
        <w:rPr>
          <w:rFonts w:hint="eastAsia"/>
          <w:lang w:val="en-US"/>
        </w:rPr>
        <w:t xml:space="preserve">bō luó ròu bàn gè  </w:t>
      </w:r>
    </w:p>
    <w:p w14:paraId="186816D7">
      <w:pPr>
        <w:rPr>
          <w:rFonts w:hint="eastAsia"/>
          <w:lang w:val="en-US"/>
        </w:rPr>
      </w:pPr>
      <w:r>
        <w:rPr>
          <w:rFonts w:hint="eastAsia"/>
          <w:lang w:val="en-US"/>
        </w:rPr>
        <w:t xml:space="preserve">hóng huáng yuán jiāo yī gè  </w:t>
      </w:r>
    </w:p>
    <w:p w14:paraId="540D7686">
      <w:pPr>
        <w:rPr>
          <w:rFonts w:hint="eastAsia"/>
          <w:lang w:val="en-US"/>
        </w:rPr>
      </w:pPr>
    </w:p>
    <w:p w14:paraId="672AAF19">
      <w:pPr>
        <w:rPr>
          <w:rFonts w:hint="eastAsia"/>
          <w:lang w:val="en-US"/>
        </w:rPr>
      </w:pPr>
      <w:r>
        <w:rPr>
          <w:rFonts w:hint="eastAsia"/>
          <w:lang w:val="en-US"/>
        </w:rPr>
        <w:t xml:space="preserve">gōng yì liú chéng:  </w:t>
      </w:r>
    </w:p>
    <w:p w14:paraId="5BB4531F">
      <w:pPr>
        <w:rPr>
          <w:rFonts w:hint="eastAsia"/>
          <w:lang w:val="en-US"/>
        </w:rPr>
      </w:pPr>
      <w:r>
        <w:rPr>
          <w:rFonts w:hint="eastAsia"/>
          <w:lang w:val="en-US"/>
        </w:rPr>
        <w:t xml:space="preserve">1. Jiāng pái gǔ kǎn chéng lì zhuàng, chōng shuǐ zhì méi yǒu xuè shuǐ, yān zhì tiáo wèi bèi yòng. Jiāng bō luó, hóng huáng yuán jiāo qiē chéng xiǎo kuài.  </w:t>
      </w:r>
    </w:p>
    <w:p w14:paraId="1FD4568E">
      <w:pPr>
        <w:rPr>
          <w:rFonts w:hint="eastAsia"/>
          <w:lang w:val="en-US"/>
        </w:rPr>
      </w:pPr>
      <w:r>
        <w:rPr>
          <w:rFonts w:hint="eastAsia"/>
          <w:lang w:val="en-US"/>
        </w:rPr>
        <w:t xml:space="preserve">2. Qǐ guō shāo yóu, fàng rù pái gǔ jiān zhì liǎng miàn jīn huáng. Fàng rù bō luó, yuán jiāo chǎo bàn tiáo wèi, jí kě shàng dié.  </w:t>
      </w:r>
    </w:p>
    <w:p w14:paraId="700D3300">
      <w:pPr>
        <w:rPr>
          <w:rFonts w:hint="eastAsia"/>
          <w:lang w:val="en-US"/>
        </w:rPr>
      </w:pPr>
    </w:p>
    <w:p w14:paraId="2E6CCA50">
      <w:pPr>
        <w:rPr>
          <w:rFonts w:hint="eastAsia"/>
          <w:lang w:val="en-US"/>
        </w:rPr>
      </w:pPr>
      <w:r>
        <w:rPr>
          <w:rFonts w:hint="eastAsia"/>
          <w:lang w:val="en-US"/>
        </w:rPr>
        <w:t xml:space="preserve">（说明：  </w:t>
      </w:r>
    </w:p>
    <w:p w14:paraId="01F9F4FA">
      <w:pPr>
        <w:rPr>
          <w:rFonts w:hint="eastAsia"/>
          <w:lang w:val="en-US"/>
        </w:rPr>
      </w:pPr>
      <w:r>
        <w:rPr>
          <w:rFonts w:hint="eastAsia"/>
          <w:lang w:val="en-US"/>
        </w:rPr>
        <w:t xml:space="preserve">1. "打欠"应为"打芡"，拼音为 **dǎ qiàn**  </w:t>
      </w:r>
    </w:p>
    <w:p w14:paraId="6EE7E8A6">
      <w:pPr>
        <w:rPr>
          <w:rFonts w:hint="eastAsia"/>
          <w:lang w:val="en-US"/>
        </w:rPr>
      </w:pPr>
      <w:r>
        <w:rPr>
          <w:rFonts w:hint="eastAsia"/>
          <w:lang w:val="en-US"/>
        </w:rPr>
        <w:t xml:space="preserve">2. "香波"指"菠萝香"，按菜名直译标注  </w:t>
      </w:r>
    </w:p>
    <w:p w14:paraId="50728483">
      <w:pPr>
        <w:rPr>
          <w:rFonts w:hint="eastAsia"/>
          <w:lang w:val="en-US"/>
        </w:rPr>
      </w:pPr>
      <w:r>
        <w:rPr>
          <w:rFonts w:hint="eastAsia"/>
          <w:lang w:val="en-US"/>
        </w:rPr>
        <w:t xml:space="preserve">3. "0.8斤"中"斤"读 **jīn**，"鲮鱼"为 **líng yú**，注意与"鲢鱼"（lián yú）区分  </w:t>
      </w:r>
    </w:p>
    <w:p w14:paraId="1665448A">
      <w:pPr>
        <w:rPr>
          <w:lang w:val="en-US"/>
        </w:rPr>
      </w:pPr>
      <w:r>
        <w:rPr>
          <w:rFonts w:hint="eastAsia"/>
          <w:lang w:val="en-US"/>
        </w:rPr>
        <w:t>4. "焗"为粤菜技法，拼音为 **jú**）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FBB682B"/>
    <w:rsid w:val="3A6F188A"/>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298</Words>
  <Characters>304</Characters>
  <Paragraphs>17</Paragraphs>
  <TotalTime>4</TotalTime>
  <ScaleCrop>false</ScaleCrop>
  <LinksUpToDate>false</LinksUpToDate>
  <CharactersWithSpaces>323</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2025-03-12T23:45:00Z</dcterms:created>
  <dc:creator>PEMM20</dc:creator>
  <cp:lastModifiedBy>谭小谭</cp:lastModifiedBy>
  <dcterms:modified xsi:type="dcterms:W3CDTF">2025-03-12T23:58:39Z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7ddda053f2214eb3878a5e664670120c_21</vt:lpwstr>
  </property>
  <property fmtid="{D5CDD505-2E9C-101B-9397-08002B2CF9AE}" pid="3" name="KSOTemplateDocerSaveRecord">
    <vt:lpwstr>eyJoZGlkIjoiMjBhMDM0YWVmOWZlMmQ2NmRiZjdhMDhmOTY5ZWJlZGQiLCJ1c2VySWQiOiIzODU1NTUwOTMifQ==</vt:lpwstr>
  </property>
  <property fmtid="{D5CDD505-2E9C-101B-9397-08002B2CF9AE}" pid="4" name="KSOProductBuildVer">
    <vt:lpwstr>2052-12.1.0.20305</vt:lpwstr>
  </property>
</Properties>
</file>