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Heiti SC" w:hAnsi="Heiti SC" w:eastAsia="Heiti SC"/>
          <w:b/>
          <w:i w:val="0"/>
          <w:color w:val="1F4D78"/>
          <w:sz w:val="44"/>
        </w:rPr>
        <w:t>【报告名称】</w:t>
      </w:r>
    </w:p>
    <w:p>
      <w:pPr>
        <w:spacing w:after="140"/>
      </w:pPr>
      <w:r>
        <w:rPr>
          <w:rFonts w:ascii="Heiti SC" w:hAnsi="Heiti SC" w:eastAsia="Heiti SC"/>
          <w:b w:val="0"/>
          <w:i w:val="0"/>
          <w:color w:val="667085"/>
          <w:sz w:val="20"/>
        </w:rPr>
        <w:t>故障 / 测试 / 对比 / 技术评估报告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50"/>
        <w:gridCol w:w="3430"/>
        <w:gridCol w:w="1450"/>
        <w:gridCol w:w="3230"/>
      </w:tblGrid>
      <w:tr>
        <w:tc>
          <w:tcPr>
            <w:tcW w:type="dxa" w:w="12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报告时间</w:t>
            </w:r>
          </w:p>
        </w:tc>
        <w:tc>
          <w:tcPr>
            <w:tcW w:type="dxa" w:w="343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【YYYY-MM-DD】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数据时间范围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【起止时间】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报告边界</w:t>
            </w:r>
          </w:p>
        </w:tc>
        <w:tc>
          <w:tcPr>
            <w:tcW w:type="dxa" w:w="343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【覆盖与不覆盖内容】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对象 / 环境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【系统、版本、区域、负载】</w:t>
            </w:r>
          </w:p>
        </w:tc>
      </w:tr>
    </w:tbl>
    <w:p>
      <w:pPr>
        <w:spacing w:after="2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1"/>
              </w:rPr>
              <w:t xml:space="preserve">一句话结果  </w:t>
            </w:r>
            <w:r>
              <w:rPr>
                <w:rFonts w:ascii="Heiti SC" w:hAnsi="Heiti SC" w:eastAsia="Heiti SC"/>
                <w:b/>
                <w:i w:val="0"/>
                <w:color w:val="000000"/>
                <w:sz w:val="21"/>
              </w:rPr>
              <w:t>【直接说明结果，并同时限定适用条件；不要先写背景。】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关键指标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60"/>
        <w:gridCol w:w="1800"/>
        <w:gridCol w:w="5400"/>
      </w:tblGrid>
      <w:tr>
        <w:trPr>
          <w:tblHeader w:val="true"/>
        </w:trPr>
        <w:tc>
          <w:tcPr>
            <w:tcW w:type="dxa" w:w="216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指标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结果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通俗解释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【指标 1】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【结果】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【这个数字对领导判断意味着什么】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【指标 2】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【结果】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【这个数字对领导判断意味着什么】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【指标 3】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【结果】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【这个数字对领导判断意味着什么】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【可选指标 4–5】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【结果】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【仅保留影响结论的指标】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最关键视觉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</w:tblPr>
      <w:tblGrid>
        <w:gridCol w:w="9360"/>
      </w:tblGrid>
      <w:tr>
        <w:tc>
          <w:tcPr>
            <w:tcW w:type="dxa" w:w="9360"/>
            <w:vAlign w:val="center"/>
            <w:shd w:fill="FAFBFC"/>
          </w:tcPr>
          <w:p>
            <w:pPr>
              <w:spacing w:before="40" w:after="80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2"/>
              </w:rPr>
              <w:t>【结论式图表标题】</w:t>
            </w:r>
          </w:p>
          <w:p>
            <w:pPr>
              <w:spacing w:before="80" w:after="8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667085"/>
                <w:sz w:val="20"/>
              </w:rPr>
              <w:t>【在此插入最有决策价值的图表；保留配套数据表】</w:t>
            </w:r>
          </w:p>
          <w:p>
            <w:pPr>
              <w:spacing w:before="80" w:after="8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667085"/>
                <w:sz w:val="20"/>
              </w:rPr>
              <w:t>图表必须标明单位、时间范围、图例和数据源。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b/>
          <w:i w:val="0"/>
          <w:color w:val="1F4D78"/>
          <w:sz w:val="21"/>
        </w:rPr>
        <w:t>看到什么：</w:t>
      </w:r>
      <w:r>
        <w:rPr>
          <w:rFonts w:ascii="Heiti SC" w:hAnsi="Heiti SC" w:eastAsia="Heiti SC"/>
          <w:b w:val="0"/>
          <w:i w:val="0"/>
          <w:color w:val="000000"/>
          <w:sz w:val="21"/>
        </w:rPr>
        <w:t xml:space="preserve"> 【只描述图中直接可见的趋势、差异、异常或达标情况。】</w:t>
      </w:r>
    </w:p>
    <w:p>
      <w:r>
        <w:rPr>
          <w:rFonts w:ascii="Heiti SC" w:hAnsi="Heiti SC" w:eastAsia="Heiti SC"/>
          <w:b/>
          <w:i w:val="0"/>
          <w:color w:val="1F4D78"/>
          <w:sz w:val="21"/>
        </w:rPr>
        <w:t>意味着什么：</w:t>
      </w:r>
      <w:r>
        <w:rPr>
          <w:rFonts w:ascii="Heiti SC" w:hAnsi="Heiti SC" w:eastAsia="Heiti SC"/>
          <w:b w:val="0"/>
          <w:i w:val="0"/>
          <w:color w:val="000000"/>
          <w:sz w:val="21"/>
        </w:rPr>
        <w:t xml:space="preserve"> 【解释其对业务、风险或决策的意义，并保留边界。】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/>
          <w:b/>
          <w:i w:val="0"/>
          <w:color w:val="2E74B5"/>
          <w:sz w:val="30"/>
        </w:rPr>
        <w:t>决定性证据与适用边界</w:t>
      </w:r>
    </w:p>
    <w:p>
      <w:r>
        <w:rPr>
          <w:rFonts w:ascii="Heiti SC" w:hAnsi="Heiti SC" w:eastAsia="Heiti SC"/>
          <w:b w:val="0"/>
          <w:i w:val="0"/>
          <w:color w:val="000000"/>
          <w:sz w:val="21"/>
        </w:rPr>
        <w:t>按报告类型选择最有说服力的证据：测试/对比报告使用同口径比较；故障报告优先使用关键时间线、影响范围或受影响/未受影响对象。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2500"/>
        <w:gridCol w:w="42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9"/>
              </w:rPr>
              <w:t>证据 / 对象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26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9"/>
              </w:rPr>
              <w:t>意味着什么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【证据 1】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【数据或事件】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【对核心结论的支持程度】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【证据 2】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【数据或事件】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【差异、影响或状态】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【证据 3】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【数据或事件】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【仍存在的限制】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数据如何得出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数据来源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【日志、监控、仪表、测试平台、人工记录】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采集 / 测试方法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【说明口径、工具和关键步骤】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持续时间与样本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【采集多久、样本量、重复次数；未知则明确写未知】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数据限制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【缺失、异常处理、不可比项或尚未验证内容】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覆盖范围与结论边界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9"/>
              </w:rPr>
              <w:t>已覆盖 / 已确认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9"/>
              </w:rPr>
              <w:t>未覆盖 / 未确认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【时间、区域、版本、负载、场景】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9"/>
              </w:rPr>
              <w:t>【未测试环境、未知原因、不可外推范围】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下一步动作或建议（可选）</w:t>
      </w:r>
    </w:p>
    <w:p>
      <w:r>
        <w:rPr>
          <w:rFonts w:ascii="Heiti SC" w:hAnsi="Heiti SC" w:eastAsia="Heiti SC"/>
          <w:b w:val="0"/>
          <w:i w:val="0"/>
          <w:color w:val="000000"/>
          <w:sz w:val="21"/>
        </w:rPr>
        <w:t>【只有证据能够说明问题、行动对象和预期影响时才保留本节；否则删除。】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/>
          <w:b/>
          <w:i w:val="0"/>
          <w:color w:val="2E74B5"/>
          <w:sz w:val="30"/>
        </w:rPr>
        <w:t>技术证据</w:t>
      </w: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1. 方法、环境与口径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配置 / 口径</w:t>
            </w:r>
          </w:p>
        </w:tc>
        <w:tc>
          <w:tcPr>
            <w:tcW w:type="dxa" w:w="286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证据来源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【对象 / 版本】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【配置与环境】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【文件、日志或记录】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【指标 / 阈值】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【定义、单位、分位口径】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【标准或测试约定】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【采样与清洗】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【时间对齐、异常处理】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【脚本或流程】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2. 分项结果</w:t>
      </w:r>
    </w:p>
    <w:p>
      <w:r>
        <w:rPr>
          <w:rFonts w:ascii="Heiti SC" w:hAnsi="Heiti SC" w:eastAsia="Heiti SC"/>
          <w:b w:val="0"/>
          <w:i w:val="0"/>
          <w:color w:val="000000"/>
          <w:sz w:val="21"/>
        </w:rPr>
        <w:t>【按场景、工作负载、版本或故障阶段展开。不要重复前两页已经说清的结论。】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</w:tblPr>
      <w:tblGrid>
        <w:gridCol w:w="9360"/>
      </w:tblGrid>
      <w:tr>
        <w:tc>
          <w:tcPr>
            <w:tcW w:type="dxa" w:w="9360"/>
            <w:vAlign w:val="center"/>
            <w:shd w:fill="FAFBFC"/>
          </w:tcPr>
          <w:p>
            <w:pPr>
              <w:spacing w:before="40" w:after="80"/>
              <w:jc w:val="center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2"/>
              </w:rPr>
              <w:t>【详细趋势图或故障时间线】</w:t>
            </w:r>
          </w:p>
          <w:p>
            <w:pPr>
              <w:spacing w:before="80" w:after="8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667085"/>
                <w:sz w:val="20"/>
              </w:rPr>
              <w:t>【在此插入最有决策价值的图表；保留配套数据表】</w:t>
            </w:r>
          </w:p>
          <w:p>
            <w:pPr>
              <w:spacing w:before="80" w:after="8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667085"/>
                <w:sz w:val="20"/>
              </w:rPr>
              <w:t>图表必须标明单位、时间范围、图例和数据源。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b/>
          <w:i w:val="0"/>
          <w:color w:val="1F4D78"/>
          <w:sz w:val="21"/>
        </w:rPr>
        <w:t>看到什么：</w:t>
      </w:r>
      <w:r>
        <w:rPr>
          <w:rFonts w:ascii="Heiti SC" w:hAnsi="Heiti SC" w:eastAsia="Heiti SC"/>
          <w:b w:val="0"/>
          <w:i w:val="0"/>
          <w:color w:val="000000"/>
          <w:sz w:val="21"/>
        </w:rPr>
        <w:t xml:space="preserve"> 【记录趋势、峰值、异常点或阶段变化。】</w:t>
      </w:r>
    </w:p>
    <w:p>
      <w:r>
        <w:rPr>
          <w:rFonts w:ascii="Heiti SC" w:hAnsi="Heiti SC" w:eastAsia="Heiti SC"/>
          <w:b/>
          <w:i w:val="0"/>
          <w:color w:val="1F4D78"/>
          <w:sz w:val="21"/>
        </w:rPr>
        <w:t>意味着什么：</w:t>
      </w:r>
      <w:r>
        <w:rPr>
          <w:rFonts w:ascii="Heiti SC" w:hAnsi="Heiti SC" w:eastAsia="Heiti SC"/>
          <w:b w:val="0"/>
          <w:i w:val="0"/>
          <w:color w:val="000000"/>
          <w:sz w:val="21"/>
        </w:rPr>
        <w:t xml:space="preserve"> 【说明技术含义；推断必须标为推断。】</w:t>
      </w: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3. 异常、推断与未知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内容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证据状态 / 对结论影响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事实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【直接观测或确认记录】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【已验证】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推断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【可能原因或关联】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【需要什么证据才能确认】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未知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【缺失数据或未覆盖范围】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【如何限制当前结论】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Heiti SC" w:hAnsi="Heiti SC" w:eastAsia="Heiti SC"/>
          <w:b/>
          <w:i w:val="0"/>
          <w:color w:val="2E74B5"/>
          <w:sz w:val="30"/>
        </w:rPr>
        <w:t>附录</w:t>
      </w: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A. 完整图表与数据映射</w:t>
      </w:r>
    </w:p>
    <w:p>
      <w:r>
        <w:rPr>
          <w:rFonts w:ascii="Heiti SC" w:hAnsi="Heiti SC" w:eastAsia="Heiti SC"/>
          <w:b w:val="0"/>
          <w:i w:val="0"/>
          <w:color w:val="000000"/>
          <w:sz w:val="21"/>
        </w:rPr>
        <w:t>【依次放置所有次要图、数据表和原始文件映射。每张图仍需写“看到什么”和“意味着什么”。】</w:t>
      </w: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B. 术语解释表（按需）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术语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简单解释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为什么与本报告有关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【术语】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【首次出现时也应行内解释】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【与结论或指标的关系】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【术语】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【普通语言】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【仅保留反复出现的术语】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i w:val="0"/>
          <w:color w:val="2E74B5"/>
          <w:sz w:val="25"/>
        </w:rPr>
        <w:t>C. 修订记录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1700"/>
        <w:gridCol w:w="4660"/>
        <w:gridCol w:w="1700"/>
      </w:tblGrid>
      <w:tr>
        <w:trPr>
          <w:tblHeader w:val="true"/>
        </w:trPr>
        <w:tc>
          <w:tcPr>
            <w:tcW w:type="dxa" w:w="13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版本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日期</w:t>
            </w:r>
          </w:p>
        </w:tc>
        <w:tc>
          <w:tcPr>
            <w:tcW w:type="dxa" w:w="466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修改内容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/>
                <w:i w:val="0"/>
                <w:color w:val="1F4D78"/>
                <w:sz w:val="18"/>
              </w:rPr>
              <w:t>修改人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V0.1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【日期】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【初稿 / 修改说明】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【姓名】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b w:val="0"/>
        <w:i w:val="0"/>
        <w:color w:val="667085"/>
        <w:sz w:val="17"/>
      </w:rPr>
      <w:t xml:space="preserve">第 </w:t>
    </w:r>
    <w:r>
      <w:fldChar w:fldCharType="begin"/>
      <w:instrText xml:space="preserve"> PAGE </w:instrText>
      <w:fldChar w:fldCharType="separate"/>
      <w:fldChar w:fldCharType="end"/>
    </w:r>
    <w:r>
      <w:rPr>
        <w:rFonts w:ascii="Heiti SC" w:hAnsi="Heiti SC" w:eastAsia="Heiti SC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/>
        <w:b/>
        <w:i w:val="0"/>
        <w:color w:val="667085"/>
        <w:sz w:val="17"/>
      </w:rPr>
      <w:t>技术报告｜领导汇报版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Heiti SC" w:hAnsi="Heiti SC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40" w:lineRule="auto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