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A2E3B9" w14:textId="77777777" w:rsidR="00673F26" w:rsidRDefault="00673F26" w:rsidP="00B5380B">
      <w:pPr>
        <w:ind w:firstLine="440"/>
        <w:rPr>
          <w:rStyle w:val="StyleHeadingALatinGB2312AsianGB2312Char"/>
          <w:sz w:val="22"/>
          <w:szCs w:val="22"/>
        </w:rPr>
      </w:pPr>
    </w:p>
    <w:tbl>
      <w:tblPr>
        <w:tblpPr w:leftFromText="187" w:rightFromText="187" w:vertAnchor="page" w:horzAnchor="margin" w:tblpY="4550"/>
        <w:tblW w:w="4822" w:type="pct"/>
        <w:tblLook w:val="00A0" w:firstRow="1" w:lastRow="0" w:firstColumn="1" w:lastColumn="0" w:noHBand="0" w:noVBand="0"/>
      </w:tblPr>
      <w:tblGrid>
        <w:gridCol w:w="8332"/>
      </w:tblGrid>
      <w:tr w:rsidR="00A95E8B" w:rsidRPr="009016C5" w14:paraId="080CD3A4" w14:textId="77777777" w:rsidTr="00A95E8B">
        <w:trPr>
          <w:trHeight w:val="1997"/>
        </w:trPr>
        <w:tc>
          <w:tcPr>
            <w:tcW w:w="8332" w:type="dxa"/>
          </w:tcPr>
          <w:p w14:paraId="5C06FA3C" w14:textId="77777777" w:rsidR="00A95E8B" w:rsidRPr="008A477E" w:rsidRDefault="00A95E8B" w:rsidP="00A95E8B">
            <w:pPr>
              <w:pStyle w:val="a6"/>
              <w:spacing w:before="120" w:after="120"/>
              <w:rPr>
                <w:rFonts w:ascii="微软雅黑" w:eastAsia="微软雅黑" w:hAnsi="微软雅黑"/>
                <w:b/>
                <w:bCs/>
                <w:sz w:val="52"/>
                <w:szCs w:val="52"/>
                <w:lang w:val="en-GB"/>
              </w:rPr>
            </w:pPr>
            <w:r w:rsidRPr="00125EA1">
              <w:rPr>
                <w:rFonts w:ascii="微软雅黑" w:eastAsia="微软雅黑" w:hAnsi="微软雅黑" w:hint="eastAsia"/>
                <w:b/>
                <w:bCs/>
                <w:sz w:val="52"/>
                <w:szCs w:val="52"/>
                <w:lang w:val="en-GB"/>
              </w:rPr>
              <w:t>交通银行</w:t>
            </w:r>
          </w:p>
          <w:p w14:paraId="12BABB52" w14:textId="77777777" w:rsidR="00A95E8B" w:rsidRPr="008A477E" w:rsidRDefault="00A95E8B" w:rsidP="00A95E8B">
            <w:pPr>
              <w:pStyle w:val="a6"/>
              <w:spacing w:before="120" w:after="120"/>
              <w:rPr>
                <w:rFonts w:ascii="微软雅黑" w:eastAsia="微软雅黑" w:hAnsi="微软雅黑"/>
                <w:b/>
                <w:bCs/>
                <w:sz w:val="52"/>
                <w:szCs w:val="52"/>
                <w:lang w:val="en-GB"/>
              </w:rPr>
            </w:pPr>
          </w:p>
          <w:p w14:paraId="20B1055E" w14:textId="77777777" w:rsidR="00A95E8B" w:rsidRDefault="00A95E8B" w:rsidP="00A95E8B">
            <w:pPr>
              <w:pStyle w:val="a6"/>
              <w:spacing w:before="120" w:after="120"/>
              <w:rPr>
                <w:rFonts w:ascii="微软雅黑" w:eastAsia="微软雅黑" w:hAnsi="微软雅黑"/>
                <w:b/>
                <w:bCs/>
                <w:sz w:val="40"/>
                <w:szCs w:val="40"/>
                <w:lang w:val="en-GB"/>
              </w:rPr>
            </w:pPr>
            <w:r w:rsidRPr="00125EA1">
              <w:rPr>
                <w:rFonts w:ascii="微软雅黑" w:eastAsia="微软雅黑" w:hAnsi="微软雅黑" w:hint="eastAsia"/>
                <w:b/>
                <w:bCs/>
                <w:sz w:val="40"/>
                <w:szCs w:val="40"/>
                <w:lang w:val="en-GB"/>
              </w:rPr>
              <w:t>新资本管理办法实施咨询项目</w:t>
            </w:r>
          </w:p>
          <w:p w14:paraId="4227B30D" w14:textId="77777777" w:rsidR="00A95E8B" w:rsidRPr="00623355" w:rsidRDefault="005939FB" w:rsidP="00A95E8B">
            <w:pPr>
              <w:pStyle w:val="a6"/>
              <w:spacing w:before="120" w:after="120"/>
              <w:rPr>
                <w:rFonts w:ascii="微软雅黑" w:eastAsia="微软雅黑" w:hAnsi="微软雅黑"/>
                <w:b/>
                <w:bCs/>
                <w:sz w:val="24"/>
                <w:szCs w:val="24"/>
                <w:lang w:val="en-GB"/>
              </w:rPr>
            </w:pPr>
            <w:r w:rsidRPr="005939FB">
              <w:rPr>
                <w:rFonts w:ascii="微软雅黑" w:eastAsia="微软雅黑" w:hAnsi="微软雅黑" w:hint="eastAsia"/>
                <w:b/>
                <w:bCs/>
                <w:sz w:val="36"/>
                <w:szCs w:val="36"/>
                <w:lang w:val="en-GB"/>
              </w:rPr>
              <w:t>信用风险新</w:t>
            </w:r>
            <w:r w:rsidR="006C7E9F">
              <w:rPr>
                <w:rFonts w:ascii="微软雅黑" w:eastAsia="微软雅黑" w:hAnsi="微软雅黑" w:hint="eastAsia"/>
                <w:b/>
                <w:bCs/>
                <w:sz w:val="36"/>
                <w:szCs w:val="36"/>
                <w:lang w:val="en-GB"/>
              </w:rPr>
              <w:t>标准法</w:t>
            </w:r>
            <w:r w:rsidRPr="005939FB">
              <w:rPr>
                <w:rFonts w:ascii="微软雅黑" w:eastAsia="微软雅黑" w:hAnsi="微软雅黑"/>
                <w:b/>
                <w:bCs/>
                <w:sz w:val="36"/>
                <w:szCs w:val="36"/>
                <w:lang w:val="en-GB"/>
              </w:rPr>
              <w:t>RWA</w:t>
            </w:r>
            <w:r w:rsidR="00137BC6">
              <w:rPr>
                <w:rFonts w:ascii="微软雅黑" w:eastAsia="微软雅黑" w:hAnsi="微软雅黑" w:hint="eastAsia"/>
                <w:b/>
                <w:bCs/>
                <w:sz w:val="36"/>
                <w:szCs w:val="36"/>
                <w:lang w:val="en-GB"/>
              </w:rPr>
              <w:t>系统及相关系统需求</w:t>
            </w:r>
          </w:p>
        </w:tc>
      </w:tr>
      <w:tr w:rsidR="00A95E8B" w:rsidRPr="00623355" w14:paraId="26B22DC4" w14:textId="77777777" w:rsidTr="00A95E8B">
        <w:trPr>
          <w:trHeight w:val="60"/>
        </w:trPr>
        <w:tc>
          <w:tcPr>
            <w:tcW w:w="8332" w:type="dxa"/>
          </w:tcPr>
          <w:p w14:paraId="6F1FECDA" w14:textId="77777777" w:rsidR="00A95E8B" w:rsidRPr="008A477E" w:rsidRDefault="00A95E8B" w:rsidP="00A95E8B">
            <w:pPr>
              <w:pStyle w:val="CoverPageInfo"/>
              <w:ind w:firstLineChars="0" w:firstLine="0"/>
              <w:jc w:val="left"/>
            </w:pPr>
            <w:r w:rsidRPr="008A477E">
              <w:t>二</w:t>
            </w:r>
            <w:r w:rsidRPr="008A477E">
              <w:t>O</w:t>
            </w:r>
            <w:r>
              <w:rPr>
                <w:rFonts w:hint="eastAsia"/>
              </w:rPr>
              <w:t>二一</w:t>
            </w:r>
            <w:r w:rsidRPr="008A477E">
              <w:t>年</w:t>
            </w:r>
            <w:r w:rsidR="002707D5">
              <w:rPr>
                <w:rFonts w:hint="eastAsia"/>
              </w:rPr>
              <w:t>七</w:t>
            </w:r>
            <w:r w:rsidRPr="008A477E">
              <w:t>月</w:t>
            </w:r>
          </w:p>
          <w:p w14:paraId="36CE62D4" w14:textId="77777777" w:rsidR="00A95E8B" w:rsidRPr="00623355" w:rsidRDefault="00A95E8B" w:rsidP="00A95E8B">
            <w:pPr>
              <w:pStyle w:val="CoverPageInfo"/>
              <w:ind w:firstLine="560"/>
            </w:pPr>
          </w:p>
        </w:tc>
      </w:tr>
      <w:tr w:rsidR="00A95E8B" w:rsidRPr="00623355" w14:paraId="3D6CA801" w14:textId="77777777" w:rsidTr="00A95E8B">
        <w:trPr>
          <w:trHeight w:val="319"/>
        </w:trPr>
        <w:tc>
          <w:tcPr>
            <w:tcW w:w="8332" w:type="dxa"/>
          </w:tcPr>
          <w:p w14:paraId="1C928E60" w14:textId="77777777" w:rsidR="00A95E8B" w:rsidRPr="00623355" w:rsidRDefault="00A95E8B" w:rsidP="00A95E8B">
            <w:pPr>
              <w:pStyle w:val="CoverPageInfo"/>
              <w:ind w:firstLine="560"/>
            </w:pPr>
          </w:p>
        </w:tc>
      </w:tr>
      <w:tr w:rsidR="00A95E8B" w:rsidRPr="00623355" w14:paraId="289853E2" w14:textId="77777777" w:rsidTr="00A95E8B">
        <w:trPr>
          <w:trHeight w:val="319"/>
        </w:trPr>
        <w:tc>
          <w:tcPr>
            <w:tcW w:w="8332" w:type="dxa"/>
          </w:tcPr>
          <w:p w14:paraId="0C7611DF" w14:textId="77777777" w:rsidR="00A95E8B" w:rsidRPr="00623355" w:rsidRDefault="00A95E8B" w:rsidP="00A95E8B">
            <w:pPr>
              <w:pStyle w:val="a6"/>
              <w:spacing w:before="120" w:after="120"/>
              <w:rPr>
                <w:rFonts w:ascii="微软雅黑" w:eastAsia="微软雅黑" w:hAnsi="微软雅黑"/>
                <w:sz w:val="24"/>
                <w:szCs w:val="24"/>
              </w:rPr>
            </w:pPr>
          </w:p>
        </w:tc>
      </w:tr>
      <w:tr w:rsidR="00A95E8B" w:rsidRPr="00623355" w14:paraId="27346EC6" w14:textId="77777777" w:rsidTr="00A95E8B">
        <w:trPr>
          <w:trHeight w:val="186"/>
        </w:trPr>
        <w:tc>
          <w:tcPr>
            <w:tcW w:w="8332" w:type="dxa"/>
          </w:tcPr>
          <w:p w14:paraId="76D6BD98" w14:textId="77777777" w:rsidR="00A95E8B" w:rsidRPr="002216F4" w:rsidRDefault="00A95E8B" w:rsidP="00A95E8B">
            <w:pPr>
              <w:pStyle w:val="a6"/>
              <w:spacing w:before="120" w:after="120"/>
              <w:rPr>
                <w:rFonts w:ascii="微软雅黑" w:eastAsia="微软雅黑" w:hAnsi="微软雅黑"/>
                <w:sz w:val="20"/>
                <w:szCs w:val="24"/>
              </w:rPr>
            </w:pPr>
          </w:p>
        </w:tc>
      </w:tr>
    </w:tbl>
    <w:p w14:paraId="218A73D4" w14:textId="77777777" w:rsidR="00673F26" w:rsidRDefault="00673F26" w:rsidP="00B5380B">
      <w:pPr>
        <w:ind w:firstLine="440"/>
        <w:rPr>
          <w:rStyle w:val="StyleHeadingALatinGB2312AsianGB2312Char"/>
          <w:sz w:val="22"/>
          <w:szCs w:val="22"/>
        </w:rPr>
      </w:pPr>
      <w:r>
        <w:rPr>
          <w:rStyle w:val="StyleHeadingALatinGB2312AsianGB2312Char"/>
          <w:sz w:val="22"/>
          <w:szCs w:val="22"/>
        </w:rPr>
        <w:br w:type="page"/>
      </w:r>
    </w:p>
    <w:p w14:paraId="578A53F2" w14:textId="77777777" w:rsidR="00673F26" w:rsidRPr="00A95E8B" w:rsidRDefault="00673F26" w:rsidP="00A95E8B">
      <w:pPr>
        <w:ind w:firstLineChars="0" w:firstLine="0"/>
        <w:rPr>
          <w:rStyle w:val="StyleHeadingALatinGB2312AsianGB2312Char"/>
          <w:rFonts w:ascii="微软雅黑" w:eastAsia="微软雅黑" w:hAnsi="微软雅黑"/>
          <w:sz w:val="24"/>
          <w:szCs w:val="16"/>
        </w:rPr>
      </w:pPr>
      <w:r w:rsidRPr="00A95E8B">
        <w:rPr>
          <w:rStyle w:val="StyleHeadingALatinGB2312AsianGB2312Char"/>
          <w:rFonts w:ascii="微软雅黑" w:eastAsia="微软雅黑" w:hAnsi="微软雅黑" w:hint="eastAsia"/>
          <w:sz w:val="24"/>
          <w:szCs w:val="16"/>
        </w:rPr>
        <w:lastRenderedPageBreak/>
        <w:t>修订记录</w:t>
      </w:r>
    </w:p>
    <w:tbl>
      <w:tblPr>
        <w:tblW w:w="8578" w:type="dxa"/>
        <w:jc w:val="center"/>
        <w:tblLayout w:type="fixed"/>
        <w:tblCellMar>
          <w:left w:w="43" w:type="dxa"/>
          <w:right w:w="43" w:type="dxa"/>
        </w:tblCellMar>
        <w:tblLook w:val="0000" w:firstRow="0" w:lastRow="0" w:firstColumn="0" w:lastColumn="0" w:noHBand="0" w:noVBand="0"/>
      </w:tblPr>
      <w:tblGrid>
        <w:gridCol w:w="1251"/>
        <w:gridCol w:w="3128"/>
        <w:gridCol w:w="1876"/>
        <w:gridCol w:w="2323"/>
      </w:tblGrid>
      <w:tr w:rsidR="00673F26" w:rsidRPr="00A95E8B" w14:paraId="263771E5" w14:textId="77777777" w:rsidTr="009337B6">
        <w:trPr>
          <w:cantSplit/>
          <w:trHeight w:val="314"/>
          <w:tblHeader/>
          <w:jc w:val="center"/>
        </w:trPr>
        <w:tc>
          <w:tcPr>
            <w:tcW w:w="1251" w:type="dxa"/>
            <w:tcBorders>
              <w:top w:val="single" w:sz="6" w:space="0" w:color="auto"/>
              <w:left w:val="single" w:sz="6" w:space="0" w:color="auto"/>
              <w:bottom w:val="single" w:sz="6" w:space="0" w:color="auto"/>
              <w:right w:val="single" w:sz="6" w:space="0" w:color="auto"/>
            </w:tcBorders>
            <w:vAlign w:val="center"/>
          </w:tcPr>
          <w:p w14:paraId="70C35323" w14:textId="77777777" w:rsidR="00673F26" w:rsidRPr="00A95E8B" w:rsidRDefault="00673F26" w:rsidP="009337B6">
            <w:pPr>
              <w:ind w:firstLineChars="0" w:firstLine="0"/>
              <w:jc w:val="center"/>
            </w:pPr>
            <w:r w:rsidRPr="00A95E8B">
              <w:rPr>
                <w:rFonts w:hint="eastAsia"/>
              </w:rPr>
              <w:t>日期</w:t>
            </w:r>
          </w:p>
        </w:tc>
        <w:tc>
          <w:tcPr>
            <w:tcW w:w="3128" w:type="dxa"/>
            <w:tcBorders>
              <w:top w:val="single" w:sz="6" w:space="0" w:color="auto"/>
              <w:left w:val="single" w:sz="6" w:space="0" w:color="auto"/>
              <w:bottom w:val="single" w:sz="6" w:space="0" w:color="auto"/>
              <w:right w:val="single" w:sz="6" w:space="0" w:color="auto"/>
            </w:tcBorders>
            <w:vAlign w:val="center"/>
          </w:tcPr>
          <w:p w14:paraId="105958F5" w14:textId="77777777" w:rsidR="00673F26" w:rsidRPr="00A95E8B" w:rsidRDefault="00673F26" w:rsidP="009337B6">
            <w:pPr>
              <w:ind w:firstLineChars="0" w:firstLine="0"/>
              <w:jc w:val="center"/>
            </w:pPr>
            <w:r w:rsidRPr="00A95E8B">
              <w:rPr>
                <w:rFonts w:hint="eastAsia"/>
              </w:rPr>
              <w:t>描述</w:t>
            </w:r>
          </w:p>
        </w:tc>
        <w:tc>
          <w:tcPr>
            <w:tcW w:w="1876" w:type="dxa"/>
            <w:tcBorders>
              <w:top w:val="single" w:sz="6" w:space="0" w:color="auto"/>
              <w:left w:val="single" w:sz="6" w:space="0" w:color="auto"/>
              <w:bottom w:val="single" w:sz="6" w:space="0" w:color="auto"/>
              <w:right w:val="single" w:sz="6" w:space="0" w:color="auto"/>
            </w:tcBorders>
            <w:vAlign w:val="center"/>
          </w:tcPr>
          <w:p w14:paraId="4EB67091" w14:textId="77777777" w:rsidR="00673F26" w:rsidRPr="00A95E8B" w:rsidRDefault="00673F26" w:rsidP="009337B6">
            <w:pPr>
              <w:ind w:firstLineChars="0" w:firstLine="0"/>
              <w:jc w:val="center"/>
            </w:pPr>
            <w:r w:rsidRPr="00A95E8B">
              <w:rPr>
                <w:rFonts w:hint="eastAsia"/>
              </w:rPr>
              <w:t>作者</w:t>
            </w:r>
          </w:p>
        </w:tc>
        <w:tc>
          <w:tcPr>
            <w:tcW w:w="2323" w:type="dxa"/>
            <w:tcBorders>
              <w:top w:val="single" w:sz="6" w:space="0" w:color="auto"/>
              <w:left w:val="single" w:sz="6" w:space="0" w:color="auto"/>
              <w:bottom w:val="single" w:sz="6" w:space="0" w:color="auto"/>
              <w:right w:val="single" w:sz="6" w:space="0" w:color="auto"/>
            </w:tcBorders>
            <w:vAlign w:val="center"/>
          </w:tcPr>
          <w:p w14:paraId="4809420B" w14:textId="77777777" w:rsidR="00673F26" w:rsidRPr="00A95E8B" w:rsidRDefault="00673F26" w:rsidP="009337B6">
            <w:pPr>
              <w:ind w:firstLineChars="0" w:firstLine="0"/>
              <w:jc w:val="center"/>
            </w:pPr>
            <w:r w:rsidRPr="00A95E8B">
              <w:rPr>
                <w:rFonts w:hint="eastAsia"/>
              </w:rPr>
              <w:t>版本号</w:t>
            </w:r>
          </w:p>
        </w:tc>
      </w:tr>
      <w:tr w:rsidR="00673F26" w:rsidRPr="00A95E8B" w14:paraId="274D340B" w14:textId="77777777" w:rsidTr="009337B6">
        <w:trPr>
          <w:cantSplit/>
          <w:trHeight w:val="321"/>
          <w:jc w:val="center"/>
        </w:trPr>
        <w:tc>
          <w:tcPr>
            <w:tcW w:w="1251" w:type="dxa"/>
            <w:tcBorders>
              <w:top w:val="single" w:sz="6" w:space="0" w:color="auto"/>
              <w:left w:val="single" w:sz="6" w:space="0" w:color="auto"/>
              <w:bottom w:val="single" w:sz="6" w:space="0" w:color="auto"/>
              <w:right w:val="single" w:sz="6" w:space="0" w:color="auto"/>
            </w:tcBorders>
            <w:vAlign w:val="center"/>
          </w:tcPr>
          <w:p w14:paraId="38192620" w14:textId="77777777" w:rsidR="00673F26" w:rsidRPr="00A95E8B" w:rsidRDefault="00673F26" w:rsidP="009337B6">
            <w:pPr>
              <w:ind w:firstLineChars="0" w:firstLine="0"/>
              <w:jc w:val="center"/>
            </w:pPr>
            <w:r w:rsidRPr="00A95E8B">
              <w:t>20</w:t>
            </w:r>
            <w:r w:rsidRPr="00A95E8B">
              <w:rPr>
                <w:rFonts w:hint="eastAsia"/>
              </w:rPr>
              <w:t>21</w:t>
            </w:r>
            <w:r w:rsidRPr="00A95E8B">
              <w:t>0</w:t>
            </w:r>
            <w:r w:rsidR="002707D5">
              <w:t>7</w:t>
            </w:r>
          </w:p>
        </w:tc>
        <w:tc>
          <w:tcPr>
            <w:tcW w:w="3128" w:type="dxa"/>
            <w:tcBorders>
              <w:top w:val="single" w:sz="6" w:space="0" w:color="auto"/>
              <w:left w:val="single" w:sz="6" w:space="0" w:color="auto"/>
              <w:bottom w:val="single" w:sz="6" w:space="0" w:color="auto"/>
              <w:right w:val="single" w:sz="6" w:space="0" w:color="auto"/>
            </w:tcBorders>
            <w:vAlign w:val="center"/>
          </w:tcPr>
          <w:p w14:paraId="37D85B7D" w14:textId="77777777" w:rsidR="00673F26" w:rsidRPr="00A95E8B" w:rsidRDefault="00673F26" w:rsidP="009337B6">
            <w:pPr>
              <w:ind w:firstLineChars="0" w:firstLine="0"/>
              <w:jc w:val="center"/>
            </w:pPr>
            <w:r w:rsidRPr="00A95E8B">
              <w:rPr>
                <w:rFonts w:hint="eastAsia"/>
              </w:rPr>
              <w:t>撰写初稿</w:t>
            </w:r>
          </w:p>
        </w:tc>
        <w:tc>
          <w:tcPr>
            <w:tcW w:w="1876" w:type="dxa"/>
            <w:tcBorders>
              <w:top w:val="single" w:sz="6" w:space="0" w:color="auto"/>
              <w:left w:val="single" w:sz="6" w:space="0" w:color="auto"/>
              <w:bottom w:val="single" w:sz="6" w:space="0" w:color="auto"/>
              <w:right w:val="single" w:sz="6" w:space="0" w:color="auto"/>
            </w:tcBorders>
            <w:vAlign w:val="center"/>
          </w:tcPr>
          <w:p w14:paraId="023A974A" w14:textId="77777777" w:rsidR="00673F26" w:rsidRPr="00A95E8B" w:rsidRDefault="001555D7" w:rsidP="009337B6">
            <w:pPr>
              <w:ind w:firstLineChars="0" w:firstLine="0"/>
              <w:jc w:val="center"/>
            </w:pPr>
            <w:r>
              <w:rPr>
                <w:rFonts w:hint="eastAsia"/>
              </w:rPr>
              <w:t>项目组</w:t>
            </w:r>
          </w:p>
        </w:tc>
        <w:tc>
          <w:tcPr>
            <w:tcW w:w="2323" w:type="dxa"/>
            <w:tcBorders>
              <w:top w:val="single" w:sz="6" w:space="0" w:color="auto"/>
              <w:left w:val="single" w:sz="6" w:space="0" w:color="auto"/>
              <w:bottom w:val="single" w:sz="6" w:space="0" w:color="auto"/>
              <w:right w:val="single" w:sz="6" w:space="0" w:color="auto"/>
            </w:tcBorders>
            <w:vAlign w:val="center"/>
          </w:tcPr>
          <w:p w14:paraId="1CCAB34C" w14:textId="77777777" w:rsidR="00673F26" w:rsidRPr="00A95E8B" w:rsidRDefault="00673F26" w:rsidP="009337B6">
            <w:pPr>
              <w:ind w:firstLineChars="0" w:firstLine="0"/>
              <w:jc w:val="center"/>
            </w:pPr>
            <w:r w:rsidRPr="00A95E8B">
              <w:t>V</w:t>
            </w:r>
            <w:r w:rsidR="00425584">
              <w:t xml:space="preserve">1 </w:t>
            </w:r>
            <w:r w:rsidR="0035253E">
              <w:rPr>
                <w:rFonts w:hint="eastAsia"/>
              </w:rPr>
              <w:t>0</w:t>
            </w:r>
          </w:p>
        </w:tc>
      </w:tr>
      <w:tr w:rsidR="00227EB1" w:rsidRPr="00A95E8B" w14:paraId="2A5646F3" w14:textId="77777777" w:rsidTr="009337B6">
        <w:trPr>
          <w:cantSplit/>
          <w:trHeight w:val="321"/>
          <w:jc w:val="center"/>
        </w:trPr>
        <w:tc>
          <w:tcPr>
            <w:tcW w:w="1251" w:type="dxa"/>
            <w:tcBorders>
              <w:top w:val="single" w:sz="6" w:space="0" w:color="auto"/>
              <w:left w:val="single" w:sz="6" w:space="0" w:color="auto"/>
              <w:bottom w:val="single" w:sz="6" w:space="0" w:color="auto"/>
              <w:right w:val="single" w:sz="6" w:space="0" w:color="auto"/>
            </w:tcBorders>
            <w:vAlign w:val="center"/>
          </w:tcPr>
          <w:p w14:paraId="10876D23" w14:textId="778FBB3A" w:rsidR="00227EB1" w:rsidRPr="00A95E8B" w:rsidRDefault="00227EB1" w:rsidP="00227EB1">
            <w:pPr>
              <w:ind w:firstLineChars="0" w:firstLine="0"/>
              <w:jc w:val="center"/>
            </w:pPr>
            <w:r>
              <w:rPr>
                <w:rFonts w:hint="eastAsia"/>
              </w:rPr>
              <w:t>2</w:t>
            </w:r>
            <w:r>
              <w:t>02108</w:t>
            </w:r>
          </w:p>
        </w:tc>
        <w:tc>
          <w:tcPr>
            <w:tcW w:w="3128" w:type="dxa"/>
            <w:tcBorders>
              <w:top w:val="single" w:sz="6" w:space="0" w:color="auto"/>
              <w:left w:val="single" w:sz="6" w:space="0" w:color="auto"/>
              <w:bottom w:val="single" w:sz="6" w:space="0" w:color="auto"/>
              <w:right w:val="single" w:sz="6" w:space="0" w:color="auto"/>
            </w:tcBorders>
            <w:vAlign w:val="center"/>
          </w:tcPr>
          <w:p w14:paraId="36729B3A" w14:textId="09E278F4" w:rsidR="00227EB1" w:rsidRPr="00A95E8B" w:rsidRDefault="00227EB1" w:rsidP="00227EB1">
            <w:pPr>
              <w:ind w:firstLineChars="0" w:firstLine="0"/>
              <w:jc w:val="center"/>
            </w:pPr>
            <w:r>
              <w:rPr>
                <w:rFonts w:hint="eastAsia"/>
              </w:rPr>
              <w:t>更新风险暴露分类</w:t>
            </w:r>
          </w:p>
        </w:tc>
        <w:tc>
          <w:tcPr>
            <w:tcW w:w="1876" w:type="dxa"/>
            <w:tcBorders>
              <w:top w:val="single" w:sz="6" w:space="0" w:color="auto"/>
              <w:left w:val="single" w:sz="6" w:space="0" w:color="auto"/>
              <w:bottom w:val="single" w:sz="6" w:space="0" w:color="auto"/>
              <w:right w:val="single" w:sz="6" w:space="0" w:color="auto"/>
            </w:tcBorders>
            <w:vAlign w:val="center"/>
          </w:tcPr>
          <w:p w14:paraId="65B9CCCB" w14:textId="49DE69C4" w:rsidR="00227EB1" w:rsidRDefault="00227EB1" w:rsidP="00227EB1">
            <w:pPr>
              <w:ind w:firstLineChars="0" w:firstLine="0"/>
              <w:jc w:val="center"/>
            </w:pPr>
            <w:r>
              <w:rPr>
                <w:rFonts w:hint="eastAsia"/>
              </w:rPr>
              <w:t>项目组</w:t>
            </w:r>
          </w:p>
        </w:tc>
        <w:tc>
          <w:tcPr>
            <w:tcW w:w="2323" w:type="dxa"/>
            <w:tcBorders>
              <w:top w:val="single" w:sz="6" w:space="0" w:color="auto"/>
              <w:left w:val="single" w:sz="6" w:space="0" w:color="auto"/>
              <w:bottom w:val="single" w:sz="6" w:space="0" w:color="auto"/>
              <w:right w:val="single" w:sz="6" w:space="0" w:color="auto"/>
            </w:tcBorders>
            <w:vAlign w:val="center"/>
          </w:tcPr>
          <w:p w14:paraId="23F287F3" w14:textId="3CCFE574" w:rsidR="00227EB1" w:rsidRPr="00A95E8B" w:rsidRDefault="00227EB1" w:rsidP="00227EB1">
            <w:pPr>
              <w:ind w:firstLineChars="0" w:firstLine="0"/>
              <w:jc w:val="center"/>
            </w:pPr>
            <w:r w:rsidRPr="00A95E8B">
              <w:t>V</w:t>
            </w:r>
            <w:r>
              <w:t>1 1</w:t>
            </w:r>
          </w:p>
        </w:tc>
      </w:tr>
      <w:tr w:rsidR="00031CA5" w:rsidRPr="00A95E8B" w14:paraId="380F8FCA" w14:textId="77777777" w:rsidTr="009337B6">
        <w:trPr>
          <w:cantSplit/>
          <w:trHeight w:val="321"/>
          <w:jc w:val="center"/>
        </w:trPr>
        <w:tc>
          <w:tcPr>
            <w:tcW w:w="1251" w:type="dxa"/>
            <w:tcBorders>
              <w:top w:val="single" w:sz="6" w:space="0" w:color="auto"/>
              <w:left w:val="single" w:sz="6" w:space="0" w:color="auto"/>
              <w:bottom w:val="single" w:sz="6" w:space="0" w:color="auto"/>
              <w:right w:val="single" w:sz="6" w:space="0" w:color="auto"/>
            </w:tcBorders>
            <w:vAlign w:val="center"/>
          </w:tcPr>
          <w:p w14:paraId="5B5CE30C" w14:textId="196A5421" w:rsidR="00031CA5" w:rsidRDefault="00031CA5" w:rsidP="00031CA5">
            <w:pPr>
              <w:ind w:firstLineChars="0" w:firstLine="0"/>
              <w:jc w:val="center"/>
            </w:pPr>
            <w:r>
              <w:rPr>
                <w:rFonts w:hint="eastAsia"/>
              </w:rPr>
              <w:t>2</w:t>
            </w:r>
            <w:r>
              <w:t>02108</w:t>
            </w:r>
          </w:p>
        </w:tc>
        <w:tc>
          <w:tcPr>
            <w:tcW w:w="3128" w:type="dxa"/>
            <w:tcBorders>
              <w:top w:val="single" w:sz="6" w:space="0" w:color="auto"/>
              <w:left w:val="single" w:sz="6" w:space="0" w:color="auto"/>
              <w:bottom w:val="single" w:sz="6" w:space="0" w:color="auto"/>
              <w:right w:val="single" w:sz="6" w:space="0" w:color="auto"/>
            </w:tcBorders>
            <w:vAlign w:val="center"/>
          </w:tcPr>
          <w:p w14:paraId="157F32B5" w14:textId="0BDAF03F" w:rsidR="00031CA5" w:rsidRDefault="00031CA5" w:rsidP="00031CA5">
            <w:pPr>
              <w:ind w:firstLineChars="0" w:firstLine="0"/>
              <w:jc w:val="center"/>
            </w:pPr>
            <w:r>
              <w:rPr>
                <w:rFonts w:hint="eastAsia"/>
              </w:rPr>
              <w:t>完成其他模块初稿</w:t>
            </w:r>
          </w:p>
        </w:tc>
        <w:tc>
          <w:tcPr>
            <w:tcW w:w="1876" w:type="dxa"/>
            <w:tcBorders>
              <w:top w:val="single" w:sz="6" w:space="0" w:color="auto"/>
              <w:left w:val="single" w:sz="6" w:space="0" w:color="auto"/>
              <w:bottom w:val="single" w:sz="6" w:space="0" w:color="auto"/>
              <w:right w:val="single" w:sz="6" w:space="0" w:color="auto"/>
            </w:tcBorders>
            <w:vAlign w:val="center"/>
          </w:tcPr>
          <w:p w14:paraId="4BC8FA15" w14:textId="2EA2761F" w:rsidR="00031CA5" w:rsidRDefault="00031CA5" w:rsidP="00031CA5">
            <w:pPr>
              <w:ind w:firstLineChars="0" w:firstLine="0"/>
              <w:jc w:val="center"/>
            </w:pPr>
            <w:r>
              <w:rPr>
                <w:rFonts w:hint="eastAsia"/>
              </w:rPr>
              <w:t>项目组</w:t>
            </w:r>
          </w:p>
        </w:tc>
        <w:tc>
          <w:tcPr>
            <w:tcW w:w="2323" w:type="dxa"/>
            <w:tcBorders>
              <w:top w:val="single" w:sz="6" w:space="0" w:color="auto"/>
              <w:left w:val="single" w:sz="6" w:space="0" w:color="auto"/>
              <w:bottom w:val="single" w:sz="6" w:space="0" w:color="auto"/>
              <w:right w:val="single" w:sz="6" w:space="0" w:color="auto"/>
            </w:tcBorders>
            <w:vAlign w:val="center"/>
          </w:tcPr>
          <w:p w14:paraId="782ED789" w14:textId="3DDC2239" w:rsidR="00031CA5" w:rsidRPr="00A95E8B" w:rsidRDefault="00031CA5" w:rsidP="00031CA5">
            <w:pPr>
              <w:ind w:firstLineChars="0" w:firstLine="0"/>
              <w:jc w:val="center"/>
            </w:pPr>
            <w:r w:rsidRPr="00A95E8B">
              <w:t>V</w:t>
            </w:r>
            <w:r>
              <w:t>1 2</w:t>
            </w:r>
          </w:p>
        </w:tc>
      </w:tr>
    </w:tbl>
    <w:p w14:paraId="57D254C6" w14:textId="77777777" w:rsidR="00673F26" w:rsidRDefault="00673F26" w:rsidP="00044A98"/>
    <w:p w14:paraId="3B0B1469" w14:textId="77777777" w:rsidR="00673F26" w:rsidRDefault="00673F26" w:rsidP="00044A98">
      <w:r>
        <w:br w:type="page"/>
      </w:r>
    </w:p>
    <w:p w14:paraId="331AC9E0" w14:textId="77777777" w:rsidR="00E16133" w:rsidRPr="00A95E8B" w:rsidRDefault="00673F26" w:rsidP="00A95E8B">
      <w:pPr>
        <w:ind w:firstLineChars="0" w:firstLine="0"/>
        <w:jc w:val="center"/>
        <w:rPr>
          <w:b/>
          <w:bCs/>
        </w:rPr>
      </w:pPr>
      <w:r w:rsidRPr="00A95E8B">
        <w:rPr>
          <w:rFonts w:hint="eastAsia"/>
          <w:b/>
          <w:bCs/>
        </w:rPr>
        <w:lastRenderedPageBreak/>
        <w:t>目</w:t>
      </w:r>
      <w:r w:rsidRPr="00A95E8B">
        <w:rPr>
          <w:b/>
          <w:bCs/>
        </w:rPr>
        <w:t xml:space="preserve">  </w:t>
      </w:r>
      <w:r w:rsidRPr="00A95E8B">
        <w:rPr>
          <w:rFonts w:hint="eastAsia"/>
          <w:b/>
          <w:bCs/>
        </w:rPr>
        <w:t>录</w:t>
      </w:r>
    </w:p>
    <w:sdt>
      <w:sdtPr>
        <w:rPr>
          <w:rFonts w:ascii="微软雅黑" w:eastAsia="微软雅黑" w:hAnsi="微软雅黑" w:cs="Times New Roman"/>
          <w:color w:val="auto"/>
          <w:sz w:val="24"/>
          <w:szCs w:val="20"/>
          <w:lang w:eastAsia="zh-CN"/>
        </w:rPr>
        <w:id w:val="23981391"/>
        <w:docPartObj>
          <w:docPartGallery w:val="Table of Contents"/>
          <w:docPartUnique/>
        </w:docPartObj>
      </w:sdtPr>
      <w:sdtEndPr>
        <w:rPr>
          <w:b/>
          <w:bCs/>
          <w:noProof/>
        </w:rPr>
      </w:sdtEndPr>
      <w:sdtContent>
        <w:p w14:paraId="25BF6607" w14:textId="77777777" w:rsidR="00A95E8B" w:rsidRDefault="00A95E8B">
          <w:pPr>
            <w:pStyle w:val="TOC"/>
          </w:pPr>
        </w:p>
        <w:p w14:paraId="2D0C1CA6" w14:textId="501CB7AB" w:rsidR="00974352" w:rsidRDefault="00E60743">
          <w:pPr>
            <w:pStyle w:val="TOC1"/>
            <w:rPr>
              <w:rFonts w:asciiTheme="minorHAnsi" w:eastAsiaTheme="minorEastAsia" w:hAnsiTheme="minorHAnsi" w:cstheme="minorBidi"/>
              <w:b w:val="0"/>
              <w:bCs w:val="0"/>
              <w:kern w:val="2"/>
              <w:sz w:val="21"/>
              <w:szCs w:val="22"/>
            </w:rPr>
          </w:pPr>
          <w:r>
            <w:fldChar w:fldCharType="begin"/>
          </w:r>
          <w:r w:rsidR="00A95E8B">
            <w:instrText xml:space="preserve"> TOC \o "1-3" \h \z \u </w:instrText>
          </w:r>
          <w:r>
            <w:fldChar w:fldCharType="separate"/>
          </w:r>
          <w:hyperlink w:anchor="_Toc80033724" w:history="1">
            <w:r w:rsidR="00974352" w:rsidRPr="00B35F6A">
              <w:rPr>
                <w:rStyle w:val="af3"/>
              </w:rPr>
              <w:t>1.</w:t>
            </w:r>
            <w:r w:rsidR="00974352">
              <w:rPr>
                <w:rFonts w:asciiTheme="minorHAnsi" w:eastAsiaTheme="minorEastAsia" w:hAnsiTheme="minorHAnsi" w:cstheme="minorBidi"/>
                <w:b w:val="0"/>
                <w:bCs w:val="0"/>
                <w:kern w:val="2"/>
                <w:sz w:val="21"/>
                <w:szCs w:val="22"/>
              </w:rPr>
              <w:tab/>
            </w:r>
            <w:r w:rsidR="00974352" w:rsidRPr="00B35F6A">
              <w:rPr>
                <w:rStyle w:val="af3"/>
              </w:rPr>
              <w:t>风险暴露分类</w:t>
            </w:r>
            <w:r w:rsidR="00974352">
              <w:rPr>
                <w:webHidden/>
              </w:rPr>
              <w:tab/>
            </w:r>
            <w:r w:rsidR="00974352">
              <w:rPr>
                <w:webHidden/>
              </w:rPr>
              <w:fldChar w:fldCharType="begin"/>
            </w:r>
            <w:r w:rsidR="00974352">
              <w:rPr>
                <w:webHidden/>
              </w:rPr>
              <w:instrText xml:space="preserve"> PAGEREF _Toc80033724 \h </w:instrText>
            </w:r>
            <w:r w:rsidR="00974352">
              <w:rPr>
                <w:webHidden/>
              </w:rPr>
            </w:r>
            <w:r w:rsidR="00974352">
              <w:rPr>
                <w:webHidden/>
              </w:rPr>
              <w:fldChar w:fldCharType="separate"/>
            </w:r>
            <w:r w:rsidR="00974352">
              <w:rPr>
                <w:webHidden/>
              </w:rPr>
              <w:t>1</w:t>
            </w:r>
            <w:r w:rsidR="00974352">
              <w:rPr>
                <w:webHidden/>
              </w:rPr>
              <w:fldChar w:fldCharType="end"/>
            </w:r>
          </w:hyperlink>
        </w:p>
        <w:p w14:paraId="44B3E937" w14:textId="2A7B0D99" w:rsidR="00974352" w:rsidRDefault="00974352">
          <w:pPr>
            <w:pStyle w:val="TOC2"/>
            <w:rPr>
              <w:rFonts w:asciiTheme="minorHAnsi" w:eastAsiaTheme="minorEastAsia" w:hAnsiTheme="minorHAnsi" w:cstheme="minorBidi"/>
              <w:noProof/>
              <w:kern w:val="2"/>
              <w:sz w:val="21"/>
              <w:szCs w:val="22"/>
            </w:rPr>
          </w:pPr>
          <w:hyperlink w:anchor="_Toc80033725" w:history="1">
            <w:r w:rsidRPr="00B35F6A">
              <w:rPr>
                <w:rStyle w:val="af3"/>
                <w:noProof/>
              </w:rPr>
              <w:t>1.1.</w:t>
            </w:r>
            <w:r>
              <w:rPr>
                <w:rFonts w:asciiTheme="minorHAnsi" w:eastAsiaTheme="minorEastAsia" w:hAnsiTheme="minorHAnsi" w:cstheme="minorBidi"/>
                <w:noProof/>
                <w:kern w:val="2"/>
                <w:sz w:val="21"/>
                <w:szCs w:val="22"/>
              </w:rPr>
              <w:tab/>
            </w:r>
            <w:r w:rsidRPr="00B35F6A">
              <w:rPr>
                <w:rStyle w:val="af3"/>
                <w:rFonts w:cstheme="majorBidi"/>
                <w:b/>
                <w:noProof/>
              </w:rPr>
              <w:t>总体框架及通用需求</w:t>
            </w:r>
            <w:r>
              <w:rPr>
                <w:noProof/>
                <w:webHidden/>
              </w:rPr>
              <w:tab/>
            </w:r>
            <w:r>
              <w:rPr>
                <w:noProof/>
                <w:webHidden/>
              </w:rPr>
              <w:fldChar w:fldCharType="begin"/>
            </w:r>
            <w:r>
              <w:rPr>
                <w:noProof/>
                <w:webHidden/>
              </w:rPr>
              <w:instrText xml:space="preserve"> PAGEREF _Toc80033725 \h </w:instrText>
            </w:r>
            <w:r>
              <w:rPr>
                <w:noProof/>
                <w:webHidden/>
              </w:rPr>
            </w:r>
            <w:r>
              <w:rPr>
                <w:noProof/>
                <w:webHidden/>
              </w:rPr>
              <w:fldChar w:fldCharType="separate"/>
            </w:r>
            <w:r>
              <w:rPr>
                <w:noProof/>
                <w:webHidden/>
              </w:rPr>
              <w:t>1</w:t>
            </w:r>
            <w:r>
              <w:rPr>
                <w:noProof/>
                <w:webHidden/>
              </w:rPr>
              <w:fldChar w:fldCharType="end"/>
            </w:r>
          </w:hyperlink>
        </w:p>
        <w:p w14:paraId="4506C5D0" w14:textId="6F0733B0" w:rsidR="00974352" w:rsidRDefault="00974352">
          <w:pPr>
            <w:pStyle w:val="TOC3"/>
            <w:rPr>
              <w:rFonts w:asciiTheme="minorHAnsi" w:eastAsiaTheme="minorEastAsia" w:hAnsiTheme="minorHAnsi" w:cstheme="minorBidi"/>
              <w:noProof/>
              <w:kern w:val="2"/>
              <w:sz w:val="21"/>
              <w:szCs w:val="22"/>
            </w:rPr>
          </w:pPr>
          <w:hyperlink w:anchor="_Toc80033726" w:history="1">
            <w:r w:rsidRPr="00B35F6A">
              <w:rPr>
                <w:rStyle w:val="af3"/>
                <w:bCs/>
                <w:noProof/>
              </w:rPr>
              <w:t>1.1.1.</w:t>
            </w:r>
            <w:r>
              <w:rPr>
                <w:rFonts w:asciiTheme="minorHAnsi" w:eastAsiaTheme="minorEastAsia" w:hAnsiTheme="minorHAnsi" w:cstheme="minorBidi"/>
                <w:noProof/>
                <w:kern w:val="2"/>
                <w:sz w:val="21"/>
                <w:szCs w:val="22"/>
              </w:rPr>
              <w:tab/>
            </w:r>
            <w:r w:rsidRPr="00B35F6A">
              <w:rPr>
                <w:rStyle w:val="af3"/>
                <w:noProof/>
              </w:rPr>
              <w:t>业务描述</w:t>
            </w:r>
            <w:r>
              <w:rPr>
                <w:noProof/>
                <w:webHidden/>
              </w:rPr>
              <w:tab/>
            </w:r>
            <w:r>
              <w:rPr>
                <w:noProof/>
                <w:webHidden/>
              </w:rPr>
              <w:fldChar w:fldCharType="begin"/>
            </w:r>
            <w:r>
              <w:rPr>
                <w:noProof/>
                <w:webHidden/>
              </w:rPr>
              <w:instrText xml:space="preserve"> PAGEREF _Toc80033726 \h </w:instrText>
            </w:r>
            <w:r>
              <w:rPr>
                <w:noProof/>
                <w:webHidden/>
              </w:rPr>
            </w:r>
            <w:r>
              <w:rPr>
                <w:noProof/>
                <w:webHidden/>
              </w:rPr>
              <w:fldChar w:fldCharType="separate"/>
            </w:r>
            <w:r>
              <w:rPr>
                <w:noProof/>
                <w:webHidden/>
              </w:rPr>
              <w:t>1</w:t>
            </w:r>
            <w:r>
              <w:rPr>
                <w:noProof/>
                <w:webHidden/>
              </w:rPr>
              <w:fldChar w:fldCharType="end"/>
            </w:r>
          </w:hyperlink>
        </w:p>
        <w:p w14:paraId="2FDF8671" w14:textId="51BEDC6B" w:rsidR="00974352" w:rsidRDefault="00974352">
          <w:pPr>
            <w:pStyle w:val="TOC3"/>
            <w:rPr>
              <w:rFonts w:asciiTheme="minorHAnsi" w:eastAsiaTheme="minorEastAsia" w:hAnsiTheme="minorHAnsi" w:cstheme="minorBidi"/>
              <w:noProof/>
              <w:kern w:val="2"/>
              <w:sz w:val="21"/>
              <w:szCs w:val="22"/>
            </w:rPr>
          </w:pPr>
          <w:hyperlink w:anchor="_Toc80033727" w:history="1">
            <w:r w:rsidRPr="00B35F6A">
              <w:rPr>
                <w:rStyle w:val="af3"/>
                <w:bCs/>
                <w:noProof/>
              </w:rPr>
              <w:t>1.1.2.</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_Toc80033727 \h </w:instrText>
            </w:r>
            <w:r>
              <w:rPr>
                <w:noProof/>
                <w:webHidden/>
              </w:rPr>
            </w:r>
            <w:r>
              <w:rPr>
                <w:noProof/>
                <w:webHidden/>
              </w:rPr>
              <w:fldChar w:fldCharType="separate"/>
            </w:r>
            <w:r>
              <w:rPr>
                <w:noProof/>
                <w:webHidden/>
              </w:rPr>
              <w:t>1</w:t>
            </w:r>
            <w:r>
              <w:rPr>
                <w:noProof/>
                <w:webHidden/>
              </w:rPr>
              <w:fldChar w:fldCharType="end"/>
            </w:r>
          </w:hyperlink>
        </w:p>
        <w:p w14:paraId="2D357AA3" w14:textId="1273FE04" w:rsidR="00974352" w:rsidRDefault="00974352">
          <w:pPr>
            <w:pStyle w:val="TOC3"/>
            <w:rPr>
              <w:rFonts w:asciiTheme="minorHAnsi" w:eastAsiaTheme="minorEastAsia" w:hAnsiTheme="minorHAnsi" w:cstheme="minorBidi"/>
              <w:noProof/>
              <w:kern w:val="2"/>
              <w:sz w:val="21"/>
              <w:szCs w:val="22"/>
            </w:rPr>
          </w:pPr>
          <w:hyperlink w:anchor="_Toc80033728" w:history="1">
            <w:r w:rsidRPr="00B35F6A">
              <w:rPr>
                <w:rStyle w:val="af3"/>
                <w:bCs/>
                <w:noProof/>
              </w:rPr>
              <w:t>1.1.3.</w:t>
            </w:r>
            <w:r>
              <w:rPr>
                <w:rFonts w:asciiTheme="minorHAnsi" w:eastAsiaTheme="minorEastAsia" w:hAnsiTheme="minorHAnsi" w:cstheme="minorBidi"/>
                <w:noProof/>
                <w:kern w:val="2"/>
                <w:sz w:val="21"/>
                <w:szCs w:val="22"/>
              </w:rPr>
              <w:tab/>
            </w:r>
            <w:r w:rsidRPr="00B35F6A">
              <w:rPr>
                <w:rStyle w:val="af3"/>
                <w:noProof/>
              </w:rPr>
              <w:t>数据输入</w:t>
            </w:r>
            <w:r>
              <w:rPr>
                <w:noProof/>
                <w:webHidden/>
              </w:rPr>
              <w:tab/>
            </w:r>
            <w:r>
              <w:rPr>
                <w:noProof/>
                <w:webHidden/>
              </w:rPr>
              <w:fldChar w:fldCharType="begin"/>
            </w:r>
            <w:r>
              <w:rPr>
                <w:noProof/>
                <w:webHidden/>
              </w:rPr>
              <w:instrText xml:space="preserve"> PAGEREF _Toc80033728 \h </w:instrText>
            </w:r>
            <w:r>
              <w:rPr>
                <w:noProof/>
                <w:webHidden/>
              </w:rPr>
            </w:r>
            <w:r>
              <w:rPr>
                <w:noProof/>
                <w:webHidden/>
              </w:rPr>
              <w:fldChar w:fldCharType="separate"/>
            </w:r>
            <w:r>
              <w:rPr>
                <w:noProof/>
                <w:webHidden/>
              </w:rPr>
              <w:t>2</w:t>
            </w:r>
            <w:r>
              <w:rPr>
                <w:noProof/>
                <w:webHidden/>
              </w:rPr>
              <w:fldChar w:fldCharType="end"/>
            </w:r>
          </w:hyperlink>
        </w:p>
        <w:p w14:paraId="77AE9408" w14:textId="4EAABF9C" w:rsidR="00974352" w:rsidRDefault="00974352">
          <w:pPr>
            <w:pStyle w:val="TOC3"/>
            <w:rPr>
              <w:rFonts w:asciiTheme="minorHAnsi" w:eastAsiaTheme="minorEastAsia" w:hAnsiTheme="minorHAnsi" w:cstheme="minorBidi"/>
              <w:noProof/>
              <w:kern w:val="2"/>
              <w:sz w:val="21"/>
              <w:szCs w:val="22"/>
            </w:rPr>
          </w:pPr>
          <w:hyperlink w:anchor="_Toc80033729" w:history="1">
            <w:r w:rsidRPr="00B35F6A">
              <w:rPr>
                <w:rStyle w:val="af3"/>
                <w:bCs/>
                <w:noProof/>
              </w:rPr>
              <w:t>1.1.4.</w:t>
            </w:r>
            <w:r>
              <w:rPr>
                <w:rFonts w:asciiTheme="minorHAnsi" w:eastAsiaTheme="minorEastAsia" w:hAnsiTheme="minorHAnsi" w:cstheme="minorBidi"/>
                <w:noProof/>
                <w:kern w:val="2"/>
                <w:sz w:val="21"/>
                <w:szCs w:val="22"/>
              </w:rPr>
              <w:tab/>
            </w:r>
            <w:r w:rsidRPr="00B35F6A">
              <w:rPr>
                <w:rStyle w:val="af3"/>
                <w:noProof/>
              </w:rPr>
              <w:t>数据输出</w:t>
            </w:r>
            <w:r>
              <w:rPr>
                <w:noProof/>
                <w:webHidden/>
              </w:rPr>
              <w:tab/>
            </w:r>
            <w:r>
              <w:rPr>
                <w:noProof/>
                <w:webHidden/>
              </w:rPr>
              <w:fldChar w:fldCharType="begin"/>
            </w:r>
            <w:r>
              <w:rPr>
                <w:noProof/>
                <w:webHidden/>
              </w:rPr>
              <w:instrText xml:space="preserve"> PAGEREF _Toc80033729 \h </w:instrText>
            </w:r>
            <w:r>
              <w:rPr>
                <w:noProof/>
                <w:webHidden/>
              </w:rPr>
            </w:r>
            <w:r>
              <w:rPr>
                <w:noProof/>
                <w:webHidden/>
              </w:rPr>
              <w:fldChar w:fldCharType="separate"/>
            </w:r>
            <w:r>
              <w:rPr>
                <w:noProof/>
                <w:webHidden/>
              </w:rPr>
              <w:t>2</w:t>
            </w:r>
            <w:r>
              <w:rPr>
                <w:noProof/>
                <w:webHidden/>
              </w:rPr>
              <w:fldChar w:fldCharType="end"/>
            </w:r>
          </w:hyperlink>
        </w:p>
        <w:p w14:paraId="7F71E86B" w14:textId="4D2DA8AD" w:rsidR="00974352" w:rsidRDefault="00974352">
          <w:pPr>
            <w:pStyle w:val="TOC2"/>
            <w:rPr>
              <w:rFonts w:asciiTheme="minorHAnsi" w:eastAsiaTheme="minorEastAsia" w:hAnsiTheme="minorHAnsi" w:cstheme="minorBidi"/>
              <w:noProof/>
              <w:kern w:val="2"/>
              <w:sz w:val="21"/>
              <w:szCs w:val="22"/>
            </w:rPr>
          </w:pPr>
          <w:hyperlink w:anchor="_Toc80033730" w:history="1">
            <w:r w:rsidRPr="00B35F6A">
              <w:rPr>
                <w:rStyle w:val="af3"/>
                <w:rFonts w:cstheme="majorBidi"/>
                <w:b/>
                <w:noProof/>
              </w:rPr>
              <w:t>1.2.</w:t>
            </w:r>
            <w:r>
              <w:rPr>
                <w:rFonts w:asciiTheme="minorHAnsi" w:eastAsiaTheme="minorEastAsia" w:hAnsiTheme="minorHAnsi" w:cstheme="minorBidi"/>
                <w:noProof/>
                <w:kern w:val="2"/>
                <w:sz w:val="21"/>
                <w:szCs w:val="22"/>
              </w:rPr>
              <w:tab/>
            </w:r>
            <w:r w:rsidRPr="00B35F6A">
              <w:rPr>
                <w:rStyle w:val="af3"/>
                <w:rFonts w:cstheme="majorBidi"/>
                <w:b/>
                <w:noProof/>
              </w:rPr>
              <w:t>主权风险暴露</w:t>
            </w:r>
            <w:r>
              <w:rPr>
                <w:noProof/>
                <w:webHidden/>
              </w:rPr>
              <w:tab/>
            </w:r>
            <w:r>
              <w:rPr>
                <w:noProof/>
                <w:webHidden/>
              </w:rPr>
              <w:fldChar w:fldCharType="begin"/>
            </w:r>
            <w:r>
              <w:rPr>
                <w:noProof/>
                <w:webHidden/>
              </w:rPr>
              <w:instrText xml:space="preserve"> PAGEREF _Toc80033730 \h </w:instrText>
            </w:r>
            <w:r>
              <w:rPr>
                <w:noProof/>
                <w:webHidden/>
              </w:rPr>
            </w:r>
            <w:r>
              <w:rPr>
                <w:noProof/>
                <w:webHidden/>
              </w:rPr>
              <w:fldChar w:fldCharType="separate"/>
            </w:r>
            <w:r>
              <w:rPr>
                <w:noProof/>
                <w:webHidden/>
              </w:rPr>
              <w:t>3</w:t>
            </w:r>
            <w:r>
              <w:rPr>
                <w:noProof/>
                <w:webHidden/>
              </w:rPr>
              <w:fldChar w:fldCharType="end"/>
            </w:r>
          </w:hyperlink>
        </w:p>
        <w:p w14:paraId="4FEE5844" w14:textId="48DC7325" w:rsidR="00974352" w:rsidRDefault="00974352">
          <w:pPr>
            <w:pStyle w:val="TOC3"/>
            <w:rPr>
              <w:rFonts w:asciiTheme="minorHAnsi" w:eastAsiaTheme="minorEastAsia" w:hAnsiTheme="minorHAnsi" w:cstheme="minorBidi"/>
              <w:noProof/>
              <w:kern w:val="2"/>
              <w:sz w:val="21"/>
              <w:szCs w:val="22"/>
            </w:rPr>
          </w:pPr>
          <w:hyperlink w:anchor="_Toc80033731" w:history="1">
            <w:r w:rsidRPr="00B35F6A">
              <w:rPr>
                <w:rStyle w:val="af3"/>
                <w:bCs/>
                <w:noProof/>
              </w:rPr>
              <w:t>1.2.1.</w:t>
            </w:r>
            <w:r>
              <w:rPr>
                <w:rFonts w:asciiTheme="minorHAnsi" w:eastAsiaTheme="minorEastAsia" w:hAnsiTheme="minorHAnsi" w:cstheme="minorBidi"/>
                <w:noProof/>
                <w:kern w:val="2"/>
                <w:sz w:val="21"/>
                <w:szCs w:val="22"/>
              </w:rPr>
              <w:tab/>
            </w:r>
            <w:r w:rsidRPr="00B35F6A">
              <w:rPr>
                <w:rStyle w:val="af3"/>
                <w:noProof/>
              </w:rPr>
              <w:t>业务描述</w:t>
            </w:r>
            <w:r>
              <w:rPr>
                <w:noProof/>
                <w:webHidden/>
              </w:rPr>
              <w:tab/>
            </w:r>
            <w:r>
              <w:rPr>
                <w:noProof/>
                <w:webHidden/>
              </w:rPr>
              <w:fldChar w:fldCharType="begin"/>
            </w:r>
            <w:r>
              <w:rPr>
                <w:noProof/>
                <w:webHidden/>
              </w:rPr>
              <w:instrText xml:space="preserve"> PAGEREF _Toc80033731 \h </w:instrText>
            </w:r>
            <w:r>
              <w:rPr>
                <w:noProof/>
                <w:webHidden/>
              </w:rPr>
            </w:r>
            <w:r>
              <w:rPr>
                <w:noProof/>
                <w:webHidden/>
              </w:rPr>
              <w:fldChar w:fldCharType="separate"/>
            </w:r>
            <w:r>
              <w:rPr>
                <w:noProof/>
                <w:webHidden/>
              </w:rPr>
              <w:t>3</w:t>
            </w:r>
            <w:r>
              <w:rPr>
                <w:noProof/>
                <w:webHidden/>
              </w:rPr>
              <w:fldChar w:fldCharType="end"/>
            </w:r>
          </w:hyperlink>
        </w:p>
        <w:p w14:paraId="05BD0B3D" w14:textId="42C2C60E" w:rsidR="00974352" w:rsidRDefault="00974352">
          <w:pPr>
            <w:pStyle w:val="TOC3"/>
            <w:rPr>
              <w:rFonts w:asciiTheme="minorHAnsi" w:eastAsiaTheme="minorEastAsia" w:hAnsiTheme="minorHAnsi" w:cstheme="minorBidi"/>
              <w:noProof/>
              <w:kern w:val="2"/>
              <w:sz w:val="21"/>
              <w:szCs w:val="22"/>
            </w:rPr>
          </w:pPr>
          <w:hyperlink w:anchor="_Toc80033732" w:history="1">
            <w:r w:rsidRPr="00B35F6A">
              <w:rPr>
                <w:rStyle w:val="af3"/>
                <w:bCs/>
                <w:noProof/>
              </w:rPr>
              <w:t>1.2.2.</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_Toc80033732 \h </w:instrText>
            </w:r>
            <w:r>
              <w:rPr>
                <w:noProof/>
                <w:webHidden/>
              </w:rPr>
            </w:r>
            <w:r>
              <w:rPr>
                <w:noProof/>
                <w:webHidden/>
              </w:rPr>
              <w:fldChar w:fldCharType="separate"/>
            </w:r>
            <w:r>
              <w:rPr>
                <w:noProof/>
                <w:webHidden/>
              </w:rPr>
              <w:t>3</w:t>
            </w:r>
            <w:r>
              <w:rPr>
                <w:noProof/>
                <w:webHidden/>
              </w:rPr>
              <w:fldChar w:fldCharType="end"/>
            </w:r>
          </w:hyperlink>
        </w:p>
        <w:p w14:paraId="4064D12B" w14:textId="4AB10DDF" w:rsidR="00974352" w:rsidRDefault="00974352">
          <w:pPr>
            <w:pStyle w:val="TOC3"/>
            <w:rPr>
              <w:rFonts w:asciiTheme="minorHAnsi" w:eastAsiaTheme="minorEastAsia" w:hAnsiTheme="minorHAnsi" w:cstheme="minorBidi"/>
              <w:noProof/>
              <w:kern w:val="2"/>
              <w:sz w:val="21"/>
              <w:szCs w:val="22"/>
            </w:rPr>
          </w:pPr>
          <w:hyperlink w:anchor="_Toc80033733" w:history="1">
            <w:r w:rsidRPr="00B35F6A">
              <w:rPr>
                <w:rStyle w:val="af3"/>
                <w:bCs/>
                <w:noProof/>
              </w:rPr>
              <w:t>1.2.3.</w:t>
            </w:r>
            <w:r>
              <w:rPr>
                <w:rFonts w:asciiTheme="minorHAnsi" w:eastAsiaTheme="minorEastAsia" w:hAnsiTheme="minorHAnsi" w:cstheme="minorBidi"/>
                <w:noProof/>
                <w:kern w:val="2"/>
                <w:sz w:val="21"/>
                <w:szCs w:val="22"/>
              </w:rPr>
              <w:tab/>
            </w:r>
            <w:r w:rsidRPr="00B35F6A">
              <w:rPr>
                <w:rStyle w:val="af3"/>
                <w:noProof/>
              </w:rPr>
              <w:t>输入数据</w:t>
            </w:r>
            <w:r>
              <w:rPr>
                <w:noProof/>
                <w:webHidden/>
              </w:rPr>
              <w:tab/>
            </w:r>
            <w:r>
              <w:rPr>
                <w:noProof/>
                <w:webHidden/>
              </w:rPr>
              <w:fldChar w:fldCharType="begin"/>
            </w:r>
            <w:r>
              <w:rPr>
                <w:noProof/>
                <w:webHidden/>
              </w:rPr>
              <w:instrText xml:space="preserve"> PAGEREF _Toc80033733 \h </w:instrText>
            </w:r>
            <w:r>
              <w:rPr>
                <w:noProof/>
                <w:webHidden/>
              </w:rPr>
            </w:r>
            <w:r>
              <w:rPr>
                <w:noProof/>
                <w:webHidden/>
              </w:rPr>
              <w:fldChar w:fldCharType="separate"/>
            </w:r>
            <w:r>
              <w:rPr>
                <w:noProof/>
                <w:webHidden/>
              </w:rPr>
              <w:t>3</w:t>
            </w:r>
            <w:r>
              <w:rPr>
                <w:noProof/>
                <w:webHidden/>
              </w:rPr>
              <w:fldChar w:fldCharType="end"/>
            </w:r>
          </w:hyperlink>
        </w:p>
        <w:p w14:paraId="76B92653" w14:textId="78929855" w:rsidR="00974352" w:rsidRDefault="00974352">
          <w:pPr>
            <w:pStyle w:val="TOC3"/>
            <w:rPr>
              <w:rFonts w:asciiTheme="minorHAnsi" w:eastAsiaTheme="minorEastAsia" w:hAnsiTheme="minorHAnsi" w:cstheme="minorBidi"/>
              <w:noProof/>
              <w:kern w:val="2"/>
              <w:sz w:val="21"/>
              <w:szCs w:val="22"/>
            </w:rPr>
          </w:pPr>
          <w:hyperlink w:anchor="_Toc80033734" w:history="1">
            <w:r w:rsidRPr="00B35F6A">
              <w:rPr>
                <w:rStyle w:val="af3"/>
                <w:bCs/>
                <w:noProof/>
              </w:rPr>
              <w:t>1.2.4.</w:t>
            </w:r>
            <w:r>
              <w:rPr>
                <w:rFonts w:asciiTheme="minorHAnsi" w:eastAsiaTheme="minorEastAsia" w:hAnsiTheme="minorHAnsi" w:cstheme="minorBidi"/>
                <w:noProof/>
                <w:kern w:val="2"/>
                <w:sz w:val="21"/>
                <w:szCs w:val="22"/>
              </w:rPr>
              <w:tab/>
            </w:r>
            <w:r w:rsidRPr="00B35F6A">
              <w:rPr>
                <w:rStyle w:val="af3"/>
                <w:noProof/>
              </w:rPr>
              <w:t>输出数据</w:t>
            </w:r>
            <w:r>
              <w:rPr>
                <w:noProof/>
                <w:webHidden/>
              </w:rPr>
              <w:tab/>
            </w:r>
            <w:r>
              <w:rPr>
                <w:noProof/>
                <w:webHidden/>
              </w:rPr>
              <w:fldChar w:fldCharType="begin"/>
            </w:r>
            <w:r>
              <w:rPr>
                <w:noProof/>
                <w:webHidden/>
              </w:rPr>
              <w:instrText xml:space="preserve"> PAGEREF _Toc80033734 \h </w:instrText>
            </w:r>
            <w:r>
              <w:rPr>
                <w:noProof/>
                <w:webHidden/>
              </w:rPr>
            </w:r>
            <w:r>
              <w:rPr>
                <w:noProof/>
                <w:webHidden/>
              </w:rPr>
              <w:fldChar w:fldCharType="separate"/>
            </w:r>
            <w:r>
              <w:rPr>
                <w:noProof/>
                <w:webHidden/>
              </w:rPr>
              <w:t>3</w:t>
            </w:r>
            <w:r>
              <w:rPr>
                <w:noProof/>
                <w:webHidden/>
              </w:rPr>
              <w:fldChar w:fldCharType="end"/>
            </w:r>
          </w:hyperlink>
        </w:p>
        <w:p w14:paraId="380037D6" w14:textId="26822281" w:rsidR="00974352" w:rsidRDefault="00974352">
          <w:pPr>
            <w:pStyle w:val="TOC2"/>
            <w:rPr>
              <w:rFonts w:asciiTheme="minorHAnsi" w:eastAsiaTheme="minorEastAsia" w:hAnsiTheme="minorHAnsi" w:cstheme="minorBidi"/>
              <w:noProof/>
              <w:kern w:val="2"/>
              <w:sz w:val="21"/>
              <w:szCs w:val="22"/>
            </w:rPr>
          </w:pPr>
          <w:hyperlink w:anchor="_Toc80033735" w:history="1">
            <w:r w:rsidRPr="00B35F6A">
              <w:rPr>
                <w:rStyle w:val="af3"/>
                <w:rFonts w:cstheme="majorBidi"/>
                <w:b/>
                <w:noProof/>
              </w:rPr>
              <w:t>1.3.</w:t>
            </w:r>
            <w:r>
              <w:rPr>
                <w:rFonts w:asciiTheme="minorHAnsi" w:eastAsiaTheme="minorEastAsia" w:hAnsiTheme="minorHAnsi" w:cstheme="minorBidi"/>
                <w:noProof/>
                <w:kern w:val="2"/>
                <w:sz w:val="21"/>
                <w:szCs w:val="22"/>
              </w:rPr>
              <w:tab/>
            </w:r>
            <w:r w:rsidRPr="00B35F6A">
              <w:rPr>
                <w:rStyle w:val="af3"/>
                <w:rFonts w:cstheme="majorBidi"/>
                <w:b/>
                <w:noProof/>
              </w:rPr>
              <w:t>公共部门实体风险暴露</w:t>
            </w:r>
            <w:r>
              <w:rPr>
                <w:noProof/>
                <w:webHidden/>
              </w:rPr>
              <w:tab/>
            </w:r>
            <w:r>
              <w:rPr>
                <w:noProof/>
                <w:webHidden/>
              </w:rPr>
              <w:fldChar w:fldCharType="begin"/>
            </w:r>
            <w:r>
              <w:rPr>
                <w:noProof/>
                <w:webHidden/>
              </w:rPr>
              <w:instrText xml:space="preserve"> PAGEREF _Toc80033735 \h </w:instrText>
            </w:r>
            <w:r>
              <w:rPr>
                <w:noProof/>
                <w:webHidden/>
              </w:rPr>
            </w:r>
            <w:r>
              <w:rPr>
                <w:noProof/>
                <w:webHidden/>
              </w:rPr>
              <w:fldChar w:fldCharType="separate"/>
            </w:r>
            <w:r>
              <w:rPr>
                <w:noProof/>
                <w:webHidden/>
              </w:rPr>
              <w:t>4</w:t>
            </w:r>
            <w:r>
              <w:rPr>
                <w:noProof/>
                <w:webHidden/>
              </w:rPr>
              <w:fldChar w:fldCharType="end"/>
            </w:r>
          </w:hyperlink>
        </w:p>
        <w:p w14:paraId="7B6AE5FA" w14:textId="2496659C" w:rsidR="00974352" w:rsidRDefault="00974352">
          <w:pPr>
            <w:pStyle w:val="TOC3"/>
            <w:rPr>
              <w:rFonts w:asciiTheme="minorHAnsi" w:eastAsiaTheme="minorEastAsia" w:hAnsiTheme="minorHAnsi" w:cstheme="minorBidi"/>
              <w:noProof/>
              <w:kern w:val="2"/>
              <w:sz w:val="21"/>
              <w:szCs w:val="22"/>
            </w:rPr>
          </w:pPr>
          <w:hyperlink w:anchor="_Toc80033736" w:history="1">
            <w:r w:rsidRPr="00B35F6A">
              <w:rPr>
                <w:rStyle w:val="af3"/>
                <w:bCs/>
                <w:noProof/>
              </w:rPr>
              <w:t>1.3.1.</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_Toc80033736 \h </w:instrText>
            </w:r>
            <w:r>
              <w:rPr>
                <w:noProof/>
                <w:webHidden/>
              </w:rPr>
            </w:r>
            <w:r>
              <w:rPr>
                <w:noProof/>
                <w:webHidden/>
              </w:rPr>
              <w:fldChar w:fldCharType="separate"/>
            </w:r>
            <w:r>
              <w:rPr>
                <w:noProof/>
                <w:webHidden/>
              </w:rPr>
              <w:t>4</w:t>
            </w:r>
            <w:r>
              <w:rPr>
                <w:noProof/>
                <w:webHidden/>
              </w:rPr>
              <w:fldChar w:fldCharType="end"/>
            </w:r>
          </w:hyperlink>
        </w:p>
        <w:p w14:paraId="4F05B4D6" w14:textId="76384E8D" w:rsidR="00974352" w:rsidRDefault="00974352">
          <w:pPr>
            <w:pStyle w:val="TOC3"/>
            <w:rPr>
              <w:rFonts w:asciiTheme="minorHAnsi" w:eastAsiaTheme="minorEastAsia" w:hAnsiTheme="minorHAnsi" w:cstheme="minorBidi"/>
              <w:noProof/>
              <w:kern w:val="2"/>
              <w:sz w:val="21"/>
              <w:szCs w:val="22"/>
            </w:rPr>
          </w:pPr>
          <w:hyperlink w:anchor="_Toc80033737" w:history="1">
            <w:r w:rsidRPr="00B35F6A">
              <w:rPr>
                <w:rStyle w:val="af3"/>
                <w:bCs/>
                <w:noProof/>
              </w:rPr>
              <w:t>1.3.2.</w:t>
            </w:r>
            <w:r>
              <w:rPr>
                <w:rFonts w:asciiTheme="minorHAnsi" w:eastAsiaTheme="minorEastAsia" w:hAnsiTheme="minorHAnsi" w:cstheme="minorBidi"/>
                <w:noProof/>
                <w:kern w:val="2"/>
                <w:sz w:val="21"/>
                <w:szCs w:val="22"/>
              </w:rPr>
              <w:tab/>
            </w:r>
            <w:r w:rsidRPr="00B35F6A">
              <w:rPr>
                <w:rStyle w:val="af3"/>
                <w:noProof/>
              </w:rPr>
              <w:t>输入数据</w:t>
            </w:r>
            <w:r>
              <w:rPr>
                <w:noProof/>
                <w:webHidden/>
              </w:rPr>
              <w:tab/>
            </w:r>
            <w:r>
              <w:rPr>
                <w:noProof/>
                <w:webHidden/>
              </w:rPr>
              <w:fldChar w:fldCharType="begin"/>
            </w:r>
            <w:r>
              <w:rPr>
                <w:noProof/>
                <w:webHidden/>
              </w:rPr>
              <w:instrText xml:space="preserve"> PAGEREF _Toc80033737 \h </w:instrText>
            </w:r>
            <w:r>
              <w:rPr>
                <w:noProof/>
                <w:webHidden/>
              </w:rPr>
            </w:r>
            <w:r>
              <w:rPr>
                <w:noProof/>
                <w:webHidden/>
              </w:rPr>
              <w:fldChar w:fldCharType="separate"/>
            </w:r>
            <w:r>
              <w:rPr>
                <w:noProof/>
                <w:webHidden/>
              </w:rPr>
              <w:t>5</w:t>
            </w:r>
            <w:r>
              <w:rPr>
                <w:noProof/>
                <w:webHidden/>
              </w:rPr>
              <w:fldChar w:fldCharType="end"/>
            </w:r>
          </w:hyperlink>
        </w:p>
        <w:p w14:paraId="28F749E3" w14:textId="26F08052" w:rsidR="00974352" w:rsidRDefault="00974352">
          <w:pPr>
            <w:pStyle w:val="TOC3"/>
            <w:rPr>
              <w:rFonts w:asciiTheme="minorHAnsi" w:eastAsiaTheme="minorEastAsia" w:hAnsiTheme="minorHAnsi" w:cstheme="minorBidi"/>
              <w:noProof/>
              <w:kern w:val="2"/>
              <w:sz w:val="21"/>
              <w:szCs w:val="22"/>
            </w:rPr>
          </w:pPr>
          <w:hyperlink w:anchor="_Toc80033738" w:history="1">
            <w:r w:rsidRPr="00B35F6A">
              <w:rPr>
                <w:rStyle w:val="af3"/>
                <w:bCs/>
                <w:noProof/>
              </w:rPr>
              <w:t>1.3.3.</w:t>
            </w:r>
            <w:r>
              <w:rPr>
                <w:rFonts w:asciiTheme="minorHAnsi" w:eastAsiaTheme="minorEastAsia" w:hAnsiTheme="minorHAnsi" w:cstheme="minorBidi"/>
                <w:noProof/>
                <w:kern w:val="2"/>
                <w:sz w:val="21"/>
                <w:szCs w:val="22"/>
              </w:rPr>
              <w:tab/>
            </w:r>
            <w:r w:rsidRPr="00B35F6A">
              <w:rPr>
                <w:rStyle w:val="af3"/>
                <w:noProof/>
              </w:rPr>
              <w:t>输出数据</w:t>
            </w:r>
            <w:r>
              <w:rPr>
                <w:noProof/>
                <w:webHidden/>
              </w:rPr>
              <w:tab/>
            </w:r>
            <w:r>
              <w:rPr>
                <w:noProof/>
                <w:webHidden/>
              </w:rPr>
              <w:fldChar w:fldCharType="begin"/>
            </w:r>
            <w:r>
              <w:rPr>
                <w:noProof/>
                <w:webHidden/>
              </w:rPr>
              <w:instrText xml:space="preserve"> PAGEREF _Toc80033738 \h </w:instrText>
            </w:r>
            <w:r>
              <w:rPr>
                <w:noProof/>
                <w:webHidden/>
              </w:rPr>
            </w:r>
            <w:r>
              <w:rPr>
                <w:noProof/>
                <w:webHidden/>
              </w:rPr>
              <w:fldChar w:fldCharType="separate"/>
            </w:r>
            <w:r>
              <w:rPr>
                <w:noProof/>
                <w:webHidden/>
              </w:rPr>
              <w:t>6</w:t>
            </w:r>
            <w:r>
              <w:rPr>
                <w:noProof/>
                <w:webHidden/>
              </w:rPr>
              <w:fldChar w:fldCharType="end"/>
            </w:r>
          </w:hyperlink>
        </w:p>
        <w:p w14:paraId="31DA62A1" w14:textId="44E6A6DF" w:rsidR="00974352" w:rsidRDefault="00974352">
          <w:pPr>
            <w:pStyle w:val="TOC2"/>
            <w:rPr>
              <w:rFonts w:asciiTheme="minorHAnsi" w:eastAsiaTheme="minorEastAsia" w:hAnsiTheme="minorHAnsi" w:cstheme="minorBidi"/>
              <w:noProof/>
              <w:kern w:val="2"/>
              <w:sz w:val="21"/>
              <w:szCs w:val="22"/>
            </w:rPr>
          </w:pPr>
          <w:hyperlink w:anchor="_Toc80033739" w:history="1">
            <w:r w:rsidRPr="00B35F6A">
              <w:rPr>
                <w:rStyle w:val="af3"/>
                <w:rFonts w:cstheme="majorBidi"/>
                <w:b/>
                <w:noProof/>
              </w:rPr>
              <w:t>1.4.</w:t>
            </w:r>
            <w:r>
              <w:rPr>
                <w:rFonts w:asciiTheme="minorHAnsi" w:eastAsiaTheme="minorEastAsia" w:hAnsiTheme="minorHAnsi" w:cstheme="minorBidi"/>
                <w:noProof/>
                <w:kern w:val="2"/>
                <w:sz w:val="21"/>
                <w:szCs w:val="22"/>
              </w:rPr>
              <w:tab/>
            </w:r>
            <w:r w:rsidRPr="00B35F6A">
              <w:rPr>
                <w:rStyle w:val="af3"/>
                <w:rFonts w:cstheme="majorBidi"/>
                <w:b/>
                <w:noProof/>
              </w:rPr>
              <w:t>多边开发银行风险暴露</w:t>
            </w:r>
            <w:r>
              <w:rPr>
                <w:noProof/>
                <w:webHidden/>
              </w:rPr>
              <w:tab/>
            </w:r>
            <w:r>
              <w:rPr>
                <w:noProof/>
                <w:webHidden/>
              </w:rPr>
              <w:fldChar w:fldCharType="begin"/>
            </w:r>
            <w:r>
              <w:rPr>
                <w:noProof/>
                <w:webHidden/>
              </w:rPr>
              <w:instrText xml:space="preserve"> PAGEREF _Toc80033739 \h </w:instrText>
            </w:r>
            <w:r>
              <w:rPr>
                <w:noProof/>
                <w:webHidden/>
              </w:rPr>
            </w:r>
            <w:r>
              <w:rPr>
                <w:noProof/>
                <w:webHidden/>
              </w:rPr>
              <w:fldChar w:fldCharType="separate"/>
            </w:r>
            <w:r>
              <w:rPr>
                <w:noProof/>
                <w:webHidden/>
              </w:rPr>
              <w:t>6</w:t>
            </w:r>
            <w:r>
              <w:rPr>
                <w:noProof/>
                <w:webHidden/>
              </w:rPr>
              <w:fldChar w:fldCharType="end"/>
            </w:r>
          </w:hyperlink>
        </w:p>
        <w:p w14:paraId="22069A2D" w14:textId="4D99C3DC" w:rsidR="00974352" w:rsidRDefault="00974352">
          <w:pPr>
            <w:pStyle w:val="TOC3"/>
            <w:rPr>
              <w:rFonts w:asciiTheme="minorHAnsi" w:eastAsiaTheme="minorEastAsia" w:hAnsiTheme="minorHAnsi" w:cstheme="minorBidi"/>
              <w:noProof/>
              <w:kern w:val="2"/>
              <w:sz w:val="21"/>
              <w:szCs w:val="22"/>
            </w:rPr>
          </w:pPr>
          <w:hyperlink w:anchor="_Toc80033740" w:history="1">
            <w:r w:rsidRPr="00B35F6A">
              <w:rPr>
                <w:rStyle w:val="af3"/>
                <w:bCs/>
                <w:noProof/>
              </w:rPr>
              <w:t>1.4.1.</w:t>
            </w:r>
            <w:r>
              <w:rPr>
                <w:rFonts w:asciiTheme="minorHAnsi" w:eastAsiaTheme="minorEastAsia" w:hAnsiTheme="minorHAnsi" w:cstheme="minorBidi"/>
                <w:noProof/>
                <w:kern w:val="2"/>
                <w:sz w:val="21"/>
                <w:szCs w:val="22"/>
              </w:rPr>
              <w:tab/>
            </w:r>
            <w:r w:rsidRPr="00B35F6A">
              <w:rPr>
                <w:rStyle w:val="af3"/>
                <w:noProof/>
              </w:rPr>
              <w:t>业务描述</w:t>
            </w:r>
            <w:r>
              <w:rPr>
                <w:noProof/>
                <w:webHidden/>
              </w:rPr>
              <w:tab/>
            </w:r>
            <w:r>
              <w:rPr>
                <w:noProof/>
                <w:webHidden/>
              </w:rPr>
              <w:fldChar w:fldCharType="begin"/>
            </w:r>
            <w:r>
              <w:rPr>
                <w:noProof/>
                <w:webHidden/>
              </w:rPr>
              <w:instrText xml:space="preserve"> PAGEREF _Toc80033740 \h </w:instrText>
            </w:r>
            <w:r>
              <w:rPr>
                <w:noProof/>
                <w:webHidden/>
              </w:rPr>
            </w:r>
            <w:r>
              <w:rPr>
                <w:noProof/>
                <w:webHidden/>
              </w:rPr>
              <w:fldChar w:fldCharType="separate"/>
            </w:r>
            <w:r>
              <w:rPr>
                <w:noProof/>
                <w:webHidden/>
              </w:rPr>
              <w:t>6</w:t>
            </w:r>
            <w:r>
              <w:rPr>
                <w:noProof/>
                <w:webHidden/>
              </w:rPr>
              <w:fldChar w:fldCharType="end"/>
            </w:r>
          </w:hyperlink>
        </w:p>
        <w:p w14:paraId="72556219" w14:textId="417C0985" w:rsidR="00974352" w:rsidRDefault="00974352">
          <w:pPr>
            <w:pStyle w:val="TOC3"/>
            <w:rPr>
              <w:rFonts w:asciiTheme="minorHAnsi" w:eastAsiaTheme="minorEastAsia" w:hAnsiTheme="minorHAnsi" w:cstheme="minorBidi"/>
              <w:noProof/>
              <w:kern w:val="2"/>
              <w:sz w:val="21"/>
              <w:szCs w:val="22"/>
            </w:rPr>
          </w:pPr>
          <w:hyperlink w:anchor="_Toc80033741" w:history="1">
            <w:r w:rsidRPr="00B35F6A">
              <w:rPr>
                <w:rStyle w:val="af3"/>
                <w:bCs/>
                <w:noProof/>
              </w:rPr>
              <w:t>1.4.2.</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_Toc80033741 \h </w:instrText>
            </w:r>
            <w:r>
              <w:rPr>
                <w:noProof/>
                <w:webHidden/>
              </w:rPr>
            </w:r>
            <w:r>
              <w:rPr>
                <w:noProof/>
                <w:webHidden/>
              </w:rPr>
              <w:fldChar w:fldCharType="separate"/>
            </w:r>
            <w:r>
              <w:rPr>
                <w:noProof/>
                <w:webHidden/>
              </w:rPr>
              <w:t>6</w:t>
            </w:r>
            <w:r>
              <w:rPr>
                <w:noProof/>
                <w:webHidden/>
              </w:rPr>
              <w:fldChar w:fldCharType="end"/>
            </w:r>
          </w:hyperlink>
        </w:p>
        <w:p w14:paraId="50A14A4C" w14:textId="6A789605" w:rsidR="00974352" w:rsidRDefault="00974352">
          <w:pPr>
            <w:pStyle w:val="TOC3"/>
            <w:rPr>
              <w:rFonts w:asciiTheme="minorHAnsi" w:eastAsiaTheme="minorEastAsia" w:hAnsiTheme="minorHAnsi" w:cstheme="minorBidi"/>
              <w:noProof/>
              <w:kern w:val="2"/>
              <w:sz w:val="21"/>
              <w:szCs w:val="22"/>
            </w:rPr>
          </w:pPr>
          <w:hyperlink w:anchor="_Toc80033742" w:history="1">
            <w:r w:rsidRPr="00B35F6A">
              <w:rPr>
                <w:rStyle w:val="af3"/>
                <w:bCs/>
                <w:noProof/>
              </w:rPr>
              <w:t>1.4.3.</w:t>
            </w:r>
            <w:r>
              <w:rPr>
                <w:rFonts w:asciiTheme="minorHAnsi" w:eastAsiaTheme="minorEastAsia" w:hAnsiTheme="minorHAnsi" w:cstheme="minorBidi"/>
                <w:noProof/>
                <w:kern w:val="2"/>
                <w:sz w:val="21"/>
                <w:szCs w:val="22"/>
              </w:rPr>
              <w:tab/>
            </w:r>
            <w:r w:rsidRPr="00B35F6A">
              <w:rPr>
                <w:rStyle w:val="af3"/>
                <w:noProof/>
              </w:rPr>
              <w:t>输入数据</w:t>
            </w:r>
            <w:r>
              <w:rPr>
                <w:noProof/>
                <w:webHidden/>
              </w:rPr>
              <w:tab/>
            </w:r>
            <w:r>
              <w:rPr>
                <w:noProof/>
                <w:webHidden/>
              </w:rPr>
              <w:fldChar w:fldCharType="begin"/>
            </w:r>
            <w:r>
              <w:rPr>
                <w:noProof/>
                <w:webHidden/>
              </w:rPr>
              <w:instrText xml:space="preserve"> PAGEREF _Toc80033742 \h </w:instrText>
            </w:r>
            <w:r>
              <w:rPr>
                <w:noProof/>
                <w:webHidden/>
              </w:rPr>
            </w:r>
            <w:r>
              <w:rPr>
                <w:noProof/>
                <w:webHidden/>
              </w:rPr>
              <w:fldChar w:fldCharType="separate"/>
            </w:r>
            <w:r>
              <w:rPr>
                <w:noProof/>
                <w:webHidden/>
              </w:rPr>
              <w:t>6</w:t>
            </w:r>
            <w:r>
              <w:rPr>
                <w:noProof/>
                <w:webHidden/>
              </w:rPr>
              <w:fldChar w:fldCharType="end"/>
            </w:r>
          </w:hyperlink>
        </w:p>
        <w:p w14:paraId="56AC3121" w14:textId="0EB106BB" w:rsidR="00974352" w:rsidRDefault="00974352">
          <w:pPr>
            <w:pStyle w:val="TOC3"/>
            <w:rPr>
              <w:rFonts w:asciiTheme="minorHAnsi" w:eastAsiaTheme="minorEastAsia" w:hAnsiTheme="minorHAnsi" w:cstheme="minorBidi"/>
              <w:noProof/>
              <w:kern w:val="2"/>
              <w:sz w:val="21"/>
              <w:szCs w:val="22"/>
            </w:rPr>
          </w:pPr>
          <w:hyperlink w:anchor="_Toc80033743" w:history="1">
            <w:r w:rsidRPr="00B35F6A">
              <w:rPr>
                <w:rStyle w:val="af3"/>
                <w:bCs/>
                <w:noProof/>
              </w:rPr>
              <w:t>1.4.4.</w:t>
            </w:r>
            <w:r>
              <w:rPr>
                <w:rFonts w:asciiTheme="minorHAnsi" w:eastAsiaTheme="minorEastAsia" w:hAnsiTheme="minorHAnsi" w:cstheme="minorBidi"/>
                <w:noProof/>
                <w:kern w:val="2"/>
                <w:sz w:val="21"/>
                <w:szCs w:val="22"/>
              </w:rPr>
              <w:tab/>
            </w:r>
            <w:r w:rsidRPr="00B35F6A">
              <w:rPr>
                <w:rStyle w:val="af3"/>
                <w:noProof/>
              </w:rPr>
              <w:t>输出数据</w:t>
            </w:r>
            <w:r>
              <w:rPr>
                <w:noProof/>
                <w:webHidden/>
              </w:rPr>
              <w:tab/>
            </w:r>
            <w:r>
              <w:rPr>
                <w:noProof/>
                <w:webHidden/>
              </w:rPr>
              <w:fldChar w:fldCharType="begin"/>
            </w:r>
            <w:r>
              <w:rPr>
                <w:noProof/>
                <w:webHidden/>
              </w:rPr>
              <w:instrText xml:space="preserve"> PAGEREF _Toc80033743 \h </w:instrText>
            </w:r>
            <w:r>
              <w:rPr>
                <w:noProof/>
                <w:webHidden/>
              </w:rPr>
            </w:r>
            <w:r>
              <w:rPr>
                <w:noProof/>
                <w:webHidden/>
              </w:rPr>
              <w:fldChar w:fldCharType="separate"/>
            </w:r>
            <w:r>
              <w:rPr>
                <w:noProof/>
                <w:webHidden/>
              </w:rPr>
              <w:t>7</w:t>
            </w:r>
            <w:r>
              <w:rPr>
                <w:noProof/>
                <w:webHidden/>
              </w:rPr>
              <w:fldChar w:fldCharType="end"/>
            </w:r>
          </w:hyperlink>
        </w:p>
        <w:p w14:paraId="26E5B1EE" w14:textId="6CF593D5" w:rsidR="00974352" w:rsidRDefault="00974352">
          <w:pPr>
            <w:pStyle w:val="TOC2"/>
            <w:rPr>
              <w:rFonts w:asciiTheme="minorHAnsi" w:eastAsiaTheme="minorEastAsia" w:hAnsiTheme="minorHAnsi" w:cstheme="minorBidi"/>
              <w:noProof/>
              <w:kern w:val="2"/>
              <w:sz w:val="21"/>
              <w:szCs w:val="22"/>
            </w:rPr>
          </w:pPr>
          <w:hyperlink w:anchor="_Toc80033744" w:history="1">
            <w:r w:rsidRPr="00B35F6A">
              <w:rPr>
                <w:rStyle w:val="af3"/>
                <w:rFonts w:cstheme="majorBidi"/>
                <w:b/>
                <w:noProof/>
              </w:rPr>
              <w:t>1.5.</w:t>
            </w:r>
            <w:r>
              <w:rPr>
                <w:rFonts w:asciiTheme="minorHAnsi" w:eastAsiaTheme="minorEastAsia" w:hAnsiTheme="minorHAnsi" w:cstheme="minorBidi"/>
                <w:noProof/>
                <w:kern w:val="2"/>
                <w:sz w:val="21"/>
                <w:szCs w:val="22"/>
              </w:rPr>
              <w:tab/>
            </w:r>
            <w:r w:rsidRPr="00B35F6A">
              <w:rPr>
                <w:rStyle w:val="af3"/>
                <w:rFonts w:cstheme="majorBidi"/>
                <w:b/>
                <w:noProof/>
              </w:rPr>
              <w:t>金融机构风险暴露</w:t>
            </w:r>
            <w:r>
              <w:rPr>
                <w:noProof/>
                <w:webHidden/>
              </w:rPr>
              <w:tab/>
            </w:r>
            <w:r>
              <w:rPr>
                <w:noProof/>
                <w:webHidden/>
              </w:rPr>
              <w:fldChar w:fldCharType="begin"/>
            </w:r>
            <w:r>
              <w:rPr>
                <w:noProof/>
                <w:webHidden/>
              </w:rPr>
              <w:instrText xml:space="preserve"> PAGEREF _Toc80033744 \h </w:instrText>
            </w:r>
            <w:r>
              <w:rPr>
                <w:noProof/>
                <w:webHidden/>
              </w:rPr>
            </w:r>
            <w:r>
              <w:rPr>
                <w:noProof/>
                <w:webHidden/>
              </w:rPr>
              <w:fldChar w:fldCharType="separate"/>
            </w:r>
            <w:r>
              <w:rPr>
                <w:noProof/>
                <w:webHidden/>
              </w:rPr>
              <w:t>7</w:t>
            </w:r>
            <w:r>
              <w:rPr>
                <w:noProof/>
                <w:webHidden/>
              </w:rPr>
              <w:fldChar w:fldCharType="end"/>
            </w:r>
          </w:hyperlink>
        </w:p>
        <w:p w14:paraId="54E7C35D" w14:textId="26EB28DC" w:rsidR="00974352" w:rsidRDefault="00974352">
          <w:pPr>
            <w:pStyle w:val="TOC3"/>
            <w:rPr>
              <w:rFonts w:asciiTheme="minorHAnsi" w:eastAsiaTheme="minorEastAsia" w:hAnsiTheme="minorHAnsi" w:cstheme="minorBidi"/>
              <w:noProof/>
              <w:kern w:val="2"/>
              <w:sz w:val="21"/>
              <w:szCs w:val="22"/>
            </w:rPr>
          </w:pPr>
          <w:hyperlink w:anchor="_Toc80033745" w:history="1">
            <w:r w:rsidRPr="00B35F6A">
              <w:rPr>
                <w:rStyle w:val="af3"/>
                <w:bCs/>
                <w:noProof/>
              </w:rPr>
              <w:t>1.5.1.</w:t>
            </w:r>
            <w:r>
              <w:rPr>
                <w:rFonts w:asciiTheme="minorHAnsi" w:eastAsiaTheme="minorEastAsia" w:hAnsiTheme="minorHAnsi" w:cstheme="minorBidi"/>
                <w:noProof/>
                <w:kern w:val="2"/>
                <w:sz w:val="21"/>
                <w:szCs w:val="22"/>
              </w:rPr>
              <w:tab/>
            </w:r>
            <w:r w:rsidRPr="00B35F6A">
              <w:rPr>
                <w:rStyle w:val="af3"/>
                <w:noProof/>
              </w:rPr>
              <w:t>业务描述</w:t>
            </w:r>
            <w:r>
              <w:rPr>
                <w:noProof/>
                <w:webHidden/>
              </w:rPr>
              <w:tab/>
            </w:r>
            <w:r>
              <w:rPr>
                <w:noProof/>
                <w:webHidden/>
              </w:rPr>
              <w:fldChar w:fldCharType="begin"/>
            </w:r>
            <w:r>
              <w:rPr>
                <w:noProof/>
                <w:webHidden/>
              </w:rPr>
              <w:instrText xml:space="preserve"> PAGEREF _Toc80033745 \h </w:instrText>
            </w:r>
            <w:r>
              <w:rPr>
                <w:noProof/>
                <w:webHidden/>
              </w:rPr>
            </w:r>
            <w:r>
              <w:rPr>
                <w:noProof/>
                <w:webHidden/>
              </w:rPr>
              <w:fldChar w:fldCharType="separate"/>
            </w:r>
            <w:r>
              <w:rPr>
                <w:noProof/>
                <w:webHidden/>
              </w:rPr>
              <w:t>7</w:t>
            </w:r>
            <w:r>
              <w:rPr>
                <w:noProof/>
                <w:webHidden/>
              </w:rPr>
              <w:fldChar w:fldCharType="end"/>
            </w:r>
          </w:hyperlink>
        </w:p>
        <w:p w14:paraId="5A3EA0B3" w14:textId="06853885" w:rsidR="00974352" w:rsidRDefault="00974352">
          <w:pPr>
            <w:pStyle w:val="TOC3"/>
            <w:rPr>
              <w:rFonts w:asciiTheme="minorHAnsi" w:eastAsiaTheme="minorEastAsia" w:hAnsiTheme="minorHAnsi" w:cstheme="minorBidi"/>
              <w:noProof/>
              <w:kern w:val="2"/>
              <w:sz w:val="21"/>
              <w:szCs w:val="22"/>
            </w:rPr>
          </w:pPr>
          <w:hyperlink w:anchor="_Toc80033746" w:history="1">
            <w:r w:rsidRPr="00B35F6A">
              <w:rPr>
                <w:rStyle w:val="af3"/>
                <w:bCs/>
                <w:noProof/>
              </w:rPr>
              <w:t>1.5.2.</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_Toc80033746 \h </w:instrText>
            </w:r>
            <w:r>
              <w:rPr>
                <w:noProof/>
                <w:webHidden/>
              </w:rPr>
            </w:r>
            <w:r>
              <w:rPr>
                <w:noProof/>
                <w:webHidden/>
              </w:rPr>
              <w:fldChar w:fldCharType="separate"/>
            </w:r>
            <w:r>
              <w:rPr>
                <w:noProof/>
                <w:webHidden/>
              </w:rPr>
              <w:t>7</w:t>
            </w:r>
            <w:r>
              <w:rPr>
                <w:noProof/>
                <w:webHidden/>
              </w:rPr>
              <w:fldChar w:fldCharType="end"/>
            </w:r>
          </w:hyperlink>
        </w:p>
        <w:p w14:paraId="2FA7CBAB" w14:textId="08E9F763" w:rsidR="00974352" w:rsidRDefault="00974352">
          <w:pPr>
            <w:pStyle w:val="TOC3"/>
            <w:rPr>
              <w:rFonts w:asciiTheme="minorHAnsi" w:eastAsiaTheme="minorEastAsia" w:hAnsiTheme="minorHAnsi" w:cstheme="minorBidi"/>
              <w:noProof/>
              <w:kern w:val="2"/>
              <w:sz w:val="21"/>
              <w:szCs w:val="22"/>
            </w:rPr>
          </w:pPr>
          <w:hyperlink w:anchor="_Toc80033747" w:history="1">
            <w:r w:rsidRPr="00B35F6A">
              <w:rPr>
                <w:rStyle w:val="af3"/>
                <w:bCs/>
                <w:noProof/>
              </w:rPr>
              <w:t>1.5.3.</w:t>
            </w:r>
            <w:r>
              <w:rPr>
                <w:rFonts w:asciiTheme="minorHAnsi" w:eastAsiaTheme="minorEastAsia" w:hAnsiTheme="minorHAnsi" w:cstheme="minorBidi"/>
                <w:noProof/>
                <w:kern w:val="2"/>
                <w:sz w:val="21"/>
                <w:szCs w:val="22"/>
              </w:rPr>
              <w:tab/>
            </w:r>
            <w:r w:rsidRPr="00B35F6A">
              <w:rPr>
                <w:rStyle w:val="af3"/>
                <w:noProof/>
              </w:rPr>
              <w:t>输入数据</w:t>
            </w:r>
            <w:r>
              <w:rPr>
                <w:noProof/>
                <w:webHidden/>
              </w:rPr>
              <w:tab/>
            </w:r>
            <w:r>
              <w:rPr>
                <w:noProof/>
                <w:webHidden/>
              </w:rPr>
              <w:fldChar w:fldCharType="begin"/>
            </w:r>
            <w:r>
              <w:rPr>
                <w:noProof/>
                <w:webHidden/>
              </w:rPr>
              <w:instrText xml:space="preserve"> PAGEREF _Toc80033747 \h </w:instrText>
            </w:r>
            <w:r>
              <w:rPr>
                <w:noProof/>
                <w:webHidden/>
              </w:rPr>
            </w:r>
            <w:r>
              <w:rPr>
                <w:noProof/>
                <w:webHidden/>
              </w:rPr>
              <w:fldChar w:fldCharType="separate"/>
            </w:r>
            <w:r>
              <w:rPr>
                <w:noProof/>
                <w:webHidden/>
              </w:rPr>
              <w:t>8</w:t>
            </w:r>
            <w:r>
              <w:rPr>
                <w:noProof/>
                <w:webHidden/>
              </w:rPr>
              <w:fldChar w:fldCharType="end"/>
            </w:r>
          </w:hyperlink>
        </w:p>
        <w:p w14:paraId="533D3463" w14:textId="7D4F9580" w:rsidR="00974352" w:rsidRDefault="00974352">
          <w:pPr>
            <w:pStyle w:val="TOC3"/>
            <w:rPr>
              <w:rFonts w:asciiTheme="minorHAnsi" w:eastAsiaTheme="minorEastAsia" w:hAnsiTheme="minorHAnsi" w:cstheme="minorBidi"/>
              <w:noProof/>
              <w:kern w:val="2"/>
              <w:sz w:val="21"/>
              <w:szCs w:val="22"/>
            </w:rPr>
          </w:pPr>
          <w:hyperlink w:anchor="_Toc80033748" w:history="1">
            <w:r w:rsidRPr="00B35F6A">
              <w:rPr>
                <w:rStyle w:val="af3"/>
                <w:bCs/>
                <w:noProof/>
              </w:rPr>
              <w:t>1.5.4.</w:t>
            </w:r>
            <w:r>
              <w:rPr>
                <w:rFonts w:asciiTheme="minorHAnsi" w:eastAsiaTheme="minorEastAsia" w:hAnsiTheme="minorHAnsi" w:cstheme="minorBidi"/>
                <w:noProof/>
                <w:kern w:val="2"/>
                <w:sz w:val="21"/>
                <w:szCs w:val="22"/>
              </w:rPr>
              <w:tab/>
            </w:r>
            <w:r w:rsidRPr="00B35F6A">
              <w:rPr>
                <w:rStyle w:val="af3"/>
                <w:noProof/>
              </w:rPr>
              <w:t>输出数据</w:t>
            </w:r>
            <w:r>
              <w:rPr>
                <w:noProof/>
                <w:webHidden/>
              </w:rPr>
              <w:tab/>
            </w:r>
            <w:r>
              <w:rPr>
                <w:noProof/>
                <w:webHidden/>
              </w:rPr>
              <w:fldChar w:fldCharType="begin"/>
            </w:r>
            <w:r>
              <w:rPr>
                <w:noProof/>
                <w:webHidden/>
              </w:rPr>
              <w:instrText xml:space="preserve"> PAGEREF _Toc80033748 \h </w:instrText>
            </w:r>
            <w:r>
              <w:rPr>
                <w:noProof/>
                <w:webHidden/>
              </w:rPr>
            </w:r>
            <w:r>
              <w:rPr>
                <w:noProof/>
                <w:webHidden/>
              </w:rPr>
              <w:fldChar w:fldCharType="separate"/>
            </w:r>
            <w:r>
              <w:rPr>
                <w:noProof/>
                <w:webHidden/>
              </w:rPr>
              <w:t>10</w:t>
            </w:r>
            <w:r>
              <w:rPr>
                <w:noProof/>
                <w:webHidden/>
              </w:rPr>
              <w:fldChar w:fldCharType="end"/>
            </w:r>
          </w:hyperlink>
        </w:p>
        <w:p w14:paraId="6E0FAEED" w14:textId="3C8A51F9" w:rsidR="00974352" w:rsidRDefault="00974352">
          <w:pPr>
            <w:pStyle w:val="TOC2"/>
            <w:rPr>
              <w:rFonts w:asciiTheme="minorHAnsi" w:eastAsiaTheme="minorEastAsia" w:hAnsiTheme="minorHAnsi" w:cstheme="minorBidi"/>
              <w:noProof/>
              <w:kern w:val="2"/>
              <w:sz w:val="21"/>
              <w:szCs w:val="22"/>
            </w:rPr>
          </w:pPr>
          <w:hyperlink w:anchor="_Toc80033749" w:history="1">
            <w:r w:rsidRPr="00B35F6A">
              <w:rPr>
                <w:rStyle w:val="af3"/>
                <w:rFonts w:cstheme="majorBidi"/>
                <w:b/>
                <w:noProof/>
              </w:rPr>
              <w:t>1.6.</w:t>
            </w:r>
            <w:r>
              <w:rPr>
                <w:rFonts w:asciiTheme="minorHAnsi" w:eastAsiaTheme="minorEastAsia" w:hAnsiTheme="minorHAnsi" w:cstheme="minorBidi"/>
                <w:noProof/>
                <w:kern w:val="2"/>
                <w:sz w:val="21"/>
                <w:szCs w:val="22"/>
              </w:rPr>
              <w:tab/>
            </w:r>
            <w:r w:rsidRPr="00B35F6A">
              <w:rPr>
                <w:rStyle w:val="af3"/>
                <w:rFonts w:cstheme="majorBidi"/>
                <w:b/>
                <w:noProof/>
              </w:rPr>
              <w:t>公司风险暴露</w:t>
            </w:r>
            <w:r>
              <w:rPr>
                <w:noProof/>
                <w:webHidden/>
              </w:rPr>
              <w:tab/>
            </w:r>
            <w:r>
              <w:rPr>
                <w:noProof/>
                <w:webHidden/>
              </w:rPr>
              <w:fldChar w:fldCharType="begin"/>
            </w:r>
            <w:r>
              <w:rPr>
                <w:noProof/>
                <w:webHidden/>
              </w:rPr>
              <w:instrText xml:space="preserve"> PAGEREF _Toc80033749 \h </w:instrText>
            </w:r>
            <w:r>
              <w:rPr>
                <w:noProof/>
                <w:webHidden/>
              </w:rPr>
            </w:r>
            <w:r>
              <w:rPr>
                <w:noProof/>
                <w:webHidden/>
              </w:rPr>
              <w:fldChar w:fldCharType="separate"/>
            </w:r>
            <w:r>
              <w:rPr>
                <w:noProof/>
                <w:webHidden/>
              </w:rPr>
              <w:t>11</w:t>
            </w:r>
            <w:r>
              <w:rPr>
                <w:noProof/>
                <w:webHidden/>
              </w:rPr>
              <w:fldChar w:fldCharType="end"/>
            </w:r>
          </w:hyperlink>
        </w:p>
        <w:p w14:paraId="6AB6A8B1" w14:textId="110F045D" w:rsidR="00974352" w:rsidRDefault="00974352">
          <w:pPr>
            <w:pStyle w:val="TOC3"/>
            <w:rPr>
              <w:rFonts w:asciiTheme="minorHAnsi" w:eastAsiaTheme="minorEastAsia" w:hAnsiTheme="minorHAnsi" w:cstheme="minorBidi"/>
              <w:noProof/>
              <w:kern w:val="2"/>
              <w:sz w:val="21"/>
              <w:szCs w:val="22"/>
            </w:rPr>
          </w:pPr>
          <w:hyperlink w:anchor="_Toc80033750" w:history="1">
            <w:r w:rsidRPr="00B35F6A">
              <w:rPr>
                <w:rStyle w:val="af3"/>
                <w:bCs/>
                <w:noProof/>
              </w:rPr>
              <w:t>1.6.1.</w:t>
            </w:r>
            <w:r>
              <w:rPr>
                <w:rFonts w:asciiTheme="minorHAnsi" w:eastAsiaTheme="minorEastAsia" w:hAnsiTheme="minorHAnsi" w:cstheme="minorBidi"/>
                <w:noProof/>
                <w:kern w:val="2"/>
                <w:sz w:val="21"/>
                <w:szCs w:val="22"/>
              </w:rPr>
              <w:tab/>
            </w:r>
            <w:r w:rsidRPr="00B35F6A">
              <w:rPr>
                <w:rStyle w:val="af3"/>
                <w:noProof/>
              </w:rPr>
              <w:t>业务描述</w:t>
            </w:r>
            <w:r>
              <w:rPr>
                <w:noProof/>
                <w:webHidden/>
              </w:rPr>
              <w:tab/>
            </w:r>
            <w:r>
              <w:rPr>
                <w:noProof/>
                <w:webHidden/>
              </w:rPr>
              <w:fldChar w:fldCharType="begin"/>
            </w:r>
            <w:r>
              <w:rPr>
                <w:noProof/>
                <w:webHidden/>
              </w:rPr>
              <w:instrText xml:space="preserve"> PAGEREF _Toc80033750 \h </w:instrText>
            </w:r>
            <w:r>
              <w:rPr>
                <w:noProof/>
                <w:webHidden/>
              </w:rPr>
            </w:r>
            <w:r>
              <w:rPr>
                <w:noProof/>
                <w:webHidden/>
              </w:rPr>
              <w:fldChar w:fldCharType="separate"/>
            </w:r>
            <w:r>
              <w:rPr>
                <w:noProof/>
                <w:webHidden/>
              </w:rPr>
              <w:t>11</w:t>
            </w:r>
            <w:r>
              <w:rPr>
                <w:noProof/>
                <w:webHidden/>
              </w:rPr>
              <w:fldChar w:fldCharType="end"/>
            </w:r>
          </w:hyperlink>
        </w:p>
        <w:p w14:paraId="7C726C08" w14:textId="04A35297" w:rsidR="00974352" w:rsidRDefault="00974352">
          <w:pPr>
            <w:pStyle w:val="TOC3"/>
            <w:rPr>
              <w:rFonts w:asciiTheme="minorHAnsi" w:eastAsiaTheme="minorEastAsia" w:hAnsiTheme="minorHAnsi" w:cstheme="minorBidi"/>
              <w:noProof/>
              <w:kern w:val="2"/>
              <w:sz w:val="21"/>
              <w:szCs w:val="22"/>
            </w:rPr>
          </w:pPr>
          <w:hyperlink w:anchor="_Toc80033751" w:history="1">
            <w:r w:rsidRPr="00B35F6A">
              <w:rPr>
                <w:rStyle w:val="af3"/>
                <w:bCs/>
                <w:noProof/>
              </w:rPr>
              <w:t>1.6.2.</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_Toc80033751 \h </w:instrText>
            </w:r>
            <w:r>
              <w:rPr>
                <w:noProof/>
                <w:webHidden/>
              </w:rPr>
            </w:r>
            <w:r>
              <w:rPr>
                <w:noProof/>
                <w:webHidden/>
              </w:rPr>
              <w:fldChar w:fldCharType="separate"/>
            </w:r>
            <w:r>
              <w:rPr>
                <w:noProof/>
                <w:webHidden/>
              </w:rPr>
              <w:t>11</w:t>
            </w:r>
            <w:r>
              <w:rPr>
                <w:noProof/>
                <w:webHidden/>
              </w:rPr>
              <w:fldChar w:fldCharType="end"/>
            </w:r>
          </w:hyperlink>
        </w:p>
        <w:p w14:paraId="4CA77806" w14:textId="439B0CC0" w:rsidR="00974352" w:rsidRDefault="00974352">
          <w:pPr>
            <w:pStyle w:val="TOC3"/>
            <w:rPr>
              <w:rFonts w:asciiTheme="minorHAnsi" w:eastAsiaTheme="minorEastAsia" w:hAnsiTheme="minorHAnsi" w:cstheme="minorBidi"/>
              <w:noProof/>
              <w:kern w:val="2"/>
              <w:sz w:val="21"/>
              <w:szCs w:val="22"/>
            </w:rPr>
          </w:pPr>
          <w:hyperlink w:anchor="_Toc80033752" w:history="1">
            <w:r w:rsidRPr="00B35F6A">
              <w:rPr>
                <w:rStyle w:val="af3"/>
                <w:bCs/>
                <w:noProof/>
              </w:rPr>
              <w:t>1.6.3.</w:t>
            </w:r>
            <w:r>
              <w:rPr>
                <w:rFonts w:asciiTheme="minorHAnsi" w:eastAsiaTheme="minorEastAsia" w:hAnsiTheme="minorHAnsi" w:cstheme="minorBidi"/>
                <w:noProof/>
                <w:kern w:val="2"/>
                <w:sz w:val="21"/>
                <w:szCs w:val="22"/>
              </w:rPr>
              <w:tab/>
            </w:r>
            <w:r w:rsidRPr="00B35F6A">
              <w:rPr>
                <w:rStyle w:val="af3"/>
                <w:noProof/>
              </w:rPr>
              <w:t>输入数据</w:t>
            </w:r>
            <w:r>
              <w:rPr>
                <w:noProof/>
                <w:webHidden/>
              </w:rPr>
              <w:tab/>
            </w:r>
            <w:r>
              <w:rPr>
                <w:noProof/>
                <w:webHidden/>
              </w:rPr>
              <w:fldChar w:fldCharType="begin"/>
            </w:r>
            <w:r>
              <w:rPr>
                <w:noProof/>
                <w:webHidden/>
              </w:rPr>
              <w:instrText xml:space="preserve"> PAGEREF _Toc80033752 \h </w:instrText>
            </w:r>
            <w:r>
              <w:rPr>
                <w:noProof/>
                <w:webHidden/>
              </w:rPr>
            </w:r>
            <w:r>
              <w:rPr>
                <w:noProof/>
                <w:webHidden/>
              </w:rPr>
              <w:fldChar w:fldCharType="separate"/>
            </w:r>
            <w:r>
              <w:rPr>
                <w:noProof/>
                <w:webHidden/>
              </w:rPr>
              <w:t>13</w:t>
            </w:r>
            <w:r>
              <w:rPr>
                <w:noProof/>
                <w:webHidden/>
              </w:rPr>
              <w:fldChar w:fldCharType="end"/>
            </w:r>
          </w:hyperlink>
        </w:p>
        <w:p w14:paraId="4FB4679A" w14:textId="63629CFC" w:rsidR="00974352" w:rsidRDefault="00974352">
          <w:pPr>
            <w:pStyle w:val="TOC3"/>
            <w:rPr>
              <w:rFonts w:asciiTheme="minorHAnsi" w:eastAsiaTheme="minorEastAsia" w:hAnsiTheme="minorHAnsi" w:cstheme="minorBidi"/>
              <w:noProof/>
              <w:kern w:val="2"/>
              <w:sz w:val="21"/>
              <w:szCs w:val="22"/>
            </w:rPr>
          </w:pPr>
          <w:hyperlink w:anchor="_Toc80033753" w:history="1">
            <w:r w:rsidRPr="00B35F6A">
              <w:rPr>
                <w:rStyle w:val="af3"/>
                <w:bCs/>
                <w:noProof/>
              </w:rPr>
              <w:t>1.6.4.</w:t>
            </w:r>
            <w:r>
              <w:rPr>
                <w:rFonts w:asciiTheme="minorHAnsi" w:eastAsiaTheme="minorEastAsia" w:hAnsiTheme="minorHAnsi" w:cstheme="minorBidi"/>
                <w:noProof/>
                <w:kern w:val="2"/>
                <w:sz w:val="21"/>
                <w:szCs w:val="22"/>
              </w:rPr>
              <w:tab/>
            </w:r>
            <w:r w:rsidRPr="00B35F6A">
              <w:rPr>
                <w:rStyle w:val="af3"/>
                <w:noProof/>
              </w:rPr>
              <w:t>输出数据</w:t>
            </w:r>
            <w:r>
              <w:rPr>
                <w:noProof/>
                <w:webHidden/>
              </w:rPr>
              <w:tab/>
            </w:r>
            <w:r>
              <w:rPr>
                <w:noProof/>
                <w:webHidden/>
              </w:rPr>
              <w:fldChar w:fldCharType="begin"/>
            </w:r>
            <w:r>
              <w:rPr>
                <w:noProof/>
                <w:webHidden/>
              </w:rPr>
              <w:instrText xml:space="preserve"> PAGEREF _Toc80033753 \h </w:instrText>
            </w:r>
            <w:r>
              <w:rPr>
                <w:noProof/>
                <w:webHidden/>
              </w:rPr>
            </w:r>
            <w:r>
              <w:rPr>
                <w:noProof/>
                <w:webHidden/>
              </w:rPr>
              <w:fldChar w:fldCharType="separate"/>
            </w:r>
            <w:r>
              <w:rPr>
                <w:noProof/>
                <w:webHidden/>
              </w:rPr>
              <w:t>14</w:t>
            </w:r>
            <w:r>
              <w:rPr>
                <w:noProof/>
                <w:webHidden/>
              </w:rPr>
              <w:fldChar w:fldCharType="end"/>
            </w:r>
          </w:hyperlink>
        </w:p>
        <w:p w14:paraId="56F76E96" w14:textId="5E39B942" w:rsidR="00974352" w:rsidRDefault="00974352">
          <w:pPr>
            <w:pStyle w:val="TOC2"/>
            <w:rPr>
              <w:rFonts w:asciiTheme="minorHAnsi" w:eastAsiaTheme="minorEastAsia" w:hAnsiTheme="minorHAnsi" w:cstheme="minorBidi"/>
              <w:noProof/>
              <w:kern w:val="2"/>
              <w:sz w:val="21"/>
              <w:szCs w:val="22"/>
            </w:rPr>
          </w:pPr>
          <w:hyperlink w:anchor="_Toc80033754" w:history="1">
            <w:r w:rsidRPr="00B35F6A">
              <w:rPr>
                <w:rStyle w:val="af3"/>
                <w:rFonts w:cstheme="majorBidi"/>
                <w:b/>
                <w:noProof/>
              </w:rPr>
              <w:t>1.7.</w:t>
            </w:r>
            <w:r>
              <w:rPr>
                <w:rFonts w:asciiTheme="minorHAnsi" w:eastAsiaTheme="minorEastAsia" w:hAnsiTheme="minorHAnsi" w:cstheme="minorBidi"/>
                <w:noProof/>
                <w:kern w:val="2"/>
                <w:sz w:val="21"/>
                <w:szCs w:val="22"/>
              </w:rPr>
              <w:tab/>
            </w:r>
            <w:r w:rsidRPr="00B35F6A">
              <w:rPr>
                <w:rStyle w:val="af3"/>
                <w:rFonts w:cstheme="majorBidi"/>
                <w:b/>
                <w:noProof/>
              </w:rPr>
              <w:t>个人风险暴露</w:t>
            </w:r>
            <w:r>
              <w:rPr>
                <w:noProof/>
                <w:webHidden/>
              </w:rPr>
              <w:tab/>
            </w:r>
            <w:r>
              <w:rPr>
                <w:noProof/>
                <w:webHidden/>
              </w:rPr>
              <w:fldChar w:fldCharType="begin"/>
            </w:r>
            <w:r>
              <w:rPr>
                <w:noProof/>
                <w:webHidden/>
              </w:rPr>
              <w:instrText xml:space="preserve"> PAGEREF _Toc80033754 \h </w:instrText>
            </w:r>
            <w:r>
              <w:rPr>
                <w:noProof/>
                <w:webHidden/>
              </w:rPr>
            </w:r>
            <w:r>
              <w:rPr>
                <w:noProof/>
                <w:webHidden/>
              </w:rPr>
              <w:fldChar w:fldCharType="separate"/>
            </w:r>
            <w:r>
              <w:rPr>
                <w:noProof/>
                <w:webHidden/>
              </w:rPr>
              <w:t>15</w:t>
            </w:r>
            <w:r>
              <w:rPr>
                <w:noProof/>
                <w:webHidden/>
              </w:rPr>
              <w:fldChar w:fldCharType="end"/>
            </w:r>
          </w:hyperlink>
        </w:p>
        <w:p w14:paraId="6D5A630E" w14:textId="16B6DFAD" w:rsidR="00974352" w:rsidRDefault="00974352">
          <w:pPr>
            <w:pStyle w:val="TOC3"/>
            <w:rPr>
              <w:rFonts w:asciiTheme="minorHAnsi" w:eastAsiaTheme="minorEastAsia" w:hAnsiTheme="minorHAnsi" w:cstheme="minorBidi"/>
              <w:noProof/>
              <w:kern w:val="2"/>
              <w:sz w:val="21"/>
              <w:szCs w:val="22"/>
            </w:rPr>
          </w:pPr>
          <w:hyperlink w:anchor="_Toc80033755" w:history="1">
            <w:r w:rsidRPr="00B35F6A">
              <w:rPr>
                <w:rStyle w:val="af3"/>
                <w:bCs/>
                <w:noProof/>
              </w:rPr>
              <w:t>1.7.1.</w:t>
            </w:r>
            <w:r>
              <w:rPr>
                <w:rFonts w:asciiTheme="minorHAnsi" w:eastAsiaTheme="minorEastAsia" w:hAnsiTheme="minorHAnsi" w:cstheme="minorBidi"/>
                <w:noProof/>
                <w:kern w:val="2"/>
                <w:sz w:val="21"/>
                <w:szCs w:val="22"/>
              </w:rPr>
              <w:tab/>
            </w:r>
            <w:r w:rsidRPr="00B35F6A">
              <w:rPr>
                <w:rStyle w:val="af3"/>
                <w:noProof/>
              </w:rPr>
              <w:t>业务描述</w:t>
            </w:r>
            <w:r>
              <w:rPr>
                <w:noProof/>
                <w:webHidden/>
              </w:rPr>
              <w:tab/>
            </w:r>
            <w:r>
              <w:rPr>
                <w:noProof/>
                <w:webHidden/>
              </w:rPr>
              <w:fldChar w:fldCharType="begin"/>
            </w:r>
            <w:r>
              <w:rPr>
                <w:noProof/>
                <w:webHidden/>
              </w:rPr>
              <w:instrText xml:space="preserve"> PAGEREF _Toc80033755 \h </w:instrText>
            </w:r>
            <w:r>
              <w:rPr>
                <w:noProof/>
                <w:webHidden/>
              </w:rPr>
            </w:r>
            <w:r>
              <w:rPr>
                <w:noProof/>
                <w:webHidden/>
              </w:rPr>
              <w:fldChar w:fldCharType="separate"/>
            </w:r>
            <w:r>
              <w:rPr>
                <w:noProof/>
                <w:webHidden/>
              </w:rPr>
              <w:t>15</w:t>
            </w:r>
            <w:r>
              <w:rPr>
                <w:noProof/>
                <w:webHidden/>
              </w:rPr>
              <w:fldChar w:fldCharType="end"/>
            </w:r>
          </w:hyperlink>
        </w:p>
        <w:p w14:paraId="3F9705E0" w14:textId="4B317AD0" w:rsidR="00974352" w:rsidRDefault="00974352">
          <w:pPr>
            <w:pStyle w:val="TOC3"/>
            <w:rPr>
              <w:rFonts w:asciiTheme="minorHAnsi" w:eastAsiaTheme="minorEastAsia" w:hAnsiTheme="minorHAnsi" w:cstheme="minorBidi"/>
              <w:noProof/>
              <w:kern w:val="2"/>
              <w:sz w:val="21"/>
              <w:szCs w:val="22"/>
            </w:rPr>
          </w:pPr>
          <w:hyperlink w:anchor="_Toc80033756" w:history="1">
            <w:r w:rsidRPr="00B35F6A">
              <w:rPr>
                <w:rStyle w:val="af3"/>
                <w:bCs/>
                <w:noProof/>
              </w:rPr>
              <w:t>1.7.2.</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_Toc80033756 \h </w:instrText>
            </w:r>
            <w:r>
              <w:rPr>
                <w:noProof/>
                <w:webHidden/>
              </w:rPr>
            </w:r>
            <w:r>
              <w:rPr>
                <w:noProof/>
                <w:webHidden/>
              </w:rPr>
              <w:fldChar w:fldCharType="separate"/>
            </w:r>
            <w:r>
              <w:rPr>
                <w:noProof/>
                <w:webHidden/>
              </w:rPr>
              <w:t>15</w:t>
            </w:r>
            <w:r>
              <w:rPr>
                <w:noProof/>
                <w:webHidden/>
              </w:rPr>
              <w:fldChar w:fldCharType="end"/>
            </w:r>
          </w:hyperlink>
        </w:p>
        <w:p w14:paraId="1FC92A89" w14:textId="0CEA843C" w:rsidR="00974352" w:rsidRDefault="00974352">
          <w:pPr>
            <w:pStyle w:val="TOC3"/>
            <w:rPr>
              <w:rFonts w:asciiTheme="minorHAnsi" w:eastAsiaTheme="minorEastAsia" w:hAnsiTheme="minorHAnsi" w:cstheme="minorBidi"/>
              <w:noProof/>
              <w:kern w:val="2"/>
              <w:sz w:val="21"/>
              <w:szCs w:val="22"/>
            </w:rPr>
          </w:pPr>
          <w:hyperlink w:anchor="_Toc80033757" w:history="1">
            <w:r w:rsidRPr="00B35F6A">
              <w:rPr>
                <w:rStyle w:val="af3"/>
                <w:bCs/>
                <w:noProof/>
              </w:rPr>
              <w:t>1.7.3.</w:t>
            </w:r>
            <w:r>
              <w:rPr>
                <w:rFonts w:asciiTheme="minorHAnsi" w:eastAsiaTheme="minorEastAsia" w:hAnsiTheme="minorHAnsi" w:cstheme="minorBidi"/>
                <w:noProof/>
                <w:kern w:val="2"/>
                <w:sz w:val="21"/>
                <w:szCs w:val="22"/>
              </w:rPr>
              <w:tab/>
            </w:r>
            <w:r w:rsidRPr="00B35F6A">
              <w:rPr>
                <w:rStyle w:val="af3"/>
                <w:noProof/>
              </w:rPr>
              <w:t>输入数据</w:t>
            </w:r>
            <w:r>
              <w:rPr>
                <w:noProof/>
                <w:webHidden/>
              </w:rPr>
              <w:tab/>
            </w:r>
            <w:r>
              <w:rPr>
                <w:noProof/>
                <w:webHidden/>
              </w:rPr>
              <w:fldChar w:fldCharType="begin"/>
            </w:r>
            <w:r>
              <w:rPr>
                <w:noProof/>
                <w:webHidden/>
              </w:rPr>
              <w:instrText xml:space="preserve"> PAGEREF _Toc80033757 \h </w:instrText>
            </w:r>
            <w:r>
              <w:rPr>
                <w:noProof/>
                <w:webHidden/>
              </w:rPr>
            </w:r>
            <w:r>
              <w:rPr>
                <w:noProof/>
                <w:webHidden/>
              </w:rPr>
              <w:fldChar w:fldCharType="separate"/>
            </w:r>
            <w:r>
              <w:rPr>
                <w:noProof/>
                <w:webHidden/>
              </w:rPr>
              <w:t>15</w:t>
            </w:r>
            <w:r>
              <w:rPr>
                <w:noProof/>
                <w:webHidden/>
              </w:rPr>
              <w:fldChar w:fldCharType="end"/>
            </w:r>
          </w:hyperlink>
        </w:p>
        <w:p w14:paraId="03717A2D" w14:textId="1F19B4A5" w:rsidR="00974352" w:rsidRDefault="00974352">
          <w:pPr>
            <w:pStyle w:val="TOC3"/>
            <w:rPr>
              <w:rFonts w:asciiTheme="minorHAnsi" w:eastAsiaTheme="minorEastAsia" w:hAnsiTheme="minorHAnsi" w:cstheme="minorBidi"/>
              <w:noProof/>
              <w:kern w:val="2"/>
              <w:sz w:val="21"/>
              <w:szCs w:val="22"/>
            </w:rPr>
          </w:pPr>
          <w:hyperlink w:anchor="_Toc80033758" w:history="1">
            <w:r w:rsidRPr="00B35F6A">
              <w:rPr>
                <w:rStyle w:val="af3"/>
                <w:bCs/>
                <w:noProof/>
              </w:rPr>
              <w:t>1.7.4.</w:t>
            </w:r>
            <w:r>
              <w:rPr>
                <w:rFonts w:asciiTheme="minorHAnsi" w:eastAsiaTheme="minorEastAsia" w:hAnsiTheme="minorHAnsi" w:cstheme="minorBidi"/>
                <w:noProof/>
                <w:kern w:val="2"/>
                <w:sz w:val="21"/>
                <w:szCs w:val="22"/>
              </w:rPr>
              <w:tab/>
            </w:r>
            <w:r w:rsidRPr="00B35F6A">
              <w:rPr>
                <w:rStyle w:val="af3"/>
                <w:noProof/>
              </w:rPr>
              <w:t>输出数据</w:t>
            </w:r>
            <w:r>
              <w:rPr>
                <w:noProof/>
                <w:webHidden/>
              </w:rPr>
              <w:tab/>
            </w:r>
            <w:r>
              <w:rPr>
                <w:noProof/>
                <w:webHidden/>
              </w:rPr>
              <w:fldChar w:fldCharType="begin"/>
            </w:r>
            <w:r>
              <w:rPr>
                <w:noProof/>
                <w:webHidden/>
              </w:rPr>
              <w:instrText xml:space="preserve"> PAGEREF _Toc80033758 \h </w:instrText>
            </w:r>
            <w:r>
              <w:rPr>
                <w:noProof/>
                <w:webHidden/>
              </w:rPr>
            </w:r>
            <w:r>
              <w:rPr>
                <w:noProof/>
                <w:webHidden/>
              </w:rPr>
              <w:fldChar w:fldCharType="separate"/>
            </w:r>
            <w:r>
              <w:rPr>
                <w:noProof/>
                <w:webHidden/>
              </w:rPr>
              <w:t>16</w:t>
            </w:r>
            <w:r>
              <w:rPr>
                <w:noProof/>
                <w:webHidden/>
              </w:rPr>
              <w:fldChar w:fldCharType="end"/>
            </w:r>
          </w:hyperlink>
        </w:p>
        <w:p w14:paraId="3368D0DD" w14:textId="446779AF" w:rsidR="00974352" w:rsidRDefault="00974352">
          <w:pPr>
            <w:pStyle w:val="TOC2"/>
            <w:rPr>
              <w:rFonts w:asciiTheme="minorHAnsi" w:eastAsiaTheme="minorEastAsia" w:hAnsiTheme="minorHAnsi" w:cstheme="minorBidi"/>
              <w:noProof/>
              <w:kern w:val="2"/>
              <w:sz w:val="21"/>
              <w:szCs w:val="22"/>
            </w:rPr>
          </w:pPr>
          <w:hyperlink w:anchor="_Toc80033759" w:history="1">
            <w:r w:rsidRPr="00B35F6A">
              <w:rPr>
                <w:rStyle w:val="af3"/>
                <w:rFonts w:cstheme="majorBidi"/>
                <w:b/>
                <w:noProof/>
              </w:rPr>
              <w:t>1.8.</w:t>
            </w:r>
            <w:r>
              <w:rPr>
                <w:rFonts w:asciiTheme="minorHAnsi" w:eastAsiaTheme="minorEastAsia" w:hAnsiTheme="minorHAnsi" w:cstheme="minorBidi"/>
                <w:noProof/>
                <w:kern w:val="2"/>
                <w:sz w:val="21"/>
                <w:szCs w:val="22"/>
              </w:rPr>
              <w:tab/>
            </w:r>
            <w:r w:rsidRPr="00B35F6A">
              <w:rPr>
                <w:rStyle w:val="af3"/>
                <w:rFonts w:cstheme="majorBidi"/>
                <w:b/>
                <w:noProof/>
              </w:rPr>
              <w:t>房地产风险暴露</w:t>
            </w:r>
            <w:r>
              <w:rPr>
                <w:noProof/>
                <w:webHidden/>
              </w:rPr>
              <w:tab/>
            </w:r>
            <w:r>
              <w:rPr>
                <w:noProof/>
                <w:webHidden/>
              </w:rPr>
              <w:fldChar w:fldCharType="begin"/>
            </w:r>
            <w:r>
              <w:rPr>
                <w:noProof/>
                <w:webHidden/>
              </w:rPr>
              <w:instrText xml:space="preserve"> PAGEREF _Toc80033759 \h </w:instrText>
            </w:r>
            <w:r>
              <w:rPr>
                <w:noProof/>
                <w:webHidden/>
              </w:rPr>
            </w:r>
            <w:r>
              <w:rPr>
                <w:noProof/>
                <w:webHidden/>
              </w:rPr>
              <w:fldChar w:fldCharType="separate"/>
            </w:r>
            <w:r>
              <w:rPr>
                <w:noProof/>
                <w:webHidden/>
              </w:rPr>
              <w:t>16</w:t>
            </w:r>
            <w:r>
              <w:rPr>
                <w:noProof/>
                <w:webHidden/>
              </w:rPr>
              <w:fldChar w:fldCharType="end"/>
            </w:r>
          </w:hyperlink>
        </w:p>
        <w:p w14:paraId="572170D2" w14:textId="186DC65C" w:rsidR="00974352" w:rsidRDefault="00974352">
          <w:pPr>
            <w:pStyle w:val="TOC3"/>
            <w:rPr>
              <w:rFonts w:asciiTheme="minorHAnsi" w:eastAsiaTheme="minorEastAsia" w:hAnsiTheme="minorHAnsi" w:cstheme="minorBidi"/>
              <w:noProof/>
              <w:kern w:val="2"/>
              <w:sz w:val="21"/>
              <w:szCs w:val="22"/>
            </w:rPr>
          </w:pPr>
          <w:hyperlink w:anchor="_Toc80033760" w:history="1">
            <w:r w:rsidRPr="00B35F6A">
              <w:rPr>
                <w:rStyle w:val="af3"/>
                <w:bCs/>
                <w:noProof/>
              </w:rPr>
              <w:t>1.8.1.</w:t>
            </w:r>
            <w:r>
              <w:rPr>
                <w:rFonts w:asciiTheme="minorHAnsi" w:eastAsiaTheme="minorEastAsia" w:hAnsiTheme="minorHAnsi" w:cstheme="minorBidi"/>
                <w:noProof/>
                <w:kern w:val="2"/>
                <w:sz w:val="21"/>
                <w:szCs w:val="22"/>
              </w:rPr>
              <w:tab/>
            </w:r>
            <w:r w:rsidRPr="00B35F6A">
              <w:rPr>
                <w:rStyle w:val="af3"/>
                <w:noProof/>
              </w:rPr>
              <w:t>业务描述</w:t>
            </w:r>
            <w:r>
              <w:rPr>
                <w:noProof/>
                <w:webHidden/>
              </w:rPr>
              <w:tab/>
            </w:r>
            <w:r>
              <w:rPr>
                <w:noProof/>
                <w:webHidden/>
              </w:rPr>
              <w:fldChar w:fldCharType="begin"/>
            </w:r>
            <w:r>
              <w:rPr>
                <w:noProof/>
                <w:webHidden/>
              </w:rPr>
              <w:instrText xml:space="preserve"> PAGEREF _Toc80033760 \h </w:instrText>
            </w:r>
            <w:r>
              <w:rPr>
                <w:noProof/>
                <w:webHidden/>
              </w:rPr>
            </w:r>
            <w:r>
              <w:rPr>
                <w:noProof/>
                <w:webHidden/>
              </w:rPr>
              <w:fldChar w:fldCharType="separate"/>
            </w:r>
            <w:r>
              <w:rPr>
                <w:noProof/>
                <w:webHidden/>
              </w:rPr>
              <w:t>16</w:t>
            </w:r>
            <w:r>
              <w:rPr>
                <w:noProof/>
                <w:webHidden/>
              </w:rPr>
              <w:fldChar w:fldCharType="end"/>
            </w:r>
          </w:hyperlink>
        </w:p>
        <w:p w14:paraId="38F20D85" w14:textId="3FADBA27" w:rsidR="00974352" w:rsidRDefault="00974352">
          <w:pPr>
            <w:pStyle w:val="TOC3"/>
            <w:rPr>
              <w:rFonts w:asciiTheme="minorHAnsi" w:eastAsiaTheme="minorEastAsia" w:hAnsiTheme="minorHAnsi" w:cstheme="minorBidi"/>
              <w:noProof/>
              <w:kern w:val="2"/>
              <w:sz w:val="21"/>
              <w:szCs w:val="22"/>
            </w:rPr>
          </w:pPr>
          <w:hyperlink w:anchor="_Toc80033761" w:history="1">
            <w:r w:rsidRPr="00B35F6A">
              <w:rPr>
                <w:rStyle w:val="af3"/>
                <w:bCs/>
                <w:noProof/>
              </w:rPr>
              <w:t>1.8.2.</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_Toc80033761 \h </w:instrText>
            </w:r>
            <w:r>
              <w:rPr>
                <w:noProof/>
                <w:webHidden/>
              </w:rPr>
            </w:r>
            <w:r>
              <w:rPr>
                <w:noProof/>
                <w:webHidden/>
              </w:rPr>
              <w:fldChar w:fldCharType="separate"/>
            </w:r>
            <w:r>
              <w:rPr>
                <w:noProof/>
                <w:webHidden/>
              </w:rPr>
              <w:t>17</w:t>
            </w:r>
            <w:r>
              <w:rPr>
                <w:noProof/>
                <w:webHidden/>
              </w:rPr>
              <w:fldChar w:fldCharType="end"/>
            </w:r>
          </w:hyperlink>
        </w:p>
        <w:p w14:paraId="38FD6A01" w14:textId="4CEB0CC3" w:rsidR="00974352" w:rsidRDefault="00974352">
          <w:pPr>
            <w:pStyle w:val="TOC3"/>
            <w:rPr>
              <w:rFonts w:asciiTheme="minorHAnsi" w:eastAsiaTheme="minorEastAsia" w:hAnsiTheme="minorHAnsi" w:cstheme="minorBidi"/>
              <w:noProof/>
              <w:kern w:val="2"/>
              <w:sz w:val="21"/>
              <w:szCs w:val="22"/>
            </w:rPr>
          </w:pPr>
          <w:hyperlink w:anchor="_Toc80033762" w:history="1">
            <w:r w:rsidRPr="00B35F6A">
              <w:rPr>
                <w:rStyle w:val="af3"/>
                <w:bCs/>
                <w:noProof/>
              </w:rPr>
              <w:t>1.8.3.</w:t>
            </w:r>
            <w:r>
              <w:rPr>
                <w:rFonts w:asciiTheme="minorHAnsi" w:eastAsiaTheme="minorEastAsia" w:hAnsiTheme="minorHAnsi" w:cstheme="minorBidi"/>
                <w:noProof/>
                <w:kern w:val="2"/>
                <w:sz w:val="21"/>
                <w:szCs w:val="22"/>
              </w:rPr>
              <w:tab/>
            </w:r>
            <w:r w:rsidRPr="00B35F6A">
              <w:rPr>
                <w:rStyle w:val="af3"/>
                <w:noProof/>
              </w:rPr>
              <w:t>输入数据</w:t>
            </w:r>
            <w:r>
              <w:rPr>
                <w:noProof/>
                <w:webHidden/>
              </w:rPr>
              <w:tab/>
            </w:r>
            <w:r>
              <w:rPr>
                <w:noProof/>
                <w:webHidden/>
              </w:rPr>
              <w:fldChar w:fldCharType="begin"/>
            </w:r>
            <w:r>
              <w:rPr>
                <w:noProof/>
                <w:webHidden/>
              </w:rPr>
              <w:instrText xml:space="preserve"> PAGEREF _Toc80033762 \h </w:instrText>
            </w:r>
            <w:r>
              <w:rPr>
                <w:noProof/>
                <w:webHidden/>
              </w:rPr>
            </w:r>
            <w:r>
              <w:rPr>
                <w:noProof/>
                <w:webHidden/>
              </w:rPr>
              <w:fldChar w:fldCharType="separate"/>
            </w:r>
            <w:r>
              <w:rPr>
                <w:noProof/>
                <w:webHidden/>
              </w:rPr>
              <w:t>20</w:t>
            </w:r>
            <w:r>
              <w:rPr>
                <w:noProof/>
                <w:webHidden/>
              </w:rPr>
              <w:fldChar w:fldCharType="end"/>
            </w:r>
          </w:hyperlink>
        </w:p>
        <w:p w14:paraId="6CD8752A" w14:textId="59002EC7" w:rsidR="00974352" w:rsidRDefault="00974352">
          <w:pPr>
            <w:pStyle w:val="TOC3"/>
            <w:rPr>
              <w:rFonts w:asciiTheme="minorHAnsi" w:eastAsiaTheme="minorEastAsia" w:hAnsiTheme="minorHAnsi" w:cstheme="minorBidi"/>
              <w:noProof/>
              <w:kern w:val="2"/>
              <w:sz w:val="21"/>
              <w:szCs w:val="22"/>
            </w:rPr>
          </w:pPr>
          <w:hyperlink w:anchor="_Toc80033763" w:history="1">
            <w:r w:rsidRPr="00B35F6A">
              <w:rPr>
                <w:rStyle w:val="af3"/>
                <w:bCs/>
                <w:noProof/>
              </w:rPr>
              <w:t>1.8.4.</w:t>
            </w:r>
            <w:r>
              <w:rPr>
                <w:rFonts w:asciiTheme="minorHAnsi" w:eastAsiaTheme="minorEastAsia" w:hAnsiTheme="minorHAnsi" w:cstheme="minorBidi"/>
                <w:noProof/>
                <w:kern w:val="2"/>
                <w:sz w:val="21"/>
                <w:szCs w:val="22"/>
              </w:rPr>
              <w:tab/>
            </w:r>
            <w:r w:rsidRPr="00B35F6A">
              <w:rPr>
                <w:rStyle w:val="af3"/>
                <w:noProof/>
              </w:rPr>
              <w:t>输出数据</w:t>
            </w:r>
            <w:r>
              <w:rPr>
                <w:noProof/>
                <w:webHidden/>
              </w:rPr>
              <w:tab/>
            </w:r>
            <w:r>
              <w:rPr>
                <w:noProof/>
                <w:webHidden/>
              </w:rPr>
              <w:fldChar w:fldCharType="begin"/>
            </w:r>
            <w:r>
              <w:rPr>
                <w:noProof/>
                <w:webHidden/>
              </w:rPr>
              <w:instrText xml:space="preserve"> PAGEREF _Toc80033763 \h </w:instrText>
            </w:r>
            <w:r>
              <w:rPr>
                <w:noProof/>
                <w:webHidden/>
              </w:rPr>
            </w:r>
            <w:r>
              <w:rPr>
                <w:noProof/>
                <w:webHidden/>
              </w:rPr>
              <w:fldChar w:fldCharType="separate"/>
            </w:r>
            <w:r>
              <w:rPr>
                <w:noProof/>
                <w:webHidden/>
              </w:rPr>
              <w:t>22</w:t>
            </w:r>
            <w:r>
              <w:rPr>
                <w:noProof/>
                <w:webHidden/>
              </w:rPr>
              <w:fldChar w:fldCharType="end"/>
            </w:r>
          </w:hyperlink>
        </w:p>
        <w:p w14:paraId="4713AD11" w14:textId="6975686C" w:rsidR="00974352" w:rsidRDefault="00974352">
          <w:pPr>
            <w:pStyle w:val="TOC2"/>
            <w:rPr>
              <w:rFonts w:asciiTheme="minorHAnsi" w:eastAsiaTheme="minorEastAsia" w:hAnsiTheme="minorHAnsi" w:cstheme="minorBidi"/>
              <w:noProof/>
              <w:kern w:val="2"/>
              <w:sz w:val="21"/>
              <w:szCs w:val="22"/>
            </w:rPr>
          </w:pPr>
          <w:hyperlink w:anchor="_Toc80033764" w:history="1">
            <w:r w:rsidRPr="00B35F6A">
              <w:rPr>
                <w:rStyle w:val="af3"/>
                <w:rFonts w:cstheme="majorBidi"/>
                <w:b/>
                <w:noProof/>
              </w:rPr>
              <w:t>1.9.</w:t>
            </w:r>
            <w:r>
              <w:rPr>
                <w:rFonts w:asciiTheme="minorHAnsi" w:eastAsiaTheme="minorEastAsia" w:hAnsiTheme="minorHAnsi" w:cstheme="minorBidi"/>
                <w:noProof/>
                <w:kern w:val="2"/>
                <w:sz w:val="21"/>
                <w:szCs w:val="22"/>
              </w:rPr>
              <w:tab/>
            </w:r>
            <w:r w:rsidRPr="00B35F6A">
              <w:rPr>
                <w:rStyle w:val="af3"/>
                <w:rFonts w:cstheme="majorBidi"/>
                <w:b/>
                <w:noProof/>
              </w:rPr>
              <w:t>股权风险暴露</w:t>
            </w:r>
            <w:r>
              <w:rPr>
                <w:noProof/>
                <w:webHidden/>
              </w:rPr>
              <w:tab/>
            </w:r>
            <w:r>
              <w:rPr>
                <w:noProof/>
                <w:webHidden/>
              </w:rPr>
              <w:fldChar w:fldCharType="begin"/>
            </w:r>
            <w:r>
              <w:rPr>
                <w:noProof/>
                <w:webHidden/>
              </w:rPr>
              <w:instrText xml:space="preserve"> PAGEREF _Toc80033764 \h </w:instrText>
            </w:r>
            <w:r>
              <w:rPr>
                <w:noProof/>
                <w:webHidden/>
              </w:rPr>
            </w:r>
            <w:r>
              <w:rPr>
                <w:noProof/>
                <w:webHidden/>
              </w:rPr>
              <w:fldChar w:fldCharType="separate"/>
            </w:r>
            <w:r>
              <w:rPr>
                <w:noProof/>
                <w:webHidden/>
              </w:rPr>
              <w:t>23</w:t>
            </w:r>
            <w:r>
              <w:rPr>
                <w:noProof/>
                <w:webHidden/>
              </w:rPr>
              <w:fldChar w:fldCharType="end"/>
            </w:r>
          </w:hyperlink>
        </w:p>
        <w:p w14:paraId="58E332BA" w14:textId="421C576E" w:rsidR="00974352" w:rsidRDefault="00974352">
          <w:pPr>
            <w:pStyle w:val="TOC3"/>
            <w:rPr>
              <w:rFonts w:asciiTheme="minorHAnsi" w:eastAsiaTheme="minorEastAsia" w:hAnsiTheme="minorHAnsi" w:cstheme="minorBidi"/>
              <w:noProof/>
              <w:kern w:val="2"/>
              <w:sz w:val="21"/>
              <w:szCs w:val="22"/>
            </w:rPr>
          </w:pPr>
          <w:hyperlink w:anchor="_Toc80033765" w:history="1">
            <w:r w:rsidRPr="00B35F6A">
              <w:rPr>
                <w:rStyle w:val="af3"/>
                <w:bCs/>
                <w:noProof/>
              </w:rPr>
              <w:t>1.9.1.</w:t>
            </w:r>
            <w:r>
              <w:rPr>
                <w:rFonts w:asciiTheme="minorHAnsi" w:eastAsiaTheme="minorEastAsia" w:hAnsiTheme="minorHAnsi" w:cstheme="minorBidi"/>
                <w:noProof/>
                <w:kern w:val="2"/>
                <w:sz w:val="21"/>
                <w:szCs w:val="22"/>
              </w:rPr>
              <w:tab/>
            </w:r>
            <w:r w:rsidRPr="00B35F6A">
              <w:rPr>
                <w:rStyle w:val="af3"/>
                <w:noProof/>
              </w:rPr>
              <w:t>业务描述</w:t>
            </w:r>
            <w:r>
              <w:rPr>
                <w:noProof/>
                <w:webHidden/>
              </w:rPr>
              <w:tab/>
            </w:r>
            <w:r>
              <w:rPr>
                <w:noProof/>
                <w:webHidden/>
              </w:rPr>
              <w:fldChar w:fldCharType="begin"/>
            </w:r>
            <w:r>
              <w:rPr>
                <w:noProof/>
                <w:webHidden/>
              </w:rPr>
              <w:instrText xml:space="preserve"> PAGEREF _Toc80033765 \h </w:instrText>
            </w:r>
            <w:r>
              <w:rPr>
                <w:noProof/>
                <w:webHidden/>
              </w:rPr>
            </w:r>
            <w:r>
              <w:rPr>
                <w:noProof/>
                <w:webHidden/>
              </w:rPr>
              <w:fldChar w:fldCharType="separate"/>
            </w:r>
            <w:r>
              <w:rPr>
                <w:noProof/>
                <w:webHidden/>
              </w:rPr>
              <w:t>23</w:t>
            </w:r>
            <w:r>
              <w:rPr>
                <w:noProof/>
                <w:webHidden/>
              </w:rPr>
              <w:fldChar w:fldCharType="end"/>
            </w:r>
          </w:hyperlink>
        </w:p>
        <w:p w14:paraId="1F1DE356" w14:textId="4D35C2C6" w:rsidR="00974352" w:rsidRDefault="00974352">
          <w:pPr>
            <w:pStyle w:val="TOC3"/>
            <w:rPr>
              <w:rFonts w:asciiTheme="minorHAnsi" w:eastAsiaTheme="minorEastAsia" w:hAnsiTheme="minorHAnsi" w:cstheme="minorBidi"/>
              <w:noProof/>
              <w:kern w:val="2"/>
              <w:sz w:val="21"/>
              <w:szCs w:val="22"/>
            </w:rPr>
          </w:pPr>
          <w:hyperlink w:anchor="_Toc80033766" w:history="1">
            <w:r w:rsidRPr="00B35F6A">
              <w:rPr>
                <w:rStyle w:val="af3"/>
                <w:bCs/>
                <w:noProof/>
              </w:rPr>
              <w:t>1.9.2.</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_Toc80033766 \h </w:instrText>
            </w:r>
            <w:r>
              <w:rPr>
                <w:noProof/>
                <w:webHidden/>
              </w:rPr>
            </w:r>
            <w:r>
              <w:rPr>
                <w:noProof/>
                <w:webHidden/>
              </w:rPr>
              <w:fldChar w:fldCharType="separate"/>
            </w:r>
            <w:r>
              <w:rPr>
                <w:noProof/>
                <w:webHidden/>
              </w:rPr>
              <w:t>23</w:t>
            </w:r>
            <w:r>
              <w:rPr>
                <w:noProof/>
                <w:webHidden/>
              </w:rPr>
              <w:fldChar w:fldCharType="end"/>
            </w:r>
          </w:hyperlink>
        </w:p>
        <w:p w14:paraId="58A724F2" w14:textId="70FDCEF6" w:rsidR="00974352" w:rsidRDefault="00974352">
          <w:pPr>
            <w:pStyle w:val="TOC3"/>
            <w:rPr>
              <w:rFonts w:asciiTheme="minorHAnsi" w:eastAsiaTheme="minorEastAsia" w:hAnsiTheme="minorHAnsi" w:cstheme="minorBidi"/>
              <w:noProof/>
              <w:kern w:val="2"/>
              <w:sz w:val="21"/>
              <w:szCs w:val="22"/>
            </w:rPr>
          </w:pPr>
          <w:hyperlink w:anchor="_Toc80033767" w:history="1">
            <w:r w:rsidRPr="00B35F6A">
              <w:rPr>
                <w:rStyle w:val="af3"/>
                <w:bCs/>
                <w:noProof/>
              </w:rPr>
              <w:t>1.9.3.</w:t>
            </w:r>
            <w:r>
              <w:rPr>
                <w:rFonts w:asciiTheme="minorHAnsi" w:eastAsiaTheme="minorEastAsia" w:hAnsiTheme="minorHAnsi" w:cstheme="minorBidi"/>
                <w:noProof/>
                <w:kern w:val="2"/>
                <w:sz w:val="21"/>
                <w:szCs w:val="22"/>
              </w:rPr>
              <w:tab/>
            </w:r>
            <w:r w:rsidRPr="00B35F6A">
              <w:rPr>
                <w:rStyle w:val="af3"/>
                <w:noProof/>
              </w:rPr>
              <w:t>输入数据</w:t>
            </w:r>
            <w:r>
              <w:rPr>
                <w:noProof/>
                <w:webHidden/>
              </w:rPr>
              <w:tab/>
            </w:r>
            <w:r>
              <w:rPr>
                <w:noProof/>
                <w:webHidden/>
              </w:rPr>
              <w:fldChar w:fldCharType="begin"/>
            </w:r>
            <w:r>
              <w:rPr>
                <w:noProof/>
                <w:webHidden/>
              </w:rPr>
              <w:instrText xml:space="preserve"> PAGEREF _Toc80033767 \h </w:instrText>
            </w:r>
            <w:r>
              <w:rPr>
                <w:noProof/>
                <w:webHidden/>
              </w:rPr>
            </w:r>
            <w:r>
              <w:rPr>
                <w:noProof/>
                <w:webHidden/>
              </w:rPr>
              <w:fldChar w:fldCharType="separate"/>
            </w:r>
            <w:r>
              <w:rPr>
                <w:noProof/>
                <w:webHidden/>
              </w:rPr>
              <w:t>23</w:t>
            </w:r>
            <w:r>
              <w:rPr>
                <w:noProof/>
                <w:webHidden/>
              </w:rPr>
              <w:fldChar w:fldCharType="end"/>
            </w:r>
          </w:hyperlink>
        </w:p>
        <w:p w14:paraId="1F41356D" w14:textId="747F4E0A" w:rsidR="00974352" w:rsidRDefault="00974352">
          <w:pPr>
            <w:pStyle w:val="TOC3"/>
            <w:rPr>
              <w:rFonts w:asciiTheme="minorHAnsi" w:eastAsiaTheme="minorEastAsia" w:hAnsiTheme="minorHAnsi" w:cstheme="minorBidi"/>
              <w:noProof/>
              <w:kern w:val="2"/>
              <w:sz w:val="21"/>
              <w:szCs w:val="22"/>
            </w:rPr>
          </w:pPr>
          <w:hyperlink w:anchor="_Toc80033768" w:history="1">
            <w:r w:rsidRPr="00B35F6A">
              <w:rPr>
                <w:rStyle w:val="af3"/>
                <w:bCs/>
                <w:noProof/>
              </w:rPr>
              <w:t>1.9.4.</w:t>
            </w:r>
            <w:r>
              <w:rPr>
                <w:rFonts w:asciiTheme="minorHAnsi" w:eastAsiaTheme="minorEastAsia" w:hAnsiTheme="minorHAnsi" w:cstheme="minorBidi"/>
                <w:noProof/>
                <w:kern w:val="2"/>
                <w:sz w:val="21"/>
                <w:szCs w:val="22"/>
              </w:rPr>
              <w:tab/>
            </w:r>
            <w:r w:rsidRPr="00B35F6A">
              <w:rPr>
                <w:rStyle w:val="af3"/>
                <w:noProof/>
              </w:rPr>
              <w:t>输出数据</w:t>
            </w:r>
            <w:r>
              <w:rPr>
                <w:noProof/>
                <w:webHidden/>
              </w:rPr>
              <w:tab/>
            </w:r>
            <w:r>
              <w:rPr>
                <w:noProof/>
                <w:webHidden/>
              </w:rPr>
              <w:fldChar w:fldCharType="begin"/>
            </w:r>
            <w:r>
              <w:rPr>
                <w:noProof/>
                <w:webHidden/>
              </w:rPr>
              <w:instrText xml:space="preserve"> PAGEREF _Toc80033768 \h </w:instrText>
            </w:r>
            <w:r>
              <w:rPr>
                <w:noProof/>
                <w:webHidden/>
              </w:rPr>
            </w:r>
            <w:r>
              <w:rPr>
                <w:noProof/>
                <w:webHidden/>
              </w:rPr>
              <w:fldChar w:fldCharType="separate"/>
            </w:r>
            <w:r>
              <w:rPr>
                <w:noProof/>
                <w:webHidden/>
              </w:rPr>
              <w:t>23</w:t>
            </w:r>
            <w:r>
              <w:rPr>
                <w:noProof/>
                <w:webHidden/>
              </w:rPr>
              <w:fldChar w:fldCharType="end"/>
            </w:r>
          </w:hyperlink>
        </w:p>
        <w:p w14:paraId="23AB6473" w14:textId="1A60DB05" w:rsidR="00974352" w:rsidRDefault="00974352">
          <w:pPr>
            <w:pStyle w:val="TOC2"/>
            <w:tabs>
              <w:tab w:val="left" w:pos="840"/>
            </w:tabs>
            <w:rPr>
              <w:rFonts w:asciiTheme="minorHAnsi" w:eastAsiaTheme="minorEastAsia" w:hAnsiTheme="minorHAnsi" w:cstheme="minorBidi"/>
              <w:noProof/>
              <w:kern w:val="2"/>
              <w:sz w:val="21"/>
              <w:szCs w:val="22"/>
            </w:rPr>
          </w:pPr>
          <w:hyperlink w:anchor="_Toc80033769" w:history="1">
            <w:r w:rsidRPr="00B35F6A">
              <w:rPr>
                <w:rStyle w:val="af3"/>
                <w:rFonts w:cstheme="majorBidi"/>
                <w:b/>
                <w:noProof/>
              </w:rPr>
              <w:t>1.10.</w:t>
            </w:r>
            <w:r>
              <w:rPr>
                <w:rFonts w:asciiTheme="minorHAnsi" w:eastAsiaTheme="minorEastAsia" w:hAnsiTheme="minorHAnsi" w:cstheme="minorBidi"/>
                <w:noProof/>
                <w:kern w:val="2"/>
                <w:sz w:val="21"/>
                <w:szCs w:val="22"/>
              </w:rPr>
              <w:tab/>
            </w:r>
            <w:r w:rsidRPr="00B35F6A">
              <w:rPr>
                <w:rStyle w:val="af3"/>
                <w:rFonts w:cstheme="majorBidi"/>
                <w:b/>
                <w:noProof/>
              </w:rPr>
              <w:t>合格资产担保债券风险暴露</w:t>
            </w:r>
            <w:r>
              <w:rPr>
                <w:noProof/>
                <w:webHidden/>
              </w:rPr>
              <w:tab/>
            </w:r>
            <w:r>
              <w:rPr>
                <w:noProof/>
                <w:webHidden/>
              </w:rPr>
              <w:fldChar w:fldCharType="begin"/>
            </w:r>
            <w:r>
              <w:rPr>
                <w:noProof/>
                <w:webHidden/>
              </w:rPr>
              <w:instrText xml:space="preserve"> PAGEREF _Toc80033769 \h </w:instrText>
            </w:r>
            <w:r>
              <w:rPr>
                <w:noProof/>
                <w:webHidden/>
              </w:rPr>
            </w:r>
            <w:r>
              <w:rPr>
                <w:noProof/>
                <w:webHidden/>
              </w:rPr>
              <w:fldChar w:fldCharType="separate"/>
            </w:r>
            <w:r>
              <w:rPr>
                <w:noProof/>
                <w:webHidden/>
              </w:rPr>
              <w:t>24</w:t>
            </w:r>
            <w:r>
              <w:rPr>
                <w:noProof/>
                <w:webHidden/>
              </w:rPr>
              <w:fldChar w:fldCharType="end"/>
            </w:r>
          </w:hyperlink>
        </w:p>
        <w:p w14:paraId="01395F0E" w14:textId="477B2B8D" w:rsidR="00974352" w:rsidRDefault="00974352">
          <w:pPr>
            <w:pStyle w:val="TOC3"/>
            <w:rPr>
              <w:rFonts w:asciiTheme="minorHAnsi" w:eastAsiaTheme="minorEastAsia" w:hAnsiTheme="minorHAnsi" w:cstheme="minorBidi"/>
              <w:noProof/>
              <w:kern w:val="2"/>
              <w:sz w:val="21"/>
              <w:szCs w:val="22"/>
            </w:rPr>
          </w:pPr>
          <w:hyperlink w:anchor="_Toc80033770" w:history="1">
            <w:r w:rsidRPr="00B35F6A">
              <w:rPr>
                <w:rStyle w:val="af3"/>
                <w:bCs/>
                <w:noProof/>
              </w:rPr>
              <w:t>1.10.1.</w:t>
            </w:r>
            <w:r>
              <w:rPr>
                <w:rFonts w:asciiTheme="minorHAnsi" w:eastAsiaTheme="minorEastAsia" w:hAnsiTheme="minorHAnsi" w:cstheme="minorBidi"/>
                <w:noProof/>
                <w:kern w:val="2"/>
                <w:sz w:val="21"/>
                <w:szCs w:val="22"/>
              </w:rPr>
              <w:tab/>
            </w:r>
            <w:r w:rsidRPr="00B35F6A">
              <w:rPr>
                <w:rStyle w:val="af3"/>
                <w:noProof/>
              </w:rPr>
              <w:t>业务描述</w:t>
            </w:r>
            <w:r>
              <w:rPr>
                <w:noProof/>
                <w:webHidden/>
              </w:rPr>
              <w:tab/>
            </w:r>
            <w:r>
              <w:rPr>
                <w:noProof/>
                <w:webHidden/>
              </w:rPr>
              <w:fldChar w:fldCharType="begin"/>
            </w:r>
            <w:r>
              <w:rPr>
                <w:noProof/>
                <w:webHidden/>
              </w:rPr>
              <w:instrText xml:space="preserve"> PAGEREF _Toc80033770 \h </w:instrText>
            </w:r>
            <w:r>
              <w:rPr>
                <w:noProof/>
                <w:webHidden/>
              </w:rPr>
            </w:r>
            <w:r>
              <w:rPr>
                <w:noProof/>
                <w:webHidden/>
              </w:rPr>
              <w:fldChar w:fldCharType="separate"/>
            </w:r>
            <w:r>
              <w:rPr>
                <w:noProof/>
                <w:webHidden/>
              </w:rPr>
              <w:t>24</w:t>
            </w:r>
            <w:r>
              <w:rPr>
                <w:noProof/>
                <w:webHidden/>
              </w:rPr>
              <w:fldChar w:fldCharType="end"/>
            </w:r>
          </w:hyperlink>
        </w:p>
        <w:p w14:paraId="1100564F" w14:textId="5F28BB97" w:rsidR="00974352" w:rsidRDefault="00974352">
          <w:pPr>
            <w:pStyle w:val="TOC3"/>
            <w:rPr>
              <w:rFonts w:asciiTheme="minorHAnsi" w:eastAsiaTheme="minorEastAsia" w:hAnsiTheme="minorHAnsi" w:cstheme="minorBidi"/>
              <w:noProof/>
              <w:kern w:val="2"/>
              <w:sz w:val="21"/>
              <w:szCs w:val="22"/>
            </w:rPr>
          </w:pPr>
          <w:hyperlink w:anchor="_Toc80033771" w:history="1">
            <w:r w:rsidRPr="00B35F6A">
              <w:rPr>
                <w:rStyle w:val="af3"/>
                <w:bCs/>
                <w:noProof/>
              </w:rPr>
              <w:t>1.10.2.</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_Toc80033771 \h </w:instrText>
            </w:r>
            <w:r>
              <w:rPr>
                <w:noProof/>
                <w:webHidden/>
              </w:rPr>
            </w:r>
            <w:r>
              <w:rPr>
                <w:noProof/>
                <w:webHidden/>
              </w:rPr>
              <w:fldChar w:fldCharType="separate"/>
            </w:r>
            <w:r>
              <w:rPr>
                <w:noProof/>
                <w:webHidden/>
              </w:rPr>
              <w:t>24</w:t>
            </w:r>
            <w:r>
              <w:rPr>
                <w:noProof/>
                <w:webHidden/>
              </w:rPr>
              <w:fldChar w:fldCharType="end"/>
            </w:r>
          </w:hyperlink>
        </w:p>
        <w:p w14:paraId="54FBCD58" w14:textId="037554AC" w:rsidR="00974352" w:rsidRDefault="00974352">
          <w:pPr>
            <w:pStyle w:val="TOC3"/>
            <w:rPr>
              <w:rFonts w:asciiTheme="minorHAnsi" w:eastAsiaTheme="minorEastAsia" w:hAnsiTheme="minorHAnsi" w:cstheme="minorBidi"/>
              <w:noProof/>
              <w:kern w:val="2"/>
              <w:sz w:val="21"/>
              <w:szCs w:val="22"/>
            </w:rPr>
          </w:pPr>
          <w:hyperlink w:anchor="_Toc80033772" w:history="1">
            <w:r w:rsidRPr="00B35F6A">
              <w:rPr>
                <w:rStyle w:val="af3"/>
                <w:bCs/>
                <w:noProof/>
              </w:rPr>
              <w:t>1.10.3.</w:t>
            </w:r>
            <w:r>
              <w:rPr>
                <w:rFonts w:asciiTheme="minorHAnsi" w:eastAsiaTheme="minorEastAsia" w:hAnsiTheme="minorHAnsi" w:cstheme="minorBidi"/>
                <w:noProof/>
                <w:kern w:val="2"/>
                <w:sz w:val="21"/>
                <w:szCs w:val="22"/>
              </w:rPr>
              <w:tab/>
            </w:r>
            <w:r w:rsidRPr="00B35F6A">
              <w:rPr>
                <w:rStyle w:val="af3"/>
                <w:noProof/>
              </w:rPr>
              <w:t>输入数据</w:t>
            </w:r>
            <w:r>
              <w:rPr>
                <w:noProof/>
                <w:webHidden/>
              </w:rPr>
              <w:tab/>
            </w:r>
            <w:r>
              <w:rPr>
                <w:noProof/>
                <w:webHidden/>
              </w:rPr>
              <w:fldChar w:fldCharType="begin"/>
            </w:r>
            <w:r>
              <w:rPr>
                <w:noProof/>
                <w:webHidden/>
              </w:rPr>
              <w:instrText xml:space="preserve"> PAGEREF _Toc80033772 \h </w:instrText>
            </w:r>
            <w:r>
              <w:rPr>
                <w:noProof/>
                <w:webHidden/>
              </w:rPr>
            </w:r>
            <w:r>
              <w:rPr>
                <w:noProof/>
                <w:webHidden/>
              </w:rPr>
              <w:fldChar w:fldCharType="separate"/>
            </w:r>
            <w:r>
              <w:rPr>
                <w:noProof/>
                <w:webHidden/>
              </w:rPr>
              <w:t>24</w:t>
            </w:r>
            <w:r>
              <w:rPr>
                <w:noProof/>
                <w:webHidden/>
              </w:rPr>
              <w:fldChar w:fldCharType="end"/>
            </w:r>
          </w:hyperlink>
        </w:p>
        <w:p w14:paraId="5B019A99" w14:textId="50B97A62" w:rsidR="00974352" w:rsidRDefault="00974352">
          <w:pPr>
            <w:pStyle w:val="TOC3"/>
            <w:rPr>
              <w:rFonts w:asciiTheme="minorHAnsi" w:eastAsiaTheme="minorEastAsia" w:hAnsiTheme="minorHAnsi" w:cstheme="minorBidi"/>
              <w:noProof/>
              <w:kern w:val="2"/>
              <w:sz w:val="21"/>
              <w:szCs w:val="22"/>
            </w:rPr>
          </w:pPr>
          <w:hyperlink w:anchor="_Toc80033773" w:history="1">
            <w:r w:rsidRPr="00B35F6A">
              <w:rPr>
                <w:rStyle w:val="af3"/>
                <w:bCs/>
                <w:noProof/>
              </w:rPr>
              <w:t>1.10.4.</w:t>
            </w:r>
            <w:r>
              <w:rPr>
                <w:rFonts w:asciiTheme="minorHAnsi" w:eastAsiaTheme="minorEastAsia" w:hAnsiTheme="minorHAnsi" w:cstheme="minorBidi"/>
                <w:noProof/>
                <w:kern w:val="2"/>
                <w:sz w:val="21"/>
                <w:szCs w:val="22"/>
              </w:rPr>
              <w:tab/>
            </w:r>
            <w:r w:rsidRPr="00B35F6A">
              <w:rPr>
                <w:rStyle w:val="af3"/>
                <w:noProof/>
              </w:rPr>
              <w:t>输出数据</w:t>
            </w:r>
            <w:r>
              <w:rPr>
                <w:noProof/>
                <w:webHidden/>
              </w:rPr>
              <w:tab/>
            </w:r>
            <w:r>
              <w:rPr>
                <w:noProof/>
                <w:webHidden/>
              </w:rPr>
              <w:fldChar w:fldCharType="begin"/>
            </w:r>
            <w:r>
              <w:rPr>
                <w:noProof/>
                <w:webHidden/>
              </w:rPr>
              <w:instrText xml:space="preserve"> PAGEREF _Toc80033773 \h </w:instrText>
            </w:r>
            <w:r>
              <w:rPr>
                <w:noProof/>
                <w:webHidden/>
              </w:rPr>
            </w:r>
            <w:r>
              <w:rPr>
                <w:noProof/>
                <w:webHidden/>
              </w:rPr>
              <w:fldChar w:fldCharType="separate"/>
            </w:r>
            <w:r>
              <w:rPr>
                <w:noProof/>
                <w:webHidden/>
              </w:rPr>
              <w:t>25</w:t>
            </w:r>
            <w:r>
              <w:rPr>
                <w:noProof/>
                <w:webHidden/>
              </w:rPr>
              <w:fldChar w:fldCharType="end"/>
            </w:r>
          </w:hyperlink>
        </w:p>
        <w:p w14:paraId="6794B7D8" w14:textId="7D401306" w:rsidR="00974352" w:rsidRDefault="00974352">
          <w:pPr>
            <w:pStyle w:val="TOC2"/>
            <w:tabs>
              <w:tab w:val="left" w:pos="840"/>
            </w:tabs>
            <w:rPr>
              <w:rFonts w:asciiTheme="minorHAnsi" w:eastAsiaTheme="minorEastAsia" w:hAnsiTheme="minorHAnsi" w:cstheme="minorBidi"/>
              <w:noProof/>
              <w:kern w:val="2"/>
              <w:sz w:val="21"/>
              <w:szCs w:val="22"/>
            </w:rPr>
          </w:pPr>
          <w:hyperlink w:anchor="_Toc80033774" w:history="1">
            <w:r w:rsidRPr="00B35F6A">
              <w:rPr>
                <w:rStyle w:val="af3"/>
                <w:rFonts w:cstheme="majorBidi"/>
                <w:b/>
                <w:noProof/>
              </w:rPr>
              <w:t>1.11.</w:t>
            </w:r>
            <w:r>
              <w:rPr>
                <w:rFonts w:asciiTheme="minorHAnsi" w:eastAsiaTheme="minorEastAsia" w:hAnsiTheme="minorHAnsi" w:cstheme="minorBidi"/>
                <w:noProof/>
                <w:kern w:val="2"/>
                <w:sz w:val="21"/>
                <w:szCs w:val="22"/>
              </w:rPr>
              <w:tab/>
            </w:r>
            <w:r w:rsidRPr="00B35F6A">
              <w:rPr>
                <w:rStyle w:val="af3"/>
                <w:rFonts w:cstheme="majorBidi"/>
                <w:b/>
                <w:noProof/>
              </w:rPr>
              <w:t>已违约风险暴露</w:t>
            </w:r>
            <w:r>
              <w:rPr>
                <w:noProof/>
                <w:webHidden/>
              </w:rPr>
              <w:tab/>
            </w:r>
            <w:r>
              <w:rPr>
                <w:noProof/>
                <w:webHidden/>
              </w:rPr>
              <w:fldChar w:fldCharType="begin"/>
            </w:r>
            <w:r>
              <w:rPr>
                <w:noProof/>
                <w:webHidden/>
              </w:rPr>
              <w:instrText xml:space="preserve"> PAGEREF _Toc80033774 \h </w:instrText>
            </w:r>
            <w:r>
              <w:rPr>
                <w:noProof/>
                <w:webHidden/>
              </w:rPr>
            </w:r>
            <w:r>
              <w:rPr>
                <w:noProof/>
                <w:webHidden/>
              </w:rPr>
              <w:fldChar w:fldCharType="separate"/>
            </w:r>
            <w:r>
              <w:rPr>
                <w:noProof/>
                <w:webHidden/>
              </w:rPr>
              <w:t>26</w:t>
            </w:r>
            <w:r>
              <w:rPr>
                <w:noProof/>
                <w:webHidden/>
              </w:rPr>
              <w:fldChar w:fldCharType="end"/>
            </w:r>
          </w:hyperlink>
        </w:p>
        <w:p w14:paraId="4F5DD89F" w14:textId="14A2DDBE" w:rsidR="00974352" w:rsidRDefault="00974352">
          <w:pPr>
            <w:pStyle w:val="TOC3"/>
            <w:rPr>
              <w:rFonts w:asciiTheme="minorHAnsi" w:eastAsiaTheme="minorEastAsia" w:hAnsiTheme="minorHAnsi" w:cstheme="minorBidi"/>
              <w:noProof/>
              <w:kern w:val="2"/>
              <w:sz w:val="21"/>
              <w:szCs w:val="22"/>
            </w:rPr>
          </w:pPr>
          <w:hyperlink w:anchor="_Toc80033775" w:history="1">
            <w:r w:rsidRPr="00B35F6A">
              <w:rPr>
                <w:rStyle w:val="af3"/>
                <w:bCs/>
                <w:noProof/>
              </w:rPr>
              <w:t>1.11.1.</w:t>
            </w:r>
            <w:r>
              <w:rPr>
                <w:rFonts w:asciiTheme="minorHAnsi" w:eastAsiaTheme="minorEastAsia" w:hAnsiTheme="minorHAnsi" w:cstheme="minorBidi"/>
                <w:noProof/>
                <w:kern w:val="2"/>
                <w:sz w:val="21"/>
                <w:szCs w:val="22"/>
              </w:rPr>
              <w:tab/>
            </w:r>
            <w:r w:rsidRPr="00B35F6A">
              <w:rPr>
                <w:rStyle w:val="af3"/>
                <w:noProof/>
              </w:rPr>
              <w:t>业务描述</w:t>
            </w:r>
            <w:r>
              <w:rPr>
                <w:noProof/>
                <w:webHidden/>
              </w:rPr>
              <w:tab/>
            </w:r>
            <w:r>
              <w:rPr>
                <w:noProof/>
                <w:webHidden/>
              </w:rPr>
              <w:fldChar w:fldCharType="begin"/>
            </w:r>
            <w:r>
              <w:rPr>
                <w:noProof/>
                <w:webHidden/>
              </w:rPr>
              <w:instrText xml:space="preserve"> PAGEREF _Toc80033775 \h </w:instrText>
            </w:r>
            <w:r>
              <w:rPr>
                <w:noProof/>
                <w:webHidden/>
              </w:rPr>
            </w:r>
            <w:r>
              <w:rPr>
                <w:noProof/>
                <w:webHidden/>
              </w:rPr>
              <w:fldChar w:fldCharType="separate"/>
            </w:r>
            <w:r>
              <w:rPr>
                <w:noProof/>
                <w:webHidden/>
              </w:rPr>
              <w:t>26</w:t>
            </w:r>
            <w:r>
              <w:rPr>
                <w:noProof/>
                <w:webHidden/>
              </w:rPr>
              <w:fldChar w:fldCharType="end"/>
            </w:r>
          </w:hyperlink>
        </w:p>
        <w:p w14:paraId="5E4C2EF7" w14:textId="70B5E494" w:rsidR="00974352" w:rsidRDefault="00974352">
          <w:pPr>
            <w:pStyle w:val="TOC3"/>
            <w:rPr>
              <w:rFonts w:asciiTheme="minorHAnsi" w:eastAsiaTheme="minorEastAsia" w:hAnsiTheme="minorHAnsi" w:cstheme="minorBidi"/>
              <w:noProof/>
              <w:kern w:val="2"/>
              <w:sz w:val="21"/>
              <w:szCs w:val="22"/>
            </w:rPr>
          </w:pPr>
          <w:hyperlink w:anchor="_Toc80033776" w:history="1">
            <w:r w:rsidRPr="00B35F6A">
              <w:rPr>
                <w:rStyle w:val="af3"/>
                <w:bCs/>
                <w:noProof/>
              </w:rPr>
              <w:t>1.11.2.</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_Toc80033776 \h </w:instrText>
            </w:r>
            <w:r>
              <w:rPr>
                <w:noProof/>
                <w:webHidden/>
              </w:rPr>
            </w:r>
            <w:r>
              <w:rPr>
                <w:noProof/>
                <w:webHidden/>
              </w:rPr>
              <w:fldChar w:fldCharType="separate"/>
            </w:r>
            <w:r>
              <w:rPr>
                <w:noProof/>
                <w:webHidden/>
              </w:rPr>
              <w:t>26</w:t>
            </w:r>
            <w:r>
              <w:rPr>
                <w:noProof/>
                <w:webHidden/>
              </w:rPr>
              <w:fldChar w:fldCharType="end"/>
            </w:r>
          </w:hyperlink>
        </w:p>
        <w:p w14:paraId="2BB2A674" w14:textId="035E363C" w:rsidR="00974352" w:rsidRDefault="00974352">
          <w:pPr>
            <w:pStyle w:val="TOC3"/>
            <w:rPr>
              <w:rFonts w:asciiTheme="minorHAnsi" w:eastAsiaTheme="minorEastAsia" w:hAnsiTheme="minorHAnsi" w:cstheme="minorBidi"/>
              <w:noProof/>
              <w:kern w:val="2"/>
              <w:sz w:val="21"/>
              <w:szCs w:val="22"/>
            </w:rPr>
          </w:pPr>
          <w:hyperlink w:anchor="_Toc80033777" w:history="1">
            <w:r w:rsidRPr="00B35F6A">
              <w:rPr>
                <w:rStyle w:val="af3"/>
                <w:bCs/>
                <w:noProof/>
              </w:rPr>
              <w:t>1.11.3.</w:t>
            </w:r>
            <w:r>
              <w:rPr>
                <w:rFonts w:asciiTheme="minorHAnsi" w:eastAsiaTheme="minorEastAsia" w:hAnsiTheme="minorHAnsi" w:cstheme="minorBidi"/>
                <w:noProof/>
                <w:kern w:val="2"/>
                <w:sz w:val="21"/>
                <w:szCs w:val="22"/>
              </w:rPr>
              <w:tab/>
            </w:r>
            <w:r w:rsidRPr="00B35F6A">
              <w:rPr>
                <w:rStyle w:val="af3"/>
                <w:noProof/>
              </w:rPr>
              <w:t>输入数据</w:t>
            </w:r>
            <w:r>
              <w:rPr>
                <w:noProof/>
                <w:webHidden/>
              </w:rPr>
              <w:tab/>
            </w:r>
            <w:r>
              <w:rPr>
                <w:noProof/>
                <w:webHidden/>
              </w:rPr>
              <w:fldChar w:fldCharType="begin"/>
            </w:r>
            <w:r>
              <w:rPr>
                <w:noProof/>
                <w:webHidden/>
              </w:rPr>
              <w:instrText xml:space="preserve"> PAGEREF _Toc80033777 \h </w:instrText>
            </w:r>
            <w:r>
              <w:rPr>
                <w:noProof/>
                <w:webHidden/>
              </w:rPr>
            </w:r>
            <w:r>
              <w:rPr>
                <w:noProof/>
                <w:webHidden/>
              </w:rPr>
              <w:fldChar w:fldCharType="separate"/>
            </w:r>
            <w:r>
              <w:rPr>
                <w:noProof/>
                <w:webHidden/>
              </w:rPr>
              <w:t>26</w:t>
            </w:r>
            <w:r>
              <w:rPr>
                <w:noProof/>
                <w:webHidden/>
              </w:rPr>
              <w:fldChar w:fldCharType="end"/>
            </w:r>
          </w:hyperlink>
        </w:p>
        <w:p w14:paraId="7FA8791E" w14:textId="3368309A" w:rsidR="00974352" w:rsidRDefault="00974352">
          <w:pPr>
            <w:pStyle w:val="TOC3"/>
            <w:rPr>
              <w:rFonts w:asciiTheme="minorHAnsi" w:eastAsiaTheme="minorEastAsia" w:hAnsiTheme="minorHAnsi" w:cstheme="minorBidi"/>
              <w:noProof/>
              <w:kern w:val="2"/>
              <w:sz w:val="21"/>
              <w:szCs w:val="22"/>
            </w:rPr>
          </w:pPr>
          <w:hyperlink w:anchor="_Toc80033778" w:history="1">
            <w:r w:rsidRPr="00B35F6A">
              <w:rPr>
                <w:rStyle w:val="af3"/>
                <w:bCs/>
                <w:noProof/>
              </w:rPr>
              <w:t>1.11.4.</w:t>
            </w:r>
            <w:r>
              <w:rPr>
                <w:rFonts w:asciiTheme="minorHAnsi" w:eastAsiaTheme="minorEastAsia" w:hAnsiTheme="minorHAnsi" w:cstheme="minorBidi"/>
                <w:noProof/>
                <w:kern w:val="2"/>
                <w:sz w:val="21"/>
                <w:szCs w:val="22"/>
              </w:rPr>
              <w:tab/>
            </w:r>
            <w:r w:rsidRPr="00B35F6A">
              <w:rPr>
                <w:rStyle w:val="af3"/>
                <w:noProof/>
              </w:rPr>
              <w:t>输出数据</w:t>
            </w:r>
            <w:r>
              <w:rPr>
                <w:noProof/>
                <w:webHidden/>
              </w:rPr>
              <w:tab/>
            </w:r>
            <w:r>
              <w:rPr>
                <w:noProof/>
                <w:webHidden/>
              </w:rPr>
              <w:fldChar w:fldCharType="begin"/>
            </w:r>
            <w:r>
              <w:rPr>
                <w:noProof/>
                <w:webHidden/>
              </w:rPr>
              <w:instrText xml:space="preserve"> PAGEREF _Toc80033778 \h </w:instrText>
            </w:r>
            <w:r>
              <w:rPr>
                <w:noProof/>
                <w:webHidden/>
              </w:rPr>
            </w:r>
            <w:r>
              <w:rPr>
                <w:noProof/>
                <w:webHidden/>
              </w:rPr>
              <w:fldChar w:fldCharType="separate"/>
            </w:r>
            <w:r>
              <w:rPr>
                <w:noProof/>
                <w:webHidden/>
              </w:rPr>
              <w:t>26</w:t>
            </w:r>
            <w:r>
              <w:rPr>
                <w:noProof/>
                <w:webHidden/>
              </w:rPr>
              <w:fldChar w:fldCharType="end"/>
            </w:r>
          </w:hyperlink>
        </w:p>
        <w:p w14:paraId="7D3B70F3" w14:textId="7D4847E7" w:rsidR="00974352" w:rsidRDefault="00974352">
          <w:pPr>
            <w:pStyle w:val="TOC2"/>
            <w:tabs>
              <w:tab w:val="left" w:pos="840"/>
            </w:tabs>
            <w:rPr>
              <w:rFonts w:asciiTheme="minorHAnsi" w:eastAsiaTheme="minorEastAsia" w:hAnsiTheme="minorHAnsi" w:cstheme="minorBidi"/>
              <w:noProof/>
              <w:kern w:val="2"/>
              <w:sz w:val="21"/>
              <w:szCs w:val="22"/>
            </w:rPr>
          </w:pPr>
          <w:hyperlink w:anchor="_Toc80033779" w:history="1">
            <w:r w:rsidRPr="00B35F6A">
              <w:rPr>
                <w:rStyle w:val="af3"/>
                <w:rFonts w:cstheme="majorBidi"/>
                <w:b/>
                <w:noProof/>
              </w:rPr>
              <w:t>1.12.</w:t>
            </w:r>
            <w:r>
              <w:rPr>
                <w:rFonts w:asciiTheme="minorHAnsi" w:eastAsiaTheme="minorEastAsia" w:hAnsiTheme="minorHAnsi" w:cstheme="minorBidi"/>
                <w:noProof/>
                <w:kern w:val="2"/>
                <w:sz w:val="21"/>
                <w:szCs w:val="22"/>
              </w:rPr>
              <w:tab/>
            </w:r>
            <w:r w:rsidRPr="00B35F6A">
              <w:rPr>
                <w:rStyle w:val="af3"/>
                <w:rFonts w:cstheme="majorBidi"/>
                <w:b/>
                <w:noProof/>
              </w:rPr>
              <w:t>其他风险暴露</w:t>
            </w:r>
            <w:r>
              <w:rPr>
                <w:noProof/>
                <w:webHidden/>
              </w:rPr>
              <w:tab/>
            </w:r>
            <w:r>
              <w:rPr>
                <w:noProof/>
                <w:webHidden/>
              </w:rPr>
              <w:fldChar w:fldCharType="begin"/>
            </w:r>
            <w:r>
              <w:rPr>
                <w:noProof/>
                <w:webHidden/>
              </w:rPr>
              <w:instrText xml:space="preserve"> PAGEREF _Toc80033779 \h </w:instrText>
            </w:r>
            <w:r>
              <w:rPr>
                <w:noProof/>
                <w:webHidden/>
              </w:rPr>
            </w:r>
            <w:r>
              <w:rPr>
                <w:noProof/>
                <w:webHidden/>
              </w:rPr>
              <w:fldChar w:fldCharType="separate"/>
            </w:r>
            <w:r>
              <w:rPr>
                <w:noProof/>
                <w:webHidden/>
              </w:rPr>
              <w:t>27</w:t>
            </w:r>
            <w:r>
              <w:rPr>
                <w:noProof/>
                <w:webHidden/>
              </w:rPr>
              <w:fldChar w:fldCharType="end"/>
            </w:r>
          </w:hyperlink>
        </w:p>
        <w:p w14:paraId="6C69209F" w14:textId="0B0608D2" w:rsidR="00974352" w:rsidRDefault="00974352">
          <w:pPr>
            <w:pStyle w:val="TOC3"/>
            <w:rPr>
              <w:rFonts w:asciiTheme="minorHAnsi" w:eastAsiaTheme="minorEastAsia" w:hAnsiTheme="minorHAnsi" w:cstheme="minorBidi"/>
              <w:noProof/>
              <w:kern w:val="2"/>
              <w:sz w:val="21"/>
              <w:szCs w:val="22"/>
            </w:rPr>
          </w:pPr>
          <w:hyperlink w:anchor="_Toc80033780" w:history="1">
            <w:r w:rsidRPr="00B35F6A">
              <w:rPr>
                <w:rStyle w:val="af3"/>
                <w:bCs/>
                <w:noProof/>
              </w:rPr>
              <w:t>1.12.1.</w:t>
            </w:r>
            <w:r>
              <w:rPr>
                <w:rFonts w:asciiTheme="minorHAnsi" w:eastAsiaTheme="minorEastAsia" w:hAnsiTheme="minorHAnsi" w:cstheme="minorBidi"/>
                <w:noProof/>
                <w:kern w:val="2"/>
                <w:sz w:val="21"/>
                <w:szCs w:val="22"/>
              </w:rPr>
              <w:tab/>
            </w:r>
            <w:r w:rsidRPr="00B35F6A">
              <w:rPr>
                <w:rStyle w:val="af3"/>
                <w:noProof/>
              </w:rPr>
              <w:t>业务描述</w:t>
            </w:r>
            <w:r>
              <w:rPr>
                <w:noProof/>
                <w:webHidden/>
              </w:rPr>
              <w:tab/>
            </w:r>
            <w:r>
              <w:rPr>
                <w:noProof/>
                <w:webHidden/>
              </w:rPr>
              <w:fldChar w:fldCharType="begin"/>
            </w:r>
            <w:r>
              <w:rPr>
                <w:noProof/>
                <w:webHidden/>
              </w:rPr>
              <w:instrText xml:space="preserve"> PAGEREF _Toc80033780 \h </w:instrText>
            </w:r>
            <w:r>
              <w:rPr>
                <w:noProof/>
                <w:webHidden/>
              </w:rPr>
            </w:r>
            <w:r>
              <w:rPr>
                <w:noProof/>
                <w:webHidden/>
              </w:rPr>
              <w:fldChar w:fldCharType="separate"/>
            </w:r>
            <w:r>
              <w:rPr>
                <w:noProof/>
                <w:webHidden/>
              </w:rPr>
              <w:t>27</w:t>
            </w:r>
            <w:r>
              <w:rPr>
                <w:noProof/>
                <w:webHidden/>
              </w:rPr>
              <w:fldChar w:fldCharType="end"/>
            </w:r>
          </w:hyperlink>
        </w:p>
        <w:p w14:paraId="181567D4" w14:textId="0671F743" w:rsidR="00974352" w:rsidRDefault="00974352">
          <w:pPr>
            <w:pStyle w:val="TOC3"/>
            <w:rPr>
              <w:rFonts w:asciiTheme="minorHAnsi" w:eastAsiaTheme="minorEastAsia" w:hAnsiTheme="minorHAnsi" w:cstheme="minorBidi"/>
              <w:noProof/>
              <w:kern w:val="2"/>
              <w:sz w:val="21"/>
              <w:szCs w:val="22"/>
            </w:rPr>
          </w:pPr>
          <w:hyperlink w:anchor="_Toc80033781" w:history="1">
            <w:r w:rsidRPr="00B35F6A">
              <w:rPr>
                <w:rStyle w:val="af3"/>
                <w:bCs/>
                <w:noProof/>
              </w:rPr>
              <w:t>1.12.2.</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_Toc80033781 \h </w:instrText>
            </w:r>
            <w:r>
              <w:rPr>
                <w:noProof/>
                <w:webHidden/>
              </w:rPr>
            </w:r>
            <w:r>
              <w:rPr>
                <w:noProof/>
                <w:webHidden/>
              </w:rPr>
              <w:fldChar w:fldCharType="separate"/>
            </w:r>
            <w:r>
              <w:rPr>
                <w:noProof/>
                <w:webHidden/>
              </w:rPr>
              <w:t>27</w:t>
            </w:r>
            <w:r>
              <w:rPr>
                <w:noProof/>
                <w:webHidden/>
              </w:rPr>
              <w:fldChar w:fldCharType="end"/>
            </w:r>
          </w:hyperlink>
        </w:p>
        <w:p w14:paraId="083CF16F" w14:textId="1715EF68" w:rsidR="00974352" w:rsidRDefault="00974352">
          <w:pPr>
            <w:pStyle w:val="TOC3"/>
            <w:rPr>
              <w:rFonts w:asciiTheme="minorHAnsi" w:eastAsiaTheme="minorEastAsia" w:hAnsiTheme="minorHAnsi" w:cstheme="minorBidi"/>
              <w:noProof/>
              <w:kern w:val="2"/>
              <w:sz w:val="21"/>
              <w:szCs w:val="22"/>
            </w:rPr>
          </w:pPr>
          <w:hyperlink w:anchor="_Toc80033782" w:history="1">
            <w:r w:rsidRPr="00B35F6A">
              <w:rPr>
                <w:rStyle w:val="af3"/>
                <w:bCs/>
                <w:noProof/>
              </w:rPr>
              <w:t>1.12.3.</w:t>
            </w:r>
            <w:r>
              <w:rPr>
                <w:rFonts w:asciiTheme="minorHAnsi" w:eastAsiaTheme="minorEastAsia" w:hAnsiTheme="minorHAnsi" w:cstheme="minorBidi"/>
                <w:noProof/>
                <w:kern w:val="2"/>
                <w:sz w:val="21"/>
                <w:szCs w:val="22"/>
              </w:rPr>
              <w:tab/>
            </w:r>
            <w:r w:rsidRPr="00B35F6A">
              <w:rPr>
                <w:rStyle w:val="af3"/>
                <w:noProof/>
              </w:rPr>
              <w:t>输入数据</w:t>
            </w:r>
            <w:r>
              <w:rPr>
                <w:noProof/>
                <w:webHidden/>
              </w:rPr>
              <w:tab/>
            </w:r>
            <w:r>
              <w:rPr>
                <w:noProof/>
                <w:webHidden/>
              </w:rPr>
              <w:fldChar w:fldCharType="begin"/>
            </w:r>
            <w:r>
              <w:rPr>
                <w:noProof/>
                <w:webHidden/>
              </w:rPr>
              <w:instrText xml:space="preserve"> PAGEREF _Toc80033782 \h </w:instrText>
            </w:r>
            <w:r>
              <w:rPr>
                <w:noProof/>
                <w:webHidden/>
              </w:rPr>
            </w:r>
            <w:r>
              <w:rPr>
                <w:noProof/>
                <w:webHidden/>
              </w:rPr>
              <w:fldChar w:fldCharType="separate"/>
            </w:r>
            <w:r>
              <w:rPr>
                <w:noProof/>
                <w:webHidden/>
              </w:rPr>
              <w:t>27</w:t>
            </w:r>
            <w:r>
              <w:rPr>
                <w:noProof/>
                <w:webHidden/>
              </w:rPr>
              <w:fldChar w:fldCharType="end"/>
            </w:r>
          </w:hyperlink>
        </w:p>
        <w:p w14:paraId="2506D265" w14:textId="1C5F311F" w:rsidR="00974352" w:rsidRDefault="00974352">
          <w:pPr>
            <w:pStyle w:val="TOC3"/>
            <w:rPr>
              <w:rFonts w:asciiTheme="minorHAnsi" w:eastAsiaTheme="minorEastAsia" w:hAnsiTheme="minorHAnsi" w:cstheme="minorBidi"/>
              <w:noProof/>
              <w:kern w:val="2"/>
              <w:sz w:val="21"/>
              <w:szCs w:val="22"/>
            </w:rPr>
          </w:pPr>
          <w:hyperlink w:anchor="_Toc80033783" w:history="1">
            <w:r w:rsidRPr="00B35F6A">
              <w:rPr>
                <w:rStyle w:val="af3"/>
                <w:bCs/>
                <w:noProof/>
              </w:rPr>
              <w:t>1.12.4.</w:t>
            </w:r>
            <w:r>
              <w:rPr>
                <w:rFonts w:asciiTheme="minorHAnsi" w:eastAsiaTheme="minorEastAsia" w:hAnsiTheme="minorHAnsi" w:cstheme="minorBidi"/>
                <w:noProof/>
                <w:kern w:val="2"/>
                <w:sz w:val="21"/>
                <w:szCs w:val="22"/>
              </w:rPr>
              <w:tab/>
            </w:r>
            <w:r w:rsidRPr="00B35F6A">
              <w:rPr>
                <w:rStyle w:val="af3"/>
                <w:noProof/>
              </w:rPr>
              <w:t>输出数据</w:t>
            </w:r>
            <w:r>
              <w:rPr>
                <w:noProof/>
                <w:webHidden/>
              </w:rPr>
              <w:tab/>
            </w:r>
            <w:r>
              <w:rPr>
                <w:noProof/>
                <w:webHidden/>
              </w:rPr>
              <w:fldChar w:fldCharType="begin"/>
            </w:r>
            <w:r>
              <w:rPr>
                <w:noProof/>
                <w:webHidden/>
              </w:rPr>
              <w:instrText xml:space="preserve"> PAGEREF _Toc80033783 \h </w:instrText>
            </w:r>
            <w:r>
              <w:rPr>
                <w:noProof/>
                <w:webHidden/>
              </w:rPr>
            </w:r>
            <w:r>
              <w:rPr>
                <w:noProof/>
                <w:webHidden/>
              </w:rPr>
              <w:fldChar w:fldCharType="separate"/>
            </w:r>
            <w:r>
              <w:rPr>
                <w:noProof/>
                <w:webHidden/>
              </w:rPr>
              <w:t>27</w:t>
            </w:r>
            <w:r>
              <w:rPr>
                <w:noProof/>
                <w:webHidden/>
              </w:rPr>
              <w:fldChar w:fldCharType="end"/>
            </w:r>
          </w:hyperlink>
        </w:p>
        <w:p w14:paraId="11C22078" w14:textId="2E9D05D7" w:rsidR="00974352" w:rsidRDefault="00974352">
          <w:pPr>
            <w:pStyle w:val="TOC1"/>
            <w:rPr>
              <w:rFonts w:asciiTheme="minorHAnsi" w:eastAsiaTheme="minorEastAsia" w:hAnsiTheme="minorHAnsi" w:cstheme="minorBidi"/>
              <w:b w:val="0"/>
              <w:bCs w:val="0"/>
              <w:kern w:val="2"/>
              <w:sz w:val="21"/>
              <w:szCs w:val="22"/>
            </w:rPr>
          </w:pPr>
          <w:hyperlink w:anchor="_Toc80033784" w:history="1">
            <w:r w:rsidRPr="00B35F6A">
              <w:rPr>
                <w:rStyle w:val="af3"/>
              </w:rPr>
              <w:t>2.</w:t>
            </w:r>
            <w:r>
              <w:rPr>
                <w:rFonts w:asciiTheme="minorHAnsi" w:eastAsiaTheme="minorEastAsia" w:hAnsiTheme="minorHAnsi" w:cstheme="minorBidi"/>
                <w:b w:val="0"/>
                <w:bCs w:val="0"/>
                <w:kern w:val="2"/>
                <w:sz w:val="21"/>
                <w:szCs w:val="22"/>
              </w:rPr>
              <w:tab/>
            </w:r>
            <w:r w:rsidRPr="00B35F6A">
              <w:rPr>
                <w:rStyle w:val="af3"/>
              </w:rPr>
              <w:t>表内外资产的风险加权资产</w:t>
            </w:r>
            <w:r>
              <w:rPr>
                <w:webHidden/>
              </w:rPr>
              <w:tab/>
            </w:r>
            <w:r>
              <w:rPr>
                <w:webHidden/>
              </w:rPr>
              <w:fldChar w:fldCharType="begin"/>
            </w:r>
            <w:r>
              <w:rPr>
                <w:webHidden/>
              </w:rPr>
              <w:instrText xml:space="preserve"> PAGEREF _Toc80033784 \h </w:instrText>
            </w:r>
            <w:r>
              <w:rPr>
                <w:webHidden/>
              </w:rPr>
            </w:r>
            <w:r>
              <w:rPr>
                <w:webHidden/>
              </w:rPr>
              <w:fldChar w:fldCharType="separate"/>
            </w:r>
            <w:r>
              <w:rPr>
                <w:webHidden/>
              </w:rPr>
              <w:t>27</w:t>
            </w:r>
            <w:r>
              <w:rPr>
                <w:webHidden/>
              </w:rPr>
              <w:fldChar w:fldCharType="end"/>
            </w:r>
          </w:hyperlink>
        </w:p>
        <w:p w14:paraId="5F6462C6" w14:textId="28CB851C" w:rsidR="00974352" w:rsidRDefault="00974352">
          <w:pPr>
            <w:pStyle w:val="TOC2"/>
            <w:rPr>
              <w:rFonts w:asciiTheme="minorHAnsi" w:eastAsiaTheme="minorEastAsia" w:hAnsiTheme="minorHAnsi" w:cstheme="minorBidi"/>
              <w:noProof/>
              <w:kern w:val="2"/>
              <w:sz w:val="21"/>
              <w:szCs w:val="22"/>
            </w:rPr>
          </w:pPr>
          <w:hyperlink w:anchor="_Toc80033785" w:history="1">
            <w:r w:rsidRPr="00B35F6A">
              <w:rPr>
                <w:rStyle w:val="af3"/>
                <w:b/>
                <w:noProof/>
              </w:rPr>
              <w:t>2.1.</w:t>
            </w:r>
            <w:r>
              <w:rPr>
                <w:rFonts w:asciiTheme="minorHAnsi" w:eastAsiaTheme="minorEastAsia" w:hAnsiTheme="minorHAnsi" w:cstheme="minorBidi"/>
                <w:noProof/>
                <w:kern w:val="2"/>
                <w:sz w:val="21"/>
                <w:szCs w:val="22"/>
              </w:rPr>
              <w:tab/>
            </w:r>
            <w:r w:rsidRPr="00B35F6A">
              <w:rPr>
                <w:rStyle w:val="af3"/>
                <w:rFonts w:cstheme="majorBidi"/>
                <w:b/>
                <w:noProof/>
              </w:rPr>
              <w:t>表内资产RWA计算需求</w:t>
            </w:r>
            <w:r>
              <w:rPr>
                <w:noProof/>
                <w:webHidden/>
              </w:rPr>
              <w:tab/>
            </w:r>
            <w:r>
              <w:rPr>
                <w:noProof/>
                <w:webHidden/>
              </w:rPr>
              <w:fldChar w:fldCharType="begin"/>
            </w:r>
            <w:r>
              <w:rPr>
                <w:noProof/>
                <w:webHidden/>
              </w:rPr>
              <w:instrText xml:space="preserve"> PAGEREF _Toc80033785 \h </w:instrText>
            </w:r>
            <w:r>
              <w:rPr>
                <w:noProof/>
                <w:webHidden/>
              </w:rPr>
            </w:r>
            <w:r>
              <w:rPr>
                <w:noProof/>
                <w:webHidden/>
              </w:rPr>
              <w:fldChar w:fldCharType="separate"/>
            </w:r>
            <w:r>
              <w:rPr>
                <w:noProof/>
                <w:webHidden/>
              </w:rPr>
              <w:t>27</w:t>
            </w:r>
            <w:r>
              <w:rPr>
                <w:noProof/>
                <w:webHidden/>
              </w:rPr>
              <w:fldChar w:fldCharType="end"/>
            </w:r>
          </w:hyperlink>
        </w:p>
        <w:p w14:paraId="292E3533" w14:textId="4504F949" w:rsidR="00974352" w:rsidRDefault="00974352">
          <w:pPr>
            <w:pStyle w:val="TOC3"/>
            <w:rPr>
              <w:rFonts w:asciiTheme="minorHAnsi" w:eastAsiaTheme="minorEastAsia" w:hAnsiTheme="minorHAnsi" w:cstheme="minorBidi"/>
              <w:noProof/>
              <w:kern w:val="2"/>
              <w:sz w:val="21"/>
              <w:szCs w:val="22"/>
            </w:rPr>
          </w:pPr>
          <w:hyperlink w:anchor="_Toc80033786" w:history="1">
            <w:r w:rsidRPr="00B35F6A">
              <w:rPr>
                <w:rStyle w:val="af3"/>
                <w:bCs/>
                <w:noProof/>
              </w:rPr>
              <w:t>2.1.1.</w:t>
            </w:r>
            <w:r>
              <w:rPr>
                <w:rFonts w:asciiTheme="minorHAnsi" w:eastAsiaTheme="minorEastAsia" w:hAnsiTheme="minorHAnsi" w:cstheme="minorBidi"/>
                <w:noProof/>
                <w:kern w:val="2"/>
                <w:sz w:val="21"/>
                <w:szCs w:val="22"/>
              </w:rPr>
              <w:tab/>
            </w:r>
            <w:r w:rsidRPr="00B35F6A">
              <w:rPr>
                <w:rStyle w:val="af3"/>
                <w:noProof/>
              </w:rPr>
              <w:t>业务描述</w:t>
            </w:r>
            <w:r>
              <w:rPr>
                <w:noProof/>
                <w:webHidden/>
              </w:rPr>
              <w:tab/>
            </w:r>
            <w:r>
              <w:rPr>
                <w:noProof/>
                <w:webHidden/>
              </w:rPr>
              <w:fldChar w:fldCharType="begin"/>
            </w:r>
            <w:r>
              <w:rPr>
                <w:noProof/>
                <w:webHidden/>
              </w:rPr>
              <w:instrText xml:space="preserve"> PAGEREF _Toc80033786 \h </w:instrText>
            </w:r>
            <w:r>
              <w:rPr>
                <w:noProof/>
                <w:webHidden/>
              </w:rPr>
            </w:r>
            <w:r>
              <w:rPr>
                <w:noProof/>
                <w:webHidden/>
              </w:rPr>
              <w:fldChar w:fldCharType="separate"/>
            </w:r>
            <w:r>
              <w:rPr>
                <w:noProof/>
                <w:webHidden/>
              </w:rPr>
              <w:t>27</w:t>
            </w:r>
            <w:r>
              <w:rPr>
                <w:noProof/>
                <w:webHidden/>
              </w:rPr>
              <w:fldChar w:fldCharType="end"/>
            </w:r>
          </w:hyperlink>
        </w:p>
        <w:p w14:paraId="6CBBB540" w14:textId="71B918ED" w:rsidR="00974352" w:rsidRDefault="00974352">
          <w:pPr>
            <w:pStyle w:val="TOC3"/>
            <w:rPr>
              <w:rFonts w:asciiTheme="minorHAnsi" w:eastAsiaTheme="minorEastAsia" w:hAnsiTheme="minorHAnsi" w:cstheme="minorBidi"/>
              <w:noProof/>
              <w:kern w:val="2"/>
              <w:sz w:val="21"/>
              <w:szCs w:val="22"/>
            </w:rPr>
          </w:pPr>
          <w:hyperlink w:anchor="_Toc80033787" w:history="1">
            <w:r w:rsidRPr="00B35F6A">
              <w:rPr>
                <w:rStyle w:val="af3"/>
                <w:bCs/>
                <w:noProof/>
              </w:rPr>
              <w:t>2.1.2.</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_Toc80033787 \h </w:instrText>
            </w:r>
            <w:r>
              <w:rPr>
                <w:noProof/>
                <w:webHidden/>
              </w:rPr>
            </w:r>
            <w:r>
              <w:rPr>
                <w:noProof/>
                <w:webHidden/>
              </w:rPr>
              <w:fldChar w:fldCharType="separate"/>
            </w:r>
            <w:r>
              <w:rPr>
                <w:noProof/>
                <w:webHidden/>
              </w:rPr>
              <w:t>28</w:t>
            </w:r>
            <w:r>
              <w:rPr>
                <w:noProof/>
                <w:webHidden/>
              </w:rPr>
              <w:fldChar w:fldCharType="end"/>
            </w:r>
          </w:hyperlink>
        </w:p>
        <w:p w14:paraId="78253C47" w14:textId="55276BE3" w:rsidR="00974352" w:rsidRDefault="00974352">
          <w:pPr>
            <w:pStyle w:val="TOC3"/>
            <w:rPr>
              <w:rFonts w:asciiTheme="minorHAnsi" w:eastAsiaTheme="minorEastAsia" w:hAnsiTheme="minorHAnsi" w:cstheme="minorBidi"/>
              <w:noProof/>
              <w:kern w:val="2"/>
              <w:sz w:val="21"/>
              <w:szCs w:val="22"/>
            </w:rPr>
          </w:pPr>
          <w:hyperlink w:anchor="_Toc80033788" w:history="1">
            <w:r w:rsidRPr="00B35F6A">
              <w:rPr>
                <w:rStyle w:val="af3"/>
                <w:bCs/>
                <w:noProof/>
              </w:rPr>
              <w:t>2.1.3.</w:t>
            </w:r>
            <w:r>
              <w:rPr>
                <w:rFonts w:asciiTheme="minorHAnsi" w:eastAsiaTheme="minorEastAsia" w:hAnsiTheme="minorHAnsi" w:cstheme="minorBidi"/>
                <w:noProof/>
                <w:kern w:val="2"/>
                <w:sz w:val="21"/>
                <w:szCs w:val="22"/>
              </w:rPr>
              <w:tab/>
            </w:r>
            <w:r w:rsidRPr="00B35F6A">
              <w:rPr>
                <w:rStyle w:val="af3"/>
                <w:noProof/>
              </w:rPr>
              <w:t>输入数据</w:t>
            </w:r>
            <w:r>
              <w:rPr>
                <w:noProof/>
                <w:webHidden/>
              </w:rPr>
              <w:tab/>
            </w:r>
            <w:r>
              <w:rPr>
                <w:noProof/>
                <w:webHidden/>
              </w:rPr>
              <w:fldChar w:fldCharType="begin"/>
            </w:r>
            <w:r>
              <w:rPr>
                <w:noProof/>
                <w:webHidden/>
              </w:rPr>
              <w:instrText xml:space="preserve"> PAGEREF _Toc80033788 \h </w:instrText>
            </w:r>
            <w:r>
              <w:rPr>
                <w:noProof/>
                <w:webHidden/>
              </w:rPr>
            </w:r>
            <w:r>
              <w:rPr>
                <w:noProof/>
                <w:webHidden/>
              </w:rPr>
              <w:fldChar w:fldCharType="separate"/>
            </w:r>
            <w:r>
              <w:rPr>
                <w:noProof/>
                <w:webHidden/>
              </w:rPr>
              <w:t>28</w:t>
            </w:r>
            <w:r>
              <w:rPr>
                <w:noProof/>
                <w:webHidden/>
              </w:rPr>
              <w:fldChar w:fldCharType="end"/>
            </w:r>
          </w:hyperlink>
        </w:p>
        <w:p w14:paraId="47865C84" w14:textId="66B9969E" w:rsidR="00974352" w:rsidRDefault="00974352">
          <w:pPr>
            <w:pStyle w:val="TOC3"/>
            <w:rPr>
              <w:rFonts w:asciiTheme="minorHAnsi" w:eastAsiaTheme="minorEastAsia" w:hAnsiTheme="minorHAnsi" w:cstheme="minorBidi"/>
              <w:noProof/>
              <w:kern w:val="2"/>
              <w:sz w:val="21"/>
              <w:szCs w:val="22"/>
            </w:rPr>
          </w:pPr>
          <w:hyperlink w:anchor="_Toc80033789" w:history="1">
            <w:r w:rsidRPr="00B35F6A">
              <w:rPr>
                <w:rStyle w:val="af3"/>
                <w:bCs/>
                <w:noProof/>
              </w:rPr>
              <w:t>2.1.4.</w:t>
            </w:r>
            <w:r>
              <w:rPr>
                <w:rFonts w:asciiTheme="minorHAnsi" w:eastAsiaTheme="minorEastAsia" w:hAnsiTheme="minorHAnsi" w:cstheme="minorBidi"/>
                <w:noProof/>
                <w:kern w:val="2"/>
                <w:sz w:val="21"/>
                <w:szCs w:val="22"/>
              </w:rPr>
              <w:tab/>
            </w:r>
            <w:r w:rsidRPr="00B35F6A">
              <w:rPr>
                <w:rStyle w:val="af3"/>
                <w:noProof/>
              </w:rPr>
              <w:t>输出数据</w:t>
            </w:r>
            <w:r>
              <w:rPr>
                <w:noProof/>
                <w:webHidden/>
              </w:rPr>
              <w:tab/>
            </w:r>
            <w:r>
              <w:rPr>
                <w:noProof/>
                <w:webHidden/>
              </w:rPr>
              <w:fldChar w:fldCharType="begin"/>
            </w:r>
            <w:r>
              <w:rPr>
                <w:noProof/>
                <w:webHidden/>
              </w:rPr>
              <w:instrText xml:space="preserve"> PAGEREF _Toc80033789 \h </w:instrText>
            </w:r>
            <w:r>
              <w:rPr>
                <w:noProof/>
                <w:webHidden/>
              </w:rPr>
            </w:r>
            <w:r>
              <w:rPr>
                <w:noProof/>
                <w:webHidden/>
              </w:rPr>
              <w:fldChar w:fldCharType="separate"/>
            </w:r>
            <w:r>
              <w:rPr>
                <w:noProof/>
                <w:webHidden/>
              </w:rPr>
              <w:t>28</w:t>
            </w:r>
            <w:r>
              <w:rPr>
                <w:noProof/>
                <w:webHidden/>
              </w:rPr>
              <w:fldChar w:fldCharType="end"/>
            </w:r>
          </w:hyperlink>
        </w:p>
        <w:p w14:paraId="0897FD03" w14:textId="21866A95" w:rsidR="00974352" w:rsidRDefault="00974352">
          <w:pPr>
            <w:pStyle w:val="TOC2"/>
            <w:rPr>
              <w:rFonts w:asciiTheme="minorHAnsi" w:eastAsiaTheme="minorEastAsia" w:hAnsiTheme="minorHAnsi" w:cstheme="minorBidi"/>
              <w:noProof/>
              <w:kern w:val="2"/>
              <w:sz w:val="21"/>
              <w:szCs w:val="22"/>
            </w:rPr>
          </w:pPr>
          <w:hyperlink w:anchor="_Toc80033790" w:history="1">
            <w:r w:rsidRPr="00B35F6A">
              <w:rPr>
                <w:rStyle w:val="af3"/>
                <w:b/>
                <w:noProof/>
              </w:rPr>
              <w:t>2.2.</w:t>
            </w:r>
            <w:r>
              <w:rPr>
                <w:rFonts w:asciiTheme="minorHAnsi" w:eastAsiaTheme="minorEastAsia" w:hAnsiTheme="minorHAnsi" w:cstheme="minorBidi"/>
                <w:noProof/>
                <w:kern w:val="2"/>
                <w:sz w:val="21"/>
                <w:szCs w:val="22"/>
              </w:rPr>
              <w:tab/>
            </w:r>
            <w:r w:rsidRPr="00B35F6A">
              <w:rPr>
                <w:rStyle w:val="af3"/>
                <w:rFonts w:cstheme="majorBidi"/>
                <w:b/>
                <w:noProof/>
              </w:rPr>
              <w:t>表外资产RWA计算需求</w:t>
            </w:r>
            <w:r>
              <w:rPr>
                <w:noProof/>
                <w:webHidden/>
              </w:rPr>
              <w:tab/>
            </w:r>
            <w:r>
              <w:rPr>
                <w:noProof/>
                <w:webHidden/>
              </w:rPr>
              <w:fldChar w:fldCharType="begin"/>
            </w:r>
            <w:r>
              <w:rPr>
                <w:noProof/>
                <w:webHidden/>
              </w:rPr>
              <w:instrText xml:space="preserve"> PAGEREF _Toc80033790 \h </w:instrText>
            </w:r>
            <w:r>
              <w:rPr>
                <w:noProof/>
                <w:webHidden/>
              </w:rPr>
            </w:r>
            <w:r>
              <w:rPr>
                <w:noProof/>
                <w:webHidden/>
              </w:rPr>
              <w:fldChar w:fldCharType="separate"/>
            </w:r>
            <w:r>
              <w:rPr>
                <w:noProof/>
                <w:webHidden/>
              </w:rPr>
              <w:t>29</w:t>
            </w:r>
            <w:r>
              <w:rPr>
                <w:noProof/>
                <w:webHidden/>
              </w:rPr>
              <w:fldChar w:fldCharType="end"/>
            </w:r>
          </w:hyperlink>
        </w:p>
        <w:p w14:paraId="49D21363" w14:textId="2EC21D66" w:rsidR="00974352" w:rsidRDefault="00974352">
          <w:pPr>
            <w:pStyle w:val="TOC3"/>
            <w:rPr>
              <w:rFonts w:asciiTheme="minorHAnsi" w:eastAsiaTheme="minorEastAsia" w:hAnsiTheme="minorHAnsi" w:cstheme="minorBidi"/>
              <w:noProof/>
              <w:kern w:val="2"/>
              <w:sz w:val="21"/>
              <w:szCs w:val="22"/>
            </w:rPr>
          </w:pPr>
          <w:hyperlink w:anchor="_Toc80033791" w:history="1">
            <w:r w:rsidRPr="00B35F6A">
              <w:rPr>
                <w:rStyle w:val="af3"/>
                <w:bCs/>
                <w:noProof/>
              </w:rPr>
              <w:t>2.2.1.</w:t>
            </w:r>
            <w:r>
              <w:rPr>
                <w:rFonts w:asciiTheme="minorHAnsi" w:eastAsiaTheme="minorEastAsia" w:hAnsiTheme="minorHAnsi" w:cstheme="minorBidi"/>
                <w:noProof/>
                <w:kern w:val="2"/>
                <w:sz w:val="21"/>
                <w:szCs w:val="22"/>
              </w:rPr>
              <w:tab/>
            </w:r>
            <w:r w:rsidRPr="00B35F6A">
              <w:rPr>
                <w:rStyle w:val="af3"/>
                <w:noProof/>
              </w:rPr>
              <w:t>业务描述</w:t>
            </w:r>
            <w:r>
              <w:rPr>
                <w:noProof/>
                <w:webHidden/>
              </w:rPr>
              <w:tab/>
            </w:r>
            <w:r>
              <w:rPr>
                <w:noProof/>
                <w:webHidden/>
              </w:rPr>
              <w:fldChar w:fldCharType="begin"/>
            </w:r>
            <w:r>
              <w:rPr>
                <w:noProof/>
                <w:webHidden/>
              </w:rPr>
              <w:instrText xml:space="preserve"> PAGEREF _Toc80033791 \h </w:instrText>
            </w:r>
            <w:r>
              <w:rPr>
                <w:noProof/>
                <w:webHidden/>
              </w:rPr>
            </w:r>
            <w:r>
              <w:rPr>
                <w:noProof/>
                <w:webHidden/>
              </w:rPr>
              <w:fldChar w:fldCharType="separate"/>
            </w:r>
            <w:r>
              <w:rPr>
                <w:noProof/>
                <w:webHidden/>
              </w:rPr>
              <w:t>29</w:t>
            </w:r>
            <w:r>
              <w:rPr>
                <w:noProof/>
                <w:webHidden/>
              </w:rPr>
              <w:fldChar w:fldCharType="end"/>
            </w:r>
          </w:hyperlink>
        </w:p>
        <w:p w14:paraId="1B3E98C1" w14:textId="005660B9" w:rsidR="00974352" w:rsidRDefault="00974352">
          <w:pPr>
            <w:pStyle w:val="TOC3"/>
            <w:rPr>
              <w:rFonts w:asciiTheme="minorHAnsi" w:eastAsiaTheme="minorEastAsia" w:hAnsiTheme="minorHAnsi" w:cstheme="minorBidi"/>
              <w:noProof/>
              <w:kern w:val="2"/>
              <w:sz w:val="21"/>
              <w:szCs w:val="22"/>
            </w:rPr>
          </w:pPr>
          <w:hyperlink w:anchor="_Toc80033792" w:history="1">
            <w:r w:rsidRPr="00B35F6A">
              <w:rPr>
                <w:rStyle w:val="af3"/>
                <w:bCs/>
                <w:noProof/>
              </w:rPr>
              <w:t>2.2.2.</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_Toc80033792 \h </w:instrText>
            </w:r>
            <w:r>
              <w:rPr>
                <w:noProof/>
                <w:webHidden/>
              </w:rPr>
            </w:r>
            <w:r>
              <w:rPr>
                <w:noProof/>
                <w:webHidden/>
              </w:rPr>
              <w:fldChar w:fldCharType="separate"/>
            </w:r>
            <w:r>
              <w:rPr>
                <w:noProof/>
                <w:webHidden/>
              </w:rPr>
              <w:t>29</w:t>
            </w:r>
            <w:r>
              <w:rPr>
                <w:noProof/>
                <w:webHidden/>
              </w:rPr>
              <w:fldChar w:fldCharType="end"/>
            </w:r>
          </w:hyperlink>
        </w:p>
        <w:p w14:paraId="4B76EB25" w14:textId="66FB71AB" w:rsidR="00974352" w:rsidRDefault="00974352">
          <w:pPr>
            <w:pStyle w:val="TOC3"/>
            <w:rPr>
              <w:rFonts w:asciiTheme="minorHAnsi" w:eastAsiaTheme="minorEastAsia" w:hAnsiTheme="minorHAnsi" w:cstheme="minorBidi"/>
              <w:noProof/>
              <w:kern w:val="2"/>
              <w:sz w:val="21"/>
              <w:szCs w:val="22"/>
            </w:rPr>
          </w:pPr>
          <w:hyperlink w:anchor="_Toc80033793" w:history="1">
            <w:r w:rsidRPr="00B35F6A">
              <w:rPr>
                <w:rStyle w:val="af3"/>
                <w:bCs/>
                <w:noProof/>
              </w:rPr>
              <w:t>2.2.3.</w:t>
            </w:r>
            <w:r>
              <w:rPr>
                <w:rFonts w:asciiTheme="minorHAnsi" w:eastAsiaTheme="minorEastAsia" w:hAnsiTheme="minorHAnsi" w:cstheme="minorBidi"/>
                <w:noProof/>
                <w:kern w:val="2"/>
                <w:sz w:val="21"/>
                <w:szCs w:val="22"/>
              </w:rPr>
              <w:tab/>
            </w:r>
            <w:r w:rsidRPr="00B35F6A">
              <w:rPr>
                <w:rStyle w:val="af3"/>
                <w:noProof/>
              </w:rPr>
              <w:t>输入数据</w:t>
            </w:r>
            <w:r>
              <w:rPr>
                <w:noProof/>
                <w:webHidden/>
              </w:rPr>
              <w:tab/>
            </w:r>
            <w:r>
              <w:rPr>
                <w:noProof/>
                <w:webHidden/>
              </w:rPr>
              <w:fldChar w:fldCharType="begin"/>
            </w:r>
            <w:r>
              <w:rPr>
                <w:noProof/>
                <w:webHidden/>
              </w:rPr>
              <w:instrText xml:space="preserve"> PAGEREF _Toc80033793 \h </w:instrText>
            </w:r>
            <w:r>
              <w:rPr>
                <w:noProof/>
                <w:webHidden/>
              </w:rPr>
            </w:r>
            <w:r>
              <w:rPr>
                <w:noProof/>
                <w:webHidden/>
              </w:rPr>
              <w:fldChar w:fldCharType="separate"/>
            </w:r>
            <w:r>
              <w:rPr>
                <w:noProof/>
                <w:webHidden/>
              </w:rPr>
              <w:t>29</w:t>
            </w:r>
            <w:r>
              <w:rPr>
                <w:noProof/>
                <w:webHidden/>
              </w:rPr>
              <w:fldChar w:fldCharType="end"/>
            </w:r>
          </w:hyperlink>
        </w:p>
        <w:p w14:paraId="2C27CBC6" w14:textId="34021698" w:rsidR="00974352" w:rsidRDefault="00974352">
          <w:pPr>
            <w:pStyle w:val="TOC3"/>
            <w:rPr>
              <w:rFonts w:asciiTheme="minorHAnsi" w:eastAsiaTheme="minorEastAsia" w:hAnsiTheme="minorHAnsi" w:cstheme="minorBidi"/>
              <w:noProof/>
              <w:kern w:val="2"/>
              <w:sz w:val="21"/>
              <w:szCs w:val="22"/>
            </w:rPr>
          </w:pPr>
          <w:hyperlink w:anchor="_Toc80033794" w:history="1">
            <w:r w:rsidRPr="00B35F6A">
              <w:rPr>
                <w:rStyle w:val="af3"/>
                <w:bCs/>
                <w:noProof/>
              </w:rPr>
              <w:t>2.2.4.</w:t>
            </w:r>
            <w:r>
              <w:rPr>
                <w:rFonts w:asciiTheme="minorHAnsi" w:eastAsiaTheme="minorEastAsia" w:hAnsiTheme="minorHAnsi" w:cstheme="minorBidi"/>
                <w:noProof/>
                <w:kern w:val="2"/>
                <w:sz w:val="21"/>
                <w:szCs w:val="22"/>
              </w:rPr>
              <w:tab/>
            </w:r>
            <w:r w:rsidRPr="00B35F6A">
              <w:rPr>
                <w:rStyle w:val="af3"/>
                <w:noProof/>
              </w:rPr>
              <w:t>输出数据</w:t>
            </w:r>
            <w:r>
              <w:rPr>
                <w:noProof/>
                <w:webHidden/>
              </w:rPr>
              <w:tab/>
            </w:r>
            <w:r>
              <w:rPr>
                <w:noProof/>
                <w:webHidden/>
              </w:rPr>
              <w:fldChar w:fldCharType="begin"/>
            </w:r>
            <w:r>
              <w:rPr>
                <w:noProof/>
                <w:webHidden/>
              </w:rPr>
              <w:instrText xml:space="preserve"> PAGEREF _Toc80033794 \h </w:instrText>
            </w:r>
            <w:r>
              <w:rPr>
                <w:noProof/>
                <w:webHidden/>
              </w:rPr>
            </w:r>
            <w:r>
              <w:rPr>
                <w:noProof/>
                <w:webHidden/>
              </w:rPr>
              <w:fldChar w:fldCharType="separate"/>
            </w:r>
            <w:r>
              <w:rPr>
                <w:noProof/>
                <w:webHidden/>
              </w:rPr>
              <w:t>30</w:t>
            </w:r>
            <w:r>
              <w:rPr>
                <w:noProof/>
                <w:webHidden/>
              </w:rPr>
              <w:fldChar w:fldCharType="end"/>
            </w:r>
          </w:hyperlink>
        </w:p>
        <w:p w14:paraId="0DC142E6" w14:textId="098293AC" w:rsidR="00974352" w:rsidRDefault="00974352">
          <w:pPr>
            <w:pStyle w:val="TOC1"/>
            <w:rPr>
              <w:rFonts w:asciiTheme="minorHAnsi" w:eastAsiaTheme="minorEastAsia" w:hAnsiTheme="minorHAnsi" w:cstheme="minorBidi"/>
              <w:b w:val="0"/>
              <w:bCs w:val="0"/>
              <w:kern w:val="2"/>
              <w:sz w:val="21"/>
              <w:szCs w:val="22"/>
            </w:rPr>
          </w:pPr>
          <w:hyperlink w:anchor="_Toc80033795" w:history="1">
            <w:r w:rsidRPr="00B35F6A">
              <w:rPr>
                <w:rStyle w:val="af3"/>
              </w:rPr>
              <w:t>3.</w:t>
            </w:r>
            <w:r>
              <w:rPr>
                <w:rFonts w:asciiTheme="minorHAnsi" w:eastAsiaTheme="minorEastAsia" w:hAnsiTheme="minorHAnsi" w:cstheme="minorBidi"/>
                <w:b w:val="0"/>
                <w:bCs w:val="0"/>
                <w:kern w:val="2"/>
                <w:sz w:val="21"/>
                <w:szCs w:val="22"/>
              </w:rPr>
              <w:tab/>
            </w:r>
            <w:r w:rsidRPr="00B35F6A">
              <w:rPr>
                <w:rStyle w:val="af3"/>
              </w:rPr>
              <w:t>信用风险缓释覆盖金额</w:t>
            </w:r>
            <w:r>
              <w:rPr>
                <w:webHidden/>
              </w:rPr>
              <w:tab/>
            </w:r>
            <w:r>
              <w:rPr>
                <w:webHidden/>
              </w:rPr>
              <w:fldChar w:fldCharType="begin"/>
            </w:r>
            <w:r>
              <w:rPr>
                <w:webHidden/>
              </w:rPr>
              <w:instrText xml:space="preserve"> PAGEREF _Toc80033795 \h </w:instrText>
            </w:r>
            <w:r>
              <w:rPr>
                <w:webHidden/>
              </w:rPr>
            </w:r>
            <w:r>
              <w:rPr>
                <w:webHidden/>
              </w:rPr>
              <w:fldChar w:fldCharType="separate"/>
            </w:r>
            <w:r>
              <w:rPr>
                <w:webHidden/>
              </w:rPr>
              <w:t>30</w:t>
            </w:r>
            <w:r>
              <w:rPr>
                <w:webHidden/>
              </w:rPr>
              <w:fldChar w:fldCharType="end"/>
            </w:r>
          </w:hyperlink>
        </w:p>
        <w:p w14:paraId="4A302E79" w14:textId="5EE65FE8" w:rsidR="00974352" w:rsidRDefault="00974352">
          <w:pPr>
            <w:pStyle w:val="TOC2"/>
            <w:rPr>
              <w:rFonts w:asciiTheme="minorHAnsi" w:eastAsiaTheme="minorEastAsia" w:hAnsiTheme="minorHAnsi" w:cstheme="minorBidi"/>
              <w:noProof/>
              <w:kern w:val="2"/>
              <w:sz w:val="21"/>
              <w:szCs w:val="22"/>
            </w:rPr>
          </w:pPr>
          <w:hyperlink w:anchor="_Toc80033796" w:history="1">
            <w:r w:rsidRPr="00B35F6A">
              <w:rPr>
                <w:rStyle w:val="af3"/>
                <w:b/>
                <w:noProof/>
              </w:rPr>
              <w:t>3.1.</w:t>
            </w:r>
            <w:r>
              <w:rPr>
                <w:rFonts w:asciiTheme="minorHAnsi" w:eastAsiaTheme="minorEastAsia" w:hAnsiTheme="minorHAnsi" w:cstheme="minorBidi"/>
                <w:noProof/>
                <w:kern w:val="2"/>
                <w:sz w:val="21"/>
                <w:szCs w:val="22"/>
              </w:rPr>
              <w:tab/>
            </w:r>
            <w:r w:rsidRPr="00B35F6A">
              <w:rPr>
                <w:rStyle w:val="af3"/>
                <w:rFonts w:cstheme="majorBidi"/>
                <w:b/>
                <w:noProof/>
              </w:rPr>
              <w:t>信用风险缓释覆盖金额计算需求</w:t>
            </w:r>
            <w:r>
              <w:rPr>
                <w:noProof/>
                <w:webHidden/>
              </w:rPr>
              <w:tab/>
            </w:r>
            <w:r>
              <w:rPr>
                <w:noProof/>
                <w:webHidden/>
              </w:rPr>
              <w:fldChar w:fldCharType="begin"/>
            </w:r>
            <w:r>
              <w:rPr>
                <w:noProof/>
                <w:webHidden/>
              </w:rPr>
              <w:instrText xml:space="preserve"> PAGEREF _Toc80033796 \h </w:instrText>
            </w:r>
            <w:r>
              <w:rPr>
                <w:noProof/>
                <w:webHidden/>
              </w:rPr>
            </w:r>
            <w:r>
              <w:rPr>
                <w:noProof/>
                <w:webHidden/>
              </w:rPr>
              <w:fldChar w:fldCharType="separate"/>
            </w:r>
            <w:r>
              <w:rPr>
                <w:noProof/>
                <w:webHidden/>
              </w:rPr>
              <w:t>30</w:t>
            </w:r>
            <w:r>
              <w:rPr>
                <w:noProof/>
                <w:webHidden/>
              </w:rPr>
              <w:fldChar w:fldCharType="end"/>
            </w:r>
          </w:hyperlink>
        </w:p>
        <w:p w14:paraId="3573A549" w14:textId="2C696096" w:rsidR="00974352" w:rsidRDefault="00974352">
          <w:pPr>
            <w:pStyle w:val="TOC3"/>
            <w:rPr>
              <w:rFonts w:asciiTheme="minorHAnsi" w:eastAsiaTheme="minorEastAsia" w:hAnsiTheme="minorHAnsi" w:cstheme="minorBidi"/>
              <w:noProof/>
              <w:kern w:val="2"/>
              <w:sz w:val="21"/>
              <w:szCs w:val="22"/>
            </w:rPr>
          </w:pPr>
          <w:hyperlink w:anchor="_Toc80033797" w:history="1">
            <w:r w:rsidRPr="00B35F6A">
              <w:rPr>
                <w:rStyle w:val="af3"/>
                <w:bCs/>
                <w:noProof/>
              </w:rPr>
              <w:t>3.1.1.</w:t>
            </w:r>
            <w:r>
              <w:rPr>
                <w:rFonts w:asciiTheme="minorHAnsi" w:eastAsiaTheme="minorEastAsia" w:hAnsiTheme="minorHAnsi" w:cstheme="minorBidi"/>
                <w:noProof/>
                <w:kern w:val="2"/>
                <w:sz w:val="21"/>
                <w:szCs w:val="22"/>
              </w:rPr>
              <w:tab/>
            </w:r>
            <w:r w:rsidRPr="00B35F6A">
              <w:rPr>
                <w:rStyle w:val="af3"/>
                <w:noProof/>
              </w:rPr>
              <w:t>业务描述</w:t>
            </w:r>
            <w:r>
              <w:rPr>
                <w:noProof/>
                <w:webHidden/>
              </w:rPr>
              <w:tab/>
            </w:r>
            <w:r>
              <w:rPr>
                <w:noProof/>
                <w:webHidden/>
              </w:rPr>
              <w:fldChar w:fldCharType="begin"/>
            </w:r>
            <w:r>
              <w:rPr>
                <w:noProof/>
                <w:webHidden/>
              </w:rPr>
              <w:instrText xml:space="preserve"> PAGEREF _Toc80033797 \h </w:instrText>
            </w:r>
            <w:r>
              <w:rPr>
                <w:noProof/>
                <w:webHidden/>
              </w:rPr>
            </w:r>
            <w:r>
              <w:rPr>
                <w:noProof/>
                <w:webHidden/>
              </w:rPr>
              <w:fldChar w:fldCharType="separate"/>
            </w:r>
            <w:r>
              <w:rPr>
                <w:noProof/>
                <w:webHidden/>
              </w:rPr>
              <w:t>30</w:t>
            </w:r>
            <w:r>
              <w:rPr>
                <w:noProof/>
                <w:webHidden/>
              </w:rPr>
              <w:fldChar w:fldCharType="end"/>
            </w:r>
          </w:hyperlink>
        </w:p>
        <w:p w14:paraId="3098A661" w14:textId="43A477F2" w:rsidR="00974352" w:rsidRDefault="00974352">
          <w:pPr>
            <w:pStyle w:val="TOC3"/>
            <w:rPr>
              <w:rFonts w:asciiTheme="minorHAnsi" w:eastAsiaTheme="minorEastAsia" w:hAnsiTheme="minorHAnsi" w:cstheme="minorBidi"/>
              <w:noProof/>
              <w:kern w:val="2"/>
              <w:sz w:val="21"/>
              <w:szCs w:val="22"/>
            </w:rPr>
          </w:pPr>
          <w:hyperlink w:anchor="_Toc80033798" w:history="1">
            <w:r w:rsidRPr="00B35F6A">
              <w:rPr>
                <w:rStyle w:val="af3"/>
                <w:bCs/>
                <w:noProof/>
              </w:rPr>
              <w:t>3.1.2.</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_Toc80033798 \h </w:instrText>
            </w:r>
            <w:r>
              <w:rPr>
                <w:noProof/>
                <w:webHidden/>
              </w:rPr>
            </w:r>
            <w:r>
              <w:rPr>
                <w:noProof/>
                <w:webHidden/>
              </w:rPr>
              <w:fldChar w:fldCharType="separate"/>
            </w:r>
            <w:r>
              <w:rPr>
                <w:noProof/>
                <w:webHidden/>
              </w:rPr>
              <w:t>30</w:t>
            </w:r>
            <w:r>
              <w:rPr>
                <w:noProof/>
                <w:webHidden/>
              </w:rPr>
              <w:fldChar w:fldCharType="end"/>
            </w:r>
          </w:hyperlink>
        </w:p>
        <w:p w14:paraId="6B33AE4D" w14:textId="5685A855" w:rsidR="00974352" w:rsidRDefault="00974352">
          <w:pPr>
            <w:pStyle w:val="TOC3"/>
            <w:rPr>
              <w:rFonts w:asciiTheme="minorHAnsi" w:eastAsiaTheme="minorEastAsia" w:hAnsiTheme="minorHAnsi" w:cstheme="minorBidi"/>
              <w:noProof/>
              <w:kern w:val="2"/>
              <w:sz w:val="21"/>
              <w:szCs w:val="22"/>
            </w:rPr>
          </w:pPr>
          <w:hyperlink w:anchor="_Toc80033799" w:history="1">
            <w:r w:rsidRPr="00B35F6A">
              <w:rPr>
                <w:rStyle w:val="af3"/>
                <w:bCs/>
                <w:noProof/>
              </w:rPr>
              <w:t>3.1.3.</w:t>
            </w:r>
            <w:r>
              <w:rPr>
                <w:rFonts w:asciiTheme="minorHAnsi" w:eastAsiaTheme="minorEastAsia" w:hAnsiTheme="minorHAnsi" w:cstheme="minorBidi"/>
                <w:noProof/>
                <w:kern w:val="2"/>
                <w:sz w:val="21"/>
                <w:szCs w:val="22"/>
              </w:rPr>
              <w:tab/>
            </w:r>
            <w:r w:rsidRPr="00B35F6A">
              <w:rPr>
                <w:rStyle w:val="af3"/>
                <w:noProof/>
              </w:rPr>
              <w:t>输入数据</w:t>
            </w:r>
            <w:r>
              <w:rPr>
                <w:noProof/>
                <w:webHidden/>
              </w:rPr>
              <w:tab/>
            </w:r>
            <w:r>
              <w:rPr>
                <w:noProof/>
                <w:webHidden/>
              </w:rPr>
              <w:fldChar w:fldCharType="begin"/>
            </w:r>
            <w:r>
              <w:rPr>
                <w:noProof/>
                <w:webHidden/>
              </w:rPr>
              <w:instrText xml:space="preserve"> PAGEREF _Toc80033799 \h </w:instrText>
            </w:r>
            <w:r>
              <w:rPr>
                <w:noProof/>
                <w:webHidden/>
              </w:rPr>
            </w:r>
            <w:r>
              <w:rPr>
                <w:noProof/>
                <w:webHidden/>
              </w:rPr>
              <w:fldChar w:fldCharType="separate"/>
            </w:r>
            <w:r>
              <w:rPr>
                <w:noProof/>
                <w:webHidden/>
              </w:rPr>
              <w:t>31</w:t>
            </w:r>
            <w:r>
              <w:rPr>
                <w:noProof/>
                <w:webHidden/>
              </w:rPr>
              <w:fldChar w:fldCharType="end"/>
            </w:r>
          </w:hyperlink>
        </w:p>
        <w:p w14:paraId="38B2C2B9" w14:textId="6D9C10B1" w:rsidR="00974352" w:rsidRDefault="00974352">
          <w:pPr>
            <w:pStyle w:val="TOC3"/>
            <w:rPr>
              <w:rFonts w:asciiTheme="minorHAnsi" w:eastAsiaTheme="minorEastAsia" w:hAnsiTheme="minorHAnsi" w:cstheme="minorBidi"/>
              <w:noProof/>
              <w:kern w:val="2"/>
              <w:sz w:val="21"/>
              <w:szCs w:val="22"/>
            </w:rPr>
          </w:pPr>
          <w:hyperlink w:anchor="_Toc80033800" w:history="1">
            <w:r w:rsidRPr="00B35F6A">
              <w:rPr>
                <w:rStyle w:val="af3"/>
                <w:bCs/>
                <w:noProof/>
              </w:rPr>
              <w:t>3.1.4.</w:t>
            </w:r>
            <w:r>
              <w:rPr>
                <w:rFonts w:asciiTheme="minorHAnsi" w:eastAsiaTheme="minorEastAsia" w:hAnsiTheme="minorHAnsi" w:cstheme="minorBidi"/>
                <w:noProof/>
                <w:kern w:val="2"/>
                <w:sz w:val="21"/>
                <w:szCs w:val="22"/>
              </w:rPr>
              <w:tab/>
            </w:r>
            <w:r w:rsidRPr="00B35F6A">
              <w:rPr>
                <w:rStyle w:val="af3"/>
                <w:noProof/>
              </w:rPr>
              <w:t>输出数据</w:t>
            </w:r>
            <w:r>
              <w:rPr>
                <w:noProof/>
                <w:webHidden/>
              </w:rPr>
              <w:tab/>
            </w:r>
            <w:r>
              <w:rPr>
                <w:noProof/>
                <w:webHidden/>
              </w:rPr>
              <w:fldChar w:fldCharType="begin"/>
            </w:r>
            <w:r>
              <w:rPr>
                <w:noProof/>
                <w:webHidden/>
              </w:rPr>
              <w:instrText xml:space="preserve"> PAGEREF _Toc80033800 \h </w:instrText>
            </w:r>
            <w:r>
              <w:rPr>
                <w:noProof/>
                <w:webHidden/>
              </w:rPr>
            </w:r>
            <w:r>
              <w:rPr>
                <w:noProof/>
                <w:webHidden/>
              </w:rPr>
              <w:fldChar w:fldCharType="separate"/>
            </w:r>
            <w:r>
              <w:rPr>
                <w:noProof/>
                <w:webHidden/>
              </w:rPr>
              <w:t>31</w:t>
            </w:r>
            <w:r>
              <w:rPr>
                <w:noProof/>
                <w:webHidden/>
              </w:rPr>
              <w:fldChar w:fldCharType="end"/>
            </w:r>
          </w:hyperlink>
        </w:p>
        <w:p w14:paraId="3CE50BB3" w14:textId="1B82E31A" w:rsidR="00974352" w:rsidRDefault="00974352">
          <w:pPr>
            <w:pStyle w:val="TOC2"/>
            <w:rPr>
              <w:rFonts w:asciiTheme="minorHAnsi" w:eastAsiaTheme="minorEastAsia" w:hAnsiTheme="minorHAnsi" w:cstheme="minorBidi"/>
              <w:noProof/>
              <w:kern w:val="2"/>
              <w:sz w:val="21"/>
              <w:szCs w:val="22"/>
            </w:rPr>
          </w:pPr>
          <w:hyperlink w:anchor="_Toc80033801" w:history="1">
            <w:r w:rsidRPr="00B35F6A">
              <w:rPr>
                <w:rStyle w:val="af3"/>
                <w:rFonts w:cstheme="majorBidi"/>
                <w:b/>
                <w:noProof/>
              </w:rPr>
              <w:t>3.2.</w:t>
            </w:r>
            <w:r>
              <w:rPr>
                <w:rFonts w:asciiTheme="minorHAnsi" w:eastAsiaTheme="minorEastAsia" w:hAnsiTheme="minorHAnsi" w:cstheme="minorBidi"/>
                <w:noProof/>
                <w:kern w:val="2"/>
                <w:sz w:val="21"/>
                <w:szCs w:val="22"/>
              </w:rPr>
              <w:tab/>
            </w:r>
            <w:r w:rsidRPr="00B35F6A">
              <w:rPr>
                <w:rStyle w:val="af3"/>
                <w:rFonts w:cstheme="majorBidi"/>
                <w:b/>
                <w:noProof/>
              </w:rPr>
              <w:t>风险权重底线豁免</w:t>
            </w:r>
            <w:r>
              <w:rPr>
                <w:noProof/>
                <w:webHidden/>
              </w:rPr>
              <w:tab/>
            </w:r>
            <w:r>
              <w:rPr>
                <w:noProof/>
                <w:webHidden/>
              </w:rPr>
              <w:fldChar w:fldCharType="begin"/>
            </w:r>
            <w:r>
              <w:rPr>
                <w:noProof/>
                <w:webHidden/>
              </w:rPr>
              <w:instrText xml:space="preserve"> PAGEREF _Toc80033801 \h </w:instrText>
            </w:r>
            <w:r>
              <w:rPr>
                <w:noProof/>
                <w:webHidden/>
              </w:rPr>
            </w:r>
            <w:r>
              <w:rPr>
                <w:noProof/>
                <w:webHidden/>
              </w:rPr>
              <w:fldChar w:fldCharType="separate"/>
            </w:r>
            <w:r>
              <w:rPr>
                <w:noProof/>
                <w:webHidden/>
              </w:rPr>
              <w:t>31</w:t>
            </w:r>
            <w:r>
              <w:rPr>
                <w:noProof/>
                <w:webHidden/>
              </w:rPr>
              <w:fldChar w:fldCharType="end"/>
            </w:r>
          </w:hyperlink>
        </w:p>
        <w:p w14:paraId="39FE995C" w14:textId="4FC4D07B" w:rsidR="00974352" w:rsidRDefault="00974352">
          <w:pPr>
            <w:pStyle w:val="TOC3"/>
            <w:rPr>
              <w:rFonts w:asciiTheme="minorHAnsi" w:eastAsiaTheme="minorEastAsia" w:hAnsiTheme="minorHAnsi" w:cstheme="minorBidi"/>
              <w:noProof/>
              <w:kern w:val="2"/>
              <w:sz w:val="21"/>
              <w:szCs w:val="22"/>
            </w:rPr>
          </w:pPr>
          <w:hyperlink w:anchor="_Toc80033802" w:history="1">
            <w:r w:rsidRPr="00B35F6A">
              <w:rPr>
                <w:rStyle w:val="af3"/>
                <w:bCs/>
                <w:noProof/>
              </w:rPr>
              <w:t>3.2.1.</w:t>
            </w:r>
            <w:r>
              <w:rPr>
                <w:rFonts w:asciiTheme="minorHAnsi" w:eastAsiaTheme="minorEastAsia" w:hAnsiTheme="minorHAnsi" w:cstheme="minorBidi"/>
                <w:noProof/>
                <w:kern w:val="2"/>
                <w:sz w:val="21"/>
                <w:szCs w:val="22"/>
              </w:rPr>
              <w:tab/>
            </w:r>
            <w:r w:rsidRPr="00B35F6A">
              <w:rPr>
                <w:rStyle w:val="af3"/>
                <w:noProof/>
              </w:rPr>
              <w:t>业务描述</w:t>
            </w:r>
            <w:r>
              <w:rPr>
                <w:noProof/>
                <w:webHidden/>
              </w:rPr>
              <w:tab/>
            </w:r>
            <w:r>
              <w:rPr>
                <w:noProof/>
                <w:webHidden/>
              </w:rPr>
              <w:fldChar w:fldCharType="begin"/>
            </w:r>
            <w:r>
              <w:rPr>
                <w:noProof/>
                <w:webHidden/>
              </w:rPr>
              <w:instrText xml:space="preserve"> PAGEREF _Toc80033802 \h </w:instrText>
            </w:r>
            <w:r>
              <w:rPr>
                <w:noProof/>
                <w:webHidden/>
              </w:rPr>
            </w:r>
            <w:r>
              <w:rPr>
                <w:noProof/>
                <w:webHidden/>
              </w:rPr>
              <w:fldChar w:fldCharType="separate"/>
            </w:r>
            <w:r>
              <w:rPr>
                <w:noProof/>
                <w:webHidden/>
              </w:rPr>
              <w:t>31</w:t>
            </w:r>
            <w:r>
              <w:rPr>
                <w:noProof/>
                <w:webHidden/>
              </w:rPr>
              <w:fldChar w:fldCharType="end"/>
            </w:r>
          </w:hyperlink>
        </w:p>
        <w:p w14:paraId="774E3543" w14:textId="0504FB2C" w:rsidR="00974352" w:rsidRDefault="00974352">
          <w:pPr>
            <w:pStyle w:val="TOC3"/>
            <w:rPr>
              <w:rFonts w:asciiTheme="minorHAnsi" w:eastAsiaTheme="minorEastAsia" w:hAnsiTheme="minorHAnsi" w:cstheme="minorBidi"/>
              <w:noProof/>
              <w:kern w:val="2"/>
              <w:sz w:val="21"/>
              <w:szCs w:val="22"/>
            </w:rPr>
          </w:pPr>
          <w:hyperlink w:anchor="_Toc80033803" w:history="1">
            <w:r w:rsidRPr="00B35F6A">
              <w:rPr>
                <w:rStyle w:val="af3"/>
                <w:bCs/>
                <w:noProof/>
              </w:rPr>
              <w:t>3.2.2.</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_Toc80033803 \h </w:instrText>
            </w:r>
            <w:r>
              <w:rPr>
                <w:noProof/>
                <w:webHidden/>
              </w:rPr>
            </w:r>
            <w:r>
              <w:rPr>
                <w:noProof/>
                <w:webHidden/>
              </w:rPr>
              <w:fldChar w:fldCharType="separate"/>
            </w:r>
            <w:r>
              <w:rPr>
                <w:noProof/>
                <w:webHidden/>
              </w:rPr>
              <w:t>31</w:t>
            </w:r>
            <w:r>
              <w:rPr>
                <w:noProof/>
                <w:webHidden/>
              </w:rPr>
              <w:fldChar w:fldCharType="end"/>
            </w:r>
          </w:hyperlink>
        </w:p>
        <w:p w14:paraId="0E5E3930" w14:textId="1EF355ED" w:rsidR="00974352" w:rsidRDefault="00974352">
          <w:pPr>
            <w:pStyle w:val="TOC3"/>
            <w:rPr>
              <w:rFonts w:asciiTheme="minorHAnsi" w:eastAsiaTheme="minorEastAsia" w:hAnsiTheme="minorHAnsi" w:cstheme="minorBidi"/>
              <w:noProof/>
              <w:kern w:val="2"/>
              <w:sz w:val="21"/>
              <w:szCs w:val="22"/>
            </w:rPr>
          </w:pPr>
          <w:hyperlink w:anchor="_Toc80033804" w:history="1">
            <w:r w:rsidRPr="00B35F6A">
              <w:rPr>
                <w:rStyle w:val="af3"/>
                <w:bCs/>
                <w:noProof/>
              </w:rPr>
              <w:t>3.2.3.</w:t>
            </w:r>
            <w:r>
              <w:rPr>
                <w:rFonts w:asciiTheme="minorHAnsi" w:eastAsiaTheme="minorEastAsia" w:hAnsiTheme="minorHAnsi" w:cstheme="minorBidi"/>
                <w:noProof/>
                <w:kern w:val="2"/>
                <w:sz w:val="21"/>
                <w:szCs w:val="22"/>
              </w:rPr>
              <w:tab/>
            </w:r>
            <w:r w:rsidRPr="00B35F6A">
              <w:rPr>
                <w:rStyle w:val="af3"/>
                <w:noProof/>
              </w:rPr>
              <w:t>输入数据</w:t>
            </w:r>
            <w:r>
              <w:rPr>
                <w:noProof/>
                <w:webHidden/>
              </w:rPr>
              <w:tab/>
            </w:r>
            <w:r>
              <w:rPr>
                <w:noProof/>
                <w:webHidden/>
              </w:rPr>
              <w:fldChar w:fldCharType="begin"/>
            </w:r>
            <w:r>
              <w:rPr>
                <w:noProof/>
                <w:webHidden/>
              </w:rPr>
              <w:instrText xml:space="preserve"> PAGEREF _Toc80033804 \h </w:instrText>
            </w:r>
            <w:r>
              <w:rPr>
                <w:noProof/>
                <w:webHidden/>
              </w:rPr>
            </w:r>
            <w:r>
              <w:rPr>
                <w:noProof/>
                <w:webHidden/>
              </w:rPr>
              <w:fldChar w:fldCharType="separate"/>
            </w:r>
            <w:r>
              <w:rPr>
                <w:noProof/>
                <w:webHidden/>
              </w:rPr>
              <w:t>33</w:t>
            </w:r>
            <w:r>
              <w:rPr>
                <w:noProof/>
                <w:webHidden/>
              </w:rPr>
              <w:fldChar w:fldCharType="end"/>
            </w:r>
          </w:hyperlink>
        </w:p>
        <w:p w14:paraId="4FC4A501" w14:textId="68CBB145" w:rsidR="00974352" w:rsidRDefault="00974352">
          <w:pPr>
            <w:pStyle w:val="TOC3"/>
            <w:rPr>
              <w:rFonts w:asciiTheme="minorHAnsi" w:eastAsiaTheme="minorEastAsia" w:hAnsiTheme="minorHAnsi" w:cstheme="minorBidi"/>
              <w:noProof/>
              <w:kern w:val="2"/>
              <w:sz w:val="21"/>
              <w:szCs w:val="22"/>
            </w:rPr>
          </w:pPr>
          <w:hyperlink w:anchor="_Toc80033805" w:history="1">
            <w:r w:rsidRPr="00B35F6A">
              <w:rPr>
                <w:rStyle w:val="af3"/>
                <w:bCs/>
                <w:noProof/>
              </w:rPr>
              <w:t>3.2.4.</w:t>
            </w:r>
            <w:r>
              <w:rPr>
                <w:rFonts w:asciiTheme="minorHAnsi" w:eastAsiaTheme="minorEastAsia" w:hAnsiTheme="minorHAnsi" w:cstheme="minorBidi"/>
                <w:noProof/>
                <w:kern w:val="2"/>
                <w:sz w:val="21"/>
                <w:szCs w:val="22"/>
              </w:rPr>
              <w:tab/>
            </w:r>
            <w:r w:rsidRPr="00B35F6A">
              <w:rPr>
                <w:rStyle w:val="af3"/>
                <w:noProof/>
              </w:rPr>
              <w:t>输出数据</w:t>
            </w:r>
            <w:r>
              <w:rPr>
                <w:noProof/>
                <w:webHidden/>
              </w:rPr>
              <w:tab/>
            </w:r>
            <w:r>
              <w:rPr>
                <w:noProof/>
                <w:webHidden/>
              </w:rPr>
              <w:fldChar w:fldCharType="begin"/>
            </w:r>
            <w:r>
              <w:rPr>
                <w:noProof/>
                <w:webHidden/>
              </w:rPr>
              <w:instrText xml:space="preserve"> PAGEREF _Toc80033805 \h </w:instrText>
            </w:r>
            <w:r>
              <w:rPr>
                <w:noProof/>
                <w:webHidden/>
              </w:rPr>
            </w:r>
            <w:r>
              <w:rPr>
                <w:noProof/>
                <w:webHidden/>
              </w:rPr>
              <w:fldChar w:fldCharType="separate"/>
            </w:r>
            <w:r>
              <w:rPr>
                <w:noProof/>
                <w:webHidden/>
              </w:rPr>
              <w:t>34</w:t>
            </w:r>
            <w:r>
              <w:rPr>
                <w:noProof/>
                <w:webHidden/>
              </w:rPr>
              <w:fldChar w:fldCharType="end"/>
            </w:r>
          </w:hyperlink>
        </w:p>
        <w:p w14:paraId="45FAE48A" w14:textId="164A48F8" w:rsidR="00974352" w:rsidRDefault="00974352">
          <w:pPr>
            <w:pStyle w:val="TOC1"/>
            <w:rPr>
              <w:rFonts w:asciiTheme="minorHAnsi" w:eastAsiaTheme="minorEastAsia" w:hAnsiTheme="minorHAnsi" w:cstheme="minorBidi"/>
              <w:b w:val="0"/>
              <w:bCs w:val="0"/>
              <w:kern w:val="2"/>
              <w:sz w:val="21"/>
              <w:szCs w:val="22"/>
            </w:rPr>
          </w:pPr>
          <w:hyperlink w:anchor="_Toc80033806" w:history="1">
            <w:r w:rsidRPr="00B35F6A">
              <w:rPr>
                <w:rStyle w:val="af3"/>
              </w:rPr>
              <w:t>4.</w:t>
            </w:r>
            <w:r>
              <w:rPr>
                <w:rFonts w:asciiTheme="minorHAnsi" w:eastAsiaTheme="minorEastAsia" w:hAnsiTheme="minorHAnsi" w:cstheme="minorBidi"/>
                <w:b w:val="0"/>
                <w:bCs w:val="0"/>
                <w:kern w:val="2"/>
                <w:sz w:val="21"/>
                <w:szCs w:val="22"/>
              </w:rPr>
              <w:tab/>
            </w:r>
            <w:r w:rsidRPr="00B35F6A">
              <w:rPr>
                <w:rStyle w:val="af3"/>
              </w:rPr>
              <w:t>手工计量系统需求</w:t>
            </w:r>
            <w:r>
              <w:rPr>
                <w:webHidden/>
              </w:rPr>
              <w:tab/>
            </w:r>
            <w:r>
              <w:rPr>
                <w:webHidden/>
              </w:rPr>
              <w:fldChar w:fldCharType="begin"/>
            </w:r>
            <w:r>
              <w:rPr>
                <w:webHidden/>
              </w:rPr>
              <w:instrText xml:space="preserve"> PAGEREF _Toc80033806 \h </w:instrText>
            </w:r>
            <w:r>
              <w:rPr>
                <w:webHidden/>
              </w:rPr>
            </w:r>
            <w:r>
              <w:rPr>
                <w:webHidden/>
              </w:rPr>
              <w:fldChar w:fldCharType="separate"/>
            </w:r>
            <w:r>
              <w:rPr>
                <w:webHidden/>
              </w:rPr>
              <w:t>34</w:t>
            </w:r>
            <w:r>
              <w:rPr>
                <w:webHidden/>
              </w:rPr>
              <w:fldChar w:fldCharType="end"/>
            </w:r>
          </w:hyperlink>
        </w:p>
        <w:p w14:paraId="451E5F6B" w14:textId="61508DF1" w:rsidR="00974352" w:rsidRDefault="00974352">
          <w:pPr>
            <w:pStyle w:val="TOC2"/>
            <w:rPr>
              <w:rFonts w:asciiTheme="minorHAnsi" w:eastAsiaTheme="minorEastAsia" w:hAnsiTheme="minorHAnsi" w:cstheme="minorBidi"/>
              <w:noProof/>
              <w:kern w:val="2"/>
              <w:sz w:val="21"/>
              <w:szCs w:val="22"/>
            </w:rPr>
          </w:pPr>
          <w:hyperlink w:anchor="_Toc80033807" w:history="1">
            <w:r w:rsidRPr="00B35F6A">
              <w:rPr>
                <w:rStyle w:val="af3"/>
                <w:noProof/>
              </w:rPr>
              <w:t>4.1.</w:t>
            </w:r>
            <w:r>
              <w:rPr>
                <w:rFonts w:asciiTheme="minorHAnsi" w:eastAsiaTheme="minorEastAsia" w:hAnsiTheme="minorHAnsi" w:cstheme="minorBidi"/>
                <w:noProof/>
                <w:kern w:val="2"/>
                <w:sz w:val="21"/>
                <w:szCs w:val="22"/>
              </w:rPr>
              <w:tab/>
            </w:r>
            <w:r w:rsidRPr="00B35F6A">
              <w:rPr>
                <w:rStyle w:val="af3"/>
                <w:rFonts w:cstheme="majorBidi"/>
                <w:b/>
                <w:noProof/>
              </w:rPr>
              <w:t>资产证券化风险加权资产计量系统需求</w:t>
            </w:r>
            <w:r>
              <w:rPr>
                <w:noProof/>
                <w:webHidden/>
              </w:rPr>
              <w:tab/>
            </w:r>
            <w:r>
              <w:rPr>
                <w:noProof/>
                <w:webHidden/>
              </w:rPr>
              <w:fldChar w:fldCharType="begin"/>
            </w:r>
            <w:r>
              <w:rPr>
                <w:noProof/>
                <w:webHidden/>
              </w:rPr>
              <w:instrText xml:space="preserve"> PAGEREF _Toc80033807 \h </w:instrText>
            </w:r>
            <w:r>
              <w:rPr>
                <w:noProof/>
                <w:webHidden/>
              </w:rPr>
            </w:r>
            <w:r>
              <w:rPr>
                <w:noProof/>
                <w:webHidden/>
              </w:rPr>
              <w:fldChar w:fldCharType="separate"/>
            </w:r>
            <w:r>
              <w:rPr>
                <w:noProof/>
                <w:webHidden/>
              </w:rPr>
              <w:t>34</w:t>
            </w:r>
            <w:r>
              <w:rPr>
                <w:noProof/>
                <w:webHidden/>
              </w:rPr>
              <w:fldChar w:fldCharType="end"/>
            </w:r>
          </w:hyperlink>
        </w:p>
        <w:p w14:paraId="393F6B2E" w14:textId="789435B5" w:rsidR="00974352" w:rsidRDefault="00974352">
          <w:pPr>
            <w:pStyle w:val="TOC3"/>
            <w:rPr>
              <w:rFonts w:asciiTheme="minorHAnsi" w:eastAsiaTheme="minorEastAsia" w:hAnsiTheme="minorHAnsi" w:cstheme="minorBidi"/>
              <w:noProof/>
              <w:kern w:val="2"/>
              <w:sz w:val="21"/>
              <w:szCs w:val="22"/>
            </w:rPr>
          </w:pPr>
          <w:hyperlink w:anchor="_Toc80033808" w:history="1">
            <w:r w:rsidRPr="00B35F6A">
              <w:rPr>
                <w:rStyle w:val="af3"/>
                <w:bCs/>
                <w:noProof/>
              </w:rPr>
              <w:t>4.1.1.</w:t>
            </w:r>
            <w:r>
              <w:rPr>
                <w:rFonts w:asciiTheme="minorHAnsi" w:eastAsiaTheme="minorEastAsia" w:hAnsiTheme="minorHAnsi" w:cstheme="minorBidi"/>
                <w:noProof/>
                <w:kern w:val="2"/>
                <w:sz w:val="21"/>
                <w:szCs w:val="22"/>
              </w:rPr>
              <w:tab/>
            </w:r>
            <w:r w:rsidRPr="00B35F6A">
              <w:rPr>
                <w:rStyle w:val="af3"/>
                <w:noProof/>
              </w:rPr>
              <w:t>业务描述</w:t>
            </w:r>
            <w:r>
              <w:rPr>
                <w:noProof/>
                <w:webHidden/>
              </w:rPr>
              <w:tab/>
            </w:r>
            <w:r>
              <w:rPr>
                <w:noProof/>
                <w:webHidden/>
              </w:rPr>
              <w:fldChar w:fldCharType="begin"/>
            </w:r>
            <w:r>
              <w:rPr>
                <w:noProof/>
                <w:webHidden/>
              </w:rPr>
              <w:instrText xml:space="preserve"> PAGEREF _Toc80033808 \h </w:instrText>
            </w:r>
            <w:r>
              <w:rPr>
                <w:noProof/>
                <w:webHidden/>
              </w:rPr>
            </w:r>
            <w:r>
              <w:rPr>
                <w:noProof/>
                <w:webHidden/>
              </w:rPr>
              <w:fldChar w:fldCharType="separate"/>
            </w:r>
            <w:r>
              <w:rPr>
                <w:noProof/>
                <w:webHidden/>
              </w:rPr>
              <w:t>34</w:t>
            </w:r>
            <w:r>
              <w:rPr>
                <w:noProof/>
                <w:webHidden/>
              </w:rPr>
              <w:fldChar w:fldCharType="end"/>
            </w:r>
          </w:hyperlink>
        </w:p>
        <w:p w14:paraId="50FF9F59" w14:textId="6C1A1F49" w:rsidR="00974352" w:rsidRDefault="00974352">
          <w:pPr>
            <w:pStyle w:val="TOC3"/>
            <w:rPr>
              <w:rFonts w:asciiTheme="minorHAnsi" w:eastAsiaTheme="minorEastAsia" w:hAnsiTheme="minorHAnsi" w:cstheme="minorBidi"/>
              <w:noProof/>
              <w:kern w:val="2"/>
              <w:sz w:val="21"/>
              <w:szCs w:val="22"/>
            </w:rPr>
          </w:pPr>
          <w:hyperlink w:anchor="_Toc80033809" w:history="1">
            <w:r w:rsidRPr="00B35F6A">
              <w:rPr>
                <w:rStyle w:val="af3"/>
                <w:bCs/>
                <w:noProof/>
              </w:rPr>
              <w:t>4.1.2.</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_Toc80033809 \h </w:instrText>
            </w:r>
            <w:r>
              <w:rPr>
                <w:noProof/>
                <w:webHidden/>
              </w:rPr>
            </w:r>
            <w:r>
              <w:rPr>
                <w:noProof/>
                <w:webHidden/>
              </w:rPr>
              <w:fldChar w:fldCharType="separate"/>
            </w:r>
            <w:r>
              <w:rPr>
                <w:noProof/>
                <w:webHidden/>
              </w:rPr>
              <w:t>34</w:t>
            </w:r>
            <w:r>
              <w:rPr>
                <w:noProof/>
                <w:webHidden/>
              </w:rPr>
              <w:fldChar w:fldCharType="end"/>
            </w:r>
          </w:hyperlink>
        </w:p>
        <w:p w14:paraId="7990F8CA" w14:textId="3B8C11DC" w:rsidR="00974352" w:rsidRDefault="00974352">
          <w:pPr>
            <w:pStyle w:val="TOC3"/>
            <w:rPr>
              <w:rFonts w:asciiTheme="minorHAnsi" w:eastAsiaTheme="minorEastAsia" w:hAnsiTheme="minorHAnsi" w:cstheme="minorBidi"/>
              <w:noProof/>
              <w:kern w:val="2"/>
              <w:sz w:val="21"/>
              <w:szCs w:val="22"/>
            </w:rPr>
          </w:pPr>
          <w:hyperlink w:anchor="_Toc80033810" w:history="1">
            <w:r w:rsidRPr="00B35F6A">
              <w:rPr>
                <w:rStyle w:val="af3"/>
                <w:bCs/>
                <w:noProof/>
              </w:rPr>
              <w:t>4.1.3.</w:t>
            </w:r>
            <w:r>
              <w:rPr>
                <w:rFonts w:asciiTheme="minorHAnsi" w:eastAsiaTheme="minorEastAsia" w:hAnsiTheme="minorHAnsi" w:cstheme="minorBidi"/>
                <w:noProof/>
                <w:kern w:val="2"/>
                <w:sz w:val="21"/>
                <w:szCs w:val="22"/>
              </w:rPr>
              <w:tab/>
            </w:r>
            <w:r w:rsidRPr="00B35F6A">
              <w:rPr>
                <w:rStyle w:val="af3"/>
                <w:noProof/>
              </w:rPr>
              <w:t>数据输入</w:t>
            </w:r>
            <w:r>
              <w:rPr>
                <w:noProof/>
                <w:webHidden/>
              </w:rPr>
              <w:tab/>
            </w:r>
            <w:r>
              <w:rPr>
                <w:noProof/>
                <w:webHidden/>
              </w:rPr>
              <w:fldChar w:fldCharType="begin"/>
            </w:r>
            <w:r>
              <w:rPr>
                <w:noProof/>
                <w:webHidden/>
              </w:rPr>
              <w:instrText xml:space="preserve"> PAGEREF _Toc80033810 \h </w:instrText>
            </w:r>
            <w:r>
              <w:rPr>
                <w:noProof/>
                <w:webHidden/>
              </w:rPr>
            </w:r>
            <w:r>
              <w:rPr>
                <w:noProof/>
                <w:webHidden/>
              </w:rPr>
              <w:fldChar w:fldCharType="separate"/>
            </w:r>
            <w:r>
              <w:rPr>
                <w:noProof/>
                <w:webHidden/>
              </w:rPr>
              <w:t>35</w:t>
            </w:r>
            <w:r>
              <w:rPr>
                <w:noProof/>
                <w:webHidden/>
              </w:rPr>
              <w:fldChar w:fldCharType="end"/>
            </w:r>
          </w:hyperlink>
        </w:p>
        <w:p w14:paraId="49A546F5" w14:textId="0330BBAE" w:rsidR="00974352" w:rsidRDefault="00974352">
          <w:pPr>
            <w:pStyle w:val="TOC3"/>
            <w:rPr>
              <w:rFonts w:asciiTheme="minorHAnsi" w:eastAsiaTheme="minorEastAsia" w:hAnsiTheme="minorHAnsi" w:cstheme="minorBidi"/>
              <w:noProof/>
              <w:kern w:val="2"/>
              <w:sz w:val="21"/>
              <w:szCs w:val="22"/>
            </w:rPr>
          </w:pPr>
          <w:hyperlink w:anchor="_Toc80033811" w:history="1">
            <w:r w:rsidRPr="00B35F6A">
              <w:rPr>
                <w:rStyle w:val="af3"/>
                <w:bCs/>
                <w:noProof/>
              </w:rPr>
              <w:t>4.1.4.</w:t>
            </w:r>
            <w:r>
              <w:rPr>
                <w:rFonts w:asciiTheme="minorHAnsi" w:eastAsiaTheme="minorEastAsia" w:hAnsiTheme="minorHAnsi" w:cstheme="minorBidi"/>
                <w:noProof/>
                <w:kern w:val="2"/>
                <w:sz w:val="21"/>
                <w:szCs w:val="22"/>
              </w:rPr>
              <w:tab/>
            </w:r>
            <w:r w:rsidRPr="00B35F6A">
              <w:rPr>
                <w:rStyle w:val="af3"/>
                <w:noProof/>
              </w:rPr>
              <w:t>数据输出</w:t>
            </w:r>
            <w:r>
              <w:rPr>
                <w:noProof/>
                <w:webHidden/>
              </w:rPr>
              <w:tab/>
            </w:r>
            <w:r>
              <w:rPr>
                <w:noProof/>
                <w:webHidden/>
              </w:rPr>
              <w:fldChar w:fldCharType="begin"/>
            </w:r>
            <w:r>
              <w:rPr>
                <w:noProof/>
                <w:webHidden/>
              </w:rPr>
              <w:instrText xml:space="preserve"> PAGEREF _Toc80033811 \h </w:instrText>
            </w:r>
            <w:r>
              <w:rPr>
                <w:noProof/>
                <w:webHidden/>
              </w:rPr>
            </w:r>
            <w:r>
              <w:rPr>
                <w:noProof/>
                <w:webHidden/>
              </w:rPr>
              <w:fldChar w:fldCharType="separate"/>
            </w:r>
            <w:r>
              <w:rPr>
                <w:noProof/>
                <w:webHidden/>
              </w:rPr>
              <w:t>35</w:t>
            </w:r>
            <w:r>
              <w:rPr>
                <w:noProof/>
                <w:webHidden/>
              </w:rPr>
              <w:fldChar w:fldCharType="end"/>
            </w:r>
          </w:hyperlink>
        </w:p>
        <w:p w14:paraId="649FFC4B" w14:textId="1E7452DD" w:rsidR="00974352" w:rsidRDefault="00974352">
          <w:pPr>
            <w:pStyle w:val="TOC2"/>
            <w:rPr>
              <w:rFonts w:asciiTheme="minorHAnsi" w:eastAsiaTheme="minorEastAsia" w:hAnsiTheme="minorHAnsi" w:cstheme="minorBidi"/>
              <w:noProof/>
              <w:kern w:val="2"/>
              <w:sz w:val="21"/>
              <w:szCs w:val="22"/>
            </w:rPr>
          </w:pPr>
          <w:hyperlink w:anchor="_Toc80033812" w:history="1">
            <w:r w:rsidRPr="00B35F6A">
              <w:rPr>
                <w:rStyle w:val="af3"/>
                <w:rFonts w:cstheme="majorBidi"/>
                <w:b/>
                <w:noProof/>
              </w:rPr>
              <w:t>4.2.</w:t>
            </w:r>
            <w:r>
              <w:rPr>
                <w:rFonts w:asciiTheme="minorHAnsi" w:eastAsiaTheme="minorEastAsia" w:hAnsiTheme="minorHAnsi" w:cstheme="minorBidi"/>
                <w:noProof/>
                <w:kern w:val="2"/>
                <w:sz w:val="21"/>
                <w:szCs w:val="22"/>
              </w:rPr>
              <w:tab/>
            </w:r>
            <w:r w:rsidRPr="00B35F6A">
              <w:rPr>
                <w:rStyle w:val="af3"/>
                <w:rFonts w:cstheme="majorBidi"/>
                <w:b/>
                <w:noProof/>
              </w:rPr>
              <w:t>资产管理产品信用风险加权资产计量</w:t>
            </w:r>
            <w:r>
              <w:rPr>
                <w:noProof/>
                <w:webHidden/>
              </w:rPr>
              <w:tab/>
            </w:r>
            <w:r>
              <w:rPr>
                <w:noProof/>
                <w:webHidden/>
              </w:rPr>
              <w:fldChar w:fldCharType="begin"/>
            </w:r>
            <w:r>
              <w:rPr>
                <w:noProof/>
                <w:webHidden/>
              </w:rPr>
              <w:instrText xml:space="preserve"> PAGEREF _Toc80033812 \h </w:instrText>
            </w:r>
            <w:r>
              <w:rPr>
                <w:noProof/>
                <w:webHidden/>
              </w:rPr>
            </w:r>
            <w:r>
              <w:rPr>
                <w:noProof/>
                <w:webHidden/>
              </w:rPr>
              <w:fldChar w:fldCharType="separate"/>
            </w:r>
            <w:r>
              <w:rPr>
                <w:noProof/>
                <w:webHidden/>
              </w:rPr>
              <w:t>35</w:t>
            </w:r>
            <w:r>
              <w:rPr>
                <w:noProof/>
                <w:webHidden/>
              </w:rPr>
              <w:fldChar w:fldCharType="end"/>
            </w:r>
          </w:hyperlink>
        </w:p>
        <w:p w14:paraId="689EBA89" w14:textId="245CA68B" w:rsidR="00974352" w:rsidRDefault="00974352">
          <w:pPr>
            <w:pStyle w:val="TOC3"/>
            <w:rPr>
              <w:rFonts w:asciiTheme="minorHAnsi" w:eastAsiaTheme="minorEastAsia" w:hAnsiTheme="minorHAnsi" w:cstheme="minorBidi"/>
              <w:noProof/>
              <w:kern w:val="2"/>
              <w:sz w:val="21"/>
              <w:szCs w:val="22"/>
            </w:rPr>
          </w:pPr>
          <w:hyperlink w:anchor="_Toc80033813" w:history="1">
            <w:r w:rsidRPr="00B35F6A">
              <w:rPr>
                <w:rStyle w:val="af3"/>
                <w:bCs/>
                <w:noProof/>
              </w:rPr>
              <w:t>4.2.1.</w:t>
            </w:r>
            <w:r>
              <w:rPr>
                <w:rFonts w:asciiTheme="minorHAnsi" w:eastAsiaTheme="minorEastAsia" w:hAnsiTheme="minorHAnsi" w:cstheme="minorBidi"/>
                <w:noProof/>
                <w:kern w:val="2"/>
                <w:sz w:val="21"/>
                <w:szCs w:val="22"/>
              </w:rPr>
              <w:tab/>
            </w:r>
            <w:r w:rsidRPr="00B35F6A">
              <w:rPr>
                <w:rStyle w:val="af3"/>
                <w:noProof/>
              </w:rPr>
              <w:t>业务描述</w:t>
            </w:r>
            <w:r>
              <w:rPr>
                <w:noProof/>
                <w:webHidden/>
              </w:rPr>
              <w:tab/>
            </w:r>
            <w:r>
              <w:rPr>
                <w:noProof/>
                <w:webHidden/>
              </w:rPr>
              <w:fldChar w:fldCharType="begin"/>
            </w:r>
            <w:r>
              <w:rPr>
                <w:noProof/>
                <w:webHidden/>
              </w:rPr>
              <w:instrText xml:space="preserve"> PAGEREF _Toc80033813 \h </w:instrText>
            </w:r>
            <w:r>
              <w:rPr>
                <w:noProof/>
                <w:webHidden/>
              </w:rPr>
            </w:r>
            <w:r>
              <w:rPr>
                <w:noProof/>
                <w:webHidden/>
              </w:rPr>
              <w:fldChar w:fldCharType="separate"/>
            </w:r>
            <w:r>
              <w:rPr>
                <w:noProof/>
                <w:webHidden/>
              </w:rPr>
              <w:t>35</w:t>
            </w:r>
            <w:r>
              <w:rPr>
                <w:noProof/>
                <w:webHidden/>
              </w:rPr>
              <w:fldChar w:fldCharType="end"/>
            </w:r>
          </w:hyperlink>
        </w:p>
        <w:p w14:paraId="2C670C30" w14:textId="1F6A579A" w:rsidR="00974352" w:rsidRDefault="00974352">
          <w:pPr>
            <w:pStyle w:val="TOC3"/>
            <w:rPr>
              <w:rFonts w:asciiTheme="minorHAnsi" w:eastAsiaTheme="minorEastAsia" w:hAnsiTheme="minorHAnsi" w:cstheme="minorBidi"/>
              <w:noProof/>
              <w:kern w:val="2"/>
              <w:sz w:val="21"/>
              <w:szCs w:val="22"/>
            </w:rPr>
          </w:pPr>
          <w:hyperlink w:anchor="_Toc80033814" w:history="1">
            <w:r w:rsidRPr="00B35F6A">
              <w:rPr>
                <w:rStyle w:val="af3"/>
                <w:bCs/>
                <w:noProof/>
              </w:rPr>
              <w:t>4.2.2.</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_Toc80033814 \h </w:instrText>
            </w:r>
            <w:r>
              <w:rPr>
                <w:noProof/>
                <w:webHidden/>
              </w:rPr>
            </w:r>
            <w:r>
              <w:rPr>
                <w:noProof/>
                <w:webHidden/>
              </w:rPr>
              <w:fldChar w:fldCharType="separate"/>
            </w:r>
            <w:r>
              <w:rPr>
                <w:noProof/>
                <w:webHidden/>
              </w:rPr>
              <w:t>35</w:t>
            </w:r>
            <w:r>
              <w:rPr>
                <w:noProof/>
                <w:webHidden/>
              </w:rPr>
              <w:fldChar w:fldCharType="end"/>
            </w:r>
          </w:hyperlink>
        </w:p>
        <w:p w14:paraId="084B4EEE" w14:textId="2DC02296" w:rsidR="00974352" w:rsidRDefault="00974352">
          <w:pPr>
            <w:pStyle w:val="TOC3"/>
            <w:rPr>
              <w:rFonts w:asciiTheme="minorHAnsi" w:eastAsiaTheme="minorEastAsia" w:hAnsiTheme="minorHAnsi" w:cstheme="minorBidi"/>
              <w:noProof/>
              <w:kern w:val="2"/>
              <w:sz w:val="21"/>
              <w:szCs w:val="22"/>
            </w:rPr>
          </w:pPr>
          <w:hyperlink w:anchor="_Toc80033815" w:history="1">
            <w:r w:rsidRPr="00B35F6A">
              <w:rPr>
                <w:rStyle w:val="af3"/>
                <w:bCs/>
                <w:noProof/>
              </w:rPr>
              <w:t>4.2.3.</w:t>
            </w:r>
            <w:r>
              <w:rPr>
                <w:rFonts w:asciiTheme="minorHAnsi" w:eastAsiaTheme="minorEastAsia" w:hAnsiTheme="minorHAnsi" w:cstheme="minorBidi"/>
                <w:noProof/>
                <w:kern w:val="2"/>
                <w:sz w:val="21"/>
                <w:szCs w:val="22"/>
              </w:rPr>
              <w:tab/>
            </w:r>
            <w:r w:rsidRPr="00B35F6A">
              <w:rPr>
                <w:rStyle w:val="af3"/>
                <w:noProof/>
              </w:rPr>
              <w:t>数据输入</w:t>
            </w:r>
            <w:r>
              <w:rPr>
                <w:noProof/>
                <w:webHidden/>
              </w:rPr>
              <w:tab/>
            </w:r>
            <w:r>
              <w:rPr>
                <w:noProof/>
                <w:webHidden/>
              </w:rPr>
              <w:fldChar w:fldCharType="begin"/>
            </w:r>
            <w:r>
              <w:rPr>
                <w:noProof/>
                <w:webHidden/>
              </w:rPr>
              <w:instrText xml:space="preserve"> PAGEREF _Toc80033815 \h </w:instrText>
            </w:r>
            <w:r>
              <w:rPr>
                <w:noProof/>
                <w:webHidden/>
              </w:rPr>
            </w:r>
            <w:r>
              <w:rPr>
                <w:noProof/>
                <w:webHidden/>
              </w:rPr>
              <w:fldChar w:fldCharType="separate"/>
            </w:r>
            <w:r>
              <w:rPr>
                <w:noProof/>
                <w:webHidden/>
              </w:rPr>
              <w:t>36</w:t>
            </w:r>
            <w:r>
              <w:rPr>
                <w:noProof/>
                <w:webHidden/>
              </w:rPr>
              <w:fldChar w:fldCharType="end"/>
            </w:r>
          </w:hyperlink>
        </w:p>
        <w:p w14:paraId="4C1FAA7F" w14:textId="79C96B66" w:rsidR="00974352" w:rsidRDefault="00974352">
          <w:pPr>
            <w:pStyle w:val="TOC3"/>
            <w:rPr>
              <w:rFonts w:asciiTheme="minorHAnsi" w:eastAsiaTheme="minorEastAsia" w:hAnsiTheme="minorHAnsi" w:cstheme="minorBidi"/>
              <w:noProof/>
              <w:kern w:val="2"/>
              <w:sz w:val="21"/>
              <w:szCs w:val="22"/>
            </w:rPr>
          </w:pPr>
          <w:hyperlink w:anchor="_Toc80033816" w:history="1">
            <w:r w:rsidRPr="00B35F6A">
              <w:rPr>
                <w:rStyle w:val="af3"/>
                <w:bCs/>
                <w:noProof/>
              </w:rPr>
              <w:t>4.2.4.</w:t>
            </w:r>
            <w:r>
              <w:rPr>
                <w:rFonts w:asciiTheme="minorHAnsi" w:eastAsiaTheme="minorEastAsia" w:hAnsiTheme="minorHAnsi" w:cstheme="minorBidi"/>
                <w:noProof/>
                <w:kern w:val="2"/>
                <w:sz w:val="21"/>
                <w:szCs w:val="22"/>
              </w:rPr>
              <w:tab/>
            </w:r>
            <w:r w:rsidRPr="00B35F6A">
              <w:rPr>
                <w:rStyle w:val="af3"/>
                <w:noProof/>
              </w:rPr>
              <w:t>数据输出</w:t>
            </w:r>
            <w:r>
              <w:rPr>
                <w:noProof/>
                <w:webHidden/>
              </w:rPr>
              <w:tab/>
            </w:r>
            <w:r>
              <w:rPr>
                <w:noProof/>
                <w:webHidden/>
              </w:rPr>
              <w:fldChar w:fldCharType="begin"/>
            </w:r>
            <w:r>
              <w:rPr>
                <w:noProof/>
                <w:webHidden/>
              </w:rPr>
              <w:instrText xml:space="preserve"> PAGEREF _Toc80033816 \h </w:instrText>
            </w:r>
            <w:r>
              <w:rPr>
                <w:noProof/>
                <w:webHidden/>
              </w:rPr>
            </w:r>
            <w:r>
              <w:rPr>
                <w:noProof/>
                <w:webHidden/>
              </w:rPr>
              <w:fldChar w:fldCharType="separate"/>
            </w:r>
            <w:r>
              <w:rPr>
                <w:noProof/>
                <w:webHidden/>
              </w:rPr>
              <w:t>36</w:t>
            </w:r>
            <w:r>
              <w:rPr>
                <w:noProof/>
                <w:webHidden/>
              </w:rPr>
              <w:fldChar w:fldCharType="end"/>
            </w:r>
          </w:hyperlink>
        </w:p>
        <w:p w14:paraId="75DCA027" w14:textId="2255EF6E" w:rsidR="00974352" w:rsidRDefault="00974352">
          <w:pPr>
            <w:pStyle w:val="TOC1"/>
            <w:rPr>
              <w:rFonts w:asciiTheme="minorHAnsi" w:eastAsiaTheme="minorEastAsia" w:hAnsiTheme="minorHAnsi" w:cstheme="minorBidi"/>
              <w:b w:val="0"/>
              <w:bCs w:val="0"/>
              <w:kern w:val="2"/>
              <w:sz w:val="21"/>
              <w:szCs w:val="22"/>
            </w:rPr>
          </w:pPr>
          <w:hyperlink w:anchor="_Toc80033817" w:history="1">
            <w:r w:rsidRPr="00B35F6A">
              <w:rPr>
                <w:rStyle w:val="af3"/>
              </w:rPr>
              <w:t>5.</w:t>
            </w:r>
            <w:r>
              <w:rPr>
                <w:rFonts w:asciiTheme="minorHAnsi" w:eastAsiaTheme="minorEastAsia" w:hAnsiTheme="minorHAnsi" w:cstheme="minorBidi"/>
                <w:b w:val="0"/>
                <w:bCs w:val="0"/>
                <w:kern w:val="2"/>
                <w:sz w:val="21"/>
                <w:szCs w:val="22"/>
              </w:rPr>
              <w:tab/>
            </w:r>
            <w:r w:rsidRPr="00B35F6A">
              <w:rPr>
                <w:rStyle w:val="af3"/>
              </w:rPr>
              <w:t>全行资本底线计算</w:t>
            </w:r>
            <w:r>
              <w:rPr>
                <w:webHidden/>
              </w:rPr>
              <w:tab/>
            </w:r>
            <w:r>
              <w:rPr>
                <w:webHidden/>
              </w:rPr>
              <w:fldChar w:fldCharType="begin"/>
            </w:r>
            <w:r>
              <w:rPr>
                <w:webHidden/>
              </w:rPr>
              <w:instrText xml:space="preserve"> PAGEREF _Toc80033817 \h </w:instrText>
            </w:r>
            <w:r>
              <w:rPr>
                <w:webHidden/>
              </w:rPr>
            </w:r>
            <w:r>
              <w:rPr>
                <w:webHidden/>
              </w:rPr>
              <w:fldChar w:fldCharType="separate"/>
            </w:r>
            <w:r>
              <w:rPr>
                <w:webHidden/>
              </w:rPr>
              <w:t>36</w:t>
            </w:r>
            <w:r>
              <w:rPr>
                <w:webHidden/>
              </w:rPr>
              <w:fldChar w:fldCharType="end"/>
            </w:r>
          </w:hyperlink>
        </w:p>
        <w:p w14:paraId="2BF8E617" w14:textId="5F3C36C8" w:rsidR="00974352" w:rsidRDefault="00974352">
          <w:pPr>
            <w:pStyle w:val="TOC2"/>
            <w:rPr>
              <w:rFonts w:asciiTheme="minorHAnsi" w:eastAsiaTheme="minorEastAsia" w:hAnsiTheme="minorHAnsi" w:cstheme="minorBidi"/>
              <w:noProof/>
              <w:kern w:val="2"/>
              <w:sz w:val="21"/>
              <w:szCs w:val="22"/>
            </w:rPr>
          </w:pPr>
          <w:hyperlink w:anchor="_Toc80033818" w:history="1">
            <w:r w:rsidRPr="00B35F6A">
              <w:rPr>
                <w:rStyle w:val="af3"/>
                <w:noProof/>
              </w:rPr>
              <w:t>5.1.</w:t>
            </w:r>
            <w:r>
              <w:rPr>
                <w:rFonts w:asciiTheme="minorHAnsi" w:eastAsiaTheme="minorEastAsia" w:hAnsiTheme="minorHAnsi" w:cstheme="minorBidi"/>
                <w:noProof/>
                <w:kern w:val="2"/>
                <w:sz w:val="21"/>
                <w:szCs w:val="22"/>
              </w:rPr>
              <w:tab/>
            </w:r>
            <w:r w:rsidRPr="00B35F6A">
              <w:rPr>
                <w:rStyle w:val="af3"/>
                <w:noProof/>
              </w:rPr>
              <w:t>全行资本底线的计算需求</w:t>
            </w:r>
            <w:r>
              <w:rPr>
                <w:noProof/>
                <w:webHidden/>
              </w:rPr>
              <w:tab/>
            </w:r>
            <w:r>
              <w:rPr>
                <w:noProof/>
                <w:webHidden/>
              </w:rPr>
              <w:fldChar w:fldCharType="begin"/>
            </w:r>
            <w:r>
              <w:rPr>
                <w:noProof/>
                <w:webHidden/>
              </w:rPr>
              <w:instrText xml:space="preserve"> PAGEREF _Toc80033818 \h </w:instrText>
            </w:r>
            <w:r>
              <w:rPr>
                <w:noProof/>
                <w:webHidden/>
              </w:rPr>
            </w:r>
            <w:r>
              <w:rPr>
                <w:noProof/>
                <w:webHidden/>
              </w:rPr>
              <w:fldChar w:fldCharType="separate"/>
            </w:r>
            <w:r>
              <w:rPr>
                <w:noProof/>
                <w:webHidden/>
              </w:rPr>
              <w:t>36</w:t>
            </w:r>
            <w:r>
              <w:rPr>
                <w:noProof/>
                <w:webHidden/>
              </w:rPr>
              <w:fldChar w:fldCharType="end"/>
            </w:r>
          </w:hyperlink>
        </w:p>
        <w:p w14:paraId="069FC5D1" w14:textId="2784CFFE" w:rsidR="00974352" w:rsidRDefault="00974352">
          <w:pPr>
            <w:pStyle w:val="TOC3"/>
            <w:rPr>
              <w:rFonts w:asciiTheme="minorHAnsi" w:eastAsiaTheme="minorEastAsia" w:hAnsiTheme="minorHAnsi" w:cstheme="minorBidi"/>
              <w:noProof/>
              <w:kern w:val="2"/>
              <w:sz w:val="21"/>
              <w:szCs w:val="22"/>
            </w:rPr>
          </w:pPr>
          <w:hyperlink w:anchor="_Toc80033819" w:history="1">
            <w:r w:rsidRPr="00B35F6A">
              <w:rPr>
                <w:rStyle w:val="af3"/>
                <w:bCs/>
                <w:noProof/>
              </w:rPr>
              <w:t>5.1.1.</w:t>
            </w:r>
            <w:r>
              <w:rPr>
                <w:rFonts w:asciiTheme="minorHAnsi" w:eastAsiaTheme="minorEastAsia" w:hAnsiTheme="minorHAnsi" w:cstheme="minorBidi"/>
                <w:noProof/>
                <w:kern w:val="2"/>
                <w:sz w:val="21"/>
                <w:szCs w:val="22"/>
              </w:rPr>
              <w:tab/>
            </w:r>
            <w:r w:rsidRPr="00B35F6A">
              <w:rPr>
                <w:rStyle w:val="af3"/>
                <w:noProof/>
              </w:rPr>
              <w:t>业务描述</w:t>
            </w:r>
            <w:r>
              <w:rPr>
                <w:noProof/>
                <w:webHidden/>
              </w:rPr>
              <w:tab/>
            </w:r>
            <w:r>
              <w:rPr>
                <w:noProof/>
                <w:webHidden/>
              </w:rPr>
              <w:fldChar w:fldCharType="begin"/>
            </w:r>
            <w:r>
              <w:rPr>
                <w:noProof/>
                <w:webHidden/>
              </w:rPr>
              <w:instrText xml:space="preserve"> PAGEREF _Toc80033819 \h </w:instrText>
            </w:r>
            <w:r>
              <w:rPr>
                <w:noProof/>
                <w:webHidden/>
              </w:rPr>
            </w:r>
            <w:r>
              <w:rPr>
                <w:noProof/>
                <w:webHidden/>
              </w:rPr>
              <w:fldChar w:fldCharType="separate"/>
            </w:r>
            <w:r>
              <w:rPr>
                <w:noProof/>
                <w:webHidden/>
              </w:rPr>
              <w:t>36</w:t>
            </w:r>
            <w:r>
              <w:rPr>
                <w:noProof/>
                <w:webHidden/>
              </w:rPr>
              <w:fldChar w:fldCharType="end"/>
            </w:r>
          </w:hyperlink>
        </w:p>
        <w:p w14:paraId="3A74A503" w14:textId="328D3787" w:rsidR="00974352" w:rsidRDefault="00974352">
          <w:pPr>
            <w:pStyle w:val="TOC3"/>
            <w:rPr>
              <w:rFonts w:asciiTheme="minorHAnsi" w:eastAsiaTheme="minorEastAsia" w:hAnsiTheme="minorHAnsi" w:cstheme="minorBidi"/>
              <w:noProof/>
              <w:kern w:val="2"/>
              <w:sz w:val="21"/>
              <w:szCs w:val="22"/>
            </w:rPr>
          </w:pPr>
          <w:hyperlink w:anchor="_Toc80033820" w:history="1">
            <w:r w:rsidRPr="00B35F6A">
              <w:rPr>
                <w:rStyle w:val="af3"/>
                <w:bCs/>
                <w:noProof/>
              </w:rPr>
              <w:t>5.1.2.</w:t>
            </w:r>
            <w:r>
              <w:rPr>
                <w:rFonts w:asciiTheme="minorHAnsi" w:eastAsiaTheme="minorEastAsia" w:hAnsiTheme="minorHAnsi" w:cstheme="minorBidi"/>
                <w:noProof/>
                <w:kern w:val="2"/>
                <w:sz w:val="21"/>
                <w:szCs w:val="22"/>
              </w:rPr>
              <w:tab/>
            </w:r>
            <w:r w:rsidRPr="00B35F6A">
              <w:rPr>
                <w:rStyle w:val="af3"/>
                <w:noProof/>
              </w:rPr>
              <w:t>业务规则</w:t>
            </w:r>
            <w:r>
              <w:rPr>
                <w:noProof/>
                <w:webHidden/>
              </w:rPr>
              <w:tab/>
            </w:r>
            <w:r>
              <w:rPr>
                <w:noProof/>
                <w:webHidden/>
              </w:rPr>
              <w:fldChar w:fldCharType="begin"/>
            </w:r>
            <w:r>
              <w:rPr>
                <w:noProof/>
                <w:webHidden/>
              </w:rPr>
              <w:instrText xml:space="preserve"> PAGEREF _Toc80033820 \h </w:instrText>
            </w:r>
            <w:r>
              <w:rPr>
                <w:noProof/>
                <w:webHidden/>
              </w:rPr>
            </w:r>
            <w:r>
              <w:rPr>
                <w:noProof/>
                <w:webHidden/>
              </w:rPr>
              <w:fldChar w:fldCharType="separate"/>
            </w:r>
            <w:r>
              <w:rPr>
                <w:noProof/>
                <w:webHidden/>
              </w:rPr>
              <w:t>36</w:t>
            </w:r>
            <w:r>
              <w:rPr>
                <w:noProof/>
                <w:webHidden/>
              </w:rPr>
              <w:fldChar w:fldCharType="end"/>
            </w:r>
          </w:hyperlink>
        </w:p>
        <w:p w14:paraId="27EB45E0" w14:textId="025DD274" w:rsidR="00974352" w:rsidRDefault="00974352">
          <w:pPr>
            <w:pStyle w:val="TOC3"/>
            <w:rPr>
              <w:rFonts w:asciiTheme="minorHAnsi" w:eastAsiaTheme="minorEastAsia" w:hAnsiTheme="minorHAnsi" w:cstheme="minorBidi"/>
              <w:noProof/>
              <w:kern w:val="2"/>
              <w:sz w:val="21"/>
              <w:szCs w:val="22"/>
            </w:rPr>
          </w:pPr>
          <w:hyperlink w:anchor="_Toc80033821" w:history="1">
            <w:r w:rsidRPr="00B35F6A">
              <w:rPr>
                <w:rStyle w:val="af3"/>
                <w:bCs/>
                <w:noProof/>
              </w:rPr>
              <w:t>5.1.3.</w:t>
            </w:r>
            <w:r>
              <w:rPr>
                <w:rFonts w:asciiTheme="minorHAnsi" w:eastAsiaTheme="minorEastAsia" w:hAnsiTheme="minorHAnsi" w:cstheme="minorBidi"/>
                <w:noProof/>
                <w:kern w:val="2"/>
                <w:sz w:val="21"/>
                <w:szCs w:val="22"/>
              </w:rPr>
              <w:tab/>
            </w:r>
            <w:r w:rsidRPr="00B35F6A">
              <w:rPr>
                <w:rStyle w:val="af3"/>
                <w:noProof/>
              </w:rPr>
              <w:t>输入数据</w:t>
            </w:r>
            <w:r>
              <w:rPr>
                <w:noProof/>
                <w:webHidden/>
              </w:rPr>
              <w:tab/>
            </w:r>
            <w:r>
              <w:rPr>
                <w:noProof/>
                <w:webHidden/>
              </w:rPr>
              <w:fldChar w:fldCharType="begin"/>
            </w:r>
            <w:r>
              <w:rPr>
                <w:noProof/>
                <w:webHidden/>
              </w:rPr>
              <w:instrText xml:space="preserve"> PAGEREF _Toc80033821 \h </w:instrText>
            </w:r>
            <w:r>
              <w:rPr>
                <w:noProof/>
                <w:webHidden/>
              </w:rPr>
            </w:r>
            <w:r>
              <w:rPr>
                <w:noProof/>
                <w:webHidden/>
              </w:rPr>
              <w:fldChar w:fldCharType="separate"/>
            </w:r>
            <w:r>
              <w:rPr>
                <w:noProof/>
                <w:webHidden/>
              </w:rPr>
              <w:t>37</w:t>
            </w:r>
            <w:r>
              <w:rPr>
                <w:noProof/>
                <w:webHidden/>
              </w:rPr>
              <w:fldChar w:fldCharType="end"/>
            </w:r>
          </w:hyperlink>
        </w:p>
        <w:p w14:paraId="07E4576E" w14:textId="7F40213A" w:rsidR="00974352" w:rsidRDefault="00974352">
          <w:pPr>
            <w:pStyle w:val="TOC3"/>
            <w:rPr>
              <w:rFonts w:asciiTheme="minorHAnsi" w:eastAsiaTheme="minorEastAsia" w:hAnsiTheme="minorHAnsi" w:cstheme="minorBidi"/>
              <w:noProof/>
              <w:kern w:val="2"/>
              <w:sz w:val="21"/>
              <w:szCs w:val="22"/>
            </w:rPr>
          </w:pPr>
          <w:hyperlink w:anchor="_Toc80033822" w:history="1">
            <w:r w:rsidRPr="00B35F6A">
              <w:rPr>
                <w:rStyle w:val="af3"/>
                <w:bCs/>
                <w:noProof/>
              </w:rPr>
              <w:t>5.1.4.</w:t>
            </w:r>
            <w:r>
              <w:rPr>
                <w:rFonts w:asciiTheme="minorHAnsi" w:eastAsiaTheme="minorEastAsia" w:hAnsiTheme="minorHAnsi" w:cstheme="minorBidi"/>
                <w:noProof/>
                <w:kern w:val="2"/>
                <w:sz w:val="21"/>
                <w:szCs w:val="22"/>
              </w:rPr>
              <w:tab/>
            </w:r>
            <w:r w:rsidRPr="00B35F6A">
              <w:rPr>
                <w:rStyle w:val="af3"/>
                <w:noProof/>
              </w:rPr>
              <w:t>输出数据</w:t>
            </w:r>
            <w:r>
              <w:rPr>
                <w:noProof/>
                <w:webHidden/>
              </w:rPr>
              <w:tab/>
            </w:r>
            <w:r>
              <w:rPr>
                <w:noProof/>
                <w:webHidden/>
              </w:rPr>
              <w:fldChar w:fldCharType="begin"/>
            </w:r>
            <w:r>
              <w:rPr>
                <w:noProof/>
                <w:webHidden/>
              </w:rPr>
              <w:instrText xml:space="preserve"> PAGEREF _Toc80033822 \h </w:instrText>
            </w:r>
            <w:r>
              <w:rPr>
                <w:noProof/>
                <w:webHidden/>
              </w:rPr>
            </w:r>
            <w:r>
              <w:rPr>
                <w:noProof/>
                <w:webHidden/>
              </w:rPr>
              <w:fldChar w:fldCharType="separate"/>
            </w:r>
            <w:r>
              <w:rPr>
                <w:noProof/>
                <w:webHidden/>
              </w:rPr>
              <w:t>37</w:t>
            </w:r>
            <w:r>
              <w:rPr>
                <w:noProof/>
                <w:webHidden/>
              </w:rPr>
              <w:fldChar w:fldCharType="end"/>
            </w:r>
          </w:hyperlink>
        </w:p>
        <w:p w14:paraId="3EA8FD24" w14:textId="5DFABB26" w:rsidR="00A95E8B" w:rsidRDefault="00E60743">
          <w:r>
            <w:rPr>
              <w:b/>
              <w:bCs/>
              <w:noProof/>
            </w:rPr>
            <w:fldChar w:fldCharType="end"/>
          </w:r>
        </w:p>
      </w:sdtContent>
    </w:sdt>
    <w:p w14:paraId="740418DB" w14:textId="77777777" w:rsidR="00673F26" w:rsidRDefault="00673F26" w:rsidP="00A95E8B">
      <w:pPr>
        <w:ind w:firstLineChars="0" w:firstLine="0"/>
      </w:pPr>
    </w:p>
    <w:p w14:paraId="5C3A6E09" w14:textId="77777777" w:rsidR="00673F26" w:rsidRDefault="00673F26" w:rsidP="00A95E8B">
      <w:pPr>
        <w:jc w:val="left"/>
      </w:pPr>
      <w:r>
        <w:br w:type="page"/>
      </w:r>
    </w:p>
    <w:p w14:paraId="489C3F70" w14:textId="77777777" w:rsidR="00655637" w:rsidRDefault="00655637" w:rsidP="00044A98">
      <w:pPr>
        <w:pStyle w:val="1"/>
        <w:sectPr w:rsidR="00655637">
          <w:footerReference w:type="default" r:id="rId8"/>
          <w:pgSz w:w="12240" w:h="15840"/>
          <w:pgMar w:top="1440" w:right="1800" w:bottom="1440" w:left="1800" w:header="720" w:footer="720" w:gutter="0"/>
          <w:cols w:space="720"/>
          <w:docGrid w:linePitch="360"/>
        </w:sectPr>
      </w:pPr>
    </w:p>
    <w:p w14:paraId="135BE617" w14:textId="77777777" w:rsidR="00974352" w:rsidRDefault="00974352" w:rsidP="00974352">
      <w:pPr>
        <w:pStyle w:val="1"/>
      </w:pPr>
      <w:bookmarkStart w:id="0" w:name="_Toc80033724"/>
      <w:r>
        <w:rPr>
          <w:rFonts w:hint="eastAsia"/>
        </w:rPr>
        <w:lastRenderedPageBreak/>
        <w:t>风险暴露分类</w:t>
      </w:r>
      <w:bookmarkEnd w:id="0"/>
    </w:p>
    <w:p w14:paraId="4796B39B" w14:textId="77777777" w:rsidR="00974352" w:rsidRPr="00CA4233" w:rsidRDefault="00974352" w:rsidP="00974352">
      <w:pPr>
        <w:keepNext/>
        <w:keepLines/>
        <w:numPr>
          <w:ilvl w:val="1"/>
          <w:numId w:val="1"/>
        </w:numPr>
        <w:tabs>
          <w:tab w:val="left" w:pos="709"/>
        </w:tabs>
        <w:spacing w:before="120"/>
        <w:ind w:firstLineChars="0" w:firstLine="0"/>
        <w:outlineLvl w:val="1"/>
        <w:rPr>
          <w:szCs w:val="26"/>
        </w:rPr>
      </w:pPr>
      <w:bookmarkStart w:id="1" w:name="_Toc80033725"/>
      <w:r w:rsidRPr="00425584">
        <w:rPr>
          <w:rFonts w:cstheme="majorBidi" w:hint="eastAsia"/>
          <w:b/>
          <w:szCs w:val="26"/>
        </w:rPr>
        <w:t>总体框架</w:t>
      </w:r>
      <w:r>
        <w:rPr>
          <w:rFonts w:cstheme="majorBidi" w:hint="eastAsia"/>
          <w:b/>
          <w:szCs w:val="26"/>
        </w:rPr>
        <w:t>及通用需求</w:t>
      </w:r>
      <w:bookmarkEnd w:id="1"/>
    </w:p>
    <w:p w14:paraId="7B75246F" w14:textId="77777777" w:rsidR="00974352" w:rsidRDefault="00974352" w:rsidP="00974352">
      <w:pPr>
        <w:pStyle w:val="3"/>
        <w:ind w:left="0"/>
      </w:pPr>
      <w:bookmarkStart w:id="2" w:name="_Toc80033726"/>
      <w:r w:rsidRPr="009D2687">
        <w:rPr>
          <w:rFonts w:hint="eastAsia"/>
        </w:rPr>
        <w:t>业务描述</w:t>
      </w:r>
      <w:bookmarkEnd w:id="2"/>
    </w:p>
    <w:p w14:paraId="5803C270" w14:textId="77777777" w:rsidR="00974352" w:rsidRDefault="00974352" w:rsidP="00974352">
      <w:pPr>
        <w:spacing w:before="120"/>
      </w:pPr>
      <w:r>
        <w:rPr>
          <w:rFonts w:hint="eastAsia"/>
        </w:rPr>
        <w:t>根据监管要求需要在</w:t>
      </w:r>
      <w:r w:rsidRPr="00425584">
        <w:rPr>
          <w:rFonts w:hint="eastAsia"/>
        </w:rPr>
        <w:t>系统中对每笔业务的权重</w:t>
      </w:r>
      <w:proofErr w:type="gramStart"/>
      <w:r w:rsidRPr="00425584">
        <w:rPr>
          <w:rFonts w:hint="eastAsia"/>
        </w:rPr>
        <w:t>法风险</w:t>
      </w:r>
      <w:proofErr w:type="gramEnd"/>
      <w:r w:rsidRPr="00425584">
        <w:rPr>
          <w:rFonts w:hint="eastAsia"/>
        </w:rPr>
        <w:t>暴露类别进行标识</w:t>
      </w:r>
      <w:r>
        <w:rPr>
          <w:rFonts w:hint="eastAsia"/>
        </w:rPr>
        <w:t>，因此，基于</w:t>
      </w:r>
      <w:r w:rsidRPr="002206F3">
        <w:rPr>
          <w:rFonts w:hint="eastAsia"/>
        </w:rPr>
        <w:t>权重</w:t>
      </w:r>
      <w:proofErr w:type="gramStart"/>
      <w:r w:rsidRPr="002206F3">
        <w:rPr>
          <w:rFonts w:hint="eastAsia"/>
        </w:rPr>
        <w:t>法风险</w:t>
      </w:r>
      <w:proofErr w:type="gramEnd"/>
      <w:r w:rsidRPr="002206F3">
        <w:rPr>
          <w:rFonts w:hint="eastAsia"/>
        </w:rPr>
        <w:t>暴露类别</w:t>
      </w:r>
      <w:r>
        <w:rPr>
          <w:rFonts w:hint="eastAsia"/>
        </w:rPr>
        <w:t>的设定，在系统中增加各层级风险暴露分类的字段及判断依据。并对逐步债项进行</w:t>
      </w:r>
      <w:r w:rsidRPr="002206F3">
        <w:rPr>
          <w:rFonts w:hint="eastAsia"/>
        </w:rPr>
        <w:t>权重</w:t>
      </w:r>
      <w:proofErr w:type="gramStart"/>
      <w:r w:rsidRPr="002206F3">
        <w:rPr>
          <w:rFonts w:hint="eastAsia"/>
        </w:rPr>
        <w:t>法风险</w:t>
      </w:r>
      <w:proofErr w:type="gramEnd"/>
      <w:r w:rsidRPr="002206F3">
        <w:rPr>
          <w:rFonts w:hint="eastAsia"/>
        </w:rPr>
        <w:t>暴露</w:t>
      </w:r>
      <w:r>
        <w:rPr>
          <w:rFonts w:hint="eastAsia"/>
        </w:rPr>
        <w:t>的划分。</w:t>
      </w:r>
    </w:p>
    <w:p w14:paraId="2347364E" w14:textId="77777777" w:rsidR="00974352" w:rsidRDefault="00974352" w:rsidP="00974352">
      <w:pPr>
        <w:spacing w:before="120"/>
      </w:pPr>
      <w:r w:rsidRPr="00276720">
        <w:rPr>
          <w:rFonts w:hint="eastAsia"/>
          <w:highlight w:val="yellow"/>
        </w:rPr>
        <w:t>风险暴露分类分为：</w:t>
      </w:r>
      <w:r w:rsidRPr="00276720">
        <w:rPr>
          <w:highlight w:val="yellow"/>
        </w:rPr>
        <w:t>1.</w:t>
      </w:r>
      <w:r w:rsidRPr="00276720">
        <w:rPr>
          <w:rFonts w:hint="eastAsia"/>
          <w:highlight w:val="yellow"/>
        </w:rPr>
        <w:t>初分流程；</w:t>
      </w:r>
      <w:r w:rsidRPr="00276720">
        <w:rPr>
          <w:highlight w:val="yellow"/>
        </w:rPr>
        <w:t>2.</w:t>
      </w:r>
      <w:r w:rsidRPr="00276720">
        <w:rPr>
          <w:rFonts w:hint="eastAsia"/>
          <w:highlight w:val="yellow"/>
        </w:rPr>
        <w:t>认定流程。初分流程仅涉及</w:t>
      </w:r>
      <w:r w:rsidRPr="00276720">
        <w:rPr>
          <w:highlight w:val="yellow"/>
        </w:rPr>
        <w:t>CWAP</w:t>
      </w:r>
      <w:r w:rsidRPr="00276720">
        <w:rPr>
          <w:rFonts w:hint="eastAsia"/>
          <w:highlight w:val="yellow"/>
        </w:rPr>
        <w:t>系统，仅显示一级风险暴露分类。认定流程在数据仓库系统每日运行，获得全部四级风险暴露分类，</w:t>
      </w:r>
      <w:commentRangeStart w:id="3"/>
      <w:commentRangeStart w:id="4"/>
      <w:proofErr w:type="gramStart"/>
      <w:r w:rsidRPr="00276720">
        <w:rPr>
          <w:rFonts w:hint="eastAsia"/>
          <w:highlight w:val="yellow"/>
        </w:rPr>
        <w:t>并返显给</w:t>
      </w:r>
      <w:proofErr w:type="gramEnd"/>
      <w:r w:rsidRPr="00276720">
        <w:rPr>
          <w:highlight w:val="yellow"/>
        </w:rPr>
        <w:t>ECIF</w:t>
      </w:r>
      <w:r w:rsidRPr="00276720">
        <w:rPr>
          <w:rFonts w:hint="eastAsia"/>
          <w:highlight w:val="yellow"/>
        </w:rPr>
        <w:t>系统</w:t>
      </w:r>
      <w:commentRangeEnd w:id="3"/>
      <w:r>
        <w:rPr>
          <w:rStyle w:val="af4"/>
        </w:rPr>
        <w:commentReference w:id="3"/>
      </w:r>
      <w:commentRangeEnd w:id="4"/>
      <w:r w:rsidR="00F4026C">
        <w:rPr>
          <w:rStyle w:val="af4"/>
        </w:rPr>
        <w:commentReference w:id="4"/>
      </w:r>
      <w:r w:rsidRPr="00276720">
        <w:rPr>
          <w:rFonts w:hint="eastAsia"/>
          <w:highlight w:val="yellow"/>
        </w:rPr>
        <w:t>。</w:t>
      </w:r>
    </w:p>
    <w:p w14:paraId="7DFB0C39" w14:textId="77777777" w:rsidR="00974352" w:rsidRDefault="00974352" w:rsidP="00974352">
      <w:pPr>
        <w:spacing w:before="120"/>
      </w:pPr>
    </w:p>
    <w:p w14:paraId="2310E843" w14:textId="77777777" w:rsidR="00974352" w:rsidRPr="009D2687" w:rsidRDefault="00974352" w:rsidP="00974352">
      <w:pPr>
        <w:pStyle w:val="3"/>
        <w:ind w:left="0"/>
      </w:pPr>
      <w:bookmarkStart w:id="5" w:name="_Toc80033727"/>
      <w:r w:rsidRPr="009D2687">
        <w:rPr>
          <w:rFonts w:hint="eastAsia"/>
        </w:rPr>
        <w:t>业务规则</w:t>
      </w:r>
      <w:bookmarkEnd w:id="5"/>
    </w:p>
    <w:p w14:paraId="5AAB0810" w14:textId="77777777" w:rsidR="00974352" w:rsidRDefault="00974352" w:rsidP="00974352">
      <w:pPr>
        <w:spacing w:before="120"/>
      </w:pPr>
      <w:r>
        <w:rPr>
          <w:rFonts w:hint="eastAsia"/>
        </w:rPr>
        <w:t>1</w:t>
      </w:r>
      <w:r>
        <w:t>.</w:t>
      </w:r>
      <w:commentRangeStart w:id="6"/>
      <w:commentRangeStart w:id="7"/>
      <w:r>
        <w:rPr>
          <w:rFonts w:hint="eastAsia"/>
        </w:rPr>
        <w:t>初</w:t>
      </w:r>
      <w:proofErr w:type="gramStart"/>
      <w:r>
        <w:rPr>
          <w:rFonts w:hint="eastAsia"/>
        </w:rPr>
        <w:t>分判断</w:t>
      </w:r>
      <w:proofErr w:type="gramEnd"/>
      <w:r>
        <w:rPr>
          <w:rFonts w:hint="eastAsia"/>
        </w:rPr>
        <w:t>流程如</w:t>
      </w:r>
      <w:commentRangeEnd w:id="6"/>
      <w:r>
        <w:rPr>
          <w:rStyle w:val="af4"/>
        </w:rPr>
        <w:commentReference w:id="6"/>
      </w:r>
      <w:commentRangeEnd w:id="7"/>
      <w:r w:rsidR="00111823">
        <w:rPr>
          <w:rStyle w:val="af4"/>
        </w:rPr>
        <w:commentReference w:id="7"/>
      </w:r>
      <w:r>
        <w:rPr>
          <w:rFonts w:hint="eastAsia"/>
        </w:rPr>
        <w:t>下：</w:t>
      </w:r>
    </w:p>
    <w:p w14:paraId="6E6130B7" w14:textId="77777777" w:rsidR="00974352" w:rsidRDefault="00974352" w:rsidP="00974352">
      <w:pPr>
        <w:spacing w:before="120"/>
      </w:pPr>
      <w:r>
        <w:rPr>
          <w:noProof/>
        </w:rPr>
        <w:drawing>
          <wp:inline distT="0" distB="0" distL="0" distR="0" wp14:anchorId="3CC78889" wp14:editId="4DCDCABB">
            <wp:extent cx="4119880" cy="2128446"/>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6473" cy="2137018"/>
                    </a:xfrm>
                    <a:prstGeom prst="rect">
                      <a:avLst/>
                    </a:prstGeom>
                    <a:noFill/>
                  </pic:spPr>
                </pic:pic>
              </a:graphicData>
            </a:graphic>
          </wp:inline>
        </w:drawing>
      </w:r>
    </w:p>
    <w:p w14:paraId="2196D3B2" w14:textId="77777777" w:rsidR="00974352" w:rsidRDefault="00974352" w:rsidP="00974352">
      <w:pPr>
        <w:spacing w:before="120"/>
      </w:pPr>
      <w:r>
        <w:rPr>
          <w:rFonts w:hint="eastAsia"/>
        </w:rPr>
        <w:t>2</w:t>
      </w:r>
      <w:r>
        <w:t>.</w:t>
      </w:r>
      <w:r>
        <w:rPr>
          <w:rFonts w:hint="eastAsia"/>
        </w:rPr>
        <w:t>认定判断流程图如下：</w:t>
      </w:r>
    </w:p>
    <w:p w14:paraId="324406D7" w14:textId="77777777" w:rsidR="00974352" w:rsidRDefault="00974352" w:rsidP="00974352">
      <w:r>
        <w:rPr>
          <w:noProof/>
        </w:rPr>
        <w:lastRenderedPageBreak/>
        <w:drawing>
          <wp:inline distT="0" distB="0" distL="0" distR="0" wp14:anchorId="6AE75567" wp14:editId="47C438B8">
            <wp:extent cx="5486400" cy="28244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2824480"/>
                    </a:xfrm>
                    <a:prstGeom prst="rect">
                      <a:avLst/>
                    </a:prstGeom>
                    <a:noFill/>
                  </pic:spPr>
                </pic:pic>
              </a:graphicData>
            </a:graphic>
          </wp:inline>
        </w:drawing>
      </w:r>
    </w:p>
    <w:p w14:paraId="76C74244" w14:textId="77777777" w:rsidR="00974352" w:rsidRDefault="00974352" w:rsidP="00974352">
      <w:r>
        <w:rPr>
          <w:rFonts w:hint="eastAsia"/>
        </w:rPr>
        <w:t>认定流程下的风险暴露类别如下表：</w:t>
      </w:r>
    </w:p>
    <w:p w14:paraId="55461493" w14:textId="77777777" w:rsidR="00974352" w:rsidRPr="00D245C7" w:rsidRDefault="00974352" w:rsidP="00974352">
      <w:pPr>
        <w:pStyle w:val="a5"/>
        <w:ind w:firstLine="440"/>
      </w:pPr>
      <w:r>
        <w:rPr>
          <w:b/>
          <w:bCs/>
          <w:sz w:val="22"/>
          <w:szCs w:val="18"/>
        </w:rPr>
        <w:object w:dxaOrig="1266" w:dyaOrig="884" w14:anchorId="137738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62.65pt;height:44pt" o:ole="">
            <v:imagedata r:id="rId15" o:title=""/>
          </v:shape>
          <o:OLEObject Type="Embed" ProgID="Excel.Sheet.12" ShapeID="_x0000_i1029" DrawAspect="Icon" ObjectID="_1690646697" r:id="rId16"/>
        </w:object>
      </w:r>
    </w:p>
    <w:p w14:paraId="7C903E90" w14:textId="77777777" w:rsidR="00974352" w:rsidRDefault="00974352" w:rsidP="00974352">
      <w:pPr>
        <w:pStyle w:val="a5"/>
        <w:rPr>
          <w:rFonts w:cstheme="majorBidi"/>
          <w:b/>
          <w:szCs w:val="26"/>
        </w:rPr>
      </w:pPr>
      <w:r>
        <w:rPr>
          <w:rFonts w:hint="eastAsia"/>
        </w:rPr>
        <w:t>此列表为各层级风险暴露分类分布，具体判定方式参考以下各个风险暴露分类的章节。</w:t>
      </w:r>
    </w:p>
    <w:p w14:paraId="44BD217C" w14:textId="77777777" w:rsidR="00974352" w:rsidRPr="009D2687" w:rsidRDefault="00974352" w:rsidP="00974352">
      <w:pPr>
        <w:pStyle w:val="3"/>
        <w:ind w:left="0"/>
      </w:pPr>
      <w:bookmarkStart w:id="8" w:name="_Toc80033728"/>
      <w:r w:rsidRPr="009D2687">
        <w:rPr>
          <w:rFonts w:hint="eastAsia"/>
        </w:rPr>
        <w:t>数据输入</w:t>
      </w:r>
      <w:bookmarkEnd w:id="8"/>
    </w:p>
    <w:p w14:paraId="26BA5F99" w14:textId="77777777" w:rsidR="00974352" w:rsidRDefault="00974352" w:rsidP="00974352">
      <w:r>
        <w:rPr>
          <w:rFonts w:hint="eastAsia"/>
        </w:rPr>
        <w:t>在数据仓库系统中，进行规则判断。输入数据根据风险暴露分类不同，进行不同的判断，详细参考下述</w:t>
      </w:r>
      <w:proofErr w:type="gramStart"/>
      <w:r>
        <w:rPr>
          <w:rFonts w:hint="eastAsia"/>
        </w:rPr>
        <w:t>各风险</w:t>
      </w:r>
      <w:proofErr w:type="gramEnd"/>
      <w:r>
        <w:rPr>
          <w:rFonts w:hint="eastAsia"/>
        </w:rPr>
        <w:t>类别判断规则。</w:t>
      </w:r>
    </w:p>
    <w:p w14:paraId="56F24A58" w14:textId="77777777" w:rsidR="00974352" w:rsidRPr="00856662" w:rsidRDefault="00974352" w:rsidP="00974352">
      <w:pPr>
        <w:pStyle w:val="3"/>
        <w:ind w:left="0"/>
      </w:pPr>
      <w:bookmarkStart w:id="9" w:name="_Toc80033729"/>
      <w:r w:rsidRPr="009D2687">
        <w:rPr>
          <w:rFonts w:hint="eastAsia"/>
        </w:rPr>
        <w:t>数据输出</w:t>
      </w:r>
      <w:bookmarkEnd w:id="9"/>
    </w:p>
    <w:p w14:paraId="281B030A" w14:textId="77777777" w:rsidR="00974352" w:rsidRDefault="00974352" w:rsidP="00974352">
      <w:r>
        <w:rPr>
          <w:rFonts w:hint="eastAsia"/>
        </w:rPr>
        <w:t>得出的风险暴露分类结果会储存在R</w:t>
      </w:r>
      <w:r>
        <w:t>WA</w:t>
      </w:r>
      <w:r>
        <w:rPr>
          <w:rFonts w:hint="eastAsia"/>
        </w:rPr>
        <w:t>系统中，进行字段标识。每种风险暴露最多下设有四级风险暴露。因此，每笔债项（单笔计算R</w:t>
      </w:r>
      <w:r>
        <w:t>WA</w:t>
      </w:r>
      <w:r>
        <w:rPr>
          <w:rFonts w:hint="eastAsia"/>
        </w:rPr>
        <w:t>的主键）字段名称为主键，增加字段：</w:t>
      </w:r>
    </w:p>
    <w:tbl>
      <w:tblPr>
        <w:tblW w:w="8359" w:type="dxa"/>
        <w:tblLook w:val="04A0" w:firstRow="1" w:lastRow="0" w:firstColumn="1" w:lastColumn="0" w:noHBand="0" w:noVBand="1"/>
      </w:tblPr>
      <w:tblGrid>
        <w:gridCol w:w="1980"/>
        <w:gridCol w:w="2126"/>
        <w:gridCol w:w="3119"/>
        <w:gridCol w:w="1134"/>
      </w:tblGrid>
      <w:tr w:rsidR="00974352" w:rsidRPr="00841C2E" w14:paraId="44FB4CA3" w14:textId="77777777" w:rsidTr="00276720">
        <w:trPr>
          <w:trHeight w:val="286"/>
        </w:trPr>
        <w:tc>
          <w:tcPr>
            <w:tcW w:w="1980"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2F504DC8"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126" w:type="dxa"/>
            <w:tcBorders>
              <w:top w:val="single" w:sz="4" w:space="0" w:color="auto"/>
              <w:left w:val="nil"/>
              <w:bottom w:val="single" w:sz="4" w:space="0" w:color="auto"/>
              <w:right w:val="single" w:sz="4" w:space="0" w:color="auto"/>
            </w:tcBorders>
            <w:shd w:val="clear" w:color="000000" w:fill="00338D"/>
            <w:noWrap/>
            <w:vAlign w:val="center"/>
            <w:hideMark/>
          </w:tcPr>
          <w:p w14:paraId="36C4BF82"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存储位置</w:t>
            </w:r>
          </w:p>
        </w:tc>
        <w:tc>
          <w:tcPr>
            <w:tcW w:w="3119" w:type="dxa"/>
            <w:tcBorders>
              <w:top w:val="single" w:sz="4" w:space="0" w:color="auto"/>
              <w:left w:val="nil"/>
              <w:bottom w:val="single" w:sz="4" w:space="0" w:color="auto"/>
              <w:right w:val="single" w:sz="4" w:space="0" w:color="auto"/>
            </w:tcBorders>
            <w:shd w:val="clear" w:color="000000" w:fill="00338D"/>
            <w:noWrap/>
            <w:vAlign w:val="center"/>
            <w:hideMark/>
          </w:tcPr>
          <w:p w14:paraId="34F3AD80" w14:textId="77777777" w:rsidR="00974352" w:rsidRPr="00841C2E" w:rsidRDefault="00974352" w:rsidP="00276720">
            <w:pPr>
              <w:spacing w:after="0"/>
              <w:ind w:firstLineChars="0" w:firstLine="0"/>
              <w:rPr>
                <w:rFonts w:cs="Calibri"/>
                <w:b/>
                <w:bCs/>
                <w:color w:val="FFFFFF"/>
                <w:sz w:val="22"/>
                <w:szCs w:val="22"/>
                <w:lang w:val="en-GB"/>
              </w:rPr>
            </w:pPr>
            <w:r>
              <w:rPr>
                <w:rFonts w:cs="Calibri" w:hint="eastAsia"/>
                <w:b/>
                <w:bCs/>
                <w:color w:val="FFFFFF"/>
                <w:sz w:val="22"/>
                <w:szCs w:val="22"/>
                <w:lang w:val="en-GB"/>
              </w:rPr>
              <w:t>含义</w:t>
            </w:r>
          </w:p>
        </w:tc>
        <w:tc>
          <w:tcPr>
            <w:tcW w:w="1134" w:type="dxa"/>
            <w:tcBorders>
              <w:top w:val="single" w:sz="4" w:space="0" w:color="auto"/>
              <w:left w:val="nil"/>
              <w:bottom w:val="single" w:sz="4" w:space="0" w:color="auto"/>
              <w:right w:val="single" w:sz="4" w:space="0" w:color="auto"/>
            </w:tcBorders>
            <w:shd w:val="clear" w:color="000000" w:fill="00338D"/>
          </w:tcPr>
          <w:p w14:paraId="0353E816"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备注</w:t>
            </w:r>
          </w:p>
        </w:tc>
      </w:tr>
      <w:tr w:rsidR="00974352" w:rsidRPr="00841C2E" w14:paraId="3463DFC9" w14:textId="77777777" w:rsidTr="00276720">
        <w:trPr>
          <w:trHeight w:val="504"/>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77B7EF57" w14:textId="77777777" w:rsidR="00974352" w:rsidRPr="00841C2E" w:rsidRDefault="00974352" w:rsidP="00276720">
            <w:pPr>
              <w:spacing w:after="0"/>
              <w:ind w:firstLineChars="0" w:firstLine="0"/>
              <w:jc w:val="left"/>
              <w:rPr>
                <w:rFonts w:cs="Calibri"/>
                <w:color w:val="000000"/>
                <w:sz w:val="20"/>
                <w:lang w:val="en-GB"/>
              </w:rPr>
            </w:pPr>
            <w:r>
              <w:rPr>
                <w:rFonts w:cs="Calibri" w:hint="eastAsia"/>
                <w:color w:val="000000"/>
                <w:sz w:val="20"/>
                <w:lang w:val="en-GB"/>
              </w:rPr>
              <w:t>一级风险暴露分类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6665E38D" w14:textId="77777777" w:rsidR="00974352" w:rsidRPr="00F8216B" w:rsidRDefault="00974352" w:rsidP="00276720">
            <w:pPr>
              <w:spacing w:after="0"/>
              <w:ind w:firstLineChars="0" w:firstLine="0"/>
              <w:jc w:val="left"/>
              <w:rPr>
                <w:rFonts w:cs="Calibri"/>
                <w:color w:val="000000"/>
                <w:sz w:val="20"/>
              </w:rPr>
            </w:pPr>
            <w:r>
              <w:rPr>
                <w:rFonts w:cs="Calibri"/>
                <w:color w:val="000000"/>
                <w:sz w:val="20"/>
                <w:lang w:val="en-GB"/>
              </w:rPr>
              <w:t>RWA</w:t>
            </w:r>
            <w:r>
              <w:rPr>
                <w:rFonts w:cs="Calibri" w:hint="eastAsia"/>
                <w:color w:val="000000"/>
                <w:sz w:val="20"/>
                <w:lang w:val="en-GB"/>
              </w:rPr>
              <w:t>系统</w:t>
            </w:r>
          </w:p>
        </w:tc>
        <w:tc>
          <w:tcPr>
            <w:tcW w:w="3119" w:type="dxa"/>
            <w:vMerge w:val="restart"/>
            <w:tcBorders>
              <w:top w:val="nil"/>
              <w:left w:val="nil"/>
              <w:right w:val="single" w:sz="4" w:space="0" w:color="auto"/>
            </w:tcBorders>
            <w:shd w:val="clear" w:color="auto" w:fill="auto"/>
            <w:vAlign w:val="center"/>
          </w:tcPr>
          <w:p w14:paraId="6DD7774E" w14:textId="77777777" w:rsidR="00974352" w:rsidRPr="00B166BB" w:rsidRDefault="00974352" w:rsidP="00276720">
            <w:pPr>
              <w:spacing w:after="0"/>
              <w:ind w:firstLineChars="0" w:firstLine="0"/>
              <w:jc w:val="left"/>
              <w:rPr>
                <w:rFonts w:cs="Calibri"/>
                <w:color w:val="000000"/>
                <w:sz w:val="20"/>
                <w:lang w:val="en-GB"/>
              </w:rPr>
            </w:pPr>
            <w:r w:rsidRPr="00425584">
              <w:rPr>
                <w:rFonts w:cs="Calibri" w:hint="eastAsia"/>
                <w:color w:val="000000"/>
                <w:sz w:val="20"/>
                <w:lang w:val="en-GB"/>
              </w:rPr>
              <w:t>记录并显示每笔债项的各级风险暴露分类结果</w:t>
            </w:r>
          </w:p>
        </w:tc>
        <w:tc>
          <w:tcPr>
            <w:tcW w:w="1134" w:type="dxa"/>
            <w:tcBorders>
              <w:top w:val="nil"/>
              <w:left w:val="nil"/>
              <w:bottom w:val="single" w:sz="4" w:space="0" w:color="auto"/>
              <w:right w:val="single" w:sz="4" w:space="0" w:color="auto"/>
            </w:tcBorders>
          </w:tcPr>
          <w:p w14:paraId="7E08D86E" w14:textId="77777777" w:rsidR="00974352" w:rsidRPr="00425584" w:rsidRDefault="00974352" w:rsidP="00276720">
            <w:pPr>
              <w:spacing w:after="0"/>
              <w:ind w:firstLineChars="0" w:firstLine="0"/>
              <w:jc w:val="left"/>
              <w:rPr>
                <w:rFonts w:cs="Calibri"/>
                <w:color w:val="000000"/>
                <w:sz w:val="20"/>
                <w:lang w:val="en-GB"/>
              </w:rPr>
            </w:pPr>
          </w:p>
        </w:tc>
      </w:tr>
      <w:tr w:rsidR="00974352" w:rsidRPr="00841C2E" w14:paraId="5A466C7C" w14:textId="77777777" w:rsidTr="00276720">
        <w:trPr>
          <w:trHeight w:val="25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768CE42E"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sidRPr="00693D14">
              <w:rPr>
                <w:rFonts w:cs="Calibri" w:hint="eastAsia"/>
                <w:color w:val="000000"/>
                <w:sz w:val="20"/>
                <w:lang w:val="en-GB"/>
              </w:rPr>
              <w:t>二级风险暴露分类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161AA177"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Calibri"/>
                <w:color w:val="000000"/>
                <w:sz w:val="20"/>
                <w:lang w:val="en-GB"/>
              </w:rPr>
              <w:t>RWA</w:t>
            </w:r>
            <w:r>
              <w:rPr>
                <w:rFonts w:cs="Calibri" w:hint="eastAsia"/>
                <w:color w:val="000000"/>
                <w:sz w:val="20"/>
                <w:lang w:val="en-GB"/>
              </w:rPr>
              <w:t>系统</w:t>
            </w:r>
          </w:p>
        </w:tc>
        <w:tc>
          <w:tcPr>
            <w:tcW w:w="3119" w:type="dxa"/>
            <w:vMerge/>
            <w:tcBorders>
              <w:left w:val="nil"/>
              <w:right w:val="single" w:sz="4" w:space="0" w:color="auto"/>
            </w:tcBorders>
            <w:shd w:val="clear" w:color="auto" w:fill="auto"/>
            <w:noWrap/>
            <w:vAlign w:val="center"/>
          </w:tcPr>
          <w:p w14:paraId="16B10350" w14:textId="77777777" w:rsidR="00974352" w:rsidRPr="00693D14" w:rsidRDefault="00974352" w:rsidP="00276720">
            <w:pPr>
              <w:spacing w:after="0"/>
              <w:ind w:firstLine="400"/>
              <w:jc w:val="left"/>
              <w:rPr>
                <w:rFonts w:cs="宋体"/>
                <w:color w:val="000000"/>
                <w:sz w:val="20"/>
                <w:lang w:val="en-GB"/>
              </w:rPr>
            </w:pPr>
          </w:p>
        </w:tc>
        <w:tc>
          <w:tcPr>
            <w:tcW w:w="1134" w:type="dxa"/>
            <w:tcBorders>
              <w:top w:val="nil"/>
              <w:left w:val="nil"/>
              <w:bottom w:val="single" w:sz="4" w:space="0" w:color="auto"/>
              <w:right w:val="single" w:sz="4" w:space="0" w:color="auto"/>
            </w:tcBorders>
          </w:tcPr>
          <w:p w14:paraId="1FD8C691"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p>
        </w:tc>
      </w:tr>
      <w:tr w:rsidR="00974352" w:rsidRPr="00841C2E" w14:paraId="4CC2E2B7" w14:textId="77777777" w:rsidTr="00276720">
        <w:trPr>
          <w:trHeight w:val="25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5ABCB9A5"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Calibri" w:hint="eastAsia"/>
                <w:color w:val="000000"/>
                <w:sz w:val="20"/>
                <w:lang w:val="en-GB"/>
              </w:rPr>
              <w:t>三</w:t>
            </w:r>
            <w:r w:rsidRPr="00693D14">
              <w:rPr>
                <w:rFonts w:cs="Calibri" w:hint="eastAsia"/>
                <w:color w:val="000000"/>
                <w:sz w:val="20"/>
                <w:lang w:val="en-GB"/>
              </w:rPr>
              <w:t>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152ADEAA"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Calibri"/>
                <w:color w:val="000000"/>
                <w:sz w:val="20"/>
                <w:lang w:val="en-GB"/>
              </w:rPr>
              <w:t>RWA</w:t>
            </w:r>
            <w:r>
              <w:rPr>
                <w:rFonts w:cs="Calibri" w:hint="eastAsia"/>
                <w:color w:val="000000"/>
                <w:sz w:val="20"/>
                <w:lang w:val="en-GB"/>
              </w:rPr>
              <w:t>系统</w:t>
            </w:r>
          </w:p>
        </w:tc>
        <w:tc>
          <w:tcPr>
            <w:tcW w:w="3119" w:type="dxa"/>
            <w:vMerge/>
            <w:tcBorders>
              <w:left w:val="nil"/>
              <w:right w:val="single" w:sz="4" w:space="0" w:color="auto"/>
            </w:tcBorders>
            <w:shd w:val="clear" w:color="auto" w:fill="auto"/>
            <w:noWrap/>
            <w:vAlign w:val="center"/>
            <w:hideMark/>
          </w:tcPr>
          <w:p w14:paraId="28ACCC91" w14:textId="77777777" w:rsidR="00974352" w:rsidRPr="00841C2E" w:rsidRDefault="00974352" w:rsidP="00276720">
            <w:pPr>
              <w:spacing w:after="0"/>
              <w:ind w:firstLine="400"/>
              <w:jc w:val="left"/>
              <w:rPr>
                <w:rFonts w:ascii="Calibri" w:eastAsia="Times New Roman" w:hAnsi="Calibri" w:cs="Calibri"/>
                <w:color w:val="000000"/>
                <w:sz w:val="20"/>
                <w:lang w:val="en-GB"/>
              </w:rPr>
            </w:pPr>
          </w:p>
        </w:tc>
        <w:tc>
          <w:tcPr>
            <w:tcW w:w="1134" w:type="dxa"/>
            <w:tcBorders>
              <w:top w:val="nil"/>
              <w:left w:val="nil"/>
              <w:bottom w:val="single" w:sz="4" w:space="0" w:color="auto"/>
              <w:right w:val="single" w:sz="4" w:space="0" w:color="auto"/>
            </w:tcBorders>
          </w:tcPr>
          <w:p w14:paraId="0830A1FC"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p>
        </w:tc>
      </w:tr>
      <w:tr w:rsidR="00974352" w:rsidRPr="00841C2E" w14:paraId="0366BAF5" w14:textId="77777777" w:rsidTr="00276720">
        <w:trPr>
          <w:trHeight w:val="25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6B8059B9"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Calibri" w:hint="eastAsia"/>
                <w:color w:val="000000"/>
                <w:sz w:val="20"/>
                <w:lang w:val="en-GB"/>
              </w:rPr>
              <w:t>四</w:t>
            </w:r>
            <w:r w:rsidRPr="00693D14">
              <w:rPr>
                <w:rFonts w:cs="Calibri" w:hint="eastAsia"/>
                <w:color w:val="000000"/>
                <w:sz w:val="20"/>
                <w:lang w:val="en-GB"/>
              </w:rPr>
              <w:t>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35FF06D8"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Calibri"/>
                <w:color w:val="000000"/>
                <w:sz w:val="20"/>
                <w:lang w:val="en-GB"/>
              </w:rPr>
              <w:t>RWA</w:t>
            </w:r>
            <w:r>
              <w:rPr>
                <w:rFonts w:cs="Calibri" w:hint="eastAsia"/>
                <w:color w:val="000000"/>
                <w:sz w:val="20"/>
                <w:lang w:val="en-GB"/>
              </w:rPr>
              <w:t>系统</w:t>
            </w:r>
          </w:p>
        </w:tc>
        <w:tc>
          <w:tcPr>
            <w:tcW w:w="3119" w:type="dxa"/>
            <w:vMerge/>
            <w:tcBorders>
              <w:left w:val="nil"/>
              <w:bottom w:val="single" w:sz="4" w:space="0" w:color="auto"/>
              <w:right w:val="single" w:sz="4" w:space="0" w:color="auto"/>
            </w:tcBorders>
            <w:shd w:val="clear" w:color="auto" w:fill="auto"/>
            <w:noWrap/>
            <w:vAlign w:val="center"/>
            <w:hideMark/>
          </w:tcPr>
          <w:p w14:paraId="13B65108"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p>
        </w:tc>
        <w:tc>
          <w:tcPr>
            <w:tcW w:w="1134" w:type="dxa"/>
            <w:tcBorders>
              <w:top w:val="nil"/>
              <w:left w:val="nil"/>
              <w:bottom w:val="single" w:sz="4" w:space="0" w:color="auto"/>
              <w:right w:val="single" w:sz="4" w:space="0" w:color="auto"/>
            </w:tcBorders>
          </w:tcPr>
          <w:p w14:paraId="544F5B19"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p>
        </w:tc>
      </w:tr>
    </w:tbl>
    <w:p w14:paraId="171EF98F" w14:textId="77777777" w:rsidR="00974352" w:rsidRPr="006D3AC0" w:rsidRDefault="00974352" w:rsidP="00974352"/>
    <w:p w14:paraId="1A58B167" w14:textId="77777777" w:rsidR="00974352" w:rsidRDefault="00974352" w:rsidP="00974352">
      <w:pPr>
        <w:keepNext/>
        <w:keepLines/>
        <w:numPr>
          <w:ilvl w:val="1"/>
          <w:numId w:val="1"/>
        </w:numPr>
        <w:tabs>
          <w:tab w:val="left" w:pos="709"/>
        </w:tabs>
        <w:spacing w:before="120"/>
        <w:ind w:firstLineChars="0" w:firstLine="0"/>
        <w:outlineLvl w:val="1"/>
        <w:rPr>
          <w:rFonts w:cstheme="majorBidi"/>
          <w:b/>
          <w:szCs w:val="26"/>
        </w:rPr>
      </w:pPr>
      <w:bookmarkStart w:id="10" w:name="_Toc80033730"/>
      <w:r w:rsidRPr="00DC48B9">
        <w:rPr>
          <w:rFonts w:cstheme="majorBidi" w:hint="eastAsia"/>
          <w:b/>
          <w:szCs w:val="26"/>
        </w:rPr>
        <w:lastRenderedPageBreak/>
        <w:t>主权风险暴露</w:t>
      </w:r>
      <w:bookmarkEnd w:id="10"/>
    </w:p>
    <w:p w14:paraId="579A76B6" w14:textId="77777777" w:rsidR="00974352" w:rsidRDefault="00974352" w:rsidP="00974352">
      <w:pPr>
        <w:pStyle w:val="3"/>
        <w:ind w:left="0"/>
      </w:pPr>
      <w:bookmarkStart w:id="11" w:name="_Toc80033731"/>
      <w:r>
        <w:rPr>
          <w:rFonts w:hint="eastAsia"/>
        </w:rPr>
        <w:t>业务描述</w:t>
      </w:r>
      <w:bookmarkEnd w:id="11"/>
    </w:p>
    <w:p w14:paraId="5BC90A18" w14:textId="77777777" w:rsidR="00974352" w:rsidRDefault="00974352" w:rsidP="00974352">
      <w:pPr>
        <w:spacing w:before="120"/>
      </w:pPr>
      <w:r>
        <w:rPr>
          <w:rFonts w:hint="eastAsia"/>
        </w:rPr>
        <w:t>主权风险暴露采用名单制管理，</w:t>
      </w:r>
      <w:proofErr w:type="gramStart"/>
      <w:r>
        <w:rPr>
          <w:rFonts w:hint="eastAsia"/>
        </w:rPr>
        <w:t>由风险部</w:t>
      </w:r>
      <w:proofErr w:type="gramEnd"/>
      <w:r>
        <w:rPr>
          <w:rFonts w:hint="eastAsia"/>
        </w:rPr>
        <w:t>负责维护主权名单，且名单需嵌入系统，由系统自动根据名单匹配风险暴露分类结果，同时，系统支持名单的导入及导出。</w:t>
      </w:r>
    </w:p>
    <w:p w14:paraId="4A951CBA" w14:textId="77777777" w:rsidR="00974352" w:rsidRDefault="00974352" w:rsidP="00974352">
      <w:pPr>
        <w:pStyle w:val="3"/>
        <w:ind w:left="0"/>
      </w:pPr>
      <w:bookmarkStart w:id="12" w:name="_Toc80033732"/>
      <w:r>
        <w:rPr>
          <w:rFonts w:hint="eastAsia"/>
        </w:rPr>
        <w:t>业务规则</w:t>
      </w:r>
      <w:bookmarkEnd w:id="12"/>
    </w:p>
    <w:p w14:paraId="557BD586" w14:textId="77777777" w:rsidR="00974352" w:rsidRDefault="00974352" w:rsidP="00974352">
      <w:pPr>
        <w:spacing w:before="120"/>
      </w:pPr>
      <w:r>
        <w:rPr>
          <w:rFonts w:hint="eastAsia"/>
        </w:rPr>
        <w:t>将&lt;客户名称</w:t>
      </w:r>
      <w:r>
        <w:t>&gt;</w:t>
      </w:r>
      <w:r>
        <w:rPr>
          <w:rFonts w:hint="eastAsia"/>
        </w:rPr>
        <w:t>与</w:t>
      </w:r>
      <w:commentRangeStart w:id="13"/>
      <w:commentRangeStart w:id="14"/>
      <w:r>
        <w:rPr>
          <w:rFonts w:hint="eastAsia"/>
        </w:rPr>
        <w:t>名单库</w:t>
      </w:r>
      <w:commentRangeEnd w:id="13"/>
      <w:r>
        <w:rPr>
          <w:rStyle w:val="af4"/>
        </w:rPr>
        <w:commentReference w:id="13"/>
      </w:r>
      <w:commentRangeEnd w:id="14"/>
      <w:r>
        <w:rPr>
          <w:rStyle w:val="af4"/>
        </w:rPr>
        <w:commentReference w:id="14"/>
      </w:r>
      <w:r>
        <w:rPr>
          <w:rFonts w:hint="eastAsia"/>
        </w:rPr>
        <w:t>中的二级风险暴露分类标记进行匹配和判断，</w:t>
      </w:r>
    </w:p>
    <w:p w14:paraId="0ABB5A3D" w14:textId="77777777" w:rsidR="00974352" w:rsidRDefault="00974352" w:rsidP="00974352">
      <w:pPr>
        <w:spacing w:before="120"/>
      </w:pPr>
      <w:r>
        <w:rPr>
          <w:rFonts w:hint="eastAsia"/>
        </w:rPr>
        <w:t>若&lt;客户名称&gt;</w:t>
      </w:r>
      <w:r w:rsidRPr="005A6550">
        <w:rPr>
          <w:rFonts w:hint="eastAsia"/>
        </w:rPr>
        <w:t>为</w:t>
      </w:r>
      <w:r>
        <w:rPr>
          <w:rFonts w:hint="eastAsia"/>
        </w:rPr>
        <w:t>我国中央政府及其部门，则得出二级风险暴露分类结果：“主权风险暴露-</w:t>
      </w:r>
      <w:r w:rsidRPr="009365F6">
        <w:rPr>
          <w:rFonts w:hint="eastAsia"/>
        </w:rPr>
        <w:t>我国中央政府</w:t>
      </w:r>
      <w:r>
        <w:rPr>
          <w:rFonts w:hint="eastAsia"/>
        </w:rPr>
        <w:t>的风险暴露”；</w:t>
      </w:r>
    </w:p>
    <w:p w14:paraId="5081807E" w14:textId="77777777" w:rsidR="00974352" w:rsidRDefault="00974352" w:rsidP="00974352">
      <w:pPr>
        <w:spacing w:before="120"/>
      </w:pPr>
      <w:r>
        <w:rPr>
          <w:rFonts w:hint="eastAsia"/>
        </w:rPr>
        <w:t>若&lt;客户名称&gt;为中国人民银行，则得出二级风险暴露分类结果：“主权风险暴露-</w:t>
      </w:r>
      <w:r w:rsidRPr="009365F6">
        <w:rPr>
          <w:rFonts w:hint="eastAsia"/>
        </w:rPr>
        <w:t>中国人民银行风险暴露</w:t>
      </w:r>
      <w:r>
        <w:rPr>
          <w:rFonts w:hint="eastAsia"/>
        </w:rPr>
        <w:t>”；</w:t>
      </w:r>
    </w:p>
    <w:p w14:paraId="132B53AB" w14:textId="77777777" w:rsidR="00974352" w:rsidRDefault="00974352" w:rsidP="00974352">
      <w:pPr>
        <w:spacing w:before="120"/>
      </w:pPr>
      <w:r>
        <w:rPr>
          <w:rFonts w:hint="eastAsia"/>
        </w:rPr>
        <w:t>若&lt;客户名称&gt;</w:t>
      </w:r>
      <w:r w:rsidRPr="005A6550">
        <w:rPr>
          <w:rFonts w:hint="eastAsia"/>
        </w:rPr>
        <w:t>为境外主权国家、经济实体区域的中央政府名称及境外中央银行的名称</w:t>
      </w:r>
      <w:r>
        <w:rPr>
          <w:rFonts w:hint="eastAsia"/>
        </w:rPr>
        <w:t>，则得出二级风险暴露分类结果：“主权风险暴露-</w:t>
      </w:r>
      <w:r w:rsidRPr="00597D61">
        <w:rPr>
          <w:rFonts w:hint="eastAsia"/>
        </w:rPr>
        <w:t>对其他国家或地区的中央政府和中央银行的风险暴露</w:t>
      </w:r>
      <w:r>
        <w:rPr>
          <w:rFonts w:hint="eastAsia"/>
        </w:rPr>
        <w:t>”；</w:t>
      </w:r>
    </w:p>
    <w:p w14:paraId="00357E33" w14:textId="77777777" w:rsidR="00974352" w:rsidRPr="00DB003E" w:rsidRDefault="00974352" w:rsidP="00974352">
      <w:pPr>
        <w:spacing w:before="120"/>
      </w:pPr>
      <w:r>
        <w:rPr>
          <w:rFonts w:hint="eastAsia"/>
        </w:rPr>
        <w:t>若&lt;客户名称&gt;</w:t>
      </w:r>
      <w:r w:rsidRPr="00D43DE5">
        <w:rPr>
          <w:rFonts w:hint="eastAsia"/>
        </w:rPr>
        <w:t>为</w:t>
      </w:r>
      <w:r w:rsidRPr="00082428">
        <w:rPr>
          <w:rFonts w:hint="eastAsia"/>
        </w:rPr>
        <w:t>国际清算银行、国际货币基金组织、欧洲中央银行、欧盟、欧洲稳定基金和欧洲金融稳定基金等</w:t>
      </w:r>
      <w:r>
        <w:rPr>
          <w:rFonts w:hint="eastAsia"/>
        </w:rPr>
        <w:t>，则得出二级风险暴露分类结果：主权风险暴露-</w:t>
      </w:r>
      <w:r w:rsidRPr="00082428">
        <w:rPr>
          <w:rFonts w:hint="eastAsia"/>
        </w:rPr>
        <w:t>对国际清算银行、国际货币基金组织、欧洲中央银行、欧盟、欧洲稳定基金和欧洲金融稳定基金等的风险暴露</w:t>
      </w:r>
      <w:r>
        <w:rPr>
          <w:rFonts w:hint="eastAsia"/>
        </w:rPr>
        <w:t>。</w:t>
      </w:r>
    </w:p>
    <w:p w14:paraId="1F370B0C" w14:textId="77777777" w:rsidR="00974352" w:rsidRDefault="00974352" w:rsidP="00974352">
      <w:pPr>
        <w:pStyle w:val="3"/>
        <w:ind w:left="0"/>
      </w:pPr>
      <w:bookmarkStart w:id="15" w:name="_Toc80033733"/>
      <w:r>
        <w:rPr>
          <w:rFonts w:hint="eastAsia"/>
        </w:rPr>
        <w:t>输入数据</w:t>
      </w:r>
      <w:bookmarkEnd w:id="15"/>
    </w:p>
    <w:tbl>
      <w:tblPr>
        <w:tblW w:w="8287" w:type="dxa"/>
        <w:tblLook w:val="04A0" w:firstRow="1" w:lastRow="0" w:firstColumn="1" w:lastColumn="0" w:noHBand="0" w:noVBand="1"/>
      </w:tblPr>
      <w:tblGrid>
        <w:gridCol w:w="1696"/>
        <w:gridCol w:w="2552"/>
        <w:gridCol w:w="2674"/>
        <w:gridCol w:w="1365"/>
      </w:tblGrid>
      <w:tr w:rsidR="00974352" w:rsidRPr="00841C2E" w14:paraId="4F485F67" w14:textId="77777777" w:rsidTr="00276720">
        <w:trPr>
          <w:trHeight w:val="351"/>
        </w:trPr>
        <w:tc>
          <w:tcPr>
            <w:tcW w:w="1696"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1DAF9EC2" w14:textId="77777777" w:rsidR="00974352" w:rsidRPr="00425584" w:rsidRDefault="00974352" w:rsidP="00276720">
            <w:pPr>
              <w:spacing w:after="0"/>
              <w:ind w:firstLineChars="0" w:firstLine="0"/>
              <w:jc w:val="center"/>
              <w:rPr>
                <w:rFonts w:cs="Calibri"/>
                <w:b/>
                <w:bCs/>
                <w:color w:val="FFFFFF"/>
                <w:sz w:val="21"/>
                <w:szCs w:val="21"/>
                <w:lang w:val="en-GB"/>
              </w:rPr>
            </w:pPr>
            <w:r w:rsidRPr="00425584">
              <w:rPr>
                <w:rFonts w:cs="Calibri" w:hint="eastAsia"/>
                <w:b/>
                <w:bCs/>
                <w:color w:val="FFFFFF"/>
                <w:sz w:val="21"/>
                <w:szCs w:val="21"/>
                <w:lang w:val="en-GB"/>
              </w:rPr>
              <w:t>字段名称</w:t>
            </w:r>
          </w:p>
        </w:tc>
        <w:tc>
          <w:tcPr>
            <w:tcW w:w="2552" w:type="dxa"/>
            <w:tcBorders>
              <w:top w:val="single" w:sz="4" w:space="0" w:color="auto"/>
              <w:left w:val="nil"/>
              <w:bottom w:val="single" w:sz="4" w:space="0" w:color="auto"/>
              <w:right w:val="single" w:sz="4" w:space="0" w:color="auto"/>
            </w:tcBorders>
            <w:shd w:val="clear" w:color="000000" w:fill="00338D"/>
            <w:noWrap/>
            <w:vAlign w:val="center"/>
            <w:hideMark/>
          </w:tcPr>
          <w:p w14:paraId="756A40B4" w14:textId="77777777" w:rsidR="00974352" w:rsidRPr="00425584" w:rsidRDefault="00974352" w:rsidP="00276720">
            <w:pPr>
              <w:spacing w:after="0"/>
              <w:ind w:firstLineChars="0" w:firstLine="0"/>
              <w:jc w:val="center"/>
              <w:rPr>
                <w:rFonts w:cs="Calibri"/>
                <w:b/>
                <w:bCs/>
                <w:color w:val="FFFFFF"/>
                <w:sz w:val="21"/>
                <w:szCs w:val="21"/>
                <w:lang w:val="en-GB"/>
              </w:rPr>
            </w:pPr>
            <w:r w:rsidRPr="00425584">
              <w:rPr>
                <w:rFonts w:cs="Calibri"/>
                <w:b/>
                <w:bCs/>
                <w:color w:val="FFFFFF"/>
                <w:sz w:val="21"/>
                <w:szCs w:val="21"/>
                <w:lang w:val="en-GB"/>
              </w:rPr>
              <w:t xml:space="preserve"> 现行系统是否有该字段</w:t>
            </w:r>
          </w:p>
        </w:tc>
        <w:tc>
          <w:tcPr>
            <w:tcW w:w="2674" w:type="dxa"/>
            <w:tcBorders>
              <w:top w:val="single" w:sz="4" w:space="0" w:color="auto"/>
              <w:left w:val="nil"/>
              <w:bottom w:val="single" w:sz="4" w:space="0" w:color="auto"/>
              <w:right w:val="single" w:sz="4" w:space="0" w:color="auto"/>
            </w:tcBorders>
            <w:shd w:val="clear" w:color="000000" w:fill="00338D"/>
            <w:noWrap/>
            <w:vAlign w:val="center"/>
            <w:hideMark/>
          </w:tcPr>
          <w:p w14:paraId="08413D7E" w14:textId="77777777" w:rsidR="00974352" w:rsidRPr="00425584" w:rsidRDefault="00974352" w:rsidP="00276720">
            <w:pPr>
              <w:spacing w:after="0"/>
              <w:ind w:firstLineChars="0" w:firstLine="0"/>
              <w:jc w:val="center"/>
              <w:rPr>
                <w:rFonts w:cs="Calibri"/>
                <w:b/>
                <w:bCs/>
                <w:color w:val="FFFFFF"/>
                <w:sz w:val="21"/>
                <w:szCs w:val="21"/>
                <w:lang w:val="en-GB"/>
              </w:rPr>
            </w:pPr>
            <w:r w:rsidRPr="00425584">
              <w:rPr>
                <w:rFonts w:cs="Calibri" w:hint="eastAsia"/>
                <w:b/>
                <w:bCs/>
                <w:color w:val="FFFFFF"/>
                <w:sz w:val="21"/>
                <w:szCs w:val="21"/>
                <w:lang w:val="en-GB"/>
              </w:rPr>
              <w:t>含义</w:t>
            </w:r>
          </w:p>
        </w:tc>
        <w:tc>
          <w:tcPr>
            <w:tcW w:w="1365" w:type="dxa"/>
            <w:tcBorders>
              <w:top w:val="single" w:sz="4" w:space="0" w:color="auto"/>
              <w:left w:val="nil"/>
              <w:bottom w:val="single" w:sz="4" w:space="0" w:color="auto"/>
              <w:right w:val="single" w:sz="4" w:space="0" w:color="auto"/>
            </w:tcBorders>
            <w:shd w:val="clear" w:color="000000" w:fill="00338D"/>
            <w:noWrap/>
            <w:vAlign w:val="center"/>
            <w:hideMark/>
          </w:tcPr>
          <w:p w14:paraId="49E0C73E" w14:textId="77777777" w:rsidR="00974352" w:rsidRPr="00425584" w:rsidRDefault="00974352" w:rsidP="00276720">
            <w:pPr>
              <w:spacing w:after="0"/>
              <w:ind w:firstLineChars="0" w:firstLine="0"/>
              <w:jc w:val="center"/>
              <w:rPr>
                <w:rFonts w:cs="Calibri"/>
                <w:b/>
                <w:bCs/>
                <w:color w:val="FFFFFF"/>
                <w:sz w:val="21"/>
                <w:szCs w:val="21"/>
                <w:lang w:val="en-GB"/>
              </w:rPr>
            </w:pPr>
            <w:r w:rsidRPr="00425584">
              <w:rPr>
                <w:rFonts w:cs="Calibri" w:hint="eastAsia"/>
                <w:b/>
                <w:bCs/>
                <w:color w:val="FFFFFF"/>
                <w:sz w:val="21"/>
                <w:szCs w:val="21"/>
                <w:lang w:val="en-GB"/>
              </w:rPr>
              <w:t>备注</w:t>
            </w:r>
          </w:p>
        </w:tc>
      </w:tr>
      <w:tr w:rsidR="00974352" w:rsidRPr="00841C2E" w14:paraId="0653AF09" w14:textId="77777777" w:rsidTr="00276720">
        <w:trPr>
          <w:trHeight w:val="251"/>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2680D001" w14:textId="77777777" w:rsidR="00974352" w:rsidRPr="00425584" w:rsidRDefault="00974352" w:rsidP="00276720">
            <w:pPr>
              <w:spacing w:after="0"/>
              <w:ind w:firstLineChars="0" w:firstLine="0"/>
              <w:jc w:val="left"/>
              <w:rPr>
                <w:rFonts w:cs="Calibri"/>
                <w:color w:val="000000"/>
                <w:sz w:val="21"/>
                <w:szCs w:val="21"/>
                <w:lang w:val="en-GB"/>
              </w:rPr>
            </w:pPr>
            <w:r w:rsidRPr="00425584">
              <w:rPr>
                <w:sz w:val="21"/>
                <w:szCs w:val="21"/>
              </w:rPr>
              <w:t>&lt;客户名称&gt;</w:t>
            </w:r>
          </w:p>
        </w:tc>
        <w:tc>
          <w:tcPr>
            <w:tcW w:w="2552" w:type="dxa"/>
            <w:tcBorders>
              <w:top w:val="nil"/>
              <w:left w:val="nil"/>
              <w:bottom w:val="single" w:sz="4" w:space="0" w:color="auto"/>
              <w:right w:val="single" w:sz="4" w:space="0" w:color="auto"/>
            </w:tcBorders>
            <w:shd w:val="clear" w:color="auto" w:fill="auto"/>
            <w:noWrap/>
            <w:vAlign w:val="center"/>
            <w:hideMark/>
          </w:tcPr>
          <w:p w14:paraId="36B88B2F" w14:textId="77777777" w:rsidR="00974352" w:rsidRPr="00425584" w:rsidRDefault="00974352" w:rsidP="00276720">
            <w:pPr>
              <w:spacing w:after="0"/>
              <w:ind w:firstLineChars="0" w:firstLine="0"/>
              <w:jc w:val="left"/>
              <w:rPr>
                <w:rFonts w:cs="Calibri"/>
                <w:color w:val="000000"/>
                <w:sz w:val="21"/>
                <w:szCs w:val="21"/>
              </w:rPr>
            </w:pPr>
          </w:p>
        </w:tc>
        <w:tc>
          <w:tcPr>
            <w:tcW w:w="2674" w:type="dxa"/>
            <w:tcBorders>
              <w:top w:val="nil"/>
              <w:left w:val="nil"/>
              <w:bottom w:val="single" w:sz="4" w:space="0" w:color="auto"/>
              <w:right w:val="single" w:sz="4" w:space="0" w:color="auto"/>
            </w:tcBorders>
            <w:shd w:val="clear" w:color="auto" w:fill="auto"/>
            <w:vAlign w:val="center"/>
            <w:hideMark/>
          </w:tcPr>
          <w:p w14:paraId="60C0553A" w14:textId="77777777" w:rsidR="00974352" w:rsidRPr="00425584" w:rsidRDefault="00974352" w:rsidP="00276720">
            <w:pPr>
              <w:spacing w:after="0"/>
              <w:ind w:firstLineChars="0" w:firstLine="0"/>
              <w:jc w:val="left"/>
              <w:rPr>
                <w:rFonts w:cs="Calibri"/>
                <w:color w:val="000000"/>
                <w:sz w:val="21"/>
                <w:szCs w:val="21"/>
                <w:lang w:val="en-GB"/>
              </w:rPr>
            </w:pPr>
            <w:r>
              <w:rPr>
                <w:rFonts w:cs="Calibri" w:hint="eastAsia"/>
                <w:color w:val="000000"/>
                <w:sz w:val="21"/>
                <w:szCs w:val="21"/>
                <w:lang w:val="en-GB"/>
              </w:rPr>
              <w:t>对于每笔债项在业务系统中记录的客户名称</w:t>
            </w:r>
          </w:p>
        </w:tc>
        <w:tc>
          <w:tcPr>
            <w:tcW w:w="1365" w:type="dxa"/>
            <w:tcBorders>
              <w:top w:val="nil"/>
              <w:left w:val="nil"/>
              <w:bottom w:val="single" w:sz="4" w:space="0" w:color="auto"/>
              <w:right w:val="single" w:sz="4" w:space="0" w:color="auto"/>
            </w:tcBorders>
            <w:shd w:val="clear" w:color="auto" w:fill="auto"/>
            <w:noWrap/>
            <w:vAlign w:val="center"/>
            <w:hideMark/>
          </w:tcPr>
          <w:p w14:paraId="4D927307" w14:textId="77777777" w:rsidR="00974352" w:rsidRPr="00425584" w:rsidRDefault="00974352" w:rsidP="00276720">
            <w:pPr>
              <w:spacing w:after="0"/>
              <w:ind w:firstLineChars="0" w:firstLine="0"/>
              <w:jc w:val="left"/>
              <w:rPr>
                <w:rFonts w:cs="Calibri"/>
                <w:color w:val="000000"/>
                <w:sz w:val="21"/>
                <w:szCs w:val="21"/>
                <w:lang w:val="en-GB"/>
              </w:rPr>
            </w:pPr>
            <w:r w:rsidRPr="00425584">
              <w:rPr>
                <w:rFonts w:cs="Calibri" w:hint="eastAsia"/>
                <w:color w:val="000000"/>
                <w:sz w:val="21"/>
                <w:szCs w:val="21"/>
                <w:lang w:val="en-GB"/>
              </w:rPr>
              <w:t> </w:t>
            </w:r>
          </w:p>
        </w:tc>
      </w:tr>
      <w:tr w:rsidR="00974352" w:rsidRPr="00841C2E" w14:paraId="1F8D30AD" w14:textId="77777777" w:rsidTr="00276720">
        <w:trPr>
          <w:trHeight w:val="251"/>
        </w:trPr>
        <w:tc>
          <w:tcPr>
            <w:tcW w:w="1696" w:type="dxa"/>
            <w:tcBorders>
              <w:top w:val="nil"/>
              <w:left w:val="single" w:sz="4" w:space="0" w:color="auto"/>
              <w:bottom w:val="single" w:sz="4" w:space="0" w:color="auto"/>
              <w:right w:val="single" w:sz="4" w:space="0" w:color="auto"/>
            </w:tcBorders>
            <w:shd w:val="clear" w:color="auto" w:fill="auto"/>
            <w:noWrap/>
            <w:vAlign w:val="center"/>
          </w:tcPr>
          <w:p w14:paraId="536E976D" w14:textId="77777777" w:rsidR="00974352" w:rsidRPr="00CC3217" w:rsidRDefault="00974352" w:rsidP="00276720">
            <w:pPr>
              <w:spacing w:after="0"/>
              <w:ind w:firstLineChars="0" w:firstLine="0"/>
              <w:jc w:val="left"/>
              <w:rPr>
                <w:sz w:val="21"/>
                <w:szCs w:val="21"/>
              </w:rPr>
            </w:pPr>
            <w:r w:rsidRPr="002206F3">
              <w:rPr>
                <w:rFonts w:hint="eastAsia"/>
                <w:sz w:val="21"/>
                <w:szCs w:val="21"/>
              </w:rPr>
              <w:t>&lt;客户名称</w:t>
            </w:r>
            <w:r w:rsidRPr="002206F3">
              <w:rPr>
                <w:sz w:val="21"/>
                <w:szCs w:val="21"/>
              </w:rPr>
              <w:t>&gt;</w:t>
            </w:r>
          </w:p>
        </w:tc>
        <w:tc>
          <w:tcPr>
            <w:tcW w:w="2552" w:type="dxa"/>
            <w:tcBorders>
              <w:top w:val="nil"/>
              <w:left w:val="nil"/>
              <w:bottom w:val="single" w:sz="4" w:space="0" w:color="auto"/>
              <w:right w:val="single" w:sz="4" w:space="0" w:color="auto"/>
            </w:tcBorders>
            <w:shd w:val="clear" w:color="auto" w:fill="auto"/>
            <w:noWrap/>
            <w:vAlign w:val="center"/>
          </w:tcPr>
          <w:p w14:paraId="54B4226A" w14:textId="77777777" w:rsidR="00974352" w:rsidRPr="00CC3217" w:rsidDel="00CC3217" w:rsidRDefault="00974352" w:rsidP="00276720">
            <w:pPr>
              <w:spacing w:after="0"/>
              <w:ind w:firstLineChars="0" w:firstLine="0"/>
              <w:jc w:val="left"/>
              <w:rPr>
                <w:rFonts w:cs="Calibri"/>
                <w:color w:val="000000"/>
                <w:sz w:val="21"/>
                <w:szCs w:val="21"/>
                <w:lang w:val="en-GB"/>
              </w:rPr>
            </w:pPr>
          </w:p>
        </w:tc>
        <w:tc>
          <w:tcPr>
            <w:tcW w:w="2674" w:type="dxa"/>
            <w:tcBorders>
              <w:top w:val="nil"/>
              <w:left w:val="nil"/>
              <w:bottom w:val="single" w:sz="4" w:space="0" w:color="auto"/>
              <w:right w:val="single" w:sz="4" w:space="0" w:color="auto"/>
            </w:tcBorders>
            <w:shd w:val="clear" w:color="auto" w:fill="auto"/>
            <w:vAlign w:val="center"/>
          </w:tcPr>
          <w:p w14:paraId="1D9912FA" w14:textId="77777777" w:rsidR="00974352" w:rsidRPr="00CC3217" w:rsidRDefault="00974352" w:rsidP="00276720">
            <w:pPr>
              <w:spacing w:after="0"/>
              <w:ind w:firstLineChars="0" w:firstLine="0"/>
              <w:jc w:val="left"/>
              <w:rPr>
                <w:rFonts w:cs="Calibri"/>
                <w:color w:val="000000"/>
                <w:sz w:val="21"/>
                <w:szCs w:val="21"/>
                <w:lang w:val="en-GB"/>
              </w:rPr>
            </w:pPr>
            <w:r w:rsidRPr="002206F3">
              <w:rPr>
                <w:rFonts w:cs="Calibri" w:hint="eastAsia"/>
                <w:color w:val="000000"/>
                <w:sz w:val="21"/>
                <w:szCs w:val="21"/>
                <w:lang w:val="en-GB"/>
              </w:rPr>
              <w:t>名单库中的客户名称字段</w:t>
            </w:r>
          </w:p>
        </w:tc>
        <w:tc>
          <w:tcPr>
            <w:tcW w:w="1365" w:type="dxa"/>
            <w:tcBorders>
              <w:top w:val="nil"/>
              <w:left w:val="nil"/>
              <w:bottom w:val="single" w:sz="4" w:space="0" w:color="auto"/>
              <w:right w:val="single" w:sz="4" w:space="0" w:color="auto"/>
            </w:tcBorders>
            <w:shd w:val="clear" w:color="auto" w:fill="auto"/>
            <w:noWrap/>
            <w:vAlign w:val="center"/>
          </w:tcPr>
          <w:p w14:paraId="1479CBD4" w14:textId="77777777" w:rsidR="00974352" w:rsidRPr="00CC3217" w:rsidRDefault="00974352" w:rsidP="00276720">
            <w:pPr>
              <w:spacing w:after="0"/>
              <w:ind w:firstLineChars="0" w:firstLine="0"/>
              <w:jc w:val="left"/>
              <w:rPr>
                <w:rFonts w:cs="Calibri"/>
                <w:color w:val="000000"/>
                <w:sz w:val="21"/>
                <w:szCs w:val="21"/>
                <w:lang w:val="en-GB"/>
              </w:rPr>
            </w:pPr>
          </w:p>
        </w:tc>
      </w:tr>
      <w:tr w:rsidR="00974352" w:rsidRPr="00841C2E" w14:paraId="4123142B" w14:textId="77777777" w:rsidTr="00276720">
        <w:trPr>
          <w:trHeight w:val="251"/>
        </w:trPr>
        <w:tc>
          <w:tcPr>
            <w:tcW w:w="1696" w:type="dxa"/>
            <w:tcBorders>
              <w:top w:val="nil"/>
              <w:left w:val="single" w:sz="4" w:space="0" w:color="auto"/>
              <w:bottom w:val="single" w:sz="4" w:space="0" w:color="auto"/>
              <w:right w:val="single" w:sz="4" w:space="0" w:color="auto"/>
            </w:tcBorders>
            <w:shd w:val="clear" w:color="auto" w:fill="auto"/>
            <w:noWrap/>
            <w:vAlign w:val="center"/>
          </w:tcPr>
          <w:p w14:paraId="06911A38" w14:textId="77777777" w:rsidR="00974352" w:rsidRDefault="00974352" w:rsidP="00276720">
            <w:pPr>
              <w:spacing w:after="0"/>
              <w:ind w:firstLineChars="0" w:firstLine="0"/>
              <w:jc w:val="left"/>
              <w:rPr>
                <w:sz w:val="21"/>
                <w:szCs w:val="21"/>
              </w:rPr>
            </w:pPr>
            <w:r>
              <w:rPr>
                <w:rFonts w:hint="eastAsia"/>
                <w:sz w:val="21"/>
                <w:szCs w:val="21"/>
              </w:rPr>
              <w:t>&lt;</w:t>
            </w:r>
            <w:r w:rsidRPr="00425584">
              <w:rPr>
                <w:rFonts w:hint="eastAsia"/>
                <w:sz w:val="21"/>
                <w:szCs w:val="21"/>
              </w:rPr>
              <w:t>名单库中的风险暴露分类</w:t>
            </w:r>
            <w:r>
              <w:rPr>
                <w:rFonts w:hint="eastAsia"/>
                <w:sz w:val="21"/>
                <w:szCs w:val="21"/>
              </w:rPr>
              <w:t>&gt;</w:t>
            </w:r>
          </w:p>
        </w:tc>
        <w:tc>
          <w:tcPr>
            <w:tcW w:w="2552" w:type="dxa"/>
            <w:tcBorders>
              <w:top w:val="nil"/>
              <w:left w:val="nil"/>
              <w:bottom w:val="single" w:sz="4" w:space="0" w:color="auto"/>
              <w:right w:val="single" w:sz="4" w:space="0" w:color="auto"/>
            </w:tcBorders>
            <w:shd w:val="clear" w:color="auto" w:fill="auto"/>
            <w:noWrap/>
            <w:vAlign w:val="center"/>
          </w:tcPr>
          <w:p w14:paraId="07A780C2" w14:textId="77777777" w:rsidR="00974352" w:rsidRDefault="00974352" w:rsidP="00276720">
            <w:pPr>
              <w:spacing w:after="0"/>
              <w:ind w:firstLineChars="0" w:firstLine="0"/>
              <w:jc w:val="left"/>
              <w:rPr>
                <w:rFonts w:cs="Calibri"/>
                <w:color w:val="000000"/>
                <w:sz w:val="21"/>
                <w:szCs w:val="21"/>
                <w:lang w:val="en-GB"/>
              </w:rPr>
            </w:pPr>
          </w:p>
        </w:tc>
        <w:tc>
          <w:tcPr>
            <w:tcW w:w="2674" w:type="dxa"/>
            <w:tcBorders>
              <w:top w:val="nil"/>
              <w:left w:val="nil"/>
              <w:bottom w:val="single" w:sz="4" w:space="0" w:color="auto"/>
              <w:right w:val="single" w:sz="4" w:space="0" w:color="auto"/>
            </w:tcBorders>
            <w:shd w:val="clear" w:color="auto" w:fill="auto"/>
            <w:vAlign w:val="center"/>
          </w:tcPr>
          <w:p w14:paraId="40033E9C" w14:textId="77777777" w:rsidR="00974352" w:rsidRPr="002206F3" w:rsidRDefault="00974352" w:rsidP="00276720">
            <w:pPr>
              <w:spacing w:after="0"/>
              <w:ind w:firstLineChars="0" w:firstLine="0"/>
              <w:jc w:val="left"/>
              <w:rPr>
                <w:rFonts w:cs="Calibri"/>
                <w:color w:val="000000"/>
                <w:sz w:val="21"/>
                <w:szCs w:val="21"/>
                <w:lang w:val="en-GB"/>
              </w:rPr>
            </w:pPr>
            <w:r w:rsidRPr="002206F3">
              <w:rPr>
                <w:rFonts w:cs="Calibri" w:hint="eastAsia"/>
                <w:color w:val="000000"/>
                <w:sz w:val="21"/>
                <w:szCs w:val="21"/>
                <w:lang w:val="en-GB"/>
              </w:rPr>
              <w:t>名单库中的</w:t>
            </w:r>
            <w:r>
              <w:rPr>
                <w:rFonts w:cs="Calibri" w:hint="eastAsia"/>
                <w:color w:val="000000"/>
                <w:sz w:val="21"/>
                <w:szCs w:val="21"/>
                <w:lang w:val="en-GB"/>
              </w:rPr>
              <w:t>风险暴露分类结果</w:t>
            </w:r>
          </w:p>
        </w:tc>
        <w:tc>
          <w:tcPr>
            <w:tcW w:w="1365" w:type="dxa"/>
            <w:tcBorders>
              <w:top w:val="nil"/>
              <w:left w:val="nil"/>
              <w:bottom w:val="single" w:sz="4" w:space="0" w:color="auto"/>
              <w:right w:val="single" w:sz="4" w:space="0" w:color="auto"/>
            </w:tcBorders>
            <w:shd w:val="clear" w:color="auto" w:fill="auto"/>
            <w:noWrap/>
            <w:vAlign w:val="center"/>
          </w:tcPr>
          <w:p w14:paraId="5785BFFC" w14:textId="77777777" w:rsidR="00974352" w:rsidRPr="00CC3217" w:rsidRDefault="00974352" w:rsidP="00276720">
            <w:pPr>
              <w:spacing w:after="0"/>
              <w:ind w:firstLineChars="0" w:firstLine="0"/>
              <w:jc w:val="left"/>
              <w:rPr>
                <w:rFonts w:cs="Calibri"/>
                <w:color w:val="000000"/>
                <w:sz w:val="21"/>
                <w:szCs w:val="21"/>
                <w:lang w:val="en-GB"/>
              </w:rPr>
            </w:pPr>
          </w:p>
        </w:tc>
      </w:tr>
    </w:tbl>
    <w:p w14:paraId="79C9857E" w14:textId="77777777" w:rsidR="00974352" w:rsidRPr="00841C2E" w:rsidRDefault="00974352" w:rsidP="00974352">
      <w:pPr>
        <w:ind w:firstLineChars="0" w:firstLine="0"/>
        <w:rPr>
          <w:lang w:val="en-GB"/>
        </w:rPr>
      </w:pPr>
    </w:p>
    <w:p w14:paraId="431324BD" w14:textId="77777777" w:rsidR="00974352" w:rsidRDefault="00974352" w:rsidP="00974352">
      <w:pPr>
        <w:pStyle w:val="3"/>
        <w:ind w:left="0"/>
      </w:pPr>
      <w:bookmarkStart w:id="16" w:name="_Toc80033734"/>
      <w:r>
        <w:rPr>
          <w:rFonts w:hint="eastAsia"/>
        </w:rPr>
        <w:t>输出数据</w:t>
      </w:r>
      <w:bookmarkEnd w:id="16"/>
    </w:p>
    <w:tbl>
      <w:tblPr>
        <w:tblW w:w="8217" w:type="dxa"/>
        <w:tblLook w:val="04A0" w:firstRow="1" w:lastRow="0" w:firstColumn="1" w:lastColumn="0" w:noHBand="0" w:noVBand="1"/>
      </w:tblPr>
      <w:tblGrid>
        <w:gridCol w:w="1980"/>
        <w:gridCol w:w="2126"/>
        <w:gridCol w:w="2835"/>
        <w:gridCol w:w="1276"/>
      </w:tblGrid>
      <w:tr w:rsidR="00974352" w:rsidRPr="00841C2E" w14:paraId="7A38ED98" w14:textId="77777777" w:rsidTr="00276720">
        <w:trPr>
          <w:trHeight w:val="286"/>
        </w:trPr>
        <w:tc>
          <w:tcPr>
            <w:tcW w:w="1980"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50754B23" w14:textId="77777777" w:rsidR="00974352" w:rsidRPr="00425584" w:rsidRDefault="00974352" w:rsidP="00276720">
            <w:pPr>
              <w:spacing w:after="0"/>
              <w:ind w:firstLineChars="0" w:firstLine="0"/>
              <w:jc w:val="center"/>
              <w:rPr>
                <w:rFonts w:cs="Calibri"/>
                <w:b/>
                <w:bCs/>
                <w:color w:val="FFFFFF"/>
                <w:sz w:val="21"/>
                <w:szCs w:val="21"/>
                <w:lang w:val="en-GB"/>
              </w:rPr>
            </w:pPr>
            <w:r w:rsidRPr="00425584">
              <w:rPr>
                <w:rFonts w:cs="Calibri" w:hint="eastAsia"/>
                <w:b/>
                <w:bCs/>
                <w:color w:val="FFFFFF"/>
                <w:sz w:val="21"/>
                <w:szCs w:val="21"/>
                <w:lang w:val="en-GB"/>
              </w:rPr>
              <w:t>字段名称</w:t>
            </w:r>
          </w:p>
        </w:tc>
        <w:tc>
          <w:tcPr>
            <w:tcW w:w="2126" w:type="dxa"/>
            <w:tcBorders>
              <w:top w:val="single" w:sz="4" w:space="0" w:color="auto"/>
              <w:left w:val="nil"/>
              <w:bottom w:val="single" w:sz="4" w:space="0" w:color="auto"/>
              <w:right w:val="single" w:sz="4" w:space="0" w:color="auto"/>
            </w:tcBorders>
            <w:shd w:val="clear" w:color="000000" w:fill="00338D"/>
            <w:noWrap/>
            <w:vAlign w:val="center"/>
            <w:hideMark/>
          </w:tcPr>
          <w:p w14:paraId="3ED06DCF" w14:textId="77777777" w:rsidR="00974352" w:rsidRPr="00425584" w:rsidRDefault="00974352" w:rsidP="00276720">
            <w:pPr>
              <w:spacing w:after="0"/>
              <w:ind w:firstLineChars="0" w:firstLine="0"/>
              <w:jc w:val="center"/>
              <w:rPr>
                <w:rFonts w:cs="Calibri"/>
                <w:b/>
                <w:bCs/>
                <w:color w:val="FFFFFF"/>
                <w:sz w:val="21"/>
                <w:szCs w:val="21"/>
                <w:lang w:val="en-GB"/>
              </w:rPr>
            </w:pPr>
            <w:r w:rsidRPr="00425584">
              <w:rPr>
                <w:rFonts w:cs="Calibri"/>
                <w:b/>
                <w:bCs/>
                <w:color w:val="FFFFFF"/>
                <w:sz w:val="21"/>
                <w:szCs w:val="21"/>
                <w:lang w:val="en-GB"/>
              </w:rPr>
              <w:t xml:space="preserve"> 存储位置</w:t>
            </w:r>
          </w:p>
        </w:tc>
        <w:tc>
          <w:tcPr>
            <w:tcW w:w="2835" w:type="dxa"/>
            <w:tcBorders>
              <w:top w:val="single" w:sz="4" w:space="0" w:color="auto"/>
              <w:left w:val="nil"/>
              <w:bottom w:val="single" w:sz="4" w:space="0" w:color="auto"/>
              <w:right w:val="single" w:sz="4" w:space="0" w:color="auto"/>
            </w:tcBorders>
            <w:shd w:val="clear" w:color="000000" w:fill="00338D"/>
            <w:noWrap/>
            <w:vAlign w:val="center"/>
            <w:hideMark/>
          </w:tcPr>
          <w:p w14:paraId="5D116DD9" w14:textId="77777777" w:rsidR="00974352" w:rsidRPr="00425584" w:rsidRDefault="00974352" w:rsidP="00276720">
            <w:pPr>
              <w:spacing w:after="0"/>
              <w:ind w:firstLineChars="0" w:firstLine="0"/>
              <w:rPr>
                <w:rFonts w:cs="Calibri"/>
                <w:b/>
                <w:bCs/>
                <w:color w:val="FFFFFF"/>
                <w:sz w:val="21"/>
                <w:szCs w:val="21"/>
                <w:lang w:val="en-GB"/>
              </w:rPr>
            </w:pPr>
            <w:r w:rsidRPr="00425584">
              <w:rPr>
                <w:rFonts w:cs="Calibri" w:hint="eastAsia"/>
                <w:b/>
                <w:bCs/>
                <w:color w:val="FFFFFF"/>
                <w:sz w:val="21"/>
                <w:szCs w:val="21"/>
                <w:lang w:val="en-GB"/>
              </w:rPr>
              <w:t>含义</w:t>
            </w:r>
          </w:p>
        </w:tc>
        <w:tc>
          <w:tcPr>
            <w:tcW w:w="1276" w:type="dxa"/>
            <w:tcBorders>
              <w:top w:val="single" w:sz="4" w:space="0" w:color="auto"/>
              <w:left w:val="nil"/>
              <w:bottom w:val="single" w:sz="4" w:space="0" w:color="auto"/>
              <w:right w:val="single" w:sz="4" w:space="0" w:color="auto"/>
            </w:tcBorders>
            <w:shd w:val="clear" w:color="000000" w:fill="00338D"/>
          </w:tcPr>
          <w:p w14:paraId="00AFFAE6" w14:textId="77777777" w:rsidR="00974352" w:rsidRPr="00425584" w:rsidRDefault="00974352" w:rsidP="00276720">
            <w:pPr>
              <w:spacing w:after="0"/>
              <w:ind w:firstLineChars="0" w:firstLine="0"/>
              <w:jc w:val="center"/>
              <w:rPr>
                <w:rFonts w:cs="Calibri"/>
                <w:b/>
                <w:bCs/>
                <w:color w:val="FFFFFF"/>
                <w:sz w:val="21"/>
                <w:szCs w:val="21"/>
                <w:lang w:val="en-GB"/>
              </w:rPr>
            </w:pPr>
            <w:r w:rsidRPr="00425584">
              <w:rPr>
                <w:rFonts w:cs="Calibri" w:hint="eastAsia"/>
                <w:b/>
                <w:bCs/>
                <w:color w:val="FFFFFF"/>
                <w:sz w:val="21"/>
                <w:szCs w:val="21"/>
                <w:lang w:val="en-GB"/>
              </w:rPr>
              <w:t>备注</w:t>
            </w:r>
          </w:p>
        </w:tc>
      </w:tr>
      <w:tr w:rsidR="00974352" w:rsidRPr="00841C2E" w14:paraId="0944E7CE" w14:textId="77777777" w:rsidTr="00276720">
        <w:trPr>
          <w:trHeight w:val="504"/>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74FFC838" w14:textId="77777777" w:rsidR="00974352" w:rsidRPr="00425584" w:rsidRDefault="00974352" w:rsidP="00276720">
            <w:pPr>
              <w:spacing w:after="0"/>
              <w:ind w:firstLineChars="0" w:firstLine="0"/>
              <w:jc w:val="left"/>
              <w:rPr>
                <w:rFonts w:cs="Calibri"/>
                <w:color w:val="000000"/>
                <w:sz w:val="21"/>
                <w:szCs w:val="21"/>
                <w:lang w:val="en-GB"/>
              </w:rPr>
            </w:pPr>
            <w:r w:rsidRPr="00425584">
              <w:rPr>
                <w:rFonts w:cs="Calibri" w:hint="eastAsia"/>
                <w:color w:val="000000"/>
                <w:sz w:val="21"/>
                <w:szCs w:val="21"/>
                <w:lang w:val="en-GB"/>
              </w:rPr>
              <w:lastRenderedPageBreak/>
              <w:t>一级风险暴露分类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13B0F638" w14:textId="77777777" w:rsidR="00974352" w:rsidRPr="00425584" w:rsidRDefault="00974352" w:rsidP="00276720">
            <w:pPr>
              <w:spacing w:after="0"/>
              <w:ind w:firstLineChars="0" w:firstLine="0"/>
              <w:jc w:val="left"/>
              <w:rPr>
                <w:rFonts w:cs="Calibri"/>
                <w:color w:val="000000"/>
                <w:sz w:val="21"/>
                <w:szCs w:val="21"/>
              </w:rPr>
            </w:pPr>
            <w:r w:rsidRPr="00425584">
              <w:rPr>
                <w:rFonts w:cs="Calibri"/>
                <w:color w:val="000000"/>
                <w:sz w:val="21"/>
                <w:szCs w:val="21"/>
                <w:lang w:val="en-GB"/>
              </w:rPr>
              <w:t>RWA</w:t>
            </w:r>
            <w:r w:rsidRPr="00425584">
              <w:rPr>
                <w:rFonts w:cs="Calibri" w:hint="eastAsia"/>
                <w:color w:val="000000"/>
                <w:sz w:val="21"/>
                <w:szCs w:val="21"/>
                <w:lang w:val="en-GB"/>
              </w:rPr>
              <w:t>系统</w:t>
            </w:r>
          </w:p>
        </w:tc>
        <w:tc>
          <w:tcPr>
            <w:tcW w:w="2835" w:type="dxa"/>
            <w:tcBorders>
              <w:top w:val="nil"/>
              <w:left w:val="nil"/>
              <w:bottom w:val="single" w:sz="4" w:space="0" w:color="auto"/>
              <w:right w:val="single" w:sz="4" w:space="0" w:color="auto"/>
            </w:tcBorders>
            <w:shd w:val="clear" w:color="auto" w:fill="auto"/>
            <w:vAlign w:val="center"/>
            <w:hideMark/>
          </w:tcPr>
          <w:p w14:paraId="06E28F26" w14:textId="77777777" w:rsidR="00974352" w:rsidRPr="00425584" w:rsidRDefault="00974352" w:rsidP="00276720">
            <w:pPr>
              <w:spacing w:after="0"/>
              <w:ind w:firstLineChars="0" w:firstLine="0"/>
              <w:jc w:val="left"/>
              <w:rPr>
                <w:rFonts w:cs="Calibri"/>
                <w:color w:val="000000"/>
                <w:sz w:val="21"/>
                <w:szCs w:val="21"/>
                <w:lang w:val="en-GB"/>
              </w:rPr>
            </w:pPr>
            <w:r w:rsidRPr="00425584">
              <w:rPr>
                <w:rFonts w:cs="Calibri" w:hint="eastAsia"/>
                <w:color w:val="000000"/>
                <w:sz w:val="21"/>
                <w:szCs w:val="21"/>
                <w:lang w:val="en-GB"/>
              </w:rPr>
              <w:t>所有“主权风险暴露”</w:t>
            </w:r>
          </w:p>
        </w:tc>
        <w:tc>
          <w:tcPr>
            <w:tcW w:w="1276" w:type="dxa"/>
            <w:tcBorders>
              <w:top w:val="nil"/>
              <w:left w:val="nil"/>
              <w:bottom w:val="single" w:sz="4" w:space="0" w:color="auto"/>
              <w:right w:val="single" w:sz="4" w:space="0" w:color="auto"/>
            </w:tcBorders>
          </w:tcPr>
          <w:p w14:paraId="3C9A5F40" w14:textId="77777777" w:rsidR="00974352" w:rsidRPr="00425584" w:rsidRDefault="00974352" w:rsidP="00276720">
            <w:pPr>
              <w:spacing w:after="0"/>
              <w:ind w:firstLineChars="0" w:firstLine="0"/>
              <w:jc w:val="left"/>
              <w:rPr>
                <w:rFonts w:cs="Calibri"/>
                <w:color w:val="000000"/>
                <w:sz w:val="21"/>
                <w:szCs w:val="21"/>
                <w:lang w:val="en-GB"/>
              </w:rPr>
            </w:pPr>
          </w:p>
        </w:tc>
      </w:tr>
      <w:tr w:rsidR="00974352" w:rsidRPr="00841C2E" w14:paraId="7291F5A3" w14:textId="77777777" w:rsidTr="00276720">
        <w:trPr>
          <w:trHeight w:val="25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337D7D3D" w14:textId="77777777" w:rsidR="00974352" w:rsidRPr="00425584" w:rsidRDefault="00974352" w:rsidP="00276720">
            <w:pPr>
              <w:spacing w:after="0"/>
              <w:ind w:firstLineChars="0" w:firstLine="0"/>
              <w:jc w:val="left"/>
              <w:rPr>
                <w:rFonts w:ascii="Calibri" w:eastAsia="Times New Roman" w:hAnsi="Calibri" w:cs="Calibri"/>
                <w:color w:val="000000"/>
                <w:sz w:val="21"/>
                <w:szCs w:val="21"/>
                <w:lang w:val="en-GB"/>
              </w:rPr>
            </w:pPr>
            <w:r w:rsidRPr="00425584">
              <w:rPr>
                <w:rFonts w:cs="Calibri" w:hint="eastAsia"/>
                <w:color w:val="000000"/>
                <w:sz w:val="21"/>
                <w:szCs w:val="21"/>
                <w:lang w:val="en-GB"/>
              </w:rPr>
              <w:t>二级风险暴露分类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703A57DC" w14:textId="77777777" w:rsidR="00974352" w:rsidRPr="00425584" w:rsidRDefault="00974352" w:rsidP="00276720">
            <w:pPr>
              <w:spacing w:after="0"/>
              <w:ind w:firstLineChars="0" w:firstLine="0"/>
              <w:jc w:val="left"/>
              <w:rPr>
                <w:rFonts w:ascii="Calibri" w:eastAsia="Times New Roman" w:hAnsi="Calibri" w:cs="Calibri"/>
                <w:color w:val="000000"/>
                <w:sz w:val="21"/>
                <w:szCs w:val="21"/>
                <w:lang w:val="en-GB"/>
              </w:rPr>
            </w:pPr>
            <w:r w:rsidRPr="00425584">
              <w:rPr>
                <w:rFonts w:cs="Calibri"/>
                <w:color w:val="000000"/>
                <w:sz w:val="21"/>
                <w:szCs w:val="21"/>
                <w:lang w:val="en-GB"/>
              </w:rPr>
              <w:t>RWA</w:t>
            </w:r>
            <w:r w:rsidRPr="00425584">
              <w:rPr>
                <w:rFonts w:cs="Calibri" w:hint="eastAsia"/>
                <w:color w:val="000000"/>
                <w:sz w:val="21"/>
                <w:szCs w:val="21"/>
                <w:lang w:val="en-GB"/>
              </w:rPr>
              <w:t>系统</w:t>
            </w:r>
          </w:p>
        </w:tc>
        <w:tc>
          <w:tcPr>
            <w:tcW w:w="2835" w:type="dxa"/>
            <w:tcBorders>
              <w:top w:val="nil"/>
              <w:left w:val="nil"/>
              <w:bottom w:val="single" w:sz="4" w:space="0" w:color="auto"/>
              <w:right w:val="single" w:sz="4" w:space="0" w:color="auto"/>
            </w:tcBorders>
            <w:shd w:val="clear" w:color="auto" w:fill="auto"/>
            <w:noWrap/>
            <w:vAlign w:val="center"/>
            <w:hideMark/>
          </w:tcPr>
          <w:p w14:paraId="094996CD" w14:textId="77777777" w:rsidR="00974352" w:rsidRPr="00425584" w:rsidRDefault="00974352" w:rsidP="00276720">
            <w:pPr>
              <w:spacing w:after="0"/>
              <w:ind w:firstLineChars="0" w:firstLine="0"/>
              <w:jc w:val="left"/>
              <w:rPr>
                <w:rFonts w:cs="宋体"/>
                <w:color w:val="000000"/>
                <w:sz w:val="21"/>
                <w:szCs w:val="21"/>
                <w:lang w:val="en-GB"/>
              </w:rPr>
            </w:pPr>
            <w:r w:rsidRPr="00425584">
              <w:rPr>
                <w:rFonts w:ascii="Calibri" w:eastAsia="Times New Roman" w:hAnsi="Calibri" w:cs="Calibri"/>
                <w:color w:val="000000"/>
                <w:sz w:val="21"/>
                <w:szCs w:val="21"/>
                <w:lang w:val="en-GB"/>
              </w:rPr>
              <w:t> </w:t>
            </w:r>
            <w:r w:rsidRPr="00425584">
              <w:rPr>
                <w:rFonts w:cs="Calibri" w:hint="eastAsia"/>
                <w:color w:val="000000"/>
                <w:sz w:val="21"/>
                <w:szCs w:val="21"/>
                <w:lang w:val="en-GB"/>
              </w:rPr>
              <w:t>上述“</w:t>
            </w:r>
            <w:r w:rsidRPr="00425584">
              <w:rPr>
                <w:rFonts w:cs="宋体" w:hint="eastAsia"/>
                <w:color w:val="000000"/>
                <w:sz w:val="21"/>
                <w:szCs w:val="21"/>
                <w:lang w:val="en-GB"/>
              </w:rPr>
              <w:t>二级风险暴露</w:t>
            </w:r>
            <w:r w:rsidRPr="00425584">
              <w:rPr>
                <w:rFonts w:cs="宋体"/>
                <w:color w:val="000000"/>
                <w:sz w:val="21"/>
                <w:szCs w:val="21"/>
                <w:lang w:val="en-GB"/>
              </w:rPr>
              <w:t>”</w:t>
            </w:r>
            <w:r w:rsidRPr="00425584">
              <w:rPr>
                <w:rFonts w:cs="宋体" w:hint="eastAsia"/>
                <w:color w:val="000000"/>
                <w:sz w:val="21"/>
                <w:szCs w:val="21"/>
                <w:lang w:val="en-GB"/>
              </w:rPr>
              <w:t>中的所有类别</w:t>
            </w:r>
          </w:p>
        </w:tc>
        <w:tc>
          <w:tcPr>
            <w:tcW w:w="1276" w:type="dxa"/>
            <w:tcBorders>
              <w:top w:val="nil"/>
              <w:left w:val="nil"/>
              <w:bottom w:val="single" w:sz="4" w:space="0" w:color="auto"/>
              <w:right w:val="single" w:sz="4" w:space="0" w:color="auto"/>
            </w:tcBorders>
          </w:tcPr>
          <w:p w14:paraId="672ADDF5" w14:textId="77777777" w:rsidR="00974352" w:rsidRPr="00425584" w:rsidRDefault="00974352" w:rsidP="00276720">
            <w:pPr>
              <w:spacing w:after="0"/>
              <w:ind w:firstLineChars="0" w:firstLine="0"/>
              <w:jc w:val="left"/>
              <w:rPr>
                <w:rFonts w:ascii="Calibri" w:eastAsia="Times New Roman" w:hAnsi="Calibri" w:cs="Calibri"/>
                <w:color w:val="000000"/>
                <w:sz w:val="21"/>
                <w:szCs w:val="21"/>
                <w:lang w:val="en-GB"/>
              </w:rPr>
            </w:pPr>
          </w:p>
        </w:tc>
      </w:tr>
    </w:tbl>
    <w:p w14:paraId="64897529" w14:textId="77777777" w:rsidR="00974352" w:rsidRDefault="00974352" w:rsidP="00974352"/>
    <w:p w14:paraId="086084FB" w14:textId="77777777" w:rsidR="00974352" w:rsidRDefault="00974352" w:rsidP="00974352">
      <w:pPr>
        <w:keepNext/>
        <w:keepLines/>
        <w:numPr>
          <w:ilvl w:val="1"/>
          <w:numId w:val="1"/>
        </w:numPr>
        <w:tabs>
          <w:tab w:val="left" w:pos="709"/>
        </w:tabs>
        <w:spacing w:before="120"/>
        <w:ind w:firstLineChars="0" w:firstLine="0"/>
        <w:outlineLvl w:val="1"/>
        <w:rPr>
          <w:rFonts w:cstheme="majorBidi"/>
          <w:b/>
          <w:szCs w:val="26"/>
        </w:rPr>
      </w:pPr>
      <w:bookmarkStart w:id="17" w:name="_Toc80033735"/>
      <w:r>
        <w:rPr>
          <w:rFonts w:cstheme="majorBidi" w:hint="eastAsia"/>
          <w:b/>
          <w:szCs w:val="26"/>
        </w:rPr>
        <w:t>公共部门实体风险暴露</w:t>
      </w:r>
      <w:bookmarkEnd w:id="17"/>
    </w:p>
    <w:p w14:paraId="79DA57EA" w14:textId="77777777" w:rsidR="00974352" w:rsidRDefault="00974352" w:rsidP="00974352">
      <w:pPr>
        <w:spacing w:before="120"/>
      </w:pPr>
      <w:r>
        <w:rPr>
          <w:rFonts w:hint="eastAsia"/>
        </w:rPr>
        <w:t>公共部门实体风险暴露采用名单制管理，</w:t>
      </w:r>
      <w:proofErr w:type="gramStart"/>
      <w:r>
        <w:rPr>
          <w:rFonts w:hint="eastAsia"/>
        </w:rPr>
        <w:t>由风险部</w:t>
      </w:r>
      <w:proofErr w:type="gramEnd"/>
      <w:r>
        <w:rPr>
          <w:rFonts w:hint="eastAsia"/>
        </w:rPr>
        <w:t>负责维护主权名单，且名单需嵌入系统，由系统自动根据名单匹配风险暴露分类结果，同时，系统支持名单的导入及导出。</w:t>
      </w:r>
    </w:p>
    <w:p w14:paraId="486B97D4" w14:textId="77777777" w:rsidR="00974352" w:rsidRDefault="00974352" w:rsidP="00974352">
      <w:pPr>
        <w:pStyle w:val="3"/>
        <w:ind w:left="0"/>
      </w:pPr>
      <w:bookmarkStart w:id="18" w:name="_Toc80033736"/>
      <w:r>
        <w:rPr>
          <w:rFonts w:hint="eastAsia"/>
        </w:rPr>
        <w:t>业务规则</w:t>
      </w:r>
      <w:bookmarkEnd w:id="18"/>
    </w:p>
    <w:p w14:paraId="62AC888A" w14:textId="77777777" w:rsidR="00974352" w:rsidRDefault="00974352" w:rsidP="00974352">
      <w:r>
        <w:rPr>
          <w:rFonts w:hint="eastAsia"/>
        </w:rPr>
        <w:t>（1）将&lt;客户名称</w:t>
      </w:r>
      <w:r>
        <w:t>&gt;</w:t>
      </w:r>
      <w:r>
        <w:rPr>
          <w:rFonts w:hint="eastAsia"/>
        </w:rPr>
        <w:t>与公共部门实体在名单库进行匹配，如与名单库中的二级、三级(如有)风险暴露分类的标记匹配成功，则直接显示相应风险暴露分类结果；</w:t>
      </w:r>
    </w:p>
    <w:p w14:paraId="0FFEFEE3" w14:textId="77777777" w:rsidR="00974352" w:rsidRDefault="00974352" w:rsidP="00974352">
      <w:r>
        <w:rPr>
          <w:rFonts w:hint="eastAsia"/>
        </w:rPr>
        <w:t>（2）若&lt;客户名称</w:t>
      </w:r>
      <w:r>
        <w:t>&gt;</w:t>
      </w:r>
      <w:r>
        <w:rPr>
          <w:rFonts w:hint="eastAsia"/>
        </w:rPr>
        <w:t>与不存在公共部门实体在名单库，则需根据业务系统</w:t>
      </w:r>
      <w:proofErr w:type="gramStart"/>
      <w:r>
        <w:rPr>
          <w:rFonts w:hint="eastAsia"/>
        </w:rPr>
        <w:t>里相关</w:t>
      </w:r>
      <w:proofErr w:type="gramEnd"/>
      <w:r>
        <w:rPr>
          <w:rFonts w:hint="eastAsia"/>
        </w:rPr>
        <w:t>标记字段传输数据仓库中进行匹配和判断：将&lt;业务类型</w:t>
      </w:r>
      <w:r>
        <w:t>&gt;</w:t>
      </w:r>
      <w:r>
        <w:rPr>
          <w:rFonts w:hint="eastAsia"/>
        </w:rPr>
        <w:t>与业务系统中的债项业务类型标记进行匹配和判断；将&lt;主要收入来源</w:t>
      </w:r>
      <w:r>
        <w:t>&gt;</w:t>
      </w:r>
      <w:r>
        <w:rPr>
          <w:rFonts w:hint="eastAsia"/>
        </w:rPr>
        <w:t>与业务系统中的主要收入来源标记进行匹配和判断；将&lt;客户类型</w:t>
      </w:r>
      <w:r>
        <w:t>&gt;</w:t>
      </w:r>
      <w:r>
        <w:rPr>
          <w:rFonts w:hint="eastAsia"/>
        </w:rPr>
        <w:t>与业务系统中的客户类型标记进行匹配和判断。</w:t>
      </w:r>
    </w:p>
    <w:p w14:paraId="4484FB65" w14:textId="77777777" w:rsidR="00974352" w:rsidRDefault="00974352" w:rsidP="00974352">
      <w:r>
        <w:rPr>
          <w:rFonts w:hint="eastAsia"/>
        </w:rPr>
        <w:t>具体规则为：</w:t>
      </w:r>
    </w:p>
    <w:p w14:paraId="3CAD1C9F" w14:textId="77777777" w:rsidR="00974352" w:rsidRDefault="00974352" w:rsidP="00974352">
      <w:r>
        <w:rPr>
          <w:rFonts w:hint="eastAsia"/>
        </w:rPr>
        <w:t>若客户名称对应名单库中的其他国家或地区注册的公共部门实体，得出二级风险暴露分类结果为“公共部门实体风险暴露-</w:t>
      </w:r>
      <w:r w:rsidRPr="00F70A72">
        <w:rPr>
          <w:rFonts w:hint="eastAsia"/>
        </w:rPr>
        <w:t>境外公共部门实体风险暴露</w:t>
      </w:r>
      <w:r>
        <w:rPr>
          <w:rFonts w:hint="eastAsia"/>
        </w:rPr>
        <w:t>”；</w:t>
      </w:r>
    </w:p>
    <w:p w14:paraId="582FCBD0" w14:textId="77777777" w:rsidR="00974352" w:rsidRDefault="00974352" w:rsidP="00974352">
      <w:commentRangeStart w:id="19"/>
      <w:commentRangeStart w:id="20"/>
      <w:proofErr w:type="gramStart"/>
      <w:r>
        <w:rPr>
          <w:rFonts w:hint="eastAsia"/>
        </w:rPr>
        <w:t>若业务</w:t>
      </w:r>
      <w:proofErr w:type="gramEnd"/>
      <w:r>
        <w:rPr>
          <w:rFonts w:hint="eastAsia"/>
        </w:rPr>
        <w:t>类型为“金融资产管理公司收购</w:t>
      </w:r>
      <w:r w:rsidRPr="0060755D">
        <w:rPr>
          <w:rFonts w:hint="eastAsia"/>
        </w:rPr>
        <w:t>国有银行不良贷款</w:t>
      </w:r>
      <w:r>
        <w:rPr>
          <w:rFonts w:hint="eastAsia"/>
        </w:rPr>
        <w:t>而定向发行的债券”，得出三级风险暴露分类结果为“公共部门实体风险暴露-视同我国主权的公共实体风险暴露-</w:t>
      </w:r>
      <w:r w:rsidRPr="00DF585A">
        <w:rPr>
          <w:rFonts w:hint="eastAsia"/>
        </w:rPr>
        <w:t>我国中央政府投资的金融资产管理公司为收购国有银行不良贷款</w:t>
      </w:r>
      <w:r w:rsidRPr="00DF585A">
        <w:t>而定向发行的债券</w:t>
      </w:r>
      <w:r>
        <w:rPr>
          <w:rFonts w:hint="eastAsia"/>
        </w:rPr>
        <w:t>”；</w:t>
      </w:r>
      <w:commentRangeEnd w:id="19"/>
      <w:r>
        <w:rPr>
          <w:rStyle w:val="af4"/>
        </w:rPr>
        <w:commentReference w:id="19"/>
      </w:r>
      <w:commentRangeEnd w:id="20"/>
      <w:r>
        <w:rPr>
          <w:rStyle w:val="af4"/>
        </w:rPr>
        <w:commentReference w:id="20"/>
      </w:r>
    </w:p>
    <w:p w14:paraId="3CAAD26A" w14:textId="77777777" w:rsidR="00974352" w:rsidRDefault="00974352" w:rsidP="00974352">
      <w:r>
        <w:rPr>
          <w:rFonts w:hint="eastAsia"/>
        </w:rPr>
        <w:t>若客户名称对应名单库中的我国</w:t>
      </w:r>
      <w:r w:rsidRPr="0060755D">
        <w:rPr>
          <w:rFonts w:hint="eastAsia"/>
        </w:rPr>
        <w:t>省级（直辖市、自治区）及计划单列市人民政府</w:t>
      </w:r>
      <w:r>
        <w:rPr>
          <w:rFonts w:hint="eastAsia"/>
        </w:rPr>
        <w:t>，</w:t>
      </w:r>
      <w:proofErr w:type="gramStart"/>
      <w:r>
        <w:rPr>
          <w:rFonts w:hint="eastAsia"/>
        </w:rPr>
        <w:t>且业务</w:t>
      </w:r>
      <w:proofErr w:type="gramEnd"/>
      <w:r>
        <w:rPr>
          <w:rFonts w:hint="eastAsia"/>
        </w:rPr>
        <w:t>类型为地方政府债券业务，则得出三级风险暴露分类结果为“公共部门实体风险暴露-视同我国主权的公共实体风险暴露-</w:t>
      </w:r>
      <w:r w:rsidRPr="00DF585A">
        <w:rPr>
          <w:rFonts w:hint="eastAsia"/>
        </w:rPr>
        <w:t>省级（直辖市、自治区）及计划单列市人民政府</w:t>
      </w:r>
      <w:r w:rsidRPr="00DF585A">
        <w:t>风险暴露</w:t>
      </w:r>
      <w:r>
        <w:rPr>
          <w:rFonts w:hint="eastAsia"/>
        </w:rPr>
        <w:t>”；</w:t>
      </w:r>
    </w:p>
    <w:p w14:paraId="0056FCE9" w14:textId="77777777" w:rsidR="00974352" w:rsidRDefault="00974352" w:rsidP="00974352">
      <w:r>
        <w:rPr>
          <w:rFonts w:hint="eastAsia"/>
        </w:rPr>
        <w:lastRenderedPageBreak/>
        <w:t>若客户名称对应名单库中的</w:t>
      </w:r>
      <w:r w:rsidRPr="0060755D">
        <w:rPr>
          <w:rFonts w:hint="eastAsia"/>
        </w:rPr>
        <w:t>除财政部和中国人民银行外</w:t>
      </w:r>
      <w:r>
        <w:rPr>
          <w:rFonts w:hint="eastAsia"/>
        </w:rPr>
        <w:t>的中国公共部门</w:t>
      </w:r>
      <w:r w:rsidRPr="0060755D">
        <w:rPr>
          <w:rFonts w:hint="eastAsia"/>
        </w:rPr>
        <w:t>，</w:t>
      </w:r>
      <w:r>
        <w:rPr>
          <w:rFonts w:hint="eastAsia"/>
        </w:rPr>
        <w:t>则得出三级风险暴露分类结果为“公共部门实体风险暴露-视同我国主权的公共实体风险暴露-</w:t>
      </w:r>
      <w:r w:rsidRPr="00DF585A">
        <w:rPr>
          <w:rFonts w:hint="eastAsia"/>
        </w:rPr>
        <w:t>除财政部和中国人民银行外，其他收入主要源于中央财政的公共部门风险暴露</w:t>
      </w:r>
      <w:r>
        <w:rPr>
          <w:rFonts w:hint="eastAsia"/>
        </w:rPr>
        <w:t>”；</w:t>
      </w:r>
    </w:p>
    <w:p w14:paraId="2431264D" w14:textId="77777777" w:rsidR="00974352" w:rsidRDefault="00974352" w:rsidP="00974352">
      <w:r>
        <w:rPr>
          <w:rFonts w:hint="eastAsia"/>
        </w:rPr>
        <w:t>若客户名称对应名单库中的除以上中国公共部门实体以外的</w:t>
      </w:r>
      <w:r w:rsidRPr="0060755D">
        <w:rPr>
          <w:rFonts w:hint="eastAsia"/>
        </w:rPr>
        <w:t>其他经国务院批准可视同我国主权的公共部门实体</w:t>
      </w:r>
      <w:r>
        <w:rPr>
          <w:rFonts w:hint="eastAsia"/>
        </w:rPr>
        <w:t>，则得出三级风险暴露分类结果为“公共部门实体风险暴露-视同我国主权的公共实体风险暴露-</w:t>
      </w:r>
      <w:r w:rsidRPr="0060755D">
        <w:rPr>
          <w:rFonts w:hint="eastAsia"/>
        </w:rPr>
        <w:t>其他经国务院批准可视同我国主权的公共部门实体风险暴露</w:t>
      </w:r>
      <w:r>
        <w:rPr>
          <w:rFonts w:hint="eastAsia"/>
        </w:rPr>
        <w:t>”；</w:t>
      </w:r>
    </w:p>
    <w:p w14:paraId="0C971F89" w14:textId="77777777" w:rsidR="00974352" w:rsidRDefault="00974352" w:rsidP="00974352">
      <w:commentRangeStart w:id="21"/>
      <w:commentRangeStart w:id="22"/>
      <w:r>
        <w:rPr>
          <w:rFonts w:hint="eastAsia"/>
        </w:rPr>
        <w:t>若客户名称对应名单库中</w:t>
      </w:r>
      <w:r w:rsidRPr="00082428">
        <w:rPr>
          <w:rFonts w:hint="eastAsia"/>
        </w:rPr>
        <w:t>各省级政府确认的政府性融资担保机构</w:t>
      </w:r>
      <w:r>
        <w:rPr>
          <w:rFonts w:hint="eastAsia"/>
        </w:rPr>
        <w:t>，则得出三级风险暴露分类结果为“公共部门实体风险暴露-</w:t>
      </w:r>
      <w:r w:rsidRPr="00DB2DD2">
        <w:rPr>
          <w:rFonts w:hint="eastAsia"/>
        </w:rPr>
        <w:t>经银保监会认定的我国一般公共部门实体风险暴露</w:t>
      </w:r>
      <w:r>
        <w:rPr>
          <w:rFonts w:hint="eastAsia"/>
        </w:rPr>
        <w:t>-</w:t>
      </w:r>
      <w:bookmarkStart w:id="23" w:name="_Hlk71212334"/>
      <w:r w:rsidRPr="00082428">
        <w:rPr>
          <w:rFonts w:hint="eastAsia"/>
        </w:rPr>
        <w:t>各省级政府确认的政府性融资担保机构风险暴露</w:t>
      </w:r>
      <w:bookmarkEnd w:id="23"/>
      <w:r>
        <w:rPr>
          <w:rFonts w:hint="eastAsia"/>
        </w:rPr>
        <w:t>”；</w:t>
      </w:r>
      <w:commentRangeEnd w:id="21"/>
      <w:r>
        <w:rPr>
          <w:rStyle w:val="af4"/>
        </w:rPr>
        <w:commentReference w:id="21"/>
      </w:r>
      <w:commentRangeEnd w:id="22"/>
      <w:r>
        <w:rPr>
          <w:rStyle w:val="af4"/>
        </w:rPr>
        <w:commentReference w:id="22"/>
      </w:r>
    </w:p>
    <w:p w14:paraId="1CA1782E" w14:textId="77777777" w:rsidR="00974352" w:rsidRDefault="00974352" w:rsidP="00974352">
      <w:r>
        <w:rPr>
          <w:rFonts w:hint="eastAsia"/>
        </w:rPr>
        <w:t>若客户名称对应名单库中的除以上部门以外</w:t>
      </w:r>
      <w:proofErr w:type="gramStart"/>
      <w:r>
        <w:rPr>
          <w:rFonts w:hint="eastAsia"/>
        </w:rPr>
        <w:t>的</w:t>
      </w:r>
      <w:r w:rsidRPr="00336C0F">
        <w:rPr>
          <w:rFonts w:hint="eastAsia"/>
        </w:rPr>
        <w:t>经银保</w:t>
      </w:r>
      <w:proofErr w:type="gramEnd"/>
      <w:r w:rsidRPr="00336C0F">
        <w:rPr>
          <w:rFonts w:hint="eastAsia"/>
        </w:rPr>
        <w:t>监会认定的我国一般公共部门实体</w:t>
      </w:r>
      <w:r>
        <w:rPr>
          <w:rFonts w:hint="eastAsia"/>
        </w:rPr>
        <w:t>，则得出三级风险暴露分类结果为“公共部门实体风险暴露-</w:t>
      </w:r>
      <w:r w:rsidRPr="00DB2DD2">
        <w:rPr>
          <w:rFonts w:hint="eastAsia"/>
        </w:rPr>
        <w:t>银保监会认定的我国一般公共部门实体风险暴露</w:t>
      </w:r>
      <w:r>
        <w:rPr>
          <w:rFonts w:hint="eastAsia"/>
        </w:rPr>
        <w:t>-</w:t>
      </w:r>
      <w:r w:rsidRPr="00336C0F">
        <w:rPr>
          <w:rFonts w:hint="eastAsia"/>
        </w:rPr>
        <w:t>其他经银保监会认定的我国一般公共部门实体风险暴露</w:t>
      </w:r>
      <w:r>
        <w:rPr>
          <w:rFonts w:hint="eastAsia"/>
        </w:rPr>
        <w:t>”。</w:t>
      </w:r>
    </w:p>
    <w:p w14:paraId="798C3308" w14:textId="77777777" w:rsidR="00974352" w:rsidRDefault="00974352" w:rsidP="00974352">
      <w:pPr>
        <w:tabs>
          <w:tab w:val="left" w:pos="3752"/>
        </w:tabs>
      </w:pPr>
      <w:r>
        <w:rPr>
          <w:rFonts w:hint="eastAsia"/>
        </w:rPr>
        <w:t>若客户名称对应E</w:t>
      </w:r>
      <w:r>
        <w:t>CIF</w:t>
      </w:r>
      <w:r>
        <w:rPr>
          <w:rFonts w:hint="eastAsia"/>
        </w:rPr>
        <w:t>系统</w:t>
      </w:r>
      <w:r w:rsidRPr="00A61194">
        <w:rPr>
          <w:rFonts w:hint="eastAsia"/>
        </w:rPr>
        <w:t>《金融机构客户三级分类表》</w:t>
      </w:r>
      <w:r>
        <w:rPr>
          <w:rFonts w:hint="eastAsia"/>
        </w:rPr>
        <w:t>中的风险暴露分类结果中的</w:t>
      </w:r>
      <w:r w:rsidRPr="00D93B4A">
        <w:rPr>
          <w:rFonts w:hint="eastAsia"/>
        </w:rPr>
        <w:t>“</w:t>
      </w:r>
      <w:r w:rsidRPr="00D93B4A">
        <w:t>DI010301”</w:t>
      </w:r>
      <w:r>
        <w:rPr>
          <w:rFonts w:hint="eastAsia"/>
        </w:rPr>
        <w:t>、</w:t>
      </w:r>
      <w:r w:rsidRPr="00D93B4A">
        <w:t>“DI010302”</w:t>
      </w:r>
      <w:r>
        <w:rPr>
          <w:rFonts w:hint="eastAsia"/>
        </w:rPr>
        <w:t>，则得出三级风险暴露分类结果为“公共部门实体风险暴露-</w:t>
      </w:r>
      <w:r w:rsidRPr="00A61194">
        <w:t>我国开发性金融机构和政策性银行风险暴露（不包括次级债权）</w:t>
      </w:r>
      <w:r>
        <w:t>”</w:t>
      </w:r>
      <w:r>
        <w:rPr>
          <w:rFonts w:hint="eastAsia"/>
        </w:rPr>
        <w:t>。</w:t>
      </w:r>
    </w:p>
    <w:p w14:paraId="128EAE33" w14:textId="77777777" w:rsidR="00974352" w:rsidRDefault="00974352" w:rsidP="00974352">
      <w:pPr>
        <w:pStyle w:val="3"/>
        <w:ind w:left="0"/>
      </w:pPr>
      <w:bookmarkStart w:id="24" w:name="_Toc80033737"/>
      <w:r>
        <w:rPr>
          <w:rFonts w:hint="eastAsia"/>
        </w:rPr>
        <w:t>输入数据</w:t>
      </w:r>
      <w:bookmarkEnd w:id="24"/>
    </w:p>
    <w:tbl>
      <w:tblPr>
        <w:tblW w:w="8287" w:type="dxa"/>
        <w:tblLook w:val="04A0" w:firstRow="1" w:lastRow="0" w:firstColumn="1" w:lastColumn="0" w:noHBand="0" w:noVBand="1"/>
      </w:tblPr>
      <w:tblGrid>
        <w:gridCol w:w="1696"/>
        <w:gridCol w:w="2552"/>
        <w:gridCol w:w="2674"/>
        <w:gridCol w:w="1365"/>
      </w:tblGrid>
      <w:tr w:rsidR="00974352" w:rsidRPr="00841C2E" w14:paraId="7FAF42CD" w14:textId="77777777" w:rsidTr="00276720">
        <w:trPr>
          <w:trHeight w:val="351"/>
        </w:trPr>
        <w:tc>
          <w:tcPr>
            <w:tcW w:w="1696"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06BD8A69"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552" w:type="dxa"/>
            <w:tcBorders>
              <w:top w:val="single" w:sz="4" w:space="0" w:color="auto"/>
              <w:left w:val="nil"/>
              <w:bottom w:val="single" w:sz="4" w:space="0" w:color="auto"/>
              <w:right w:val="single" w:sz="4" w:space="0" w:color="auto"/>
            </w:tcBorders>
            <w:shd w:val="clear" w:color="000000" w:fill="00338D"/>
            <w:noWrap/>
            <w:vAlign w:val="center"/>
            <w:hideMark/>
          </w:tcPr>
          <w:p w14:paraId="3073943E"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现行系统是否有该字段</w:t>
            </w:r>
          </w:p>
        </w:tc>
        <w:tc>
          <w:tcPr>
            <w:tcW w:w="2674" w:type="dxa"/>
            <w:tcBorders>
              <w:top w:val="single" w:sz="4" w:space="0" w:color="auto"/>
              <w:left w:val="nil"/>
              <w:bottom w:val="single" w:sz="4" w:space="0" w:color="auto"/>
              <w:right w:val="single" w:sz="4" w:space="0" w:color="auto"/>
            </w:tcBorders>
            <w:shd w:val="clear" w:color="000000" w:fill="00338D"/>
            <w:noWrap/>
            <w:vAlign w:val="center"/>
            <w:hideMark/>
          </w:tcPr>
          <w:p w14:paraId="5D0AEDE8"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含义</w:t>
            </w:r>
          </w:p>
        </w:tc>
        <w:tc>
          <w:tcPr>
            <w:tcW w:w="1365" w:type="dxa"/>
            <w:tcBorders>
              <w:top w:val="single" w:sz="4" w:space="0" w:color="auto"/>
              <w:left w:val="nil"/>
              <w:bottom w:val="single" w:sz="4" w:space="0" w:color="auto"/>
              <w:right w:val="single" w:sz="4" w:space="0" w:color="auto"/>
            </w:tcBorders>
            <w:shd w:val="clear" w:color="000000" w:fill="00338D"/>
            <w:noWrap/>
            <w:vAlign w:val="center"/>
            <w:hideMark/>
          </w:tcPr>
          <w:p w14:paraId="0755BFE4"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备注</w:t>
            </w:r>
          </w:p>
        </w:tc>
      </w:tr>
      <w:tr w:rsidR="00974352" w:rsidRPr="00841C2E" w14:paraId="27E2591D" w14:textId="77777777" w:rsidTr="00276720">
        <w:trPr>
          <w:trHeight w:val="251"/>
        </w:trPr>
        <w:tc>
          <w:tcPr>
            <w:tcW w:w="1696" w:type="dxa"/>
            <w:tcBorders>
              <w:top w:val="nil"/>
              <w:left w:val="single" w:sz="4" w:space="0" w:color="auto"/>
              <w:bottom w:val="single" w:sz="4" w:space="0" w:color="auto"/>
              <w:right w:val="single" w:sz="4" w:space="0" w:color="auto"/>
            </w:tcBorders>
            <w:shd w:val="clear" w:color="auto" w:fill="auto"/>
            <w:noWrap/>
            <w:vAlign w:val="center"/>
          </w:tcPr>
          <w:p w14:paraId="01A29C6D" w14:textId="77777777" w:rsidR="00974352" w:rsidRPr="006A4697" w:rsidRDefault="00974352" w:rsidP="00276720">
            <w:pPr>
              <w:spacing w:after="0"/>
              <w:ind w:firstLineChars="0" w:firstLine="0"/>
              <w:jc w:val="left"/>
              <w:rPr>
                <w:rFonts w:cs="Calibri"/>
                <w:color w:val="000000"/>
                <w:sz w:val="20"/>
                <w:lang w:val="en-GB"/>
              </w:rPr>
            </w:pPr>
            <w:r w:rsidRPr="002206F3">
              <w:rPr>
                <w:rFonts w:hint="eastAsia"/>
                <w:sz w:val="21"/>
                <w:szCs w:val="21"/>
              </w:rPr>
              <w:t>&lt;客户名称</w:t>
            </w:r>
            <w:r w:rsidRPr="002206F3">
              <w:rPr>
                <w:sz w:val="21"/>
                <w:szCs w:val="21"/>
              </w:rPr>
              <w:t>&gt;</w:t>
            </w:r>
          </w:p>
        </w:tc>
        <w:tc>
          <w:tcPr>
            <w:tcW w:w="2552" w:type="dxa"/>
            <w:tcBorders>
              <w:top w:val="nil"/>
              <w:left w:val="nil"/>
              <w:bottom w:val="single" w:sz="4" w:space="0" w:color="auto"/>
              <w:right w:val="single" w:sz="4" w:space="0" w:color="auto"/>
            </w:tcBorders>
            <w:shd w:val="clear" w:color="auto" w:fill="auto"/>
            <w:noWrap/>
            <w:vAlign w:val="center"/>
          </w:tcPr>
          <w:p w14:paraId="5657AF14" w14:textId="77777777" w:rsidR="00974352" w:rsidRPr="00841C2E" w:rsidRDefault="00974352" w:rsidP="00276720">
            <w:pPr>
              <w:spacing w:after="0"/>
              <w:ind w:firstLineChars="0" w:firstLine="0"/>
              <w:jc w:val="left"/>
              <w:rPr>
                <w:rFonts w:cs="Calibri"/>
                <w:color w:val="000000"/>
                <w:sz w:val="20"/>
                <w:lang w:val="en-GB"/>
              </w:rPr>
            </w:pPr>
          </w:p>
        </w:tc>
        <w:tc>
          <w:tcPr>
            <w:tcW w:w="2674" w:type="dxa"/>
            <w:tcBorders>
              <w:top w:val="nil"/>
              <w:left w:val="nil"/>
              <w:bottom w:val="single" w:sz="4" w:space="0" w:color="auto"/>
              <w:right w:val="single" w:sz="4" w:space="0" w:color="auto"/>
            </w:tcBorders>
            <w:shd w:val="clear" w:color="auto" w:fill="auto"/>
            <w:vAlign w:val="center"/>
          </w:tcPr>
          <w:p w14:paraId="7CE475EB" w14:textId="77777777" w:rsidR="00974352" w:rsidRDefault="00974352" w:rsidP="00276720">
            <w:pPr>
              <w:spacing w:after="0"/>
              <w:ind w:firstLineChars="0" w:firstLine="0"/>
              <w:jc w:val="left"/>
              <w:rPr>
                <w:rFonts w:cs="Calibri"/>
                <w:color w:val="000000"/>
                <w:sz w:val="20"/>
                <w:lang w:val="en-GB"/>
              </w:rPr>
            </w:pPr>
            <w:r>
              <w:rPr>
                <w:rFonts w:cs="Calibri" w:hint="eastAsia"/>
                <w:color w:val="000000"/>
                <w:sz w:val="21"/>
                <w:szCs w:val="21"/>
                <w:lang w:val="en-GB"/>
              </w:rPr>
              <w:t>对于每笔债项在业务系统中记录的客户名称</w:t>
            </w:r>
          </w:p>
        </w:tc>
        <w:tc>
          <w:tcPr>
            <w:tcW w:w="1365" w:type="dxa"/>
            <w:tcBorders>
              <w:top w:val="nil"/>
              <w:left w:val="nil"/>
              <w:bottom w:val="single" w:sz="4" w:space="0" w:color="auto"/>
              <w:right w:val="single" w:sz="4" w:space="0" w:color="auto"/>
            </w:tcBorders>
            <w:shd w:val="clear" w:color="auto" w:fill="auto"/>
            <w:noWrap/>
            <w:vAlign w:val="center"/>
          </w:tcPr>
          <w:p w14:paraId="638CB400" w14:textId="77777777" w:rsidR="00974352" w:rsidRPr="00841C2E" w:rsidRDefault="00974352" w:rsidP="00276720">
            <w:pPr>
              <w:spacing w:after="0"/>
              <w:ind w:firstLineChars="0" w:firstLine="0"/>
              <w:jc w:val="left"/>
              <w:rPr>
                <w:rFonts w:cs="Calibri"/>
                <w:color w:val="000000"/>
                <w:sz w:val="22"/>
                <w:szCs w:val="22"/>
                <w:lang w:val="en-GB"/>
              </w:rPr>
            </w:pPr>
            <w:r w:rsidRPr="002206F3">
              <w:rPr>
                <w:rFonts w:cs="Calibri" w:hint="eastAsia"/>
                <w:color w:val="000000"/>
                <w:sz w:val="21"/>
                <w:szCs w:val="21"/>
                <w:lang w:val="en-GB"/>
              </w:rPr>
              <w:t> </w:t>
            </w:r>
          </w:p>
        </w:tc>
      </w:tr>
      <w:tr w:rsidR="00974352" w:rsidRPr="00841C2E" w14:paraId="7FC23AFD"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318183B4"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sidRPr="006A4697">
              <w:rPr>
                <w:rFonts w:cs="Calibri"/>
                <w:color w:val="000000"/>
                <w:sz w:val="20"/>
                <w:lang w:val="en-GB"/>
              </w:rPr>
              <w:t> </w:t>
            </w:r>
            <w:r>
              <w:rPr>
                <w:rFonts w:cs="Calibri"/>
                <w:color w:val="000000"/>
                <w:sz w:val="20"/>
                <w:lang w:val="en-GB"/>
              </w:rPr>
              <w:t>&lt;</w:t>
            </w:r>
            <w:r>
              <w:rPr>
                <w:rFonts w:cs="Calibri" w:hint="eastAsia"/>
                <w:color w:val="000000"/>
                <w:sz w:val="20"/>
                <w:lang w:val="en-GB"/>
              </w:rPr>
              <w:t>业务类型&gt;</w:t>
            </w:r>
          </w:p>
        </w:tc>
        <w:tc>
          <w:tcPr>
            <w:tcW w:w="2552" w:type="dxa"/>
            <w:tcBorders>
              <w:top w:val="nil"/>
              <w:left w:val="nil"/>
              <w:bottom w:val="single" w:sz="4" w:space="0" w:color="auto"/>
              <w:right w:val="single" w:sz="4" w:space="0" w:color="auto"/>
            </w:tcBorders>
            <w:shd w:val="clear" w:color="auto" w:fill="auto"/>
            <w:noWrap/>
            <w:vAlign w:val="center"/>
            <w:hideMark/>
          </w:tcPr>
          <w:p w14:paraId="50A665E2" w14:textId="77777777" w:rsidR="00974352" w:rsidRPr="00425584" w:rsidRDefault="00974352" w:rsidP="00276720">
            <w:pPr>
              <w:spacing w:after="0"/>
              <w:ind w:firstLineChars="0" w:firstLine="0"/>
              <w:jc w:val="left"/>
              <w:rPr>
                <w:rFonts w:ascii="Calibri" w:eastAsiaTheme="minorEastAsia" w:hAnsi="Calibri" w:cs="Calibri"/>
                <w:color w:val="000000"/>
                <w:sz w:val="20"/>
                <w:lang w:val="en-GB"/>
              </w:rPr>
            </w:pPr>
          </w:p>
        </w:tc>
        <w:tc>
          <w:tcPr>
            <w:tcW w:w="2674" w:type="dxa"/>
            <w:tcBorders>
              <w:top w:val="nil"/>
              <w:left w:val="nil"/>
              <w:bottom w:val="single" w:sz="4" w:space="0" w:color="auto"/>
              <w:right w:val="single" w:sz="4" w:space="0" w:color="auto"/>
            </w:tcBorders>
            <w:shd w:val="clear" w:color="auto" w:fill="auto"/>
            <w:noWrap/>
            <w:vAlign w:val="center"/>
            <w:hideMark/>
          </w:tcPr>
          <w:p w14:paraId="1A9F729C"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业务系统中判断业务或者产品类型的字段</w:t>
            </w:r>
          </w:p>
        </w:tc>
        <w:tc>
          <w:tcPr>
            <w:tcW w:w="1365" w:type="dxa"/>
            <w:tcBorders>
              <w:top w:val="nil"/>
              <w:left w:val="nil"/>
              <w:bottom w:val="single" w:sz="4" w:space="0" w:color="auto"/>
              <w:right w:val="single" w:sz="4" w:space="0" w:color="auto"/>
            </w:tcBorders>
            <w:shd w:val="clear" w:color="auto" w:fill="auto"/>
            <w:noWrap/>
            <w:vAlign w:val="center"/>
            <w:hideMark/>
          </w:tcPr>
          <w:p w14:paraId="71FC8689"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sidRPr="00841C2E">
              <w:rPr>
                <w:rFonts w:ascii="Calibri" w:eastAsia="Times New Roman" w:hAnsi="Calibri" w:cs="Calibri"/>
                <w:color w:val="000000"/>
                <w:sz w:val="22"/>
                <w:szCs w:val="22"/>
                <w:lang w:val="en-GB"/>
              </w:rPr>
              <w:t> </w:t>
            </w:r>
          </w:p>
        </w:tc>
      </w:tr>
      <w:tr w:rsidR="00974352" w:rsidRPr="00841C2E" w14:paraId="2F5A4A46"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tcPr>
          <w:p w14:paraId="595DFA9D"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hint="eastAsia"/>
                <w:sz w:val="21"/>
                <w:szCs w:val="21"/>
              </w:rPr>
              <w:t>&lt;</w:t>
            </w:r>
            <w:r w:rsidRPr="002206F3">
              <w:rPr>
                <w:rFonts w:hint="eastAsia"/>
                <w:sz w:val="21"/>
                <w:szCs w:val="21"/>
              </w:rPr>
              <w:t>名单库中的风险暴露分类</w:t>
            </w:r>
            <w:r>
              <w:rPr>
                <w:rFonts w:hint="eastAsia"/>
                <w:sz w:val="21"/>
                <w:szCs w:val="21"/>
              </w:rPr>
              <w:t>&gt;</w:t>
            </w:r>
          </w:p>
        </w:tc>
        <w:tc>
          <w:tcPr>
            <w:tcW w:w="2552" w:type="dxa"/>
            <w:tcBorders>
              <w:top w:val="nil"/>
              <w:left w:val="nil"/>
              <w:bottom w:val="single" w:sz="4" w:space="0" w:color="auto"/>
              <w:right w:val="single" w:sz="4" w:space="0" w:color="auto"/>
            </w:tcBorders>
            <w:shd w:val="clear" w:color="auto" w:fill="auto"/>
            <w:noWrap/>
            <w:vAlign w:val="center"/>
          </w:tcPr>
          <w:p w14:paraId="056438DF"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p>
        </w:tc>
        <w:tc>
          <w:tcPr>
            <w:tcW w:w="2674" w:type="dxa"/>
            <w:tcBorders>
              <w:top w:val="nil"/>
              <w:left w:val="nil"/>
              <w:bottom w:val="single" w:sz="4" w:space="0" w:color="auto"/>
              <w:right w:val="single" w:sz="4" w:space="0" w:color="auto"/>
            </w:tcBorders>
            <w:shd w:val="clear" w:color="auto" w:fill="auto"/>
            <w:noWrap/>
            <w:vAlign w:val="center"/>
          </w:tcPr>
          <w:p w14:paraId="70E682B3" w14:textId="77777777" w:rsidR="00974352" w:rsidRPr="006A4697" w:rsidDel="00FA5FB3" w:rsidRDefault="00974352" w:rsidP="00276720">
            <w:pPr>
              <w:spacing w:after="0"/>
              <w:ind w:firstLineChars="0" w:firstLine="0"/>
              <w:jc w:val="left"/>
              <w:rPr>
                <w:rFonts w:cs="Calibri"/>
                <w:color w:val="000000"/>
                <w:sz w:val="20"/>
                <w:lang w:val="en-GB"/>
              </w:rPr>
            </w:pPr>
            <w:r w:rsidRPr="002206F3">
              <w:rPr>
                <w:rFonts w:cs="Calibri" w:hint="eastAsia"/>
                <w:color w:val="000000"/>
                <w:sz w:val="21"/>
                <w:szCs w:val="21"/>
                <w:lang w:val="en-GB"/>
              </w:rPr>
              <w:t>名单库中的</w:t>
            </w:r>
            <w:r>
              <w:rPr>
                <w:rFonts w:cs="Calibri" w:hint="eastAsia"/>
                <w:color w:val="000000"/>
                <w:sz w:val="21"/>
                <w:szCs w:val="21"/>
                <w:lang w:val="en-GB"/>
              </w:rPr>
              <w:t>风险暴露分类结果</w:t>
            </w:r>
          </w:p>
        </w:tc>
        <w:tc>
          <w:tcPr>
            <w:tcW w:w="1365" w:type="dxa"/>
            <w:tcBorders>
              <w:top w:val="nil"/>
              <w:left w:val="nil"/>
              <w:bottom w:val="single" w:sz="4" w:space="0" w:color="auto"/>
              <w:right w:val="single" w:sz="4" w:space="0" w:color="auto"/>
            </w:tcBorders>
            <w:shd w:val="clear" w:color="auto" w:fill="auto"/>
            <w:noWrap/>
            <w:vAlign w:val="center"/>
          </w:tcPr>
          <w:p w14:paraId="5630F600"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p>
        </w:tc>
      </w:tr>
    </w:tbl>
    <w:p w14:paraId="35E024F7" w14:textId="77777777" w:rsidR="00974352" w:rsidRPr="00841C2E" w:rsidRDefault="00974352" w:rsidP="00974352">
      <w:pPr>
        <w:ind w:firstLineChars="0" w:firstLine="0"/>
        <w:rPr>
          <w:lang w:val="en-GB"/>
        </w:rPr>
      </w:pPr>
    </w:p>
    <w:p w14:paraId="72F6E0C8" w14:textId="77777777" w:rsidR="00974352" w:rsidRDefault="00974352" w:rsidP="00974352">
      <w:pPr>
        <w:pStyle w:val="3"/>
        <w:ind w:left="0"/>
      </w:pPr>
      <w:bookmarkStart w:id="25" w:name="_Toc80033738"/>
      <w:r>
        <w:rPr>
          <w:rFonts w:hint="eastAsia"/>
        </w:rPr>
        <w:lastRenderedPageBreak/>
        <w:t>输出数据</w:t>
      </w:r>
      <w:bookmarkEnd w:id="25"/>
    </w:p>
    <w:tbl>
      <w:tblPr>
        <w:tblW w:w="8217" w:type="dxa"/>
        <w:tblLook w:val="04A0" w:firstRow="1" w:lastRow="0" w:firstColumn="1" w:lastColumn="0" w:noHBand="0" w:noVBand="1"/>
      </w:tblPr>
      <w:tblGrid>
        <w:gridCol w:w="1980"/>
        <w:gridCol w:w="2126"/>
        <w:gridCol w:w="2835"/>
        <w:gridCol w:w="1276"/>
      </w:tblGrid>
      <w:tr w:rsidR="00974352" w:rsidRPr="00841C2E" w14:paraId="15BAFD8A" w14:textId="77777777" w:rsidTr="00276720">
        <w:trPr>
          <w:trHeight w:val="286"/>
        </w:trPr>
        <w:tc>
          <w:tcPr>
            <w:tcW w:w="1980"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041A5CAF"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126" w:type="dxa"/>
            <w:tcBorders>
              <w:top w:val="single" w:sz="4" w:space="0" w:color="auto"/>
              <w:left w:val="nil"/>
              <w:bottom w:val="single" w:sz="4" w:space="0" w:color="auto"/>
              <w:right w:val="single" w:sz="4" w:space="0" w:color="auto"/>
            </w:tcBorders>
            <w:shd w:val="clear" w:color="000000" w:fill="00338D"/>
            <w:noWrap/>
            <w:vAlign w:val="center"/>
            <w:hideMark/>
          </w:tcPr>
          <w:p w14:paraId="02625B27"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存储位置</w:t>
            </w:r>
          </w:p>
        </w:tc>
        <w:tc>
          <w:tcPr>
            <w:tcW w:w="2835" w:type="dxa"/>
            <w:tcBorders>
              <w:top w:val="single" w:sz="4" w:space="0" w:color="auto"/>
              <w:left w:val="nil"/>
              <w:bottom w:val="single" w:sz="4" w:space="0" w:color="auto"/>
              <w:right w:val="single" w:sz="4" w:space="0" w:color="auto"/>
            </w:tcBorders>
            <w:shd w:val="clear" w:color="000000" w:fill="00338D"/>
            <w:noWrap/>
            <w:vAlign w:val="center"/>
            <w:hideMark/>
          </w:tcPr>
          <w:p w14:paraId="124F95C7" w14:textId="77777777" w:rsidR="00974352" w:rsidRPr="00841C2E" w:rsidRDefault="00974352" w:rsidP="00276720">
            <w:pPr>
              <w:spacing w:after="0"/>
              <w:ind w:firstLineChars="0" w:firstLine="0"/>
              <w:rPr>
                <w:rFonts w:cs="Calibri"/>
                <w:b/>
                <w:bCs/>
                <w:color w:val="FFFFFF"/>
                <w:sz w:val="22"/>
                <w:szCs w:val="22"/>
                <w:lang w:val="en-GB"/>
              </w:rPr>
            </w:pPr>
            <w:r>
              <w:rPr>
                <w:rFonts w:cs="Calibri" w:hint="eastAsia"/>
                <w:b/>
                <w:bCs/>
                <w:color w:val="FFFFFF"/>
                <w:sz w:val="22"/>
                <w:szCs w:val="22"/>
                <w:lang w:val="en-GB"/>
              </w:rPr>
              <w:t>含义</w:t>
            </w:r>
          </w:p>
        </w:tc>
        <w:tc>
          <w:tcPr>
            <w:tcW w:w="1276" w:type="dxa"/>
            <w:tcBorders>
              <w:top w:val="single" w:sz="4" w:space="0" w:color="auto"/>
              <w:left w:val="nil"/>
              <w:bottom w:val="single" w:sz="4" w:space="0" w:color="auto"/>
              <w:right w:val="single" w:sz="4" w:space="0" w:color="auto"/>
            </w:tcBorders>
            <w:shd w:val="clear" w:color="000000" w:fill="00338D"/>
          </w:tcPr>
          <w:p w14:paraId="1231A606"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备注</w:t>
            </w:r>
          </w:p>
        </w:tc>
      </w:tr>
      <w:tr w:rsidR="00974352" w:rsidRPr="006A4697" w14:paraId="6E581C37" w14:textId="77777777" w:rsidTr="00276720">
        <w:trPr>
          <w:trHeight w:val="504"/>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419D43F1"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一级风险暴露分类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49443FDA" w14:textId="77777777" w:rsidR="00974352" w:rsidRPr="006A4697" w:rsidRDefault="00974352" w:rsidP="00276720">
            <w:pPr>
              <w:spacing w:after="0"/>
              <w:ind w:firstLineChars="0" w:firstLine="0"/>
              <w:jc w:val="left"/>
              <w:rPr>
                <w:rFonts w:cs="Calibri"/>
                <w:color w:val="000000"/>
                <w:sz w:val="20"/>
              </w:rPr>
            </w:pPr>
            <w:r w:rsidRPr="006A4697">
              <w:rPr>
                <w:rFonts w:cs="Calibri"/>
                <w:color w:val="000000"/>
                <w:sz w:val="20"/>
                <w:lang w:val="en-GB"/>
              </w:rPr>
              <w:t>RWA</w:t>
            </w:r>
            <w:r w:rsidRPr="006A4697">
              <w:rPr>
                <w:rFonts w:cs="Calibri" w:hint="eastAsia"/>
                <w:color w:val="000000"/>
                <w:sz w:val="20"/>
                <w:lang w:val="en-GB"/>
              </w:rPr>
              <w:t>系统</w:t>
            </w:r>
          </w:p>
        </w:tc>
        <w:tc>
          <w:tcPr>
            <w:tcW w:w="2835" w:type="dxa"/>
            <w:tcBorders>
              <w:top w:val="nil"/>
              <w:left w:val="nil"/>
              <w:bottom w:val="single" w:sz="4" w:space="0" w:color="auto"/>
              <w:right w:val="single" w:sz="4" w:space="0" w:color="auto"/>
            </w:tcBorders>
            <w:shd w:val="clear" w:color="auto" w:fill="auto"/>
            <w:vAlign w:val="center"/>
            <w:hideMark/>
          </w:tcPr>
          <w:p w14:paraId="5A527D17"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所有“</w:t>
            </w:r>
            <w:r>
              <w:rPr>
                <w:rFonts w:cs="Calibri" w:hint="eastAsia"/>
                <w:color w:val="000000"/>
                <w:sz w:val="20"/>
                <w:lang w:val="en-GB"/>
              </w:rPr>
              <w:t>公共部门实体</w:t>
            </w:r>
            <w:r w:rsidRPr="006A4697">
              <w:rPr>
                <w:rFonts w:cs="Calibri" w:hint="eastAsia"/>
                <w:color w:val="000000"/>
                <w:sz w:val="20"/>
                <w:lang w:val="en-GB"/>
              </w:rPr>
              <w:t>风险暴露”</w:t>
            </w:r>
          </w:p>
        </w:tc>
        <w:tc>
          <w:tcPr>
            <w:tcW w:w="1276" w:type="dxa"/>
            <w:tcBorders>
              <w:top w:val="nil"/>
              <w:left w:val="nil"/>
              <w:bottom w:val="single" w:sz="4" w:space="0" w:color="auto"/>
              <w:right w:val="single" w:sz="4" w:space="0" w:color="auto"/>
            </w:tcBorders>
          </w:tcPr>
          <w:p w14:paraId="2995AE9A"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0DCE9CD1" w14:textId="77777777" w:rsidTr="00276720">
        <w:trPr>
          <w:trHeight w:val="25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453F54C1"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二级风险暴露分类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29A343CF"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RWA</w:t>
            </w:r>
            <w:r w:rsidRPr="006A4697">
              <w:rPr>
                <w:rFonts w:cs="Calibri" w:hint="eastAsia"/>
                <w:color w:val="000000"/>
                <w:sz w:val="20"/>
                <w:lang w:val="en-GB"/>
              </w:rPr>
              <w:t>系统</w:t>
            </w:r>
          </w:p>
        </w:tc>
        <w:tc>
          <w:tcPr>
            <w:tcW w:w="2835" w:type="dxa"/>
            <w:tcBorders>
              <w:top w:val="nil"/>
              <w:left w:val="nil"/>
              <w:bottom w:val="single" w:sz="4" w:space="0" w:color="auto"/>
              <w:right w:val="single" w:sz="4" w:space="0" w:color="auto"/>
            </w:tcBorders>
            <w:shd w:val="clear" w:color="auto" w:fill="auto"/>
            <w:noWrap/>
            <w:vAlign w:val="center"/>
            <w:hideMark/>
          </w:tcPr>
          <w:p w14:paraId="776D31EA" w14:textId="77777777" w:rsidR="00974352" w:rsidRPr="006A4697" w:rsidRDefault="00974352" w:rsidP="00276720">
            <w:pPr>
              <w:spacing w:after="0"/>
              <w:ind w:firstLineChars="0" w:firstLine="0"/>
              <w:jc w:val="left"/>
              <w:rPr>
                <w:rFonts w:cs="宋体"/>
                <w:color w:val="000000"/>
                <w:sz w:val="20"/>
                <w:lang w:val="en-GB"/>
              </w:rPr>
            </w:pPr>
            <w:r w:rsidRPr="006A4697">
              <w:rPr>
                <w:rFonts w:cs="Calibri" w:hint="eastAsia"/>
                <w:color w:val="000000"/>
                <w:sz w:val="20"/>
                <w:lang w:val="en-GB"/>
              </w:rPr>
              <w:t>上述“</w:t>
            </w:r>
            <w:r w:rsidRPr="006A4697">
              <w:rPr>
                <w:rFonts w:cs="宋体" w:hint="eastAsia"/>
                <w:color w:val="000000"/>
                <w:sz w:val="20"/>
                <w:lang w:val="en-GB"/>
              </w:rPr>
              <w:t>二级风险暴露</w:t>
            </w:r>
            <w:r w:rsidRPr="006A4697">
              <w:rPr>
                <w:rFonts w:cs="宋体"/>
                <w:color w:val="000000"/>
                <w:sz w:val="20"/>
                <w:lang w:val="en-GB"/>
              </w:rPr>
              <w:t>”</w:t>
            </w:r>
            <w:r w:rsidRPr="006A4697">
              <w:rPr>
                <w:rFonts w:cs="宋体" w:hint="eastAsia"/>
                <w:color w:val="000000"/>
                <w:sz w:val="20"/>
                <w:lang w:val="en-GB"/>
              </w:rPr>
              <w:t>中的所有类别</w:t>
            </w:r>
          </w:p>
        </w:tc>
        <w:tc>
          <w:tcPr>
            <w:tcW w:w="1276" w:type="dxa"/>
            <w:tcBorders>
              <w:top w:val="nil"/>
              <w:left w:val="nil"/>
              <w:bottom w:val="single" w:sz="4" w:space="0" w:color="auto"/>
              <w:right w:val="single" w:sz="4" w:space="0" w:color="auto"/>
            </w:tcBorders>
          </w:tcPr>
          <w:p w14:paraId="3320D66B"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209ACE5D" w14:textId="77777777" w:rsidTr="00276720">
        <w:trPr>
          <w:trHeight w:val="25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4A62BE83"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三</w:t>
            </w:r>
            <w:r w:rsidRPr="006A4697">
              <w:rPr>
                <w:rFonts w:cs="Calibri" w:hint="eastAsia"/>
                <w:color w:val="000000"/>
                <w:sz w:val="20"/>
                <w:lang w:val="en-GB"/>
              </w:rPr>
              <w:t>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49339775" w14:textId="77777777" w:rsidR="00974352" w:rsidRPr="006A4697" w:rsidRDefault="00974352" w:rsidP="00276720">
            <w:pPr>
              <w:spacing w:after="0"/>
              <w:ind w:firstLineChars="0" w:firstLine="0"/>
              <w:jc w:val="left"/>
              <w:rPr>
                <w:rFonts w:cs="Calibri"/>
                <w:color w:val="000000"/>
                <w:sz w:val="20"/>
                <w:lang w:val="en-GB"/>
              </w:rPr>
            </w:pPr>
            <w:r>
              <w:rPr>
                <w:rFonts w:cs="Calibri"/>
                <w:color w:val="000000"/>
                <w:sz w:val="20"/>
                <w:lang w:val="en-GB"/>
              </w:rPr>
              <w:t>RWA</w:t>
            </w:r>
            <w:r>
              <w:rPr>
                <w:rFonts w:cs="Calibri" w:hint="eastAsia"/>
                <w:color w:val="000000"/>
                <w:sz w:val="20"/>
                <w:lang w:val="en-GB"/>
              </w:rPr>
              <w:t>系统</w:t>
            </w:r>
          </w:p>
        </w:tc>
        <w:tc>
          <w:tcPr>
            <w:tcW w:w="2835" w:type="dxa"/>
            <w:tcBorders>
              <w:top w:val="nil"/>
              <w:left w:val="nil"/>
              <w:bottom w:val="single" w:sz="4" w:space="0" w:color="auto"/>
              <w:right w:val="single" w:sz="4" w:space="0" w:color="auto"/>
            </w:tcBorders>
            <w:shd w:val="clear" w:color="auto" w:fill="auto"/>
            <w:noWrap/>
            <w:vAlign w:val="center"/>
            <w:hideMark/>
          </w:tcPr>
          <w:p w14:paraId="5B46449C"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上述“</w:t>
            </w:r>
            <w:r>
              <w:rPr>
                <w:rFonts w:cs="Calibri" w:hint="eastAsia"/>
                <w:color w:val="000000"/>
                <w:sz w:val="20"/>
                <w:lang w:val="en-GB"/>
              </w:rPr>
              <w:t>三</w:t>
            </w:r>
            <w:r w:rsidRPr="006A4697">
              <w:rPr>
                <w:rFonts w:cs="宋体" w:hint="eastAsia"/>
                <w:color w:val="000000"/>
                <w:sz w:val="20"/>
                <w:lang w:val="en-GB"/>
              </w:rPr>
              <w:t>级风险暴露</w:t>
            </w:r>
            <w:r w:rsidRPr="006A4697">
              <w:rPr>
                <w:rFonts w:cs="宋体"/>
                <w:color w:val="000000"/>
                <w:sz w:val="20"/>
                <w:lang w:val="en-GB"/>
              </w:rPr>
              <w:t>”</w:t>
            </w:r>
            <w:r w:rsidRPr="006A4697">
              <w:rPr>
                <w:rFonts w:cs="宋体" w:hint="eastAsia"/>
                <w:color w:val="000000"/>
                <w:sz w:val="20"/>
                <w:lang w:val="en-GB"/>
              </w:rPr>
              <w:t>中的所有类别</w:t>
            </w:r>
          </w:p>
        </w:tc>
        <w:tc>
          <w:tcPr>
            <w:tcW w:w="1276" w:type="dxa"/>
            <w:tcBorders>
              <w:top w:val="nil"/>
              <w:left w:val="nil"/>
              <w:bottom w:val="single" w:sz="4" w:space="0" w:color="auto"/>
              <w:right w:val="single" w:sz="4" w:space="0" w:color="auto"/>
            </w:tcBorders>
          </w:tcPr>
          <w:p w14:paraId="31C2FE19" w14:textId="77777777" w:rsidR="00974352" w:rsidRPr="006A4697" w:rsidRDefault="00974352" w:rsidP="00276720">
            <w:pPr>
              <w:spacing w:after="0"/>
              <w:ind w:firstLineChars="0" w:firstLine="0"/>
              <w:jc w:val="left"/>
              <w:rPr>
                <w:rFonts w:cs="Calibri"/>
                <w:color w:val="000000"/>
                <w:sz w:val="20"/>
                <w:lang w:val="en-GB"/>
              </w:rPr>
            </w:pPr>
          </w:p>
        </w:tc>
      </w:tr>
    </w:tbl>
    <w:p w14:paraId="6DEB91FC" w14:textId="77777777" w:rsidR="00974352" w:rsidRDefault="00974352" w:rsidP="00974352">
      <w:pPr>
        <w:keepNext/>
        <w:keepLines/>
        <w:numPr>
          <w:ilvl w:val="1"/>
          <w:numId w:val="1"/>
        </w:numPr>
        <w:tabs>
          <w:tab w:val="left" w:pos="709"/>
        </w:tabs>
        <w:spacing w:before="120"/>
        <w:ind w:firstLineChars="0" w:firstLine="0"/>
        <w:outlineLvl w:val="1"/>
        <w:rPr>
          <w:rFonts w:cstheme="majorBidi"/>
          <w:b/>
          <w:szCs w:val="26"/>
        </w:rPr>
      </w:pPr>
      <w:bookmarkStart w:id="26" w:name="_Toc80033739"/>
      <w:r>
        <w:rPr>
          <w:rFonts w:cstheme="majorBidi" w:hint="eastAsia"/>
          <w:b/>
          <w:szCs w:val="26"/>
        </w:rPr>
        <w:t>多边开发银行风险暴露</w:t>
      </w:r>
      <w:bookmarkEnd w:id="26"/>
    </w:p>
    <w:p w14:paraId="014C6657" w14:textId="77777777" w:rsidR="00974352" w:rsidRDefault="00974352" w:rsidP="00974352">
      <w:pPr>
        <w:pStyle w:val="3"/>
        <w:ind w:left="0"/>
      </w:pPr>
      <w:bookmarkStart w:id="27" w:name="_Toc80033740"/>
      <w:r>
        <w:rPr>
          <w:rFonts w:hint="eastAsia"/>
        </w:rPr>
        <w:t>业务描述</w:t>
      </w:r>
      <w:bookmarkEnd w:id="27"/>
    </w:p>
    <w:p w14:paraId="6AFEB965" w14:textId="77777777" w:rsidR="00974352" w:rsidRDefault="00974352" w:rsidP="00974352">
      <w:r w:rsidRPr="00EE6430">
        <w:t>多</w:t>
      </w:r>
      <w:r w:rsidRPr="00EE6430">
        <w:rPr>
          <w:rFonts w:hint="eastAsia"/>
        </w:rPr>
        <w:t>边开发银行风险暴露</w:t>
      </w:r>
      <w:r>
        <w:rPr>
          <w:rFonts w:hint="eastAsia"/>
        </w:rPr>
        <w:t>采用名单制管理，</w:t>
      </w:r>
      <w:proofErr w:type="gramStart"/>
      <w:r>
        <w:rPr>
          <w:rFonts w:hint="eastAsia"/>
        </w:rPr>
        <w:t>由风险部</w:t>
      </w:r>
      <w:proofErr w:type="gramEnd"/>
      <w:r>
        <w:rPr>
          <w:rFonts w:hint="eastAsia"/>
        </w:rPr>
        <w:t>负责维护主权名单，且名单需嵌入系统，由系统自动根据名单匹配风险暴露分类结果，同时，系统支持名单的导入及导出。</w:t>
      </w:r>
    </w:p>
    <w:p w14:paraId="491B54D3" w14:textId="77777777" w:rsidR="00974352" w:rsidRDefault="00974352" w:rsidP="00974352">
      <w:pPr>
        <w:pStyle w:val="3"/>
        <w:ind w:left="0"/>
      </w:pPr>
      <w:bookmarkStart w:id="28" w:name="_Toc80033741"/>
      <w:r>
        <w:rPr>
          <w:rFonts w:hint="eastAsia"/>
        </w:rPr>
        <w:t>业务规则</w:t>
      </w:r>
      <w:bookmarkEnd w:id="28"/>
    </w:p>
    <w:p w14:paraId="3891EEB5" w14:textId="77777777" w:rsidR="00974352" w:rsidRDefault="00974352" w:rsidP="00974352">
      <w:r>
        <w:rPr>
          <w:rFonts w:hint="eastAsia"/>
        </w:rPr>
        <w:t>将&lt;</w:t>
      </w:r>
      <w:r w:rsidRPr="00245558">
        <w:rPr>
          <w:rFonts w:hint="eastAsia"/>
        </w:rPr>
        <w:t>客户名称</w:t>
      </w:r>
      <w:r>
        <w:t>&gt;</w:t>
      </w:r>
      <w:r>
        <w:rPr>
          <w:rFonts w:hint="eastAsia"/>
        </w:rPr>
        <w:t>与名单库中的二级风险暴露分类标记进行匹配和判断。</w:t>
      </w:r>
    </w:p>
    <w:p w14:paraId="517F573E" w14:textId="77777777" w:rsidR="00974352" w:rsidRDefault="00974352" w:rsidP="00974352">
      <w:commentRangeStart w:id="29"/>
      <w:commentRangeStart w:id="30"/>
      <w:r>
        <w:rPr>
          <w:rFonts w:hint="eastAsia"/>
        </w:rPr>
        <w:t>若</w:t>
      </w:r>
      <w:r w:rsidRPr="00245558">
        <w:rPr>
          <w:rFonts w:hint="eastAsia"/>
        </w:rPr>
        <w:t>客户名称</w:t>
      </w:r>
      <w:r>
        <w:rPr>
          <w:rFonts w:hint="eastAsia"/>
        </w:rPr>
        <w:t>为名单库中满足合格多边开发银行，</w:t>
      </w:r>
      <w:r w:rsidRPr="003C3FAC">
        <w:rPr>
          <w:rFonts w:hint="eastAsia"/>
        </w:rPr>
        <w:t>得出二级风险暴露分类结果为“</w:t>
      </w:r>
      <w:r>
        <w:rPr>
          <w:rFonts w:hint="eastAsia"/>
        </w:rPr>
        <w:t>多边开发银行</w:t>
      </w:r>
      <w:r w:rsidRPr="003C3FAC">
        <w:rPr>
          <w:rFonts w:hint="eastAsia"/>
        </w:rPr>
        <w:t>风险暴露</w:t>
      </w:r>
      <w:r w:rsidRPr="003C3FAC">
        <w:t>-</w:t>
      </w:r>
      <w:r>
        <w:rPr>
          <w:rFonts w:hint="eastAsia"/>
        </w:rPr>
        <w:t>合格多边开发银行</w:t>
      </w:r>
      <w:r w:rsidRPr="003C3FAC">
        <w:t>风险暴露”</w:t>
      </w:r>
      <w:r>
        <w:rPr>
          <w:rFonts w:hint="eastAsia"/>
        </w:rPr>
        <w:t>；</w:t>
      </w:r>
      <w:commentRangeEnd w:id="29"/>
      <w:r>
        <w:rPr>
          <w:rStyle w:val="af4"/>
        </w:rPr>
        <w:commentReference w:id="29"/>
      </w:r>
      <w:commentRangeEnd w:id="30"/>
      <w:r>
        <w:rPr>
          <w:rStyle w:val="af4"/>
        </w:rPr>
        <w:commentReference w:id="30"/>
      </w:r>
    </w:p>
    <w:p w14:paraId="1D42B5ED" w14:textId="77777777" w:rsidR="00974352" w:rsidRDefault="00974352" w:rsidP="00974352">
      <w:r>
        <w:rPr>
          <w:rFonts w:hint="eastAsia"/>
        </w:rPr>
        <w:t>若</w:t>
      </w:r>
      <w:r w:rsidRPr="00245558">
        <w:rPr>
          <w:rFonts w:hint="eastAsia"/>
        </w:rPr>
        <w:t>客户名称</w:t>
      </w:r>
      <w:r>
        <w:rPr>
          <w:rFonts w:hint="eastAsia"/>
        </w:rPr>
        <w:t>为名单库中的除上述合格多边开发银行以外的其他多边开发银行，</w:t>
      </w:r>
      <w:r w:rsidRPr="003C3FAC">
        <w:rPr>
          <w:rFonts w:hint="eastAsia"/>
        </w:rPr>
        <w:t>得出二级风险暴露分类结果为“</w:t>
      </w:r>
      <w:r>
        <w:rPr>
          <w:rFonts w:hint="eastAsia"/>
        </w:rPr>
        <w:t>多边开发银行</w:t>
      </w:r>
      <w:r w:rsidRPr="003C3FAC">
        <w:rPr>
          <w:rFonts w:hint="eastAsia"/>
        </w:rPr>
        <w:t>风险暴露</w:t>
      </w:r>
      <w:r w:rsidRPr="003C3FAC">
        <w:t>-</w:t>
      </w:r>
      <w:r>
        <w:rPr>
          <w:rFonts w:hint="eastAsia"/>
        </w:rPr>
        <w:t>其他多边开发银行</w:t>
      </w:r>
      <w:r w:rsidRPr="003C3FAC">
        <w:t>风险暴露”</w:t>
      </w:r>
      <w:r>
        <w:rPr>
          <w:rFonts w:hint="eastAsia"/>
        </w:rPr>
        <w:t>。</w:t>
      </w:r>
    </w:p>
    <w:p w14:paraId="2349F4C1" w14:textId="77777777" w:rsidR="00974352" w:rsidRDefault="00974352" w:rsidP="00974352">
      <w:pPr>
        <w:pStyle w:val="3"/>
        <w:ind w:left="0"/>
      </w:pPr>
      <w:bookmarkStart w:id="31" w:name="_Toc80033742"/>
      <w:r>
        <w:rPr>
          <w:rFonts w:hint="eastAsia"/>
        </w:rPr>
        <w:t>输入数据</w:t>
      </w:r>
      <w:bookmarkEnd w:id="31"/>
    </w:p>
    <w:tbl>
      <w:tblPr>
        <w:tblW w:w="8287" w:type="dxa"/>
        <w:tblLook w:val="04A0" w:firstRow="1" w:lastRow="0" w:firstColumn="1" w:lastColumn="0" w:noHBand="0" w:noVBand="1"/>
      </w:tblPr>
      <w:tblGrid>
        <w:gridCol w:w="1696"/>
        <w:gridCol w:w="2552"/>
        <w:gridCol w:w="2674"/>
        <w:gridCol w:w="1365"/>
      </w:tblGrid>
      <w:tr w:rsidR="00974352" w:rsidRPr="00841C2E" w14:paraId="35EDB4DE" w14:textId="77777777" w:rsidTr="00276720">
        <w:trPr>
          <w:trHeight w:val="351"/>
        </w:trPr>
        <w:tc>
          <w:tcPr>
            <w:tcW w:w="1696"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673F57AB"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552" w:type="dxa"/>
            <w:tcBorders>
              <w:top w:val="single" w:sz="4" w:space="0" w:color="auto"/>
              <w:left w:val="nil"/>
              <w:bottom w:val="single" w:sz="4" w:space="0" w:color="auto"/>
              <w:right w:val="single" w:sz="4" w:space="0" w:color="auto"/>
            </w:tcBorders>
            <w:shd w:val="clear" w:color="000000" w:fill="00338D"/>
            <w:noWrap/>
            <w:vAlign w:val="center"/>
            <w:hideMark/>
          </w:tcPr>
          <w:p w14:paraId="041326DF"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现行系统是否有该字段</w:t>
            </w:r>
          </w:p>
        </w:tc>
        <w:tc>
          <w:tcPr>
            <w:tcW w:w="2674" w:type="dxa"/>
            <w:tcBorders>
              <w:top w:val="single" w:sz="4" w:space="0" w:color="auto"/>
              <w:left w:val="nil"/>
              <w:bottom w:val="single" w:sz="4" w:space="0" w:color="auto"/>
              <w:right w:val="single" w:sz="4" w:space="0" w:color="auto"/>
            </w:tcBorders>
            <w:shd w:val="clear" w:color="000000" w:fill="00338D"/>
            <w:noWrap/>
            <w:vAlign w:val="center"/>
            <w:hideMark/>
          </w:tcPr>
          <w:p w14:paraId="6DC6F421"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含义</w:t>
            </w:r>
          </w:p>
        </w:tc>
        <w:tc>
          <w:tcPr>
            <w:tcW w:w="1365" w:type="dxa"/>
            <w:tcBorders>
              <w:top w:val="single" w:sz="4" w:space="0" w:color="auto"/>
              <w:left w:val="nil"/>
              <w:bottom w:val="single" w:sz="4" w:space="0" w:color="auto"/>
              <w:right w:val="single" w:sz="4" w:space="0" w:color="auto"/>
            </w:tcBorders>
            <w:shd w:val="clear" w:color="000000" w:fill="00338D"/>
            <w:noWrap/>
            <w:vAlign w:val="center"/>
            <w:hideMark/>
          </w:tcPr>
          <w:p w14:paraId="04907BE5"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备注</w:t>
            </w:r>
          </w:p>
        </w:tc>
      </w:tr>
      <w:tr w:rsidR="00974352" w:rsidRPr="00841C2E" w14:paraId="58445694" w14:textId="77777777" w:rsidTr="00276720">
        <w:trPr>
          <w:trHeight w:val="251"/>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7B4076B8" w14:textId="77777777" w:rsidR="00974352" w:rsidRPr="00841C2E" w:rsidRDefault="00974352" w:rsidP="00276720">
            <w:pPr>
              <w:spacing w:after="0"/>
              <w:ind w:firstLineChars="0" w:firstLine="0"/>
              <w:jc w:val="left"/>
              <w:rPr>
                <w:rFonts w:cs="Calibri"/>
                <w:color w:val="000000"/>
                <w:sz w:val="20"/>
                <w:lang w:val="en-GB"/>
              </w:rPr>
            </w:pPr>
            <w:r w:rsidRPr="002206F3">
              <w:rPr>
                <w:rFonts w:hint="eastAsia"/>
                <w:sz w:val="21"/>
                <w:szCs w:val="21"/>
              </w:rPr>
              <w:t>&lt;客户名称</w:t>
            </w:r>
            <w:r w:rsidRPr="002206F3">
              <w:rPr>
                <w:sz w:val="21"/>
                <w:szCs w:val="21"/>
              </w:rPr>
              <w:t>&gt;</w:t>
            </w:r>
          </w:p>
        </w:tc>
        <w:tc>
          <w:tcPr>
            <w:tcW w:w="2552" w:type="dxa"/>
            <w:tcBorders>
              <w:top w:val="nil"/>
              <w:left w:val="nil"/>
              <w:bottom w:val="single" w:sz="4" w:space="0" w:color="auto"/>
              <w:right w:val="single" w:sz="4" w:space="0" w:color="auto"/>
            </w:tcBorders>
            <w:shd w:val="clear" w:color="auto" w:fill="auto"/>
            <w:noWrap/>
            <w:vAlign w:val="center"/>
          </w:tcPr>
          <w:p w14:paraId="73177B62" w14:textId="77777777" w:rsidR="00974352" w:rsidRPr="00F8216B" w:rsidRDefault="00974352" w:rsidP="00276720">
            <w:pPr>
              <w:spacing w:after="0"/>
              <w:ind w:firstLineChars="0" w:firstLine="0"/>
              <w:jc w:val="left"/>
              <w:rPr>
                <w:rFonts w:cs="Calibri"/>
                <w:color w:val="000000"/>
                <w:sz w:val="20"/>
              </w:rPr>
            </w:pPr>
          </w:p>
        </w:tc>
        <w:tc>
          <w:tcPr>
            <w:tcW w:w="2674" w:type="dxa"/>
            <w:tcBorders>
              <w:top w:val="nil"/>
              <w:left w:val="nil"/>
              <w:bottom w:val="single" w:sz="4" w:space="0" w:color="auto"/>
              <w:right w:val="single" w:sz="4" w:space="0" w:color="auto"/>
            </w:tcBorders>
            <w:shd w:val="clear" w:color="auto" w:fill="auto"/>
            <w:vAlign w:val="center"/>
            <w:hideMark/>
          </w:tcPr>
          <w:p w14:paraId="66E55942" w14:textId="77777777" w:rsidR="00974352" w:rsidRPr="00841C2E" w:rsidRDefault="00974352" w:rsidP="00276720">
            <w:pPr>
              <w:spacing w:after="0"/>
              <w:ind w:firstLineChars="0" w:firstLine="0"/>
              <w:jc w:val="left"/>
              <w:rPr>
                <w:rFonts w:cs="Calibri"/>
                <w:color w:val="000000"/>
                <w:sz w:val="20"/>
                <w:lang w:val="en-GB"/>
              </w:rPr>
            </w:pPr>
            <w:r>
              <w:rPr>
                <w:rFonts w:cs="Calibri" w:hint="eastAsia"/>
                <w:color w:val="000000"/>
                <w:sz w:val="21"/>
                <w:szCs w:val="21"/>
                <w:lang w:val="en-GB"/>
              </w:rPr>
              <w:t>对于每笔债项在业务系统中记录的客户名称</w:t>
            </w:r>
          </w:p>
        </w:tc>
        <w:tc>
          <w:tcPr>
            <w:tcW w:w="1365" w:type="dxa"/>
            <w:tcBorders>
              <w:top w:val="nil"/>
              <w:left w:val="nil"/>
              <w:bottom w:val="single" w:sz="4" w:space="0" w:color="auto"/>
              <w:right w:val="single" w:sz="4" w:space="0" w:color="auto"/>
            </w:tcBorders>
            <w:shd w:val="clear" w:color="auto" w:fill="auto"/>
            <w:noWrap/>
            <w:vAlign w:val="center"/>
            <w:hideMark/>
          </w:tcPr>
          <w:p w14:paraId="079E2028" w14:textId="77777777" w:rsidR="00974352" w:rsidRPr="00841C2E" w:rsidRDefault="00974352" w:rsidP="00276720">
            <w:pPr>
              <w:spacing w:after="0"/>
              <w:ind w:firstLineChars="0" w:firstLine="0"/>
              <w:jc w:val="left"/>
              <w:rPr>
                <w:rFonts w:cs="Calibri"/>
                <w:color w:val="000000"/>
                <w:sz w:val="22"/>
                <w:szCs w:val="22"/>
                <w:lang w:val="en-GB"/>
              </w:rPr>
            </w:pPr>
            <w:r w:rsidRPr="00841C2E">
              <w:rPr>
                <w:rFonts w:cs="Calibri" w:hint="eastAsia"/>
                <w:color w:val="000000"/>
                <w:sz w:val="22"/>
                <w:szCs w:val="22"/>
                <w:lang w:val="en-GB"/>
              </w:rPr>
              <w:t> </w:t>
            </w:r>
          </w:p>
        </w:tc>
      </w:tr>
      <w:tr w:rsidR="00974352" w:rsidRPr="00841C2E" w14:paraId="408F4A26"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50BA4082"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sidRPr="002206F3">
              <w:rPr>
                <w:rFonts w:hint="eastAsia"/>
                <w:sz w:val="21"/>
                <w:szCs w:val="21"/>
              </w:rPr>
              <w:t>&lt;客户名称</w:t>
            </w:r>
            <w:r w:rsidRPr="002206F3">
              <w:rPr>
                <w:sz w:val="21"/>
                <w:szCs w:val="21"/>
              </w:rPr>
              <w:t>&gt;</w:t>
            </w:r>
          </w:p>
        </w:tc>
        <w:tc>
          <w:tcPr>
            <w:tcW w:w="2552" w:type="dxa"/>
            <w:tcBorders>
              <w:top w:val="nil"/>
              <w:left w:val="nil"/>
              <w:bottom w:val="single" w:sz="4" w:space="0" w:color="auto"/>
              <w:right w:val="single" w:sz="4" w:space="0" w:color="auto"/>
            </w:tcBorders>
            <w:shd w:val="clear" w:color="auto" w:fill="auto"/>
            <w:noWrap/>
            <w:vAlign w:val="center"/>
            <w:hideMark/>
          </w:tcPr>
          <w:p w14:paraId="1449A5C7"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p>
        </w:tc>
        <w:tc>
          <w:tcPr>
            <w:tcW w:w="2674" w:type="dxa"/>
            <w:tcBorders>
              <w:top w:val="nil"/>
              <w:left w:val="nil"/>
              <w:bottom w:val="single" w:sz="4" w:space="0" w:color="auto"/>
              <w:right w:val="single" w:sz="4" w:space="0" w:color="auto"/>
            </w:tcBorders>
            <w:shd w:val="clear" w:color="auto" w:fill="auto"/>
            <w:noWrap/>
            <w:vAlign w:val="center"/>
            <w:hideMark/>
          </w:tcPr>
          <w:p w14:paraId="68698201" w14:textId="77777777" w:rsidR="00974352" w:rsidRPr="006A4697" w:rsidRDefault="00974352" w:rsidP="00276720">
            <w:pPr>
              <w:spacing w:after="0"/>
              <w:ind w:firstLineChars="0" w:firstLine="0"/>
              <w:jc w:val="left"/>
              <w:rPr>
                <w:rFonts w:cs="Calibri"/>
                <w:color w:val="000000"/>
                <w:sz w:val="20"/>
                <w:lang w:val="en-GB"/>
              </w:rPr>
            </w:pPr>
            <w:r w:rsidRPr="002206F3">
              <w:rPr>
                <w:rFonts w:cs="Calibri" w:hint="eastAsia"/>
                <w:color w:val="000000"/>
                <w:sz w:val="21"/>
                <w:szCs w:val="21"/>
                <w:lang w:val="en-GB"/>
              </w:rPr>
              <w:t>名单库中的客户名称字段</w:t>
            </w:r>
          </w:p>
        </w:tc>
        <w:tc>
          <w:tcPr>
            <w:tcW w:w="1365" w:type="dxa"/>
            <w:tcBorders>
              <w:top w:val="nil"/>
              <w:left w:val="nil"/>
              <w:bottom w:val="single" w:sz="4" w:space="0" w:color="auto"/>
              <w:right w:val="single" w:sz="4" w:space="0" w:color="auto"/>
            </w:tcBorders>
            <w:shd w:val="clear" w:color="auto" w:fill="auto"/>
            <w:noWrap/>
            <w:vAlign w:val="center"/>
            <w:hideMark/>
          </w:tcPr>
          <w:p w14:paraId="32AD61D7"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p>
        </w:tc>
      </w:tr>
      <w:tr w:rsidR="00974352" w:rsidRPr="00841C2E" w14:paraId="60ED0908"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541C73DD"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hint="eastAsia"/>
                <w:sz w:val="21"/>
                <w:szCs w:val="21"/>
              </w:rPr>
              <w:t>&lt;</w:t>
            </w:r>
            <w:r w:rsidRPr="002206F3">
              <w:rPr>
                <w:rFonts w:hint="eastAsia"/>
                <w:sz w:val="21"/>
                <w:szCs w:val="21"/>
              </w:rPr>
              <w:t>名单库中的风险暴露分类</w:t>
            </w:r>
            <w:r>
              <w:rPr>
                <w:rFonts w:hint="eastAsia"/>
                <w:sz w:val="21"/>
                <w:szCs w:val="21"/>
              </w:rPr>
              <w:t>&gt;</w:t>
            </w:r>
          </w:p>
        </w:tc>
        <w:tc>
          <w:tcPr>
            <w:tcW w:w="2552" w:type="dxa"/>
            <w:tcBorders>
              <w:top w:val="nil"/>
              <w:left w:val="nil"/>
              <w:bottom w:val="single" w:sz="4" w:space="0" w:color="auto"/>
              <w:right w:val="single" w:sz="4" w:space="0" w:color="auto"/>
            </w:tcBorders>
            <w:shd w:val="clear" w:color="auto" w:fill="auto"/>
            <w:noWrap/>
            <w:vAlign w:val="center"/>
            <w:hideMark/>
          </w:tcPr>
          <w:p w14:paraId="6295B9E1"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p>
        </w:tc>
        <w:tc>
          <w:tcPr>
            <w:tcW w:w="2674" w:type="dxa"/>
            <w:tcBorders>
              <w:top w:val="nil"/>
              <w:left w:val="nil"/>
              <w:bottom w:val="single" w:sz="4" w:space="0" w:color="auto"/>
              <w:right w:val="single" w:sz="4" w:space="0" w:color="auto"/>
            </w:tcBorders>
            <w:shd w:val="clear" w:color="auto" w:fill="auto"/>
            <w:noWrap/>
            <w:vAlign w:val="center"/>
            <w:hideMark/>
          </w:tcPr>
          <w:p w14:paraId="2508C95A" w14:textId="77777777" w:rsidR="00974352" w:rsidRPr="006A4697" w:rsidRDefault="00974352" w:rsidP="00276720">
            <w:pPr>
              <w:spacing w:after="0"/>
              <w:ind w:firstLineChars="0" w:firstLine="0"/>
              <w:jc w:val="left"/>
              <w:rPr>
                <w:rFonts w:cs="Calibri"/>
                <w:color w:val="000000"/>
                <w:sz w:val="20"/>
                <w:lang w:val="en-GB"/>
              </w:rPr>
            </w:pPr>
            <w:r w:rsidRPr="002206F3">
              <w:rPr>
                <w:rFonts w:cs="Calibri" w:hint="eastAsia"/>
                <w:color w:val="000000"/>
                <w:sz w:val="21"/>
                <w:szCs w:val="21"/>
                <w:lang w:val="en-GB"/>
              </w:rPr>
              <w:t>名单库中的</w:t>
            </w:r>
            <w:r>
              <w:rPr>
                <w:rFonts w:cs="Calibri" w:hint="eastAsia"/>
                <w:color w:val="000000"/>
                <w:sz w:val="21"/>
                <w:szCs w:val="21"/>
                <w:lang w:val="en-GB"/>
              </w:rPr>
              <w:t>风险暴露分类结果</w:t>
            </w:r>
          </w:p>
        </w:tc>
        <w:tc>
          <w:tcPr>
            <w:tcW w:w="1365" w:type="dxa"/>
            <w:tcBorders>
              <w:top w:val="nil"/>
              <w:left w:val="nil"/>
              <w:bottom w:val="single" w:sz="4" w:space="0" w:color="auto"/>
              <w:right w:val="single" w:sz="4" w:space="0" w:color="auto"/>
            </w:tcBorders>
            <w:shd w:val="clear" w:color="auto" w:fill="auto"/>
            <w:noWrap/>
            <w:vAlign w:val="center"/>
            <w:hideMark/>
          </w:tcPr>
          <w:p w14:paraId="5D2148A7"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p>
        </w:tc>
      </w:tr>
    </w:tbl>
    <w:p w14:paraId="008053FF" w14:textId="77777777" w:rsidR="00974352" w:rsidRPr="00841C2E" w:rsidRDefault="00974352" w:rsidP="00974352">
      <w:pPr>
        <w:ind w:firstLineChars="0" w:firstLine="0"/>
        <w:rPr>
          <w:lang w:val="en-GB"/>
        </w:rPr>
      </w:pPr>
    </w:p>
    <w:p w14:paraId="56231A2E" w14:textId="77777777" w:rsidR="00974352" w:rsidRDefault="00974352" w:rsidP="00974352">
      <w:pPr>
        <w:pStyle w:val="3"/>
        <w:ind w:left="0"/>
      </w:pPr>
      <w:bookmarkStart w:id="32" w:name="_Toc80033743"/>
      <w:r>
        <w:rPr>
          <w:rFonts w:hint="eastAsia"/>
        </w:rPr>
        <w:lastRenderedPageBreak/>
        <w:t>输出数据</w:t>
      </w:r>
      <w:bookmarkEnd w:id="32"/>
    </w:p>
    <w:tbl>
      <w:tblPr>
        <w:tblW w:w="8217" w:type="dxa"/>
        <w:tblLook w:val="04A0" w:firstRow="1" w:lastRow="0" w:firstColumn="1" w:lastColumn="0" w:noHBand="0" w:noVBand="1"/>
      </w:tblPr>
      <w:tblGrid>
        <w:gridCol w:w="1980"/>
        <w:gridCol w:w="2126"/>
        <w:gridCol w:w="2835"/>
        <w:gridCol w:w="1276"/>
      </w:tblGrid>
      <w:tr w:rsidR="00974352" w:rsidRPr="00841C2E" w14:paraId="0C0BA7A2" w14:textId="77777777" w:rsidTr="00276720">
        <w:trPr>
          <w:trHeight w:val="286"/>
        </w:trPr>
        <w:tc>
          <w:tcPr>
            <w:tcW w:w="1980"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1BB02790"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126" w:type="dxa"/>
            <w:tcBorders>
              <w:top w:val="single" w:sz="4" w:space="0" w:color="auto"/>
              <w:left w:val="nil"/>
              <w:bottom w:val="single" w:sz="4" w:space="0" w:color="auto"/>
              <w:right w:val="single" w:sz="4" w:space="0" w:color="auto"/>
            </w:tcBorders>
            <w:shd w:val="clear" w:color="000000" w:fill="00338D"/>
            <w:noWrap/>
            <w:vAlign w:val="center"/>
            <w:hideMark/>
          </w:tcPr>
          <w:p w14:paraId="4FEA7DE1"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存储位置</w:t>
            </w:r>
          </w:p>
        </w:tc>
        <w:tc>
          <w:tcPr>
            <w:tcW w:w="2835" w:type="dxa"/>
            <w:tcBorders>
              <w:top w:val="single" w:sz="4" w:space="0" w:color="auto"/>
              <w:left w:val="nil"/>
              <w:bottom w:val="single" w:sz="4" w:space="0" w:color="auto"/>
              <w:right w:val="single" w:sz="4" w:space="0" w:color="auto"/>
            </w:tcBorders>
            <w:shd w:val="clear" w:color="000000" w:fill="00338D"/>
            <w:noWrap/>
            <w:vAlign w:val="center"/>
            <w:hideMark/>
          </w:tcPr>
          <w:p w14:paraId="71EBEDE9" w14:textId="77777777" w:rsidR="00974352" w:rsidRPr="00841C2E" w:rsidRDefault="00974352" w:rsidP="00276720">
            <w:pPr>
              <w:spacing w:after="0"/>
              <w:ind w:firstLineChars="0" w:firstLine="0"/>
              <w:rPr>
                <w:rFonts w:cs="Calibri"/>
                <w:b/>
                <w:bCs/>
                <w:color w:val="FFFFFF"/>
                <w:sz w:val="22"/>
                <w:szCs w:val="22"/>
                <w:lang w:val="en-GB"/>
              </w:rPr>
            </w:pPr>
            <w:r>
              <w:rPr>
                <w:rFonts w:cs="Calibri" w:hint="eastAsia"/>
                <w:b/>
                <w:bCs/>
                <w:color w:val="FFFFFF"/>
                <w:sz w:val="22"/>
                <w:szCs w:val="22"/>
                <w:lang w:val="en-GB"/>
              </w:rPr>
              <w:t>含义</w:t>
            </w:r>
          </w:p>
        </w:tc>
        <w:tc>
          <w:tcPr>
            <w:tcW w:w="1276" w:type="dxa"/>
            <w:tcBorders>
              <w:top w:val="single" w:sz="4" w:space="0" w:color="auto"/>
              <w:left w:val="nil"/>
              <w:bottom w:val="single" w:sz="4" w:space="0" w:color="auto"/>
              <w:right w:val="single" w:sz="4" w:space="0" w:color="auto"/>
            </w:tcBorders>
            <w:shd w:val="clear" w:color="000000" w:fill="00338D"/>
          </w:tcPr>
          <w:p w14:paraId="0313074C"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备注</w:t>
            </w:r>
          </w:p>
        </w:tc>
      </w:tr>
      <w:tr w:rsidR="00974352" w:rsidRPr="006A4697" w14:paraId="386CBEF7" w14:textId="77777777" w:rsidTr="00276720">
        <w:trPr>
          <w:trHeight w:val="504"/>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362AAE19"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一级风险暴露分类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1E65C10D" w14:textId="77777777" w:rsidR="00974352" w:rsidRPr="006A4697" w:rsidRDefault="00974352" w:rsidP="00276720">
            <w:pPr>
              <w:spacing w:after="0"/>
              <w:ind w:firstLineChars="0" w:firstLine="0"/>
              <w:jc w:val="left"/>
              <w:rPr>
                <w:rFonts w:cs="Calibri"/>
                <w:color w:val="000000"/>
                <w:sz w:val="20"/>
              </w:rPr>
            </w:pPr>
            <w:r w:rsidRPr="006A4697">
              <w:rPr>
                <w:rFonts w:cs="Calibri"/>
                <w:color w:val="000000"/>
                <w:sz w:val="20"/>
                <w:lang w:val="en-GB"/>
              </w:rPr>
              <w:t>RWA</w:t>
            </w:r>
            <w:r w:rsidRPr="006A4697">
              <w:rPr>
                <w:rFonts w:cs="Calibri" w:hint="eastAsia"/>
                <w:color w:val="000000"/>
                <w:sz w:val="20"/>
                <w:lang w:val="en-GB"/>
              </w:rPr>
              <w:t>系统</w:t>
            </w:r>
          </w:p>
        </w:tc>
        <w:tc>
          <w:tcPr>
            <w:tcW w:w="2835" w:type="dxa"/>
            <w:tcBorders>
              <w:top w:val="nil"/>
              <w:left w:val="nil"/>
              <w:bottom w:val="single" w:sz="4" w:space="0" w:color="auto"/>
              <w:right w:val="single" w:sz="4" w:space="0" w:color="auto"/>
            </w:tcBorders>
            <w:shd w:val="clear" w:color="auto" w:fill="auto"/>
            <w:vAlign w:val="center"/>
            <w:hideMark/>
          </w:tcPr>
          <w:p w14:paraId="40ABE152"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所有“</w:t>
            </w:r>
            <w:r>
              <w:rPr>
                <w:rFonts w:cs="Calibri" w:hint="eastAsia"/>
                <w:color w:val="000000"/>
                <w:sz w:val="20"/>
                <w:lang w:val="en-GB"/>
              </w:rPr>
              <w:t>多边开发银行</w:t>
            </w:r>
            <w:r w:rsidRPr="006A4697">
              <w:rPr>
                <w:rFonts w:cs="Calibri" w:hint="eastAsia"/>
                <w:color w:val="000000"/>
                <w:sz w:val="20"/>
                <w:lang w:val="en-GB"/>
              </w:rPr>
              <w:t>风险暴露”</w:t>
            </w:r>
          </w:p>
        </w:tc>
        <w:tc>
          <w:tcPr>
            <w:tcW w:w="1276" w:type="dxa"/>
            <w:tcBorders>
              <w:top w:val="nil"/>
              <w:left w:val="nil"/>
              <w:bottom w:val="single" w:sz="4" w:space="0" w:color="auto"/>
              <w:right w:val="single" w:sz="4" w:space="0" w:color="auto"/>
            </w:tcBorders>
          </w:tcPr>
          <w:p w14:paraId="1CEFD936"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4C6178AD" w14:textId="77777777" w:rsidTr="00276720">
        <w:trPr>
          <w:trHeight w:val="25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3EE6D51C"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二级风险暴露分类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388A62AC"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RWA</w:t>
            </w:r>
            <w:r w:rsidRPr="006A4697">
              <w:rPr>
                <w:rFonts w:cs="Calibri" w:hint="eastAsia"/>
                <w:color w:val="000000"/>
                <w:sz w:val="20"/>
                <w:lang w:val="en-GB"/>
              </w:rPr>
              <w:t>系统</w:t>
            </w:r>
          </w:p>
        </w:tc>
        <w:tc>
          <w:tcPr>
            <w:tcW w:w="2835" w:type="dxa"/>
            <w:tcBorders>
              <w:top w:val="nil"/>
              <w:left w:val="nil"/>
              <w:bottom w:val="single" w:sz="4" w:space="0" w:color="auto"/>
              <w:right w:val="single" w:sz="4" w:space="0" w:color="auto"/>
            </w:tcBorders>
            <w:shd w:val="clear" w:color="auto" w:fill="auto"/>
            <w:noWrap/>
            <w:vAlign w:val="center"/>
            <w:hideMark/>
          </w:tcPr>
          <w:p w14:paraId="2FF82F9C" w14:textId="77777777" w:rsidR="00974352" w:rsidRPr="006A4697" w:rsidRDefault="00974352" w:rsidP="00276720">
            <w:pPr>
              <w:spacing w:after="0"/>
              <w:ind w:firstLineChars="0" w:firstLine="0"/>
              <w:jc w:val="left"/>
              <w:rPr>
                <w:rFonts w:cs="宋体"/>
                <w:color w:val="000000"/>
                <w:sz w:val="20"/>
                <w:lang w:val="en-GB"/>
              </w:rPr>
            </w:pPr>
            <w:r w:rsidRPr="006A4697">
              <w:rPr>
                <w:rFonts w:cs="Calibri" w:hint="eastAsia"/>
                <w:color w:val="000000"/>
                <w:sz w:val="20"/>
                <w:lang w:val="en-GB"/>
              </w:rPr>
              <w:t>上述“</w:t>
            </w:r>
            <w:r w:rsidRPr="006A4697">
              <w:rPr>
                <w:rFonts w:cs="宋体" w:hint="eastAsia"/>
                <w:color w:val="000000"/>
                <w:sz w:val="20"/>
                <w:lang w:val="en-GB"/>
              </w:rPr>
              <w:t>二级风险暴露</w:t>
            </w:r>
            <w:r w:rsidRPr="006A4697">
              <w:rPr>
                <w:rFonts w:cs="宋体"/>
                <w:color w:val="000000"/>
                <w:sz w:val="20"/>
                <w:lang w:val="en-GB"/>
              </w:rPr>
              <w:t>”</w:t>
            </w:r>
            <w:r w:rsidRPr="006A4697">
              <w:rPr>
                <w:rFonts w:cs="宋体" w:hint="eastAsia"/>
                <w:color w:val="000000"/>
                <w:sz w:val="20"/>
                <w:lang w:val="en-GB"/>
              </w:rPr>
              <w:t>中的所有类别</w:t>
            </w:r>
            <w:r>
              <w:rPr>
                <w:rFonts w:cs="宋体" w:hint="eastAsia"/>
                <w:color w:val="000000"/>
                <w:sz w:val="20"/>
                <w:lang w:val="en-GB"/>
              </w:rPr>
              <w:t>“</w:t>
            </w:r>
          </w:p>
        </w:tc>
        <w:tc>
          <w:tcPr>
            <w:tcW w:w="1276" w:type="dxa"/>
            <w:tcBorders>
              <w:top w:val="nil"/>
              <w:left w:val="nil"/>
              <w:bottom w:val="single" w:sz="4" w:space="0" w:color="auto"/>
              <w:right w:val="single" w:sz="4" w:space="0" w:color="auto"/>
            </w:tcBorders>
          </w:tcPr>
          <w:p w14:paraId="5F474651" w14:textId="77777777" w:rsidR="00974352" w:rsidRPr="006A4697" w:rsidRDefault="00974352" w:rsidP="00276720">
            <w:pPr>
              <w:spacing w:after="0"/>
              <w:ind w:firstLineChars="0" w:firstLine="0"/>
              <w:jc w:val="left"/>
              <w:rPr>
                <w:rFonts w:cs="Calibri"/>
                <w:color w:val="000000"/>
                <w:sz w:val="20"/>
                <w:lang w:val="en-GB"/>
              </w:rPr>
            </w:pPr>
          </w:p>
        </w:tc>
      </w:tr>
    </w:tbl>
    <w:p w14:paraId="525F6A3A" w14:textId="77777777" w:rsidR="00974352" w:rsidRDefault="00974352" w:rsidP="00974352">
      <w:pPr>
        <w:rPr>
          <w:b/>
          <w:bCs/>
        </w:rPr>
      </w:pPr>
    </w:p>
    <w:p w14:paraId="317B03B2" w14:textId="77777777" w:rsidR="00974352" w:rsidRDefault="00974352" w:rsidP="00974352">
      <w:r>
        <w:rPr>
          <w:rFonts w:hint="eastAsia"/>
        </w:rPr>
        <w:t>上述名单导入模板及名单需更新的内容详见附件Excel：</w:t>
      </w:r>
      <w:r w:rsidDel="002027F6">
        <w:t xml:space="preserve"> </w:t>
      </w:r>
      <w:bookmarkStart w:id="33" w:name="_MON_1690024267"/>
      <w:bookmarkEnd w:id="33"/>
      <w:r>
        <w:object w:dxaOrig="1266" w:dyaOrig="884" w14:anchorId="5FCEF0B9">
          <v:shape id="_x0000_i1030" type="#_x0000_t75" style="width:62.65pt;height:44pt" o:ole="">
            <v:imagedata r:id="rId17" o:title=""/>
          </v:shape>
          <o:OLEObject Type="Embed" ProgID="Excel.Sheet.12" ShapeID="_x0000_i1030" DrawAspect="Icon" ObjectID="_1690646698" r:id="rId18"/>
        </w:object>
      </w:r>
    </w:p>
    <w:p w14:paraId="57498839" w14:textId="77777777" w:rsidR="00974352" w:rsidRPr="00227EB1" w:rsidRDefault="00974352" w:rsidP="00974352">
      <w:pPr>
        <w:rPr>
          <w:b/>
          <w:bCs/>
        </w:rPr>
      </w:pPr>
    </w:p>
    <w:p w14:paraId="3AFBD444" w14:textId="77777777" w:rsidR="00974352" w:rsidRPr="00E52E56" w:rsidRDefault="00974352" w:rsidP="00974352">
      <w:pPr>
        <w:keepNext/>
        <w:keepLines/>
        <w:numPr>
          <w:ilvl w:val="1"/>
          <w:numId w:val="1"/>
        </w:numPr>
        <w:tabs>
          <w:tab w:val="left" w:pos="709"/>
        </w:tabs>
        <w:spacing w:before="120"/>
        <w:ind w:firstLineChars="0" w:firstLine="0"/>
        <w:outlineLvl w:val="1"/>
        <w:rPr>
          <w:rFonts w:cstheme="majorBidi"/>
          <w:b/>
          <w:szCs w:val="26"/>
        </w:rPr>
      </w:pPr>
      <w:bookmarkStart w:id="34" w:name="_Hlk75971316"/>
      <w:bookmarkStart w:id="35" w:name="_Toc80033744"/>
      <w:r>
        <w:rPr>
          <w:rFonts w:cstheme="majorBidi" w:hint="eastAsia"/>
          <w:b/>
          <w:szCs w:val="26"/>
        </w:rPr>
        <w:t>金融机构</w:t>
      </w:r>
      <w:r w:rsidRPr="00E52E56">
        <w:rPr>
          <w:rFonts w:cstheme="majorBidi" w:hint="eastAsia"/>
          <w:b/>
          <w:szCs w:val="26"/>
        </w:rPr>
        <w:t>风险暴露</w:t>
      </w:r>
      <w:bookmarkEnd w:id="35"/>
    </w:p>
    <w:p w14:paraId="6A0AFB35" w14:textId="77777777" w:rsidR="00974352" w:rsidRDefault="00974352" w:rsidP="00974352">
      <w:pPr>
        <w:pStyle w:val="3"/>
        <w:ind w:left="0"/>
      </w:pPr>
      <w:bookmarkStart w:id="36" w:name="_Toc80033745"/>
      <w:r>
        <w:rPr>
          <w:rFonts w:hint="eastAsia"/>
        </w:rPr>
        <w:t>业务描述</w:t>
      </w:r>
      <w:bookmarkEnd w:id="36"/>
    </w:p>
    <w:p w14:paraId="42541D89" w14:textId="77777777" w:rsidR="00974352" w:rsidRDefault="00974352" w:rsidP="00974352">
      <w:r w:rsidRPr="00082428">
        <w:rPr>
          <w:rFonts w:hint="eastAsia"/>
        </w:rPr>
        <w:t>金融机构风险暴露</w:t>
      </w:r>
      <w:r>
        <w:rPr>
          <w:rFonts w:hint="eastAsia"/>
        </w:rPr>
        <w:t>采用名单制管理，系统自动将客户名称与</w:t>
      </w:r>
      <w:r w:rsidRPr="00C2587A">
        <w:rPr>
          <w:rFonts w:hint="eastAsia"/>
        </w:rPr>
        <w:t>《金融机构客户三级分类表》</w:t>
      </w:r>
      <w:r>
        <w:rPr>
          <w:rFonts w:hint="eastAsia"/>
        </w:rPr>
        <w:t>进行匹配风险暴露分类结果，并通过同时，系统支持名单的导入及导出。</w:t>
      </w:r>
    </w:p>
    <w:p w14:paraId="2FFDDF39" w14:textId="77777777" w:rsidR="00974352" w:rsidRDefault="00974352" w:rsidP="00974352">
      <w:pPr>
        <w:pStyle w:val="3"/>
        <w:ind w:left="0"/>
      </w:pPr>
      <w:bookmarkStart w:id="37" w:name="_Toc80033746"/>
      <w:r>
        <w:rPr>
          <w:rFonts w:hint="eastAsia"/>
        </w:rPr>
        <w:t>业务规则</w:t>
      </w:r>
      <w:bookmarkEnd w:id="37"/>
    </w:p>
    <w:p w14:paraId="39694801" w14:textId="77777777" w:rsidR="00974352" w:rsidRDefault="00974352" w:rsidP="00974352">
      <w:r>
        <w:rPr>
          <w:rFonts w:hint="eastAsia"/>
        </w:rPr>
        <w:t>将&lt;客户名称</w:t>
      </w:r>
      <w:r>
        <w:t>&gt;</w:t>
      </w:r>
      <w:r>
        <w:rPr>
          <w:rFonts w:hint="eastAsia"/>
        </w:rPr>
        <w:t>与</w:t>
      </w:r>
      <w:r w:rsidRPr="00C2587A">
        <w:rPr>
          <w:rFonts w:hint="eastAsia"/>
        </w:rPr>
        <w:t>《金融机构客户三级分类表》</w:t>
      </w:r>
      <w:r>
        <w:rPr>
          <w:rFonts w:hint="eastAsia"/>
        </w:rPr>
        <w:t>的分类结果进行匹配和判断，若匹配结果为</w:t>
      </w:r>
      <w:r w:rsidRPr="00C2587A">
        <w:t>“DI010103-中国邮政储蓄银行”、“DI010104-国有商业银行”、“DI010105-股份制商业银行”、“DI010106-城市商业银行”、“DI010107-农村商业银行”、“DI010108-农村合作银行”，“DI010109-城市信用合作社（含联社）”“DI010110-农村信用合作社（含联社）”、“DI010111-村镇银行”、“DI010112-农村资金互助社”、“DI010113-民营银行”、“DI010114-外资银</w:t>
      </w:r>
      <w:r w:rsidRPr="00C2587A">
        <w:rPr>
          <w:rFonts w:hint="eastAsia"/>
        </w:rPr>
        <w:t>行分行”、“</w:t>
      </w:r>
      <w:r w:rsidRPr="00C2587A">
        <w:t>DI010115-外资法人银行”、“DI010116-中外合资银行”，及境外“FI010301-外资银行”、“FI010302-中资银行海外附属分行”、“FI010303-中资银行离岸部”、“FI010304-其他银行类金融机构”</w:t>
      </w:r>
      <w:r>
        <w:rPr>
          <w:rFonts w:hint="eastAsia"/>
        </w:rPr>
        <w:t>，得出二级风险暴露分类结果为“</w:t>
      </w:r>
      <w:r w:rsidRPr="00082428">
        <w:rPr>
          <w:rFonts w:hint="eastAsia"/>
        </w:rPr>
        <w:t>金融机构风险暴露</w:t>
      </w:r>
      <w:r>
        <w:rPr>
          <w:rFonts w:hint="eastAsia"/>
        </w:rPr>
        <w:t>-商业银行风险暴露”。</w:t>
      </w:r>
    </w:p>
    <w:p w14:paraId="16FC0DFB" w14:textId="77777777" w:rsidR="00974352" w:rsidRDefault="00974352" w:rsidP="00974352">
      <w:r>
        <w:rPr>
          <w:rFonts w:hint="eastAsia"/>
        </w:rPr>
        <w:t>若&lt;监管指标</w:t>
      </w:r>
      <w:r>
        <w:t>&gt;</w:t>
      </w:r>
      <w:r>
        <w:rPr>
          <w:rFonts w:hint="eastAsia"/>
        </w:rPr>
        <w:t>为“杠杆率”，满足</w:t>
      </w:r>
      <w:r w:rsidRPr="00C44F7F">
        <w:t>&lt;</w:t>
      </w:r>
      <w:proofErr w:type="gramStart"/>
      <w:r w:rsidRPr="00C44F7F">
        <w:t>上年末并表</w:t>
      </w:r>
      <w:proofErr w:type="gramEnd"/>
      <w:r w:rsidRPr="00C44F7F">
        <w:t>口径调整后表内外资产余额&gt;</w:t>
      </w:r>
      <w:r>
        <w:rPr>
          <w:rFonts w:hint="eastAsia"/>
        </w:rPr>
        <w:t>小于1</w:t>
      </w:r>
      <w:r>
        <w:t>00</w:t>
      </w:r>
      <w:r>
        <w:rPr>
          <w:rFonts w:hint="eastAsia"/>
        </w:rPr>
        <w:t>亿人民币且</w:t>
      </w:r>
      <w:r w:rsidRPr="00C44F7F">
        <w:t>&lt;境外债权余额&gt;</w:t>
      </w:r>
      <w:r>
        <w:rPr>
          <w:rFonts w:hint="eastAsia"/>
        </w:rPr>
        <w:t>和</w:t>
      </w:r>
      <w:r w:rsidRPr="00C44F7F">
        <w:t>&lt;境外债</w:t>
      </w:r>
      <w:r>
        <w:rPr>
          <w:rFonts w:hint="eastAsia"/>
        </w:rPr>
        <w:t>务</w:t>
      </w:r>
      <w:r w:rsidRPr="00C44F7F">
        <w:t>余额&gt;</w:t>
      </w:r>
      <w:r>
        <w:rPr>
          <w:rFonts w:hint="eastAsia"/>
        </w:rPr>
        <w:t>都为0，则得出三级风险暴露分类结果为“</w:t>
      </w:r>
      <w:r w:rsidRPr="00082428">
        <w:rPr>
          <w:rFonts w:hint="eastAsia"/>
        </w:rPr>
        <w:t>金融机构风险暴露</w:t>
      </w:r>
      <w:r>
        <w:rPr>
          <w:rFonts w:hint="eastAsia"/>
        </w:rPr>
        <w:t>-商业银行风险暴露-</w:t>
      </w:r>
      <w:r w:rsidRPr="00C44F7F">
        <w:rPr>
          <w:rFonts w:hint="eastAsia"/>
        </w:rPr>
        <w:t>对采用杠杆率作为资本充足监管指标的我国其他商业银行风险暴露</w:t>
      </w:r>
      <w:r>
        <w:rPr>
          <w:rFonts w:hint="eastAsia"/>
        </w:rPr>
        <w:t>”。</w:t>
      </w:r>
    </w:p>
    <w:p w14:paraId="5EB111D3" w14:textId="77777777" w:rsidR="00974352" w:rsidRDefault="00974352" w:rsidP="00974352">
      <w:r>
        <w:rPr>
          <w:rFonts w:hint="eastAsia"/>
        </w:rPr>
        <w:lastRenderedPageBreak/>
        <w:t>若&lt;监管指标</w:t>
      </w:r>
      <w:r>
        <w:t>&gt;</w:t>
      </w:r>
      <w:r>
        <w:rPr>
          <w:rFonts w:hint="eastAsia"/>
        </w:rPr>
        <w:t>为“资本充足率”，且不满足</w:t>
      </w:r>
      <w:r w:rsidRPr="00C44F7F">
        <w:t>&lt;</w:t>
      </w:r>
      <w:proofErr w:type="gramStart"/>
      <w:r w:rsidRPr="00C44F7F">
        <w:t>上年末并表</w:t>
      </w:r>
      <w:proofErr w:type="gramEnd"/>
      <w:r w:rsidRPr="00C44F7F">
        <w:t>口径调整后表内外资产余额&gt;</w:t>
      </w:r>
      <w:r>
        <w:rPr>
          <w:rFonts w:hint="eastAsia"/>
        </w:rPr>
        <w:t>小于1</w:t>
      </w:r>
      <w:r>
        <w:t>00</w:t>
      </w:r>
      <w:r>
        <w:rPr>
          <w:rFonts w:hint="eastAsia"/>
        </w:rPr>
        <w:t>亿人民币且</w:t>
      </w:r>
      <w:r w:rsidRPr="00C44F7F">
        <w:t>&lt;境外债权余额&gt;</w:t>
      </w:r>
      <w:r>
        <w:rPr>
          <w:rFonts w:hint="eastAsia"/>
        </w:rPr>
        <w:t>和</w:t>
      </w:r>
      <w:r w:rsidRPr="00C44F7F">
        <w:t>&lt;境外债</w:t>
      </w:r>
      <w:r>
        <w:rPr>
          <w:rFonts w:hint="eastAsia"/>
        </w:rPr>
        <w:t>务</w:t>
      </w:r>
      <w:r w:rsidRPr="00C44F7F">
        <w:t>余额&gt;</w:t>
      </w:r>
      <w:r>
        <w:rPr>
          <w:rFonts w:hint="eastAsia"/>
        </w:rPr>
        <w:t>都为0，则得出三级风险暴露分类结果为“</w:t>
      </w:r>
      <w:r w:rsidRPr="00082428">
        <w:rPr>
          <w:rFonts w:hint="eastAsia"/>
        </w:rPr>
        <w:t>金融机构风险暴露</w:t>
      </w:r>
      <w:r>
        <w:rPr>
          <w:rFonts w:hint="eastAsia"/>
        </w:rPr>
        <w:t>-商业银行风险暴露-</w:t>
      </w:r>
      <w:r w:rsidRPr="00C44F7F">
        <w:rPr>
          <w:rFonts w:hint="eastAsia"/>
        </w:rPr>
        <w:t>对采用资本充足率的境内外商业银行的风险暴露</w:t>
      </w:r>
      <w:r>
        <w:rPr>
          <w:rFonts w:hint="eastAsia"/>
        </w:rPr>
        <w:t>”。同时，进行</w:t>
      </w:r>
      <w:r w:rsidRPr="00C2587A">
        <w:rPr>
          <w:rFonts w:hint="eastAsia"/>
        </w:rPr>
        <w:t>商业银行标准信用风险评估</w:t>
      </w:r>
      <w:r>
        <w:rPr>
          <w:rFonts w:hint="eastAsia"/>
        </w:rPr>
        <w:t>，根据商业银行</w:t>
      </w:r>
      <w:r w:rsidRPr="004E205C">
        <w:rPr>
          <w:rFonts w:hint="eastAsia"/>
        </w:rPr>
        <w:t>标准信用风险评估</w:t>
      </w:r>
      <w:r>
        <w:rPr>
          <w:rFonts w:hint="eastAsia"/>
        </w:rPr>
        <w:t>方案</w:t>
      </w:r>
      <w:r w:rsidRPr="00E74252">
        <w:rPr>
          <w:rFonts w:hint="eastAsia"/>
        </w:rPr>
        <w:t>将所有交易对手商业银行</w:t>
      </w:r>
      <w:r>
        <w:rPr>
          <w:rFonts w:hint="eastAsia"/>
        </w:rPr>
        <w:t>在数据仓库系统中划分</w:t>
      </w:r>
      <w:r w:rsidRPr="00E74252">
        <w:rPr>
          <w:rFonts w:hint="eastAsia"/>
        </w:rPr>
        <w:t>为</w:t>
      </w:r>
      <w:commentRangeStart w:id="38"/>
      <w:r w:rsidRPr="00E74252">
        <w:t>A+级、A级、B级、C级</w:t>
      </w:r>
      <w:commentRangeEnd w:id="38"/>
      <w:r>
        <w:rPr>
          <w:rStyle w:val="af4"/>
        </w:rPr>
        <w:commentReference w:id="38"/>
      </w:r>
      <w:r>
        <w:rPr>
          <w:rFonts w:hint="eastAsia"/>
        </w:rPr>
        <w:t>四个等级，将</w:t>
      </w:r>
      <w:r w:rsidRPr="002206F3">
        <w:rPr>
          <w:rFonts w:hint="eastAsia"/>
        </w:rPr>
        <w:t>判定结果输出给</w:t>
      </w:r>
      <w:r>
        <w:rPr>
          <w:rFonts w:hint="eastAsia"/>
        </w:rPr>
        <w:t>R</w:t>
      </w:r>
      <w:r>
        <w:t>WA</w:t>
      </w:r>
      <w:r>
        <w:rPr>
          <w:rFonts w:hint="eastAsia"/>
        </w:rPr>
        <w:t>系统进行记录。</w:t>
      </w:r>
    </w:p>
    <w:p w14:paraId="4A05BBF8" w14:textId="77777777" w:rsidR="00974352" w:rsidRDefault="00974352" w:rsidP="00974352">
      <w:r>
        <w:rPr>
          <w:rFonts w:hint="eastAsia"/>
        </w:rPr>
        <w:t>商业银行标准信用风险评估方案详见附件Excel：</w:t>
      </w:r>
      <w:r>
        <w:object w:dxaOrig="1508" w:dyaOrig="1045" w14:anchorId="20F5DE3F">
          <v:shape id="_x0000_i1031" type="#_x0000_t75" style="width:76pt;height:52pt" o:ole="">
            <v:imagedata r:id="rId19" o:title=""/>
          </v:shape>
          <o:OLEObject Type="Embed" ProgID="Excel.Sheet.12" ShapeID="_x0000_i1031" DrawAspect="Icon" ObjectID="_1690646699" r:id="rId20"/>
        </w:object>
      </w:r>
    </w:p>
    <w:p w14:paraId="5908FDA5" w14:textId="77777777" w:rsidR="00974352" w:rsidRDefault="00974352" w:rsidP="00974352">
      <w:r>
        <w:rPr>
          <w:rFonts w:hint="eastAsia"/>
        </w:rPr>
        <w:t>。</w:t>
      </w:r>
    </w:p>
    <w:p w14:paraId="48F79A01" w14:textId="77777777" w:rsidR="00974352" w:rsidRDefault="00974352" w:rsidP="00974352">
      <w:pPr>
        <w:spacing w:before="120"/>
        <w:ind w:firstLineChars="0"/>
      </w:pPr>
      <w:r>
        <w:rPr>
          <w:rFonts w:hint="eastAsia"/>
        </w:rPr>
        <w:t>将&lt;客户名称</w:t>
      </w:r>
      <w:r>
        <w:t>&gt;</w:t>
      </w:r>
      <w:r>
        <w:rPr>
          <w:rFonts w:hint="eastAsia"/>
        </w:rPr>
        <w:t>与</w:t>
      </w:r>
      <w:r w:rsidRPr="00C2587A">
        <w:rPr>
          <w:rFonts w:hint="eastAsia"/>
        </w:rPr>
        <w:t>《金融机构客户三级分类表》</w:t>
      </w:r>
      <w:r>
        <w:rPr>
          <w:rFonts w:hint="eastAsia"/>
        </w:rPr>
        <w:t>的分类结果进行匹配和判断，若匹配结果为除上述以外的金融机构，且满足公司风险暴露投资级判断，得出三级风险暴露分类结果为</w:t>
      </w:r>
      <w:proofErr w:type="gramStart"/>
      <w:r>
        <w:rPr>
          <w:rFonts w:hint="eastAsia"/>
        </w:rPr>
        <w:t>“</w:t>
      </w:r>
      <w:proofErr w:type="gramEnd"/>
      <w:r w:rsidRPr="00082428">
        <w:rPr>
          <w:rFonts w:hint="eastAsia"/>
        </w:rPr>
        <w:t>金融机构风险暴露</w:t>
      </w:r>
      <w:r>
        <w:rPr>
          <w:rFonts w:hint="eastAsia"/>
        </w:rPr>
        <w:t>-其他金融机构风险暴露-投资级其他金融机构风险暴露</w:t>
      </w:r>
      <w:proofErr w:type="gramStart"/>
      <w:r>
        <w:rPr>
          <w:rFonts w:hint="eastAsia"/>
        </w:rPr>
        <w:t>“</w:t>
      </w:r>
      <w:proofErr w:type="gramEnd"/>
      <w:r>
        <w:rPr>
          <w:rFonts w:hint="eastAsia"/>
        </w:rPr>
        <w:t>；若不满足公司风险暴露投资级判断，得出三级风险暴露分类结果为</w:t>
      </w:r>
      <w:proofErr w:type="gramStart"/>
      <w:r>
        <w:rPr>
          <w:rFonts w:hint="eastAsia"/>
        </w:rPr>
        <w:t>“</w:t>
      </w:r>
      <w:proofErr w:type="gramEnd"/>
      <w:r w:rsidRPr="00082428">
        <w:rPr>
          <w:rFonts w:hint="eastAsia"/>
        </w:rPr>
        <w:t>金融机构风险暴露</w:t>
      </w:r>
      <w:r>
        <w:rPr>
          <w:rFonts w:hint="eastAsia"/>
        </w:rPr>
        <w:t>-其他金融机构风险暴露-一般金融机构风险暴露“。</w:t>
      </w:r>
    </w:p>
    <w:p w14:paraId="5DDBE3E4" w14:textId="77777777" w:rsidR="00974352" w:rsidRDefault="00974352" w:rsidP="00974352"/>
    <w:p w14:paraId="57C27F43" w14:textId="77777777" w:rsidR="00974352" w:rsidRDefault="00974352" w:rsidP="00974352">
      <w:pPr>
        <w:pStyle w:val="3"/>
        <w:ind w:left="0"/>
      </w:pPr>
      <w:bookmarkStart w:id="39" w:name="_Toc80033747"/>
      <w:r>
        <w:rPr>
          <w:rFonts w:hint="eastAsia"/>
        </w:rPr>
        <w:t>输入数据</w:t>
      </w:r>
      <w:bookmarkEnd w:id="39"/>
    </w:p>
    <w:tbl>
      <w:tblPr>
        <w:tblW w:w="8287" w:type="dxa"/>
        <w:tblLook w:val="04A0" w:firstRow="1" w:lastRow="0" w:firstColumn="1" w:lastColumn="0" w:noHBand="0" w:noVBand="1"/>
      </w:tblPr>
      <w:tblGrid>
        <w:gridCol w:w="1696"/>
        <w:gridCol w:w="2552"/>
        <w:gridCol w:w="2674"/>
        <w:gridCol w:w="1631"/>
      </w:tblGrid>
      <w:tr w:rsidR="00974352" w:rsidRPr="00841C2E" w14:paraId="7BA091D2" w14:textId="77777777" w:rsidTr="00276720">
        <w:trPr>
          <w:trHeight w:val="351"/>
        </w:trPr>
        <w:tc>
          <w:tcPr>
            <w:tcW w:w="1696"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5B991A95"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552" w:type="dxa"/>
            <w:tcBorders>
              <w:top w:val="single" w:sz="4" w:space="0" w:color="auto"/>
              <w:left w:val="nil"/>
              <w:bottom w:val="single" w:sz="4" w:space="0" w:color="auto"/>
              <w:right w:val="single" w:sz="4" w:space="0" w:color="auto"/>
            </w:tcBorders>
            <w:shd w:val="clear" w:color="000000" w:fill="00338D"/>
            <w:noWrap/>
            <w:vAlign w:val="center"/>
            <w:hideMark/>
          </w:tcPr>
          <w:p w14:paraId="1B9DBFE4"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现行系统是否有该字段</w:t>
            </w:r>
          </w:p>
        </w:tc>
        <w:tc>
          <w:tcPr>
            <w:tcW w:w="2674" w:type="dxa"/>
            <w:tcBorders>
              <w:top w:val="single" w:sz="4" w:space="0" w:color="auto"/>
              <w:left w:val="nil"/>
              <w:bottom w:val="single" w:sz="4" w:space="0" w:color="auto"/>
              <w:right w:val="single" w:sz="4" w:space="0" w:color="auto"/>
            </w:tcBorders>
            <w:shd w:val="clear" w:color="000000" w:fill="00338D"/>
            <w:noWrap/>
            <w:vAlign w:val="center"/>
            <w:hideMark/>
          </w:tcPr>
          <w:p w14:paraId="0DD747AD"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含义</w:t>
            </w:r>
          </w:p>
        </w:tc>
        <w:tc>
          <w:tcPr>
            <w:tcW w:w="1365" w:type="dxa"/>
            <w:tcBorders>
              <w:top w:val="single" w:sz="4" w:space="0" w:color="auto"/>
              <w:left w:val="nil"/>
              <w:bottom w:val="single" w:sz="4" w:space="0" w:color="auto"/>
              <w:right w:val="single" w:sz="4" w:space="0" w:color="auto"/>
            </w:tcBorders>
            <w:shd w:val="clear" w:color="000000" w:fill="00338D"/>
            <w:noWrap/>
            <w:vAlign w:val="center"/>
            <w:hideMark/>
          </w:tcPr>
          <w:p w14:paraId="16E57405"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备注</w:t>
            </w:r>
          </w:p>
        </w:tc>
      </w:tr>
      <w:tr w:rsidR="00974352" w:rsidRPr="00841C2E" w14:paraId="7E40558B" w14:textId="77777777" w:rsidTr="00276720">
        <w:trPr>
          <w:trHeight w:val="251"/>
        </w:trPr>
        <w:tc>
          <w:tcPr>
            <w:tcW w:w="1696" w:type="dxa"/>
            <w:tcBorders>
              <w:top w:val="nil"/>
              <w:left w:val="single" w:sz="8" w:space="0" w:color="auto"/>
              <w:bottom w:val="single" w:sz="8" w:space="0" w:color="auto"/>
              <w:right w:val="single" w:sz="8" w:space="0" w:color="auto"/>
            </w:tcBorders>
            <w:shd w:val="clear" w:color="auto" w:fill="auto"/>
            <w:noWrap/>
            <w:vAlign w:val="center"/>
          </w:tcPr>
          <w:p w14:paraId="5A07135C" w14:textId="77777777" w:rsidR="00974352" w:rsidRPr="003C3FAC" w:rsidRDefault="00974352" w:rsidP="00276720">
            <w:pPr>
              <w:spacing w:after="0"/>
              <w:ind w:firstLineChars="0" w:firstLine="0"/>
              <w:jc w:val="left"/>
              <w:rPr>
                <w:rFonts w:cs="Calibri"/>
                <w:color w:val="000000"/>
                <w:sz w:val="20"/>
                <w:lang w:val="en-GB"/>
              </w:rPr>
            </w:pPr>
            <w:r>
              <w:rPr>
                <w:rFonts w:cs="Arial" w:hint="eastAsia"/>
                <w:color w:val="000000"/>
                <w:sz w:val="21"/>
                <w:szCs w:val="21"/>
              </w:rPr>
              <w:t>&lt;客户名称&gt;</w:t>
            </w:r>
          </w:p>
        </w:tc>
        <w:tc>
          <w:tcPr>
            <w:tcW w:w="2552" w:type="dxa"/>
            <w:tcBorders>
              <w:top w:val="nil"/>
              <w:left w:val="nil"/>
              <w:bottom w:val="single" w:sz="8" w:space="0" w:color="auto"/>
              <w:right w:val="single" w:sz="8" w:space="0" w:color="auto"/>
            </w:tcBorders>
            <w:shd w:val="clear" w:color="auto" w:fill="auto"/>
            <w:noWrap/>
            <w:vAlign w:val="center"/>
          </w:tcPr>
          <w:p w14:paraId="5C7E83D1" w14:textId="77777777" w:rsidR="00974352" w:rsidRPr="00841C2E" w:rsidRDefault="00974352" w:rsidP="00276720">
            <w:pPr>
              <w:spacing w:after="0"/>
              <w:ind w:firstLineChars="0" w:firstLine="0"/>
              <w:jc w:val="left"/>
              <w:rPr>
                <w:rFonts w:cs="Calibri"/>
                <w:color w:val="000000"/>
                <w:sz w:val="20"/>
                <w:lang w:val="en-GB"/>
              </w:rPr>
            </w:pPr>
            <w:r>
              <w:rPr>
                <w:rFonts w:cs="Arial" w:hint="eastAsia"/>
                <w:color w:val="000000"/>
                <w:sz w:val="20"/>
              </w:rPr>
              <w:t>ECIF</w:t>
            </w:r>
          </w:p>
        </w:tc>
        <w:tc>
          <w:tcPr>
            <w:tcW w:w="2674" w:type="dxa"/>
            <w:tcBorders>
              <w:top w:val="nil"/>
              <w:left w:val="nil"/>
              <w:bottom w:val="single" w:sz="8" w:space="0" w:color="auto"/>
              <w:right w:val="single" w:sz="8" w:space="0" w:color="auto"/>
            </w:tcBorders>
            <w:shd w:val="clear" w:color="auto" w:fill="auto"/>
            <w:vAlign w:val="center"/>
          </w:tcPr>
          <w:p w14:paraId="7C93C921" w14:textId="77777777" w:rsidR="00974352" w:rsidRDefault="00974352" w:rsidP="00276720">
            <w:pPr>
              <w:spacing w:after="0"/>
              <w:ind w:firstLineChars="0" w:firstLine="0"/>
              <w:jc w:val="left"/>
              <w:rPr>
                <w:rFonts w:cs="Calibri"/>
                <w:color w:val="000000"/>
                <w:sz w:val="20"/>
                <w:lang w:val="en-GB"/>
              </w:rPr>
            </w:pPr>
            <w:r>
              <w:rPr>
                <w:rFonts w:cs="Arial" w:hint="eastAsia"/>
                <w:color w:val="000000"/>
                <w:sz w:val="20"/>
              </w:rPr>
              <w:t>金融机构部的分类表的</w:t>
            </w:r>
            <w:r>
              <w:rPr>
                <w:rFonts w:cs="Arial" w:hint="eastAsia"/>
                <w:color w:val="000000"/>
                <w:sz w:val="21"/>
                <w:szCs w:val="21"/>
              </w:rPr>
              <w:t>客户名称字段</w:t>
            </w:r>
          </w:p>
        </w:tc>
        <w:tc>
          <w:tcPr>
            <w:tcW w:w="1365" w:type="dxa"/>
            <w:tcBorders>
              <w:top w:val="nil"/>
              <w:left w:val="nil"/>
              <w:bottom w:val="single" w:sz="8" w:space="0" w:color="auto"/>
              <w:right w:val="single" w:sz="8" w:space="0" w:color="auto"/>
            </w:tcBorders>
            <w:shd w:val="clear" w:color="auto" w:fill="auto"/>
            <w:noWrap/>
            <w:vAlign w:val="center"/>
          </w:tcPr>
          <w:p w14:paraId="4C97FFE2" w14:textId="77777777" w:rsidR="00974352" w:rsidRPr="00841C2E" w:rsidRDefault="00974352" w:rsidP="00276720">
            <w:pPr>
              <w:spacing w:after="0"/>
              <w:ind w:firstLineChars="0" w:firstLine="0"/>
              <w:jc w:val="left"/>
              <w:rPr>
                <w:rFonts w:cs="Calibri"/>
                <w:color w:val="000000"/>
                <w:sz w:val="22"/>
                <w:szCs w:val="22"/>
                <w:lang w:val="en-GB"/>
              </w:rPr>
            </w:pPr>
            <w:r>
              <w:rPr>
                <w:rFonts w:cs="Arial" w:hint="eastAsia"/>
                <w:color w:val="000000"/>
                <w:sz w:val="20"/>
              </w:rPr>
              <w:t> </w:t>
            </w:r>
          </w:p>
        </w:tc>
      </w:tr>
      <w:tr w:rsidR="00974352" w:rsidRPr="00841C2E" w14:paraId="2C5CF143" w14:textId="77777777" w:rsidTr="00276720">
        <w:trPr>
          <w:trHeight w:val="251"/>
        </w:trPr>
        <w:tc>
          <w:tcPr>
            <w:tcW w:w="1696" w:type="dxa"/>
            <w:tcBorders>
              <w:top w:val="nil"/>
              <w:left w:val="single" w:sz="8" w:space="0" w:color="auto"/>
              <w:bottom w:val="single" w:sz="8" w:space="0" w:color="auto"/>
              <w:right w:val="single" w:sz="8" w:space="0" w:color="auto"/>
            </w:tcBorders>
            <w:shd w:val="clear" w:color="auto" w:fill="auto"/>
            <w:noWrap/>
            <w:vAlign w:val="center"/>
          </w:tcPr>
          <w:p w14:paraId="051EAA8A" w14:textId="77777777" w:rsidR="00974352" w:rsidRPr="003C3FAC" w:rsidRDefault="00974352" w:rsidP="00276720">
            <w:pPr>
              <w:spacing w:after="0"/>
              <w:ind w:firstLineChars="0" w:firstLine="0"/>
              <w:jc w:val="left"/>
              <w:rPr>
                <w:rFonts w:cs="Calibri"/>
                <w:color w:val="000000"/>
                <w:sz w:val="20"/>
                <w:lang w:val="en-GB"/>
              </w:rPr>
            </w:pPr>
            <w:r>
              <w:rPr>
                <w:rFonts w:cs="Arial" w:hint="eastAsia"/>
                <w:color w:val="000000"/>
                <w:sz w:val="20"/>
              </w:rPr>
              <w:t>&lt;客户类型&gt;</w:t>
            </w:r>
          </w:p>
        </w:tc>
        <w:tc>
          <w:tcPr>
            <w:tcW w:w="2552" w:type="dxa"/>
            <w:tcBorders>
              <w:top w:val="nil"/>
              <w:left w:val="nil"/>
              <w:bottom w:val="single" w:sz="8" w:space="0" w:color="auto"/>
              <w:right w:val="single" w:sz="8" w:space="0" w:color="auto"/>
            </w:tcBorders>
            <w:shd w:val="clear" w:color="auto" w:fill="auto"/>
            <w:noWrap/>
            <w:vAlign w:val="center"/>
          </w:tcPr>
          <w:p w14:paraId="0481191F" w14:textId="77777777" w:rsidR="00974352" w:rsidRPr="00841C2E" w:rsidRDefault="00974352" w:rsidP="00276720">
            <w:pPr>
              <w:spacing w:after="0"/>
              <w:ind w:firstLineChars="0" w:firstLine="0"/>
              <w:jc w:val="left"/>
              <w:rPr>
                <w:rFonts w:cs="Calibri"/>
                <w:color w:val="000000"/>
                <w:sz w:val="20"/>
                <w:lang w:val="en-GB"/>
              </w:rPr>
            </w:pPr>
            <w:r>
              <w:rPr>
                <w:rFonts w:cs="Arial" w:hint="eastAsia"/>
                <w:color w:val="000000"/>
                <w:sz w:val="20"/>
              </w:rPr>
              <w:t>ECIF</w:t>
            </w:r>
          </w:p>
        </w:tc>
        <w:tc>
          <w:tcPr>
            <w:tcW w:w="2674" w:type="dxa"/>
            <w:tcBorders>
              <w:top w:val="nil"/>
              <w:left w:val="nil"/>
              <w:bottom w:val="single" w:sz="8" w:space="0" w:color="auto"/>
              <w:right w:val="single" w:sz="8" w:space="0" w:color="auto"/>
            </w:tcBorders>
            <w:shd w:val="clear" w:color="auto" w:fill="auto"/>
            <w:vAlign w:val="center"/>
          </w:tcPr>
          <w:p w14:paraId="67AD7B72" w14:textId="77777777" w:rsidR="00974352" w:rsidRDefault="00974352" w:rsidP="00276720">
            <w:pPr>
              <w:spacing w:after="0"/>
              <w:ind w:firstLineChars="0" w:firstLine="0"/>
              <w:jc w:val="left"/>
              <w:rPr>
                <w:rFonts w:cs="Calibri"/>
                <w:color w:val="000000"/>
                <w:sz w:val="20"/>
                <w:lang w:val="en-GB"/>
              </w:rPr>
            </w:pPr>
            <w:r>
              <w:rPr>
                <w:rFonts w:cs="Arial" w:hint="eastAsia"/>
                <w:color w:val="000000"/>
                <w:sz w:val="20"/>
              </w:rPr>
              <w:t>金融机构部的三级分类结果字段</w:t>
            </w:r>
          </w:p>
        </w:tc>
        <w:tc>
          <w:tcPr>
            <w:tcW w:w="1365" w:type="dxa"/>
            <w:tcBorders>
              <w:top w:val="nil"/>
              <w:left w:val="nil"/>
              <w:bottom w:val="single" w:sz="8" w:space="0" w:color="auto"/>
              <w:right w:val="single" w:sz="8" w:space="0" w:color="auto"/>
            </w:tcBorders>
            <w:shd w:val="clear" w:color="auto" w:fill="auto"/>
            <w:noWrap/>
            <w:vAlign w:val="center"/>
          </w:tcPr>
          <w:p w14:paraId="0565C5AB" w14:textId="77777777" w:rsidR="00974352" w:rsidRPr="00841C2E" w:rsidRDefault="00974352" w:rsidP="00276720">
            <w:pPr>
              <w:spacing w:after="0"/>
              <w:ind w:firstLineChars="0" w:firstLine="0"/>
              <w:jc w:val="left"/>
              <w:rPr>
                <w:rFonts w:cs="Calibri"/>
                <w:color w:val="000000"/>
                <w:sz w:val="22"/>
                <w:szCs w:val="22"/>
                <w:lang w:val="en-GB"/>
              </w:rPr>
            </w:pPr>
            <w:r>
              <w:rPr>
                <w:rFonts w:cs="Arial" w:hint="eastAsia"/>
                <w:color w:val="000000"/>
                <w:sz w:val="20"/>
              </w:rPr>
              <w:t> </w:t>
            </w:r>
          </w:p>
        </w:tc>
      </w:tr>
      <w:tr w:rsidR="00974352" w:rsidRPr="00841C2E" w14:paraId="2BBC1DD7" w14:textId="77777777" w:rsidTr="00276720">
        <w:trPr>
          <w:trHeight w:val="251"/>
        </w:trPr>
        <w:tc>
          <w:tcPr>
            <w:tcW w:w="1696" w:type="dxa"/>
            <w:tcBorders>
              <w:top w:val="nil"/>
              <w:left w:val="single" w:sz="8" w:space="0" w:color="auto"/>
              <w:bottom w:val="single" w:sz="8" w:space="0" w:color="auto"/>
              <w:right w:val="single" w:sz="8" w:space="0" w:color="auto"/>
            </w:tcBorders>
            <w:shd w:val="clear" w:color="auto" w:fill="auto"/>
            <w:noWrap/>
            <w:vAlign w:val="center"/>
            <w:hideMark/>
          </w:tcPr>
          <w:p w14:paraId="04A05D67" w14:textId="77777777" w:rsidR="00974352" w:rsidRPr="00841C2E" w:rsidRDefault="00974352" w:rsidP="00276720">
            <w:pPr>
              <w:spacing w:after="0"/>
              <w:ind w:firstLineChars="0" w:firstLine="0"/>
              <w:jc w:val="left"/>
              <w:rPr>
                <w:rFonts w:cs="Calibri"/>
                <w:color w:val="000000"/>
                <w:sz w:val="20"/>
                <w:lang w:val="en-GB"/>
              </w:rPr>
            </w:pPr>
            <w:r>
              <w:rPr>
                <w:rFonts w:cs="Arial" w:hint="eastAsia"/>
                <w:color w:val="000000"/>
                <w:sz w:val="20"/>
              </w:rPr>
              <w:t>&lt;</w:t>
            </w:r>
            <w:proofErr w:type="gramStart"/>
            <w:r>
              <w:rPr>
                <w:rFonts w:cs="Arial" w:hint="eastAsia"/>
                <w:color w:val="000000"/>
                <w:sz w:val="20"/>
              </w:rPr>
              <w:t>上年末并表</w:t>
            </w:r>
            <w:proofErr w:type="gramEnd"/>
            <w:r>
              <w:rPr>
                <w:rFonts w:cs="Arial" w:hint="eastAsia"/>
                <w:color w:val="000000"/>
                <w:sz w:val="20"/>
              </w:rPr>
              <w:t>口径调整后表内外资产余额&gt;</w:t>
            </w:r>
          </w:p>
        </w:tc>
        <w:tc>
          <w:tcPr>
            <w:tcW w:w="2552" w:type="dxa"/>
            <w:tcBorders>
              <w:top w:val="nil"/>
              <w:left w:val="nil"/>
              <w:bottom w:val="single" w:sz="8" w:space="0" w:color="auto"/>
              <w:right w:val="single" w:sz="8" w:space="0" w:color="auto"/>
            </w:tcBorders>
            <w:shd w:val="clear" w:color="auto" w:fill="auto"/>
            <w:noWrap/>
            <w:vAlign w:val="center"/>
            <w:hideMark/>
          </w:tcPr>
          <w:p w14:paraId="172BE587" w14:textId="77777777" w:rsidR="00974352" w:rsidRPr="00F8216B" w:rsidRDefault="00974352" w:rsidP="00276720">
            <w:pPr>
              <w:spacing w:after="0"/>
              <w:ind w:firstLineChars="0" w:firstLine="0"/>
              <w:jc w:val="left"/>
              <w:rPr>
                <w:rFonts w:cs="Calibri"/>
                <w:color w:val="000000"/>
                <w:sz w:val="20"/>
              </w:rPr>
            </w:pPr>
            <w:r>
              <w:rPr>
                <w:rFonts w:cs="Arial" w:hint="eastAsia"/>
                <w:color w:val="000000"/>
                <w:sz w:val="20"/>
              </w:rPr>
              <w:t>否</w:t>
            </w:r>
          </w:p>
        </w:tc>
        <w:tc>
          <w:tcPr>
            <w:tcW w:w="2674" w:type="dxa"/>
            <w:tcBorders>
              <w:top w:val="nil"/>
              <w:left w:val="nil"/>
              <w:bottom w:val="single" w:sz="8" w:space="0" w:color="auto"/>
              <w:right w:val="single" w:sz="8" w:space="0" w:color="auto"/>
            </w:tcBorders>
            <w:shd w:val="clear" w:color="auto" w:fill="auto"/>
            <w:vAlign w:val="center"/>
            <w:hideMark/>
          </w:tcPr>
          <w:p w14:paraId="0A112CDC" w14:textId="77777777" w:rsidR="00974352" w:rsidRPr="00841C2E" w:rsidRDefault="00974352" w:rsidP="00276720">
            <w:pPr>
              <w:spacing w:after="0"/>
              <w:ind w:firstLineChars="0" w:firstLine="0"/>
              <w:jc w:val="left"/>
              <w:rPr>
                <w:rFonts w:cs="Calibri"/>
                <w:color w:val="000000"/>
                <w:sz w:val="20"/>
                <w:lang w:val="en-GB"/>
              </w:rPr>
            </w:pPr>
            <w:r>
              <w:rPr>
                <w:rFonts w:cs="Arial" w:hint="eastAsia"/>
                <w:color w:val="000000"/>
                <w:sz w:val="20"/>
              </w:rPr>
              <w:t>金额，输入</w:t>
            </w:r>
            <w:proofErr w:type="gramStart"/>
            <w:r>
              <w:rPr>
                <w:rFonts w:cs="Arial" w:hint="eastAsia"/>
                <w:color w:val="000000"/>
                <w:sz w:val="20"/>
              </w:rPr>
              <w:t>项属于</w:t>
            </w:r>
            <w:proofErr w:type="gramEnd"/>
            <w:r>
              <w:rPr>
                <w:rFonts w:cs="Arial" w:hint="eastAsia"/>
                <w:color w:val="000000"/>
                <w:sz w:val="20"/>
              </w:rPr>
              <w:t>杠杆率计算分母</w:t>
            </w:r>
          </w:p>
        </w:tc>
        <w:tc>
          <w:tcPr>
            <w:tcW w:w="1365" w:type="dxa"/>
            <w:tcBorders>
              <w:top w:val="nil"/>
              <w:left w:val="nil"/>
              <w:bottom w:val="single" w:sz="8" w:space="0" w:color="auto"/>
              <w:right w:val="single" w:sz="8" w:space="0" w:color="auto"/>
            </w:tcBorders>
            <w:shd w:val="clear" w:color="auto" w:fill="auto"/>
            <w:noWrap/>
            <w:vAlign w:val="center"/>
            <w:hideMark/>
          </w:tcPr>
          <w:p w14:paraId="4FF2ABF8" w14:textId="77777777" w:rsidR="00974352" w:rsidRPr="00841C2E" w:rsidRDefault="00974352" w:rsidP="00276720">
            <w:pPr>
              <w:spacing w:after="0"/>
              <w:ind w:firstLineChars="0" w:firstLine="0"/>
              <w:jc w:val="left"/>
              <w:rPr>
                <w:rFonts w:cs="Calibri"/>
                <w:color w:val="000000"/>
                <w:sz w:val="22"/>
                <w:szCs w:val="22"/>
                <w:lang w:val="en-GB"/>
              </w:rPr>
            </w:pPr>
            <w:r>
              <w:rPr>
                <w:rFonts w:cs="Arial" w:hint="eastAsia"/>
                <w:color w:val="000000"/>
                <w:sz w:val="20"/>
              </w:rPr>
              <w:t>每年更新，参考内评下</w:t>
            </w:r>
            <w:proofErr w:type="gramStart"/>
            <w:r>
              <w:rPr>
                <w:rFonts w:cs="Arial" w:hint="eastAsia"/>
                <w:color w:val="000000"/>
                <w:sz w:val="20"/>
              </w:rPr>
              <w:t>的财报更新</w:t>
            </w:r>
            <w:proofErr w:type="gramEnd"/>
          </w:p>
        </w:tc>
      </w:tr>
      <w:tr w:rsidR="00974352" w:rsidRPr="00841C2E" w14:paraId="24BE8B86" w14:textId="77777777" w:rsidTr="00276720">
        <w:trPr>
          <w:trHeight w:val="309"/>
        </w:trPr>
        <w:tc>
          <w:tcPr>
            <w:tcW w:w="1696" w:type="dxa"/>
            <w:tcBorders>
              <w:top w:val="nil"/>
              <w:left w:val="single" w:sz="8" w:space="0" w:color="auto"/>
              <w:bottom w:val="single" w:sz="8" w:space="0" w:color="auto"/>
              <w:right w:val="single" w:sz="8" w:space="0" w:color="auto"/>
            </w:tcBorders>
            <w:shd w:val="clear" w:color="auto" w:fill="auto"/>
            <w:noWrap/>
            <w:vAlign w:val="center"/>
          </w:tcPr>
          <w:p w14:paraId="6AD1854A" w14:textId="77777777" w:rsidR="00974352" w:rsidRPr="00E03A0B" w:rsidRDefault="00974352" w:rsidP="00276720">
            <w:pPr>
              <w:spacing w:after="0"/>
              <w:ind w:firstLineChars="0" w:firstLine="0"/>
              <w:jc w:val="left"/>
              <w:rPr>
                <w:rFonts w:cs="Calibri"/>
                <w:color w:val="000000"/>
                <w:sz w:val="20"/>
                <w:lang w:val="en-GB"/>
              </w:rPr>
            </w:pPr>
            <w:r>
              <w:rPr>
                <w:rFonts w:cs="Arial" w:hint="eastAsia"/>
                <w:color w:val="000000"/>
                <w:sz w:val="20"/>
              </w:rPr>
              <w:t>&lt;境外债权余额&gt;</w:t>
            </w:r>
          </w:p>
        </w:tc>
        <w:tc>
          <w:tcPr>
            <w:tcW w:w="2552" w:type="dxa"/>
            <w:tcBorders>
              <w:top w:val="nil"/>
              <w:left w:val="nil"/>
              <w:bottom w:val="single" w:sz="8" w:space="0" w:color="auto"/>
              <w:right w:val="single" w:sz="8" w:space="0" w:color="auto"/>
            </w:tcBorders>
            <w:shd w:val="clear" w:color="auto" w:fill="auto"/>
            <w:noWrap/>
            <w:vAlign w:val="center"/>
          </w:tcPr>
          <w:p w14:paraId="02F34CF7"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否</w:t>
            </w:r>
          </w:p>
        </w:tc>
        <w:tc>
          <w:tcPr>
            <w:tcW w:w="2674" w:type="dxa"/>
            <w:tcBorders>
              <w:top w:val="nil"/>
              <w:left w:val="nil"/>
              <w:bottom w:val="single" w:sz="8" w:space="0" w:color="auto"/>
              <w:right w:val="single" w:sz="8" w:space="0" w:color="auto"/>
            </w:tcBorders>
            <w:shd w:val="clear" w:color="auto" w:fill="auto"/>
            <w:noWrap/>
            <w:vAlign w:val="center"/>
          </w:tcPr>
          <w:p w14:paraId="4ADC548E" w14:textId="77777777" w:rsidR="00974352" w:rsidRPr="006A4697" w:rsidRDefault="00974352" w:rsidP="00276720">
            <w:pPr>
              <w:spacing w:after="0"/>
              <w:ind w:firstLineChars="0" w:firstLine="0"/>
              <w:jc w:val="left"/>
              <w:rPr>
                <w:rFonts w:cs="Calibri"/>
                <w:color w:val="000000"/>
                <w:sz w:val="20"/>
                <w:lang w:val="en-GB"/>
              </w:rPr>
            </w:pPr>
            <w:r>
              <w:rPr>
                <w:rFonts w:cs="Arial" w:hint="eastAsia"/>
                <w:color w:val="000000"/>
                <w:sz w:val="20"/>
              </w:rPr>
              <w:t>金额，输入项</w:t>
            </w:r>
          </w:p>
        </w:tc>
        <w:tc>
          <w:tcPr>
            <w:tcW w:w="1365" w:type="dxa"/>
            <w:tcBorders>
              <w:top w:val="nil"/>
              <w:left w:val="single" w:sz="8" w:space="0" w:color="auto"/>
              <w:bottom w:val="single" w:sz="8" w:space="0" w:color="000000"/>
              <w:right w:val="single" w:sz="8" w:space="0" w:color="auto"/>
            </w:tcBorders>
            <w:shd w:val="clear" w:color="auto" w:fill="auto"/>
            <w:noWrap/>
          </w:tcPr>
          <w:p w14:paraId="01A4A79B"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Pr>
                <w:rFonts w:cs="Arial" w:hint="eastAsia"/>
                <w:color w:val="000000"/>
                <w:sz w:val="20"/>
              </w:rPr>
              <w:t>拆开成两个字段，客户经理难以获取，能否手工评判是否采用对手银行是采用</w:t>
            </w:r>
            <w:r>
              <w:rPr>
                <w:rFonts w:cs="Arial" w:hint="eastAsia"/>
                <w:color w:val="000000"/>
                <w:sz w:val="20"/>
              </w:rPr>
              <w:lastRenderedPageBreak/>
              <w:t>杠杆率作为监管资本</w:t>
            </w:r>
          </w:p>
        </w:tc>
      </w:tr>
      <w:tr w:rsidR="00974352" w:rsidRPr="00841C2E" w14:paraId="300BA2D4" w14:textId="77777777" w:rsidTr="00276720">
        <w:trPr>
          <w:trHeight w:val="309"/>
        </w:trPr>
        <w:tc>
          <w:tcPr>
            <w:tcW w:w="1696" w:type="dxa"/>
            <w:tcBorders>
              <w:top w:val="nil"/>
              <w:left w:val="single" w:sz="8" w:space="0" w:color="auto"/>
              <w:bottom w:val="single" w:sz="8" w:space="0" w:color="auto"/>
              <w:right w:val="single" w:sz="8" w:space="0" w:color="auto"/>
            </w:tcBorders>
            <w:shd w:val="clear" w:color="auto" w:fill="auto"/>
            <w:noWrap/>
            <w:vAlign w:val="center"/>
          </w:tcPr>
          <w:p w14:paraId="3CFB5F95" w14:textId="77777777" w:rsidR="00974352" w:rsidRPr="00E03A0B" w:rsidRDefault="00974352" w:rsidP="00276720">
            <w:pPr>
              <w:spacing w:after="0"/>
              <w:ind w:firstLineChars="0" w:firstLine="0"/>
              <w:jc w:val="left"/>
              <w:rPr>
                <w:rFonts w:cs="Calibri"/>
                <w:color w:val="000000"/>
                <w:sz w:val="20"/>
                <w:lang w:val="en-GB"/>
              </w:rPr>
            </w:pPr>
            <w:r>
              <w:rPr>
                <w:rFonts w:cs="Arial" w:hint="eastAsia"/>
                <w:color w:val="000000"/>
                <w:sz w:val="20"/>
              </w:rPr>
              <w:lastRenderedPageBreak/>
              <w:t>&lt;境外债务余额&gt;</w:t>
            </w:r>
          </w:p>
        </w:tc>
        <w:tc>
          <w:tcPr>
            <w:tcW w:w="2552" w:type="dxa"/>
            <w:tcBorders>
              <w:top w:val="nil"/>
              <w:left w:val="nil"/>
              <w:bottom w:val="single" w:sz="8" w:space="0" w:color="auto"/>
              <w:right w:val="single" w:sz="8" w:space="0" w:color="auto"/>
            </w:tcBorders>
            <w:shd w:val="clear" w:color="auto" w:fill="auto"/>
            <w:noWrap/>
            <w:vAlign w:val="center"/>
          </w:tcPr>
          <w:p w14:paraId="128EBC8C"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否</w:t>
            </w:r>
          </w:p>
        </w:tc>
        <w:tc>
          <w:tcPr>
            <w:tcW w:w="2674" w:type="dxa"/>
            <w:tcBorders>
              <w:top w:val="nil"/>
              <w:left w:val="nil"/>
              <w:bottom w:val="single" w:sz="8" w:space="0" w:color="auto"/>
              <w:right w:val="single" w:sz="8" w:space="0" w:color="auto"/>
            </w:tcBorders>
            <w:shd w:val="clear" w:color="auto" w:fill="auto"/>
            <w:noWrap/>
            <w:vAlign w:val="center"/>
          </w:tcPr>
          <w:p w14:paraId="08E407C0" w14:textId="77777777" w:rsidR="00974352" w:rsidRPr="006A4697" w:rsidRDefault="00974352" w:rsidP="00276720">
            <w:pPr>
              <w:spacing w:after="0"/>
              <w:ind w:firstLineChars="0" w:firstLine="0"/>
              <w:jc w:val="left"/>
              <w:rPr>
                <w:rFonts w:cs="Calibri"/>
                <w:color w:val="000000"/>
                <w:sz w:val="20"/>
                <w:lang w:val="en-GB"/>
              </w:rPr>
            </w:pPr>
            <w:r>
              <w:rPr>
                <w:rFonts w:cs="Arial" w:hint="eastAsia"/>
                <w:color w:val="000000"/>
                <w:sz w:val="20"/>
              </w:rPr>
              <w:t>金额，输入项</w:t>
            </w:r>
          </w:p>
        </w:tc>
        <w:tc>
          <w:tcPr>
            <w:tcW w:w="1365" w:type="dxa"/>
            <w:tcBorders>
              <w:top w:val="nil"/>
              <w:left w:val="single" w:sz="8" w:space="0" w:color="auto"/>
              <w:bottom w:val="single" w:sz="8" w:space="0" w:color="000000"/>
              <w:right w:val="single" w:sz="8" w:space="0" w:color="auto"/>
            </w:tcBorders>
            <w:shd w:val="clear" w:color="auto" w:fill="auto"/>
            <w:noWrap/>
            <w:vAlign w:val="center"/>
          </w:tcPr>
          <w:p w14:paraId="2F0A0FC4"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p>
        </w:tc>
      </w:tr>
      <w:tr w:rsidR="00974352" w:rsidRPr="00841C2E" w14:paraId="5BDA29B2" w14:textId="77777777" w:rsidTr="00276720">
        <w:trPr>
          <w:trHeight w:val="309"/>
        </w:trPr>
        <w:tc>
          <w:tcPr>
            <w:tcW w:w="1696" w:type="dxa"/>
            <w:tcBorders>
              <w:top w:val="nil"/>
              <w:left w:val="single" w:sz="8" w:space="0" w:color="auto"/>
              <w:bottom w:val="single" w:sz="8" w:space="0" w:color="auto"/>
              <w:right w:val="single" w:sz="8" w:space="0" w:color="auto"/>
            </w:tcBorders>
            <w:shd w:val="clear" w:color="auto" w:fill="auto"/>
            <w:noWrap/>
            <w:vAlign w:val="center"/>
            <w:hideMark/>
          </w:tcPr>
          <w:p w14:paraId="49726393"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&lt;全球系统重要性银行&gt;</w:t>
            </w:r>
          </w:p>
        </w:tc>
        <w:tc>
          <w:tcPr>
            <w:tcW w:w="2552" w:type="dxa"/>
            <w:tcBorders>
              <w:top w:val="nil"/>
              <w:left w:val="nil"/>
              <w:bottom w:val="single" w:sz="8" w:space="0" w:color="auto"/>
              <w:right w:val="single" w:sz="8" w:space="0" w:color="auto"/>
            </w:tcBorders>
            <w:shd w:val="clear" w:color="auto" w:fill="auto"/>
            <w:noWrap/>
            <w:vAlign w:val="center"/>
            <w:hideMark/>
          </w:tcPr>
          <w:p w14:paraId="4462DFF6"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否</w:t>
            </w:r>
          </w:p>
        </w:tc>
        <w:tc>
          <w:tcPr>
            <w:tcW w:w="2674" w:type="dxa"/>
            <w:tcBorders>
              <w:top w:val="nil"/>
              <w:left w:val="nil"/>
              <w:bottom w:val="single" w:sz="8" w:space="0" w:color="auto"/>
              <w:right w:val="single" w:sz="8" w:space="0" w:color="auto"/>
            </w:tcBorders>
            <w:shd w:val="clear" w:color="auto" w:fill="auto"/>
            <w:noWrap/>
            <w:vAlign w:val="center"/>
            <w:hideMark/>
          </w:tcPr>
          <w:p w14:paraId="2036A6E1" w14:textId="77777777" w:rsidR="00974352" w:rsidRPr="006A4697" w:rsidRDefault="00974352" w:rsidP="00276720">
            <w:pPr>
              <w:spacing w:after="0"/>
              <w:ind w:firstLineChars="0" w:firstLine="0"/>
              <w:jc w:val="left"/>
              <w:rPr>
                <w:rFonts w:cs="Calibri"/>
                <w:color w:val="000000"/>
                <w:sz w:val="20"/>
                <w:lang w:val="en-GB"/>
              </w:rPr>
            </w:pPr>
            <w:r>
              <w:rPr>
                <w:rFonts w:cs="Arial" w:hint="eastAsia"/>
                <w:color w:val="000000"/>
                <w:sz w:val="20"/>
              </w:rPr>
              <w:t>“是/否”</w:t>
            </w:r>
          </w:p>
        </w:tc>
        <w:tc>
          <w:tcPr>
            <w:tcW w:w="1365" w:type="dxa"/>
            <w:tcBorders>
              <w:top w:val="nil"/>
              <w:left w:val="nil"/>
              <w:bottom w:val="single" w:sz="8" w:space="0" w:color="auto"/>
              <w:right w:val="single" w:sz="8" w:space="0" w:color="auto"/>
            </w:tcBorders>
            <w:shd w:val="clear" w:color="auto" w:fill="auto"/>
            <w:noWrap/>
            <w:vAlign w:val="center"/>
            <w:hideMark/>
          </w:tcPr>
          <w:p w14:paraId="6BACB64A"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Pr>
                <w:rFonts w:cs="Arial" w:hint="eastAsia"/>
                <w:color w:val="000000"/>
                <w:sz w:val="20"/>
              </w:rPr>
              <w:t>建议外部数据导入</w:t>
            </w:r>
          </w:p>
        </w:tc>
      </w:tr>
      <w:tr w:rsidR="00974352" w:rsidRPr="00841C2E" w14:paraId="5A385FF6" w14:textId="77777777" w:rsidTr="00276720">
        <w:trPr>
          <w:trHeight w:val="309"/>
        </w:trPr>
        <w:tc>
          <w:tcPr>
            <w:tcW w:w="1696" w:type="dxa"/>
            <w:tcBorders>
              <w:top w:val="nil"/>
              <w:left w:val="single" w:sz="8" w:space="0" w:color="auto"/>
              <w:bottom w:val="single" w:sz="8" w:space="0" w:color="auto"/>
              <w:right w:val="single" w:sz="8" w:space="0" w:color="auto"/>
            </w:tcBorders>
            <w:shd w:val="clear" w:color="auto" w:fill="auto"/>
            <w:noWrap/>
            <w:vAlign w:val="center"/>
          </w:tcPr>
          <w:p w14:paraId="5B7E7265" w14:textId="77777777" w:rsidR="00974352" w:rsidRPr="00E03A0B" w:rsidRDefault="00974352" w:rsidP="00276720">
            <w:pPr>
              <w:spacing w:after="0"/>
              <w:ind w:firstLineChars="0" w:firstLine="0"/>
              <w:jc w:val="left"/>
              <w:rPr>
                <w:rFonts w:cs="Calibri"/>
                <w:color w:val="000000"/>
                <w:sz w:val="20"/>
                <w:lang w:val="en-GB"/>
              </w:rPr>
            </w:pPr>
            <w:r>
              <w:rPr>
                <w:rFonts w:cs="Arial" w:hint="eastAsia"/>
                <w:color w:val="000000"/>
                <w:sz w:val="20"/>
              </w:rPr>
              <w:t>&lt;国内系统重要性银行&gt;</w:t>
            </w:r>
          </w:p>
        </w:tc>
        <w:tc>
          <w:tcPr>
            <w:tcW w:w="2552" w:type="dxa"/>
            <w:tcBorders>
              <w:top w:val="nil"/>
              <w:left w:val="nil"/>
              <w:bottom w:val="single" w:sz="8" w:space="0" w:color="auto"/>
              <w:right w:val="single" w:sz="8" w:space="0" w:color="auto"/>
            </w:tcBorders>
            <w:shd w:val="clear" w:color="auto" w:fill="auto"/>
            <w:noWrap/>
            <w:vAlign w:val="center"/>
          </w:tcPr>
          <w:p w14:paraId="1CF779A4"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否</w:t>
            </w:r>
          </w:p>
        </w:tc>
        <w:tc>
          <w:tcPr>
            <w:tcW w:w="2674" w:type="dxa"/>
            <w:tcBorders>
              <w:top w:val="nil"/>
              <w:left w:val="nil"/>
              <w:bottom w:val="single" w:sz="8" w:space="0" w:color="auto"/>
              <w:right w:val="single" w:sz="8" w:space="0" w:color="auto"/>
            </w:tcBorders>
            <w:shd w:val="clear" w:color="auto" w:fill="auto"/>
            <w:noWrap/>
            <w:vAlign w:val="center"/>
          </w:tcPr>
          <w:p w14:paraId="5D024019" w14:textId="77777777" w:rsidR="00974352" w:rsidRPr="006A4697" w:rsidRDefault="00974352" w:rsidP="00276720">
            <w:pPr>
              <w:spacing w:after="0"/>
              <w:ind w:firstLineChars="0" w:firstLine="0"/>
              <w:jc w:val="left"/>
              <w:rPr>
                <w:rFonts w:cs="Calibri"/>
                <w:color w:val="000000"/>
                <w:sz w:val="20"/>
                <w:lang w:val="en-GB"/>
              </w:rPr>
            </w:pPr>
            <w:r>
              <w:rPr>
                <w:rFonts w:cs="Arial" w:hint="eastAsia"/>
                <w:color w:val="000000"/>
                <w:sz w:val="20"/>
              </w:rPr>
              <w:t>“是/否”</w:t>
            </w:r>
          </w:p>
        </w:tc>
        <w:tc>
          <w:tcPr>
            <w:tcW w:w="1365" w:type="dxa"/>
            <w:tcBorders>
              <w:top w:val="nil"/>
              <w:left w:val="nil"/>
              <w:bottom w:val="single" w:sz="8" w:space="0" w:color="auto"/>
              <w:right w:val="single" w:sz="8" w:space="0" w:color="auto"/>
            </w:tcBorders>
            <w:shd w:val="clear" w:color="auto" w:fill="auto"/>
            <w:noWrap/>
            <w:vAlign w:val="center"/>
          </w:tcPr>
          <w:p w14:paraId="3A61EFC6"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Pr>
                <w:rFonts w:cs="Arial" w:hint="eastAsia"/>
                <w:color w:val="000000"/>
                <w:sz w:val="20"/>
              </w:rPr>
              <w:t>建议外部数据导入</w:t>
            </w:r>
          </w:p>
        </w:tc>
      </w:tr>
      <w:tr w:rsidR="00974352" w:rsidRPr="00841C2E" w14:paraId="45F5E667" w14:textId="77777777" w:rsidTr="00276720">
        <w:trPr>
          <w:trHeight w:val="309"/>
        </w:trPr>
        <w:tc>
          <w:tcPr>
            <w:tcW w:w="1696" w:type="dxa"/>
            <w:tcBorders>
              <w:top w:val="nil"/>
              <w:left w:val="single" w:sz="8" w:space="0" w:color="auto"/>
              <w:bottom w:val="single" w:sz="8" w:space="0" w:color="auto"/>
              <w:right w:val="single" w:sz="8" w:space="0" w:color="auto"/>
            </w:tcBorders>
            <w:shd w:val="clear" w:color="auto" w:fill="auto"/>
            <w:noWrap/>
            <w:vAlign w:val="center"/>
            <w:hideMark/>
          </w:tcPr>
          <w:p w14:paraId="3FC642D3" w14:textId="77777777" w:rsidR="00974352" w:rsidRPr="00E03A0B" w:rsidRDefault="00974352" w:rsidP="00276720">
            <w:pPr>
              <w:spacing w:after="0"/>
              <w:ind w:firstLineChars="0" w:firstLine="0"/>
              <w:jc w:val="left"/>
              <w:rPr>
                <w:rFonts w:cs="Calibri"/>
                <w:color w:val="000000"/>
                <w:sz w:val="20"/>
                <w:lang w:val="en-GB"/>
              </w:rPr>
            </w:pPr>
            <w:r>
              <w:rPr>
                <w:rFonts w:cs="Arial" w:hint="eastAsia"/>
                <w:color w:val="000000"/>
                <w:sz w:val="20"/>
              </w:rPr>
              <w:t>&lt;本行核心一级资本充足率&gt;</w:t>
            </w:r>
          </w:p>
        </w:tc>
        <w:tc>
          <w:tcPr>
            <w:tcW w:w="2552" w:type="dxa"/>
            <w:tcBorders>
              <w:top w:val="nil"/>
              <w:left w:val="nil"/>
              <w:bottom w:val="single" w:sz="8" w:space="0" w:color="auto"/>
              <w:right w:val="single" w:sz="8" w:space="0" w:color="auto"/>
            </w:tcBorders>
            <w:shd w:val="clear" w:color="auto" w:fill="auto"/>
            <w:noWrap/>
            <w:vAlign w:val="center"/>
            <w:hideMark/>
          </w:tcPr>
          <w:p w14:paraId="33FE660E"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否</w:t>
            </w:r>
          </w:p>
        </w:tc>
        <w:tc>
          <w:tcPr>
            <w:tcW w:w="2674" w:type="dxa"/>
            <w:tcBorders>
              <w:top w:val="nil"/>
              <w:left w:val="nil"/>
              <w:bottom w:val="single" w:sz="8" w:space="0" w:color="auto"/>
              <w:right w:val="single" w:sz="8" w:space="0" w:color="auto"/>
            </w:tcBorders>
            <w:shd w:val="clear" w:color="auto" w:fill="auto"/>
            <w:noWrap/>
            <w:vAlign w:val="center"/>
            <w:hideMark/>
          </w:tcPr>
          <w:p w14:paraId="419DF2EA" w14:textId="77777777" w:rsidR="00974352" w:rsidRPr="006A4697" w:rsidRDefault="00974352" w:rsidP="00276720">
            <w:pPr>
              <w:spacing w:after="0"/>
              <w:ind w:firstLineChars="0" w:firstLine="0"/>
              <w:jc w:val="left"/>
              <w:rPr>
                <w:rFonts w:cs="Calibri"/>
                <w:color w:val="000000"/>
                <w:sz w:val="20"/>
                <w:lang w:val="en-GB"/>
              </w:rPr>
            </w:pPr>
            <w:r>
              <w:rPr>
                <w:rFonts w:cs="Arial" w:hint="eastAsia"/>
                <w:color w:val="000000"/>
                <w:sz w:val="20"/>
              </w:rPr>
              <w:t>百分比，输入本行核心一级资本充足率</w:t>
            </w:r>
          </w:p>
        </w:tc>
        <w:tc>
          <w:tcPr>
            <w:tcW w:w="1365" w:type="dxa"/>
            <w:tcBorders>
              <w:top w:val="nil"/>
              <w:left w:val="nil"/>
              <w:bottom w:val="single" w:sz="8" w:space="0" w:color="auto"/>
              <w:right w:val="single" w:sz="8" w:space="0" w:color="auto"/>
            </w:tcBorders>
            <w:shd w:val="clear" w:color="auto" w:fill="auto"/>
            <w:noWrap/>
            <w:vAlign w:val="center"/>
            <w:hideMark/>
          </w:tcPr>
          <w:p w14:paraId="637CCDF4"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Pr>
                <w:rFonts w:cs="Arial" w:hint="eastAsia"/>
                <w:color w:val="000000"/>
                <w:sz w:val="20"/>
              </w:rPr>
              <w:t>计划优化同业客户财务数据维护，增加字段</w:t>
            </w:r>
          </w:p>
        </w:tc>
      </w:tr>
      <w:tr w:rsidR="00974352" w:rsidRPr="00841C2E" w14:paraId="153C133B" w14:textId="77777777" w:rsidTr="00276720">
        <w:trPr>
          <w:trHeight w:val="309"/>
        </w:trPr>
        <w:tc>
          <w:tcPr>
            <w:tcW w:w="1696" w:type="dxa"/>
            <w:tcBorders>
              <w:top w:val="nil"/>
              <w:left w:val="single" w:sz="8" w:space="0" w:color="auto"/>
              <w:bottom w:val="single" w:sz="8" w:space="0" w:color="auto"/>
              <w:right w:val="single" w:sz="8" w:space="0" w:color="auto"/>
            </w:tcBorders>
            <w:shd w:val="clear" w:color="auto" w:fill="auto"/>
            <w:noWrap/>
            <w:vAlign w:val="center"/>
            <w:hideMark/>
          </w:tcPr>
          <w:p w14:paraId="0594D251" w14:textId="77777777" w:rsidR="00974352" w:rsidRPr="00E03A0B" w:rsidRDefault="00974352" w:rsidP="00276720">
            <w:pPr>
              <w:spacing w:after="0"/>
              <w:ind w:firstLineChars="0" w:firstLine="0"/>
              <w:jc w:val="left"/>
              <w:rPr>
                <w:rFonts w:cs="Calibri"/>
                <w:color w:val="000000"/>
                <w:sz w:val="20"/>
                <w:lang w:val="en-GB"/>
              </w:rPr>
            </w:pPr>
            <w:r>
              <w:rPr>
                <w:rFonts w:cs="Arial" w:hint="eastAsia"/>
                <w:color w:val="000000"/>
                <w:sz w:val="20"/>
              </w:rPr>
              <w:t>&lt;本行一级资本充足率&gt;</w:t>
            </w:r>
          </w:p>
        </w:tc>
        <w:tc>
          <w:tcPr>
            <w:tcW w:w="2552" w:type="dxa"/>
            <w:tcBorders>
              <w:top w:val="nil"/>
              <w:left w:val="nil"/>
              <w:bottom w:val="single" w:sz="8" w:space="0" w:color="auto"/>
              <w:right w:val="single" w:sz="8" w:space="0" w:color="auto"/>
            </w:tcBorders>
            <w:shd w:val="clear" w:color="auto" w:fill="auto"/>
            <w:noWrap/>
            <w:vAlign w:val="center"/>
            <w:hideMark/>
          </w:tcPr>
          <w:p w14:paraId="3955192F"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否</w:t>
            </w:r>
          </w:p>
        </w:tc>
        <w:tc>
          <w:tcPr>
            <w:tcW w:w="2674" w:type="dxa"/>
            <w:tcBorders>
              <w:top w:val="nil"/>
              <w:left w:val="nil"/>
              <w:bottom w:val="single" w:sz="8" w:space="0" w:color="auto"/>
              <w:right w:val="single" w:sz="8" w:space="0" w:color="auto"/>
            </w:tcBorders>
            <w:shd w:val="clear" w:color="auto" w:fill="auto"/>
            <w:noWrap/>
            <w:vAlign w:val="center"/>
            <w:hideMark/>
          </w:tcPr>
          <w:p w14:paraId="10B3FCEA" w14:textId="77777777" w:rsidR="00974352" w:rsidRPr="00425584" w:rsidRDefault="00974352" w:rsidP="00276720">
            <w:pPr>
              <w:spacing w:after="0"/>
              <w:ind w:firstLineChars="0" w:firstLine="0"/>
              <w:jc w:val="left"/>
              <w:rPr>
                <w:rFonts w:cs="Calibri"/>
                <w:color w:val="000000"/>
                <w:sz w:val="20"/>
                <w:lang w:val="en-GB"/>
              </w:rPr>
            </w:pPr>
            <w:r>
              <w:rPr>
                <w:rFonts w:cs="Arial" w:hint="eastAsia"/>
                <w:color w:val="000000"/>
                <w:sz w:val="20"/>
              </w:rPr>
              <w:t>百分比，输入本行一级资本充足率</w:t>
            </w:r>
          </w:p>
        </w:tc>
        <w:tc>
          <w:tcPr>
            <w:tcW w:w="1365" w:type="dxa"/>
            <w:tcBorders>
              <w:top w:val="nil"/>
              <w:left w:val="nil"/>
              <w:bottom w:val="single" w:sz="8" w:space="0" w:color="auto"/>
              <w:right w:val="single" w:sz="8" w:space="0" w:color="auto"/>
            </w:tcBorders>
            <w:shd w:val="clear" w:color="auto" w:fill="auto"/>
            <w:noWrap/>
            <w:vAlign w:val="center"/>
            <w:hideMark/>
          </w:tcPr>
          <w:p w14:paraId="63FA5281"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Pr>
                <w:rFonts w:cs="Arial" w:hint="eastAsia"/>
                <w:color w:val="000000"/>
                <w:sz w:val="20"/>
              </w:rPr>
              <w:t>计划优化同业客户财务数据维护，增加字段</w:t>
            </w:r>
          </w:p>
        </w:tc>
      </w:tr>
      <w:tr w:rsidR="00974352" w:rsidRPr="00841C2E" w14:paraId="6C45E886" w14:textId="77777777" w:rsidTr="00276720">
        <w:trPr>
          <w:trHeight w:val="309"/>
        </w:trPr>
        <w:tc>
          <w:tcPr>
            <w:tcW w:w="1696" w:type="dxa"/>
            <w:tcBorders>
              <w:top w:val="nil"/>
              <w:left w:val="single" w:sz="8" w:space="0" w:color="auto"/>
              <w:bottom w:val="single" w:sz="8" w:space="0" w:color="auto"/>
              <w:right w:val="single" w:sz="8" w:space="0" w:color="auto"/>
            </w:tcBorders>
            <w:shd w:val="clear" w:color="auto" w:fill="auto"/>
            <w:noWrap/>
            <w:vAlign w:val="center"/>
          </w:tcPr>
          <w:p w14:paraId="3CBA7548" w14:textId="77777777" w:rsidR="00974352" w:rsidRPr="00E03A0B" w:rsidRDefault="00974352" w:rsidP="00276720">
            <w:pPr>
              <w:spacing w:after="0"/>
              <w:ind w:firstLineChars="0" w:firstLine="0"/>
              <w:jc w:val="left"/>
              <w:rPr>
                <w:rFonts w:cs="Calibri"/>
                <w:color w:val="000000"/>
                <w:sz w:val="20"/>
                <w:lang w:val="en-GB"/>
              </w:rPr>
            </w:pPr>
            <w:r>
              <w:rPr>
                <w:rFonts w:cs="Arial" w:hint="eastAsia"/>
                <w:color w:val="000000"/>
                <w:sz w:val="20"/>
              </w:rPr>
              <w:t>&lt;本行资本充足率&gt;</w:t>
            </w:r>
          </w:p>
        </w:tc>
        <w:tc>
          <w:tcPr>
            <w:tcW w:w="2552" w:type="dxa"/>
            <w:tcBorders>
              <w:top w:val="nil"/>
              <w:left w:val="nil"/>
              <w:bottom w:val="single" w:sz="8" w:space="0" w:color="auto"/>
              <w:right w:val="single" w:sz="8" w:space="0" w:color="auto"/>
            </w:tcBorders>
            <w:shd w:val="clear" w:color="auto" w:fill="auto"/>
            <w:noWrap/>
            <w:vAlign w:val="center"/>
          </w:tcPr>
          <w:p w14:paraId="5832237F"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ECIF</w:t>
            </w:r>
          </w:p>
        </w:tc>
        <w:tc>
          <w:tcPr>
            <w:tcW w:w="2674" w:type="dxa"/>
            <w:tcBorders>
              <w:top w:val="nil"/>
              <w:left w:val="nil"/>
              <w:bottom w:val="single" w:sz="8" w:space="0" w:color="auto"/>
              <w:right w:val="single" w:sz="8" w:space="0" w:color="auto"/>
            </w:tcBorders>
            <w:shd w:val="clear" w:color="auto" w:fill="auto"/>
            <w:noWrap/>
            <w:vAlign w:val="center"/>
          </w:tcPr>
          <w:p w14:paraId="16889EE6"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百分比，输入本行资本充足率</w:t>
            </w:r>
          </w:p>
        </w:tc>
        <w:tc>
          <w:tcPr>
            <w:tcW w:w="1365" w:type="dxa"/>
            <w:tcBorders>
              <w:top w:val="nil"/>
              <w:left w:val="nil"/>
              <w:bottom w:val="single" w:sz="8" w:space="0" w:color="auto"/>
              <w:right w:val="single" w:sz="8" w:space="0" w:color="auto"/>
            </w:tcBorders>
            <w:shd w:val="clear" w:color="auto" w:fill="auto"/>
            <w:noWrap/>
            <w:vAlign w:val="center"/>
          </w:tcPr>
          <w:p w14:paraId="12449647"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Pr>
                <w:rFonts w:cs="Arial" w:hint="eastAsia"/>
                <w:color w:val="000000"/>
                <w:sz w:val="20"/>
              </w:rPr>
              <w:t>CWAPMU1288</w:t>
            </w:r>
          </w:p>
        </w:tc>
      </w:tr>
      <w:tr w:rsidR="00974352" w:rsidRPr="00841C2E" w14:paraId="0E7C8D0C" w14:textId="77777777" w:rsidTr="00276720">
        <w:trPr>
          <w:trHeight w:val="309"/>
        </w:trPr>
        <w:tc>
          <w:tcPr>
            <w:tcW w:w="1696" w:type="dxa"/>
            <w:tcBorders>
              <w:top w:val="nil"/>
              <w:left w:val="single" w:sz="8" w:space="0" w:color="auto"/>
              <w:bottom w:val="single" w:sz="8" w:space="0" w:color="auto"/>
              <w:right w:val="single" w:sz="8" w:space="0" w:color="auto"/>
            </w:tcBorders>
            <w:shd w:val="clear" w:color="auto" w:fill="auto"/>
            <w:noWrap/>
            <w:vAlign w:val="center"/>
          </w:tcPr>
          <w:p w14:paraId="50F64880" w14:textId="77777777" w:rsidR="00974352" w:rsidRDefault="00974352" w:rsidP="00276720">
            <w:pPr>
              <w:spacing w:after="0"/>
              <w:ind w:firstLineChars="0" w:firstLine="0"/>
              <w:jc w:val="left"/>
              <w:rPr>
                <w:rFonts w:cs="Calibri"/>
                <w:color w:val="000000"/>
                <w:sz w:val="20"/>
                <w:lang w:val="en-GB"/>
              </w:rPr>
            </w:pPr>
            <w:r>
              <w:rPr>
                <w:rFonts w:cs="Arial" w:hint="eastAsia"/>
                <w:color w:val="000000"/>
                <w:sz w:val="20"/>
              </w:rPr>
              <w:t> &lt;杠杆率&gt;</w:t>
            </w:r>
          </w:p>
        </w:tc>
        <w:tc>
          <w:tcPr>
            <w:tcW w:w="2552" w:type="dxa"/>
            <w:tcBorders>
              <w:top w:val="nil"/>
              <w:left w:val="nil"/>
              <w:bottom w:val="single" w:sz="8" w:space="0" w:color="auto"/>
              <w:right w:val="single" w:sz="8" w:space="0" w:color="auto"/>
            </w:tcBorders>
            <w:shd w:val="clear" w:color="auto" w:fill="auto"/>
            <w:noWrap/>
            <w:vAlign w:val="center"/>
          </w:tcPr>
          <w:p w14:paraId="13483F07"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否</w:t>
            </w:r>
          </w:p>
        </w:tc>
        <w:tc>
          <w:tcPr>
            <w:tcW w:w="2674" w:type="dxa"/>
            <w:tcBorders>
              <w:top w:val="nil"/>
              <w:left w:val="nil"/>
              <w:bottom w:val="single" w:sz="8" w:space="0" w:color="auto"/>
              <w:right w:val="single" w:sz="8" w:space="0" w:color="auto"/>
            </w:tcBorders>
            <w:shd w:val="clear" w:color="auto" w:fill="auto"/>
            <w:noWrap/>
            <w:vAlign w:val="center"/>
          </w:tcPr>
          <w:p w14:paraId="55A6B1EE"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百分比，输入本行杠杆率</w:t>
            </w:r>
          </w:p>
        </w:tc>
        <w:tc>
          <w:tcPr>
            <w:tcW w:w="1365" w:type="dxa"/>
            <w:tcBorders>
              <w:top w:val="nil"/>
              <w:left w:val="nil"/>
              <w:bottom w:val="single" w:sz="8" w:space="0" w:color="auto"/>
              <w:right w:val="single" w:sz="8" w:space="0" w:color="auto"/>
            </w:tcBorders>
            <w:shd w:val="clear" w:color="auto" w:fill="auto"/>
            <w:noWrap/>
            <w:vAlign w:val="center"/>
          </w:tcPr>
          <w:p w14:paraId="7704CEC0"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Pr>
                <w:rFonts w:cs="Arial" w:hint="eastAsia"/>
                <w:color w:val="000000"/>
                <w:sz w:val="20"/>
              </w:rPr>
              <w:t>计划优化同业客户财务数据维护，增加字段</w:t>
            </w:r>
          </w:p>
        </w:tc>
      </w:tr>
      <w:tr w:rsidR="00974352" w:rsidRPr="00841C2E" w14:paraId="75998383" w14:textId="77777777" w:rsidTr="00276720">
        <w:trPr>
          <w:trHeight w:val="309"/>
        </w:trPr>
        <w:tc>
          <w:tcPr>
            <w:tcW w:w="1696" w:type="dxa"/>
            <w:tcBorders>
              <w:top w:val="nil"/>
              <w:left w:val="single" w:sz="8" w:space="0" w:color="auto"/>
              <w:bottom w:val="single" w:sz="8" w:space="0" w:color="auto"/>
              <w:right w:val="single" w:sz="8" w:space="0" w:color="auto"/>
            </w:tcBorders>
            <w:shd w:val="clear" w:color="auto" w:fill="auto"/>
            <w:noWrap/>
            <w:vAlign w:val="center"/>
          </w:tcPr>
          <w:p w14:paraId="5B3BAB0C" w14:textId="77777777" w:rsidR="00974352" w:rsidRDefault="00974352" w:rsidP="00276720">
            <w:pPr>
              <w:spacing w:after="0"/>
              <w:ind w:firstLineChars="0" w:firstLine="0"/>
              <w:jc w:val="left"/>
              <w:rPr>
                <w:rFonts w:cs="Calibri"/>
                <w:color w:val="000000"/>
                <w:sz w:val="20"/>
                <w:lang w:val="en-GB"/>
              </w:rPr>
            </w:pPr>
            <w:r>
              <w:rPr>
                <w:rFonts w:cs="Arial" w:hint="eastAsia"/>
                <w:color w:val="000000"/>
                <w:sz w:val="20"/>
              </w:rPr>
              <w:t>&lt;所在国家或地区&gt;</w:t>
            </w:r>
          </w:p>
        </w:tc>
        <w:tc>
          <w:tcPr>
            <w:tcW w:w="2552" w:type="dxa"/>
            <w:tcBorders>
              <w:top w:val="nil"/>
              <w:left w:val="nil"/>
              <w:bottom w:val="single" w:sz="8" w:space="0" w:color="auto"/>
              <w:right w:val="single" w:sz="8" w:space="0" w:color="auto"/>
            </w:tcBorders>
            <w:shd w:val="clear" w:color="auto" w:fill="auto"/>
            <w:noWrap/>
            <w:vAlign w:val="center"/>
          </w:tcPr>
          <w:p w14:paraId="1B1DD336"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ECIF</w:t>
            </w:r>
          </w:p>
        </w:tc>
        <w:tc>
          <w:tcPr>
            <w:tcW w:w="2674" w:type="dxa"/>
            <w:tcBorders>
              <w:top w:val="nil"/>
              <w:left w:val="nil"/>
              <w:bottom w:val="single" w:sz="8" w:space="0" w:color="auto"/>
              <w:right w:val="single" w:sz="8" w:space="0" w:color="auto"/>
            </w:tcBorders>
            <w:shd w:val="clear" w:color="auto" w:fill="auto"/>
            <w:noWrap/>
            <w:vAlign w:val="center"/>
          </w:tcPr>
          <w:p w14:paraId="623C8F03"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选择地区，与现有金融机构ECIF地区一致</w:t>
            </w:r>
          </w:p>
        </w:tc>
        <w:tc>
          <w:tcPr>
            <w:tcW w:w="1365" w:type="dxa"/>
            <w:tcBorders>
              <w:top w:val="nil"/>
              <w:left w:val="nil"/>
              <w:bottom w:val="single" w:sz="8" w:space="0" w:color="auto"/>
              <w:right w:val="single" w:sz="8" w:space="0" w:color="auto"/>
            </w:tcBorders>
            <w:shd w:val="clear" w:color="auto" w:fill="auto"/>
            <w:noWrap/>
            <w:vAlign w:val="center"/>
          </w:tcPr>
          <w:p w14:paraId="48476278"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Pr>
                <w:rFonts w:cs="Arial" w:hint="eastAsia"/>
                <w:color w:val="000000"/>
                <w:sz w:val="20"/>
              </w:rPr>
              <w:t>注册国家/地区</w:t>
            </w:r>
          </w:p>
        </w:tc>
      </w:tr>
      <w:tr w:rsidR="00974352" w:rsidRPr="00841C2E" w14:paraId="28564E1A" w14:textId="77777777" w:rsidTr="00276720">
        <w:trPr>
          <w:trHeight w:val="309"/>
        </w:trPr>
        <w:tc>
          <w:tcPr>
            <w:tcW w:w="1696" w:type="dxa"/>
            <w:tcBorders>
              <w:top w:val="nil"/>
              <w:left w:val="single" w:sz="8" w:space="0" w:color="auto"/>
              <w:bottom w:val="single" w:sz="8" w:space="0" w:color="auto"/>
              <w:right w:val="single" w:sz="8" w:space="0" w:color="auto"/>
            </w:tcBorders>
            <w:shd w:val="clear" w:color="auto" w:fill="auto"/>
            <w:noWrap/>
            <w:vAlign w:val="center"/>
          </w:tcPr>
          <w:p w14:paraId="1D572457" w14:textId="77777777" w:rsidR="00974352" w:rsidRDefault="00974352" w:rsidP="00276720">
            <w:pPr>
              <w:spacing w:after="0"/>
              <w:ind w:firstLineChars="0" w:firstLine="0"/>
              <w:jc w:val="left"/>
              <w:rPr>
                <w:rFonts w:cs="Calibri"/>
                <w:color w:val="000000"/>
                <w:sz w:val="20"/>
                <w:lang w:val="en-GB"/>
              </w:rPr>
            </w:pPr>
            <w:r>
              <w:rPr>
                <w:rFonts w:cs="Arial" w:hint="eastAsia"/>
                <w:color w:val="000000"/>
                <w:sz w:val="20"/>
              </w:rPr>
              <w:t>&lt;所在地核心一级资本充足率要求&gt;</w:t>
            </w:r>
          </w:p>
        </w:tc>
        <w:tc>
          <w:tcPr>
            <w:tcW w:w="2552" w:type="dxa"/>
            <w:tcBorders>
              <w:top w:val="nil"/>
              <w:left w:val="nil"/>
              <w:bottom w:val="single" w:sz="8" w:space="0" w:color="auto"/>
              <w:right w:val="single" w:sz="8" w:space="0" w:color="auto"/>
            </w:tcBorders>
            <w:shd w:val="clear" w:color="auto" w:fill="auto"/>
            <w:noWrap/>
            <w:vAlign w:val="center"/>
          </w:tcPr>
          <w:p w14:paraId="3319D8E0"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否</w:t>
            </w:r>
          </w:p>
        </w:tc>
        <w:tc>
          <w:tcPr>
            <w:tcW w:w="2674" w:type="dxa"/>
            <w:tcBorders>
              <w:top w:val="nil"/>
              <w:left w:val="nil"/>
              <w:bottom w:val="single" w:sz="8" w:space="0" w:color="auto"/>
              <w:right w:val="single" w:sz="8" w:space="0" w:color="auto"/>
            </w:tcBorders>
            <w:shd w:val="clear" w:color="auto" w:fill="auto"/>
            <w:noWrap/>
            <w:vAlign w:val="center"/>
          </w:tcPr>
          <w:p w14:paraId="01A1D6DB"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百分比，为选择地区后的自动显示的核心一级资本充足率监管数值</w:t>
            </w:r>
          </w:p>
        </w:tc>
        <w:tc>
          <w:tcPr>
            <w:tcW w:w="1365" w:type="dxa"/>
            <w:tcBorders>
              <w:top w:val="nil"/>
              <w:left w:val="single" w:sz="8" w:space="0" w:color="auto"/>
              <w:bottom w:val="single" w:sz="8" w:space="0" w:color="000000"/>
              <w:right w:val="single" w:sz="8" w:space="0" w:color="auto"/>
            </w:tcBorders>
            <w:shd w:val="clear" w:color="auto" w:fill="auto"/>
            <w:noWrap/>
            <w:vAlign w:val="center"/>
          </w:tcPr>
          <w:p w14:paraId="38BC3BFE"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Pr>
                <w:rFonts w:cs="Arial" w:hint="eastAsia"/>
                <w:color w:val="000000"/>
                <w:sz w:val="20"/>
              </w:rPr>
              <w:t>建议区分境内银行与境外银行，境内银行根据《商业银行资本管理办法》直接在系统中设为默认值，境外银行考虑外部渠道获取。</w:t>
            </w:r>
          </w:p>
        </w:tc>
      </w:tr>
      <w:tr w:rsidR="00974352" w:rsidRPr="00841C2E" w14:paraId="70E1CCCD" w14:textId="77777777" w:rsidTr="00276720">
        <w:trPr>
          <w:trHeight w:val="309"/>
        </w:trPr>
        <w:tc>
          <w:tcPr>
            <w:tcW w:w="1696" w:type="dxa"/>
            <w:tcBorders>
              <w:top w:val="nil"/>
              <w:left w:val="single" w:sz="8" w:space="0" w:color="auto"/>
              <w:bottom w:val="single" w:sz="8" w:space="0" w:color="auto"/>
              <w:right w:val="single" w:sz="8" w:space="0" w:color="auto"/>
            </w:tcBorders>
            <w:shd w:val="clear" w:color="auto" w:fill="auto"/>
            <w:noWrap/>
            <w:vAlign w:val="center"/>
          </w:tcPr>
          <w:p w14:paraId="11FEFDAF" w14:textId="77777777" w:rsidR="00974352" w:rsidRPr="00E03A0B" w:rsidRDefault="00974352" w:rsidP="00276720">
            <w:pPr>
              <w:spacing w:after="0"/>
              <w:ind w:firstLineChars="0" w:firstLine="0"/>
              <w:jc w:val="left"/>
              <w:rPr>
                <w:rFonts w:cs="Calibri"/>
                <w:color w:val="000000"/>
                <w:sz w:val="20"/>
                <w:lang w:val="en-GB"/>
              </w:rPr>
            </w:pPr>
            <w:r>
              <w:rPr>
                <w:rFonts w:cs="Arial" w:hint="eastAsia"/>
                <w:color w:val="000000"/>
                <w:sz w:val="20"/>
              </w:rPr>
              <w:t>&lt;所在地一级资本充足率要求&gt;</w:t>
            </w:r>
          </w:p>
        </w:tc>
        <w:tc>
          <w:tcPr>
            <w:tcW w:w="2552" w:type="dxa"/>
            <w:tcBorders>
              <w:top w:val="nil"/>
              <w:left w:val="nil"/>
              <w:bottom w:val="single" w:sz="8" w:space="0" w:color="auto"/>
              <w:right w:val="single" w:sz="8" w:space="0" w:color="auto"/>
            </w:tcBorders>
            <w:shd w:val="clear" w:color="auto" w:fill="auto"/>
            <w:noWrap/>
            <w:vAlign w:val="center"/>
          </w:tcPr>
          <w:p w14:paraId="7E56EBED"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否</w:t>
            </w:r>
          </w:p>
        </w:tc>
        <w:tc>
          <w:tcPr>
            <w:tcW w:w="2674" w:type="dxa"/>
            <w:tcBorders>
              <w:top w:val="nil"/>
              <w:left w:val="nil"/>
              <w:bottom w:val="single" w:sz="8" w:space="0" w:color="auto"/>
              <w:right w:val="single" w:sz="8" w:space="0" w:color="auto"/>
            </w:tcBorders>
            <w:shd w:val="clear" w:color="auto" w:fill="auto"/>
            <w:noWrap/>
            <w:vAlign w:val="center"/>
          </w:tcPr>
          <w:p w14:paraId="67A5DCA1"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百分比，为选择地区后的自动显示的一级资本充足率监管数值</w:t>
            </w:r>
          </w:p>
        </w:tc>
        <w:tc>
          <w:tcPr>
            <w:tcW w:w="1365" w:type="dxa"/>
            <w:tcBorders>
              <w:top w:val="nil"/>
              <w:left w:val="single" w:sz="8" w:space="0" w:color="auto"/>
              <w:bottom w:val="single" w:sz="8" w:space="0" w:color="000000"/>
              <w:right w:val="single" w:sz="8" w:space="0" w:color="auto"/>
            </w:tcBorders>
            <w:shd w:val="clear" w:color="auto" w:fill="auto"/>
            <w:noWrap/>
            <w:vAlign w:val="center"/>
          </w:tcPr>
          <w:p w14:paraId="610DFE4D"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p>
        </w:tc>
      </w:tr>
      <w:tr w:rsidR="00974352" w:rsidRPr="00841C2E" w14:paraId="68334813" w14:textId="77777777" w:rsidTr="00276720">
        <w:trPr>
          <w:trHeight w:val="309"/>
        </w:trPr>
        <w:tc>
          <w:tcPr>
            <w:tcW w:w="1696" w:type="dxa"/>
            <w:tcBorders>
              <w:top w:val="nil"/>
              <w:left w:val="single" w:sz="8" w:space="0" w:color="auto"/>
              <w:bottom w:val="single" w:sz="8" w:space="0" w:color="auto"/>
              <w:right w:val="single" w:sz="8" w:space="0" w:color="auto"/>
            </w:tcBorders>
            <w:shd w:val="clear" w:color="auto" w:fill="auto"/>
            <w:noWrap/>
            <w:vAlign w:val="center"/>
          </w:tcPr>
          <w:p w14:paraId="217AC5D7" w14:textId="77777777" w:rsidR="00974352" w:rsidRPr="00E03A0B" w:rsidRDefault="00974352" w:rsidP="00276720">
            <w:pPr>
              <w:spacing w:after="0"/>
              <w:ind w:firstLineChars="0" w:firstLine="0"/>
              <w:jc w:val="left"/>
              <w:rPr>
                <w:rFonts w:cs="Calibri"/>
                <w:color w:val="000000"/>
                <w:sz w:val="20"/>
                <w:lang w:val="en-GB"/>
              </w:rPr>
            </w:pPr>
            <w:bookmarkStart w:id="40" w:name="_Hlk75942252"/>
            <w:r>
              <w:rPr>
                <w:rFonts w:cs="Arial" w:hint="eastAsia"/>
                <w:color w:val="000000"/>
                <w:sz w:val="20"/>
              </w:rPr>
              <w:t>&lt;所在地资本充足率要求&gt;</w:t>
            </w:r>
            <w:bookmarkEnd w:id="40"/>
          </w:p>
        </w:tc>
        <w:tc>
          <w:tcPr>
            <w:tcW w:w="2552" w:type="dxa"/>
            <w:tcBorders>
              <w:top w:val="nil"/>
              <w:left w:val="nil"/>
              <w:bottom w:val="single" w:sz="8" w:space="0" w:color="auto"/>
              <w:right w:val="single" w:sz="8" w:space="0" w:color="auto"/>
            </w:tcBorders>
            <w:shd w:val="clear" w:color="auto" w:fill="auto"/>
            <w:noWrap/>
            <w:vAlign w:val="center"/>
          </w:tcPr>
          <w:p w14:paraId="7E049C33"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否</w:t>
            </w:r>
          </w:p>
        </w:tc>
        <w:tc>
          <w:tcPr>
            <w:tcW w:w="2674" w:type="dxa"/>
            <w:tcBorders>
              <w:top w:val="nil"/>
              <w:left w:val="nil"/>
              <w:bottom w:val="single" w:sz="8" w:space="0" w:color="auto"/>
              <w:right w:val="single" w:sz="8" w:space="0" w:color="auto"/>
            </w:tcBorders>
            <w:shd w:val="clear" w:color="auto" w:fill="auto"/>
            <w:noWrap/>
            <w:vAlign w:val="center"/>
          </w:tcPr>
          <w:p w14:paraId="11E93B3A"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百分比，为选择地区后的自动显示的资本充足率监管数值</w:t>
            </w:r>
          </w:p>
        </w:tc>
        <w:tc>
          <w:tcPr>
            <w:tcW w:w="1365" w:type="dxa"/>
            <w:tcBorders>
              <w:top w:val="nil"/>
              <w:left w:val="single" w:sz="8" w:space="0" w:color="auto"/>
              <w:bottom w:val="single" w:sz="8" w:space="0" w:color="000000"/>
              <w:right w:val="single" w:sz="8" w:space="0" w:color="auto"/>
            </w:tcBorders>
            <w:shd w:val="clear" w:color="auto" w:fill="auto"/>
            <w:noWrap/>
            <w:vAlign w:val="center"/>
          </w:tcPr>
          <w:p w14:paraId="3B91ECB9"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p>
        </w:tc>
      </w:tr>
      <w:tr w:rsidR="00974352" w:rsidRPr="00841C2E" w14:paraId="7BEAA4F6" w14:textId="77777777" w:rsidTr="00276720">
        <w:trPr>
          <w:trHeight w:val="309"/>
        </w:trPr>
        <w:tc>
          <w:tcPr>
            <w:tcW w:w="1696" w:type="dxa"/>
            <w:tcBorders>
              <w:top w:val="nil"/>
              <w:left w:val="single" w:sz="8" w:space="0" w:color="auto"/>
              <w:bottom w:val="single" w:sz="8" w:space="0" w:color="auto"/>
              <w:right w:val="single" w:sz="8" w:space="0" w:color="auto"/>
            </w:tcBorders>
            <w:shd w:val="clear" w:color="auto" w:fill="auto"/>
            <w:noWrap/>
            <w:vAlign w:val="center"/>
          </w:tcPr>
          <w:p w14:paraId="1260FD10" w14:textId="77777777" w:rsidR="00974352" w:rsidRPr="00E03A0B" w:rsidRDefault="00974352" w:rsidP="00276720">
            <w:pPr>
              <w:spacing w:after="0"/>
              <w:ind w:firstLineChars="0" w:firstLine="0"/>
              <w:jc w:val="left"/>
              <w:rPr>
                <w:rFonts w:cs="Calibri"/>
                <w:color w:val="000000"/>
                <w:sz w:val="20"/>
                <w:lang w:val="en-GB"/>
              </w:rPr>
            </w:pPr>
            <w:bookmarkStart w:id="41" w:name="_Hlk75942271"/>
            <w:r>
              <w:rPr>
                <w:rFonts w:cs="Arial" w:hint="eastAsia"/>
                <w:color w:val="000000"/>
                <w:sz w:val="20"/>
              </w:rPr>
              <w:lastRenderedPageBreak/>
              <w:t>&lt;所在地储备资本比率&gt;</w:t>
            </w:r>
            <w:bookmarkEnd w:id="41"/>
          </w:p>
        </w:tc>
        <w:tc>
          <w:tcPr>
            <w:tcW w:w="2552" w:type="dxa"/>
            <w:tcBorders>
              <w:top w:val="nil"/>
              <w:left w:val="nil"/>
              <w:bottom w:val="single" w:sz="8" w:space="0" w:color="auto"/>
              <w:right w:val="single" w:sz="8" w:space="0" w:color="auto"/>
            </w:tcBorders>
            <w:shd w:val="clear" w:color="auto" w:fill="auto"/>
            <w:noWrap/>
            <w:vAlign w:val="center"/>
          </w:tcPr>
          <w:p w14:paraId="2DD90177"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否</w:t>
            </w:r>
          </w:p>
        </w:tc>
        <w:tc>
          <w:tcPr>
            <w:tcW w:w="2674" w:type="dxa"/>
            <w:tcBorders>
              <w:top w:val="nil"/>
              <w:left w:val="nil"/>
              <w:bottom w:val="single" w:sz="8" w:space="0" w:color="auto"/>
              <w:right w:val="single" w:sz="8" w:space="0" w:color="auto"/>
            </w:tcBorders>
            <w:shd w:val="clear" w:color="auto" w:fill="auto"/>
            <w:noWrap/>
            <w:vAlign w:val="center"/>
          </w:tcPr>
          <w:p w14:paraId="791A03F9"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百分比，为选择地区后的自动显示的储备资本比率监管数值</w:t>
            </w:r>
          </w:p>
        </w:tc>
        <w:tc>
          <w:tcPr>
            <w:tcW w:w="1365" w:type="dxa"/>
            <w:tcBorders>
              <w:top w:val="nil"/>
              <w:left w:val="single" w:sz="8" w:space="0" w:color="auto"/>
              <w:bottom w:val="single" w:sz="8" w:space="0" w:color="000000"/>
              <w:right w:val="single" w:sz="8" w:space="0" w:color="auto"/>
            </w:tcBorders>
            <w:shd w:val="clear" w:color="auto" w:fill="auto"/>
            <w:noWrap/>
            <w:vAlign w:val="center"/>
          </w:tcPr>
          <w:p w14:paraId="76176E2D"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p>
        </w:tc>
      </w:tr>
      <w:tr w:rsidR="00974352" w:rsidRPr="00841C2E" w14:paraId="1C2FDC77" w14:textId="77777777" w:rsidTr="00276720">
        <w:trPr>
          <w:trHeight w:val="309"/>
        </w:trPr>
        <w:tc>
          <w:tcPr>
            <w:tcW w:w="1696" w:type="dxa"/>
            <w:tcBorders>
              <w:top w:val="nil"/>
              <w:left w:val="single" w:sz="8" w:space="0" w:color="auto"/>
              <w:bottom w:val="single" w:sz="8" w:space="0" w:color="auto"/>
              <w:right w:val="single" w:sz="8" w:space="0" w:color="auto"/>
            </w:tcBorders>
            <w:shd w:val="clear" w:color="auto" w:fill="auto"/>
            <w:noWrap/>
            <w:vAlign w:val="center"/>
          </w:tcPr>
          <w:p w14:paraId="73C771DE" w14:textId="77777777" w:rsidR="00974352" w:rsidRPr="00E03A0B" w:rsidRDefault="00974352" w:rsidP="00276720">
            <w:pPr>
              <w:spacing w:after="0"/>
              <w:ind w:firstLineChars="0" w:firstLine="0"/>
              <w:jc w:val="left"/>
              <w:rPr>
                <w:rFonts w:cs="Calibri"/>
                <w:color w:val="000000"/>
                <w:sz w:val="20"/>
                <w:lang w:val="en-GB"/>
              </w:rPr>
            </w:pPr>
            <w:bookmarkStart w:id="42" w:name="RANGE!A18"/>
            <w:bookmarkStart w:id="43" w:name="_Hlk75942281"/>
            <w:r>
              <w:rPr>
                <w:rFonts w:cs="Arial" w:hint="eastAsia"/>
                <w:color w:val="000000"/>
                <w:sz w:val="20"/>
              </w:rPr>
              <w:t>&lt;逆周期超额资本比率&gt;</w:t>
            </w:r>
            <w:bookmarkEnd w:id="42"/>
            <w:bookmarkEnd w:id="43"/>
          </w:p>
        </w:tc>
        <w:tc>
          <w:tcPr>
            <w:tcW w:w="2552" w:type="dxa"/>
            <w:tcBorders>
              <w:top w:val="nil"/>
              <w:left w:val="nil"/>
              <w:bottom w:val="single" w:sz="8" w:space="0" w:color="auto"/>
              <w:right w:val="single" w:sz="8" w:space="0" w:color="auto"/>
            </w:tcBorders>
            <w:shd w:val="clear" w:color="auto" w:fill="auto"/>
            <w:noWrap/>
            <w:vAlign w:val="center"/>
          </w:tcPr>
          <w:p w14:paraId="45683F45"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否</w:t>
            </w:r>
          </w:p>
        </w:tc>
        <w:tc>
          <w:tcPr>
            <w:tcW w:w="2674" w:type="dxa"/>
            <w:tcBorders>
              <w:top w:val="nil"/>
              <w:left w:val="nil"/>
              <w:bottom w:val="single" w:sz="8" w:space="0" w:color="auto"/>
              <w:right w:val="single" w:sz="8" w:space="0" w:color="auto"/>
            </w:tcBorders>
            <w:shd w:val="clear" w:color="auto" w:fill="auto"/>
            <w:noWrap/>
            <w:vAlign w:val="center"/>
          </w:tcPr>
          <w:p w14:paraId="4B500A04"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百分比，为选择地区后的自动显示的逆周期超额资本比率监管数值</w:t>
            </w:r>
          </w:p>
        </w:tc>
        <w:tc>
          <w:tcPr>
            <w:tcW w:w="1365" w:type="dxa"/>
            <w:tcBorders>
              <w:top w:val="nil"/>
              <w:left w:val="single" w:sz="8" w:space="0" w:color="auto"/>
              <w:bottom w:val="single" w:sz="8" w:space="0" w:color="000000"/>
              <w:right w:val="single" w:sz="8" w:space="0" w:color="auto"/>
            </w:tcBorders>
            <w:shd w:val="clear" w:color="auto" w:fill="auto"/>
            <w:noWrap/>
            <w:vAlign w:val="center"/>
          </w:tcPr>
          <w:p w14:paraId="589D0E06"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p>
        </w:tc>
      </w:tr>
      <w:tr w:rsidR="00974352" w:rsidRPr="00841C2E" w14:paraId="13D7A77C" w14:textId="77777777" w:rsidTr="00276720">
        <w:trPr>
          <w:trHeight w:val="309"/>
        </w:trPr>
        <w:tc>
          <w:tcPr>
            <w:tcW w:w="1696" w:type="dxa"/>
            <w:tcBorders>
              <w:top w:val="nil"/>
              <w:left w:val="single" w:sz="8" w:space="0" w:color="auto"/>
              <w:bottom w:val="single" w:sz="8" w:space="0" w:color="auto"/>
              <w:right w:val="single" w:sz="8" w:space="0" w:color="auto"/>
            </w:tcBorders>
            <w:shd w:val="clear" w:color="auto" w:fill="auto"/>
            <w:noWrap/>
            <w:vAlign w:val="center"/>
          </w:tcPr>
          <w:p w14:paraId="7329845D" w14:textId="77777777" w:rsidR="00974352" w:rsidRDefault="00974352" w:rsidP="00276720">
            <w:pPr>
              <w:spacing w:after="0"/>
              <w:ind w:firstLineChars="0" w:firstLine="0"/>
              <w:jc w:val="left"/>
              <w:rPr>
                <w:rFonts w:cs="Calibri"/>
                <w:color w:val="000000"/>
                <w:sz w:val="20"/>
                <w:lang w:val="en-GB"/>
              </w:rPr>
            </w:pPr>
            <w:bookmarkStart w:id="44" w:name="RANGE!A19"/>
            <w:r>
              <w:rPr>
                <w:rFonts w:cs="Arial" w:hint="eastAsia"/>
                <w:color w:val="000000"/>
                <w:sz w:val="20"/>
              </w:rPr>
              <w:t>&lt;国内系统重要性银行附加资本比率&gt;</w:t>
            </w:r>
            <w:bookmarkEnd w:id="44"/>
          </w:p>
        </w:tc>
        <w:tc>
          <w:tcPr>
            <w:tcW w:w="2552" w:type="dxa"/>
            <w:tcBorders>
              <w:top w:val="nil"/>
              <w:left w:val="nil"/>
              <w:bottom w:val="single" w:sz="8" w:space="0" w:color="auto"/>
              <w:right w:val="single" w:sz="8" w:space="0" w:color="auto"/>
            </w:tcBorders>
            <w:shd w:val="clear" w:color="auto" w:fill="auto"/>
            <w:noWrap/>
            <w:vAlign w:val="center"/>
          </w:tcPr>
          <w:p w14:paraId="1AC7DA66" w14:textId="77777777" w:rsidR="00974352" w:rsidRPr="00425584" w:rsidRDefault="00974352" w:rsidP="00276720">
            <w:pPr>
              <w:spacing w:after="0"/>
              <w:ind w:firstLineChars="0" w:firstLine="0"/>
              <w:jc w:val="left"/>
              <w:rPr>
                <w:rFonts w:cs="Calibri"/>
                <w:color w:val="000000"/>
                <w:sz w:val="20"/>
                <w:lang w:val="en-GB"/>
              </w:rPr>
            </w:pPr>
            <w:r>
              <w:rPr>
                <w:rFonts w:cs="Arial" w:hint="eastAsia"/>
                <w:color w:val="000000"/>
                <w:sz w:val="20"/>
              </w:rPr>
              <w:t>否</w:t>
            </w:r>
          </w:p>
        </w:tc>
        <w:tc>
          <w:tcPr>
            <w:tcW w:w="2674" w:type="dxa"/>
            <w:tcBorders>
              <w:top w:val="nil"/>
              <w:left w:val="nil"/>
              <w:bottom w:val="single" w:sz="8" w:space="0" w:color="auto"/>
              <w:right w:val="single" w:sz="8" w:space="0" w:color="auto"/>
            </w:tcBorders>
            <w:shd w:val="clear" w:color="auto" w:fill="auto"/>
            <w:noWrap/>
            <w:vAlign w:val="center"/>
          </w:tcPr>
          <w:p w14:paraId="00124337" w14:textId="77777777" w:rsidR="00974352" w:rsidRPr="00425584" w:rsidRDefault="00974352" w:rsidP="00276720">
            <w:pPr>
              <w:spacing w:after="0"/>
              <w:ind w:firstLineChars="0" w:firstLine="0"/>
              <w:jc w:val="left"/>
              <w:rPr>
                <w:rFonts w:cs="Calibri"/>
                <w:color w:val="000000"/>
                <w:sz w:val="20"/>
                <w:lang w:val="en-GB"/>
              </w:rPr>
            </w:pPr>
            <w:r>
              <w:rPr>
                <w:rFonts w:cs="Arial" w:hint="eastAsia"/>
                <w:color w:val="000000"/>
                <w:sz w:val="20"/>
              </w:rPr>
              <w:t>百分比，为选择国内系统重要性银行后的输入的国内系统重要性银行附加资本比率数值</w:t>
            </w:r>
          </w:p>
        </w:tc>
        <w:tc>
          <w:tcPr>
            <w:tcW w:w="1365" w:type="dxa"/>
            <w:tcBorders>
              <w:top w:val="nil"/>
              <w:left w:val="nil"/>
              <w:bottom w:val="single" w:sz="8" w:space="0" w:color="auto"/>
              <w:right w:val="single" w:sz="8" w:space="0" w:color="auto"/>
            </w:tcBorders>
            <w:shd w:val="clear" w:color="auto" w:fill="auto"/>
            <w:noWrap/>
            <w:vAlign w:val="center"/>
          </w:tcPr>
          <w:p w14:paraId="57A94562"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Pr>
                <w:rFonts w:cs="Arial" w:hint="eastAsia"/>
                <w:color w:val="000000"/>
                <w:sz w:val="20"/>
              </w:rPr>
              <w:t>建议外部数据导入</w:t>
            </w:r>
          </w:p>
        </w:tc>
      </w:tr>
      <w:tr w:rsidR="00974352" w:rsidRPr="00841C2E" w14:paraId="2709827F" w14:textId="77777777" w:rsidTr="00276720">
        <w:trPr>
          <w:trHeight w:val="309"/>
        </w:trPr>
        <w:tc>
          <w:tcPr>
            <w:tcW w:w="1696" w:type="dxa"/>
            <w:tcBorders>
              <w:top w:val="nil"/>
              <w:left w:val="single" w:sz="8" w:space="0" w:color="auto"/>
              <w:bottom w:val="single" w:sz="8" w:space="0" w:color="auto"/>
              <w:right w:val="single" w:sz="8" w:space="0" w:color="auto"/>
            </w:tcBorders>
            <w:shd w:val="clear" w:color="auto" w:fill="auto"/>
            <w:noWrap/>
            <w:vAlign w:val="center"/>
          </w:tcPr>
          <w:p w14:paraId="5340E9DB" w14:textId="77777777" w:rsidR="00974352" w:rsidRDefault="00974352" w:rsidP="00276720">
            <w:pPr>
              <w:spacing w:after="0"/>
              <w:ind w:firstLineChars="0" w:firstLine="0"/>
              <w:jc w:val="left"/>
              <w:rPr>
                <w:rFonts w:cs="Calibri"/>
                <w:color w:val="000000"/>
                <w:sz w:val="20"/>
                <w:lang w:val="en-GB"/>
              </w:rPr>
            </w:pPr>
            <w:bookmarkStart w:id="45" w:name="RANGE!A20"/>
            <w:r>
              <w:rPr>
                <w:rFonts w:cs="Arial" w:hint="eastAsia"/>
                <w:color w:val="000000"/>
                <w:sz w:val="20"/>
              </w:rPr>
              <w:t>&lt;全球系统重要性银行附加资本比率&gt;</w:t>
            </w:r>
            <w:bookmarkEnd w:id="45"/>
          </w:p>
        </w:tc>
        <w:tc>
          <w:tcPr>
            <w:tcW w:w="2552" w:type="dxa"/>
            <w:tcBorders>
              <w:top w:val="nil"/>
              <w:left w:val="nil"/>
              <w:bottom w:val="single" w:sz="8" w:space="0" w:color="auto"/>
              <w:right w:val="single" w:sz="8" w:space="0" w:color="auto"/>
            </w:tcBorders>
            <w:shd w:val="clear" w:color="auto" w:fill="auto"/>
            <w:noWrap/>
            <w:vAlign w:val="center"/>
          </w:tcPr>
          <w:p w14:paraId="7C585E08"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否</w:t>
            </w:r>
          </w:p>
        </w:tc>
        <w:tc>
          <w:tcPr>
            <w:tcW w:w="2674" w:type="dxa"/>
            <w:tcBorders>
              <w:top w:val="nil"/>
              <w:left w:val="nil"/>
              <w:bottom w:val="single" w:sz="8" w:space="0" w:color="auto"/>
              <w:right w:val="single" w:sz="8" w:space="0" w:color="auto"/>
            </w:tcBorders>
            <w:shd w:val="clear" w:color="auto" w:fill="auto"/>
            <w:noWrap/>
            <w:vAlign w:val="center"/>
          </w:tcPr>
          <w:p w14:paraId="651C5330" w14:textId="77777777" w:rsidR="00974352" w:rsidRPr="00425584" w:rsidRDefault="00974352" w:rsidP="00276720">
            <w:pPr>
              <w:spacing w:after="0"/>
              <w:ind w:firstLineChars="0" w:firstLine="0"/>
              <w:jc w:val="left"/>
              <w:rPr>
                <w:rFonts w:cs="Calibri"/>
                <w:color w:val="000000"/>
                <w:sz w:val="20"/>
                <w:lang w:val="en-GB"/>
              </w:rPr>
            </w:pPr>
            <w:r>
              <w:rPr>
                <w:rFonts w:cs="Arial" w:hint="eastAsia"/>
                <w:color w:val="000000"/>
                <w:sz w:val="20"/>
              </w:rPr>
              <w:t>百分比，为选择全球系统重要性银行后的输入的全球系统重要性银行附加资本比率数值</w:t>
            </w:r>
          </w:p>
        </w:tc>
        <w:tc>
          <w:tcPr>
            <w:tcW w:w="1365" w:type="dxa"/>
            <w:tcBorders>
              <w:top w:val="nil"/>
              <w:left w:val="nil"/>
              <w:bottom w:val="single" w:sz="8" w:space="0" w:color="auto"/>
              <w:right w:val="single" w:sz="8" w:space="0" w:color="auto"/>
            </w:tcBorders>
            <w:shd w:val="clear" w:color="auto" w:fill="auto"/>
            <w:noWrap/>
            <w:vAlign w:val="center"/>
          </w:tcPr>
          <w:p w14:paraId="0AB04310"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Pr>
                <w:rFonts w:cs="Arial" w:hint="eastAsia"/>
                <w:color w:val="000000"/>
                <w:sz w:val="20"/>
              </w:rPr>
              <w:t>建议外部数据导入</w:t>
            </w:r>
          </w:p>
        </w:tc>
      </w:tr>
      <w:tr w:rsidR="00974352" w:rsidRPr="00841C2E" w14:paraId="44ECC3C7" w14:textId="77777777" w:rsidTr="00276720">
        <w:trPr>
          <w:trHeight w:val="309"/>
        </w:trPr>
        <w:tc>
          <w:tcPr>
            <w:tcW w:w="1696" w:type="dxa"/>
            <w:tcBorders>
              <w:top w:val="nil"/>
              <w:left w:val="single" w:sz="8" w:space="0" w:color="auto"/>
              <w:bottom w:val="single" w:sz="8" w:space="0" w:color="auto"/>
              <w:right w:val="single" w:sz="8" w:space="0" w:color="auto"/>
            </w:tcBorders>
            <w:shd w:val="clear" w:color="auto" w:fill="auto"/>
            <w:noWrap/>
            <w:vAlign w:val="center"/>
          </w:tcPr>
          <w:p w14:paraId="32E01921" w14:textId="77777777" w:rsidR="00974352" w:rsidRDefault="00974352" w:rsidP="00276720">
            <w:pPr>
              <w:spacing w:after="0"/>
              <w:ind w:firstLineChars="0" w:firstLine="0"/>
              <w:jc w:val="left"/>
              <w:rPr>
                <w:rFonts w:cs="Calibri"/>
                <w:color w:val="000000"/>
                <w:sz w:val="20"/>
                <w:lang w:val="en-GB"/>
              </w:rPr>
            </w:pPr>
            <w:r>
              <w:rPr>
                <w:rFonts w:cs="Arial" w:hint="eastAsia"/>
                <w:color w:val="000000"/>
                <w:sz w:val="20"/>
              </w:rPr>
              <w:t>&lt;外部审计师意见&gt;</w:t>
            </w:r>
          </w:p>
        </w:tc>
        <w:tc>
          <w:tcPr>
            <w:tcW w:w="2552" w:type="dxa"/>
            <w:tcBorders>
              <w:top w:val="nil"/>
              <w:left w:val="nil"/>
              <w:bottom w:val="single" w:sz="8" w:space="0" w:color="auto"/>
              <w:right w:val="single" w:sz="8" w:space="0" w:color="auto"/>
            </w:tcBorders>
            <w:shd w:val="clear" w:color="auto" w:fill="auto"/>
            <w:noWrap/>
            <w:vAlign w:val="center"/>
          </w:tcPr>
          <w:p w14:paraId="5A30DC68"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否</w:t>
            </w:r>
          </w:p>
        </w:tc>
        <w:tc>
          <w:tcPr>
            <w:tcW w:w="2674" w:type="dxa"/>
            <w:tcBorders>
              <w:top w:val="nil"/>
              <w:left w:val="nil"/>
              <w:bottom w:val="single" w:sz="8" w:space="0" w:color="auto"/>
              <w:right w:val="single" w:sz="8" w:space="0" w:color="auto"/>
            </w:tcBorders>
            <w:shd w:val="clear" w:color="auto" w:fill="auto"/>
            <w:noWrap/>
            <w:vAlign w:val="center"/>
          </w:tcPr>
          <w:p w14:paraId="1F845E52" w14:textId="77777777" w:rsidR="00974352" w:rsidRPr="00425584" w:rsidRDefault="00974352" w:rsidP="00276720">
            <w:pPr>
              <w:spacing w:after="0"/>
              <w:ind w:firstLineChars="0" w:firstLine="0"/>
              <w:jc w:val="left"/>
              <w:rPr>
                <w:rFonts w:cs="Calibri"/>
                <w:color w:val="000000"/>
                <w:sz w:val="20"/>
                <w:lang w:val="en-GB"/>
              </w:rPr>
            </w:pPr>
            <w:r>
              <w:rPr>
                <w:rFonts w:cs="Arial" w:hint="eastAsia"/>
                <w:color w:val="000000"/>
                <w:sz w:val="20"/>
              </w:rPr>
              <w:t>选择项，包括完全无保留意见、部分保留意见、否定、无法表示</w:t>
            </w:r>
          </w:p>
        </w:tc>
        <w:tc>
          <w:tcPr>
            <w:tcW w:w="1365" w:type="dxa"/>
            <w:tcBorders>
              <w:top w:val="nil"/>
              <w:left w:val="nil"/>
              <w:bottom w:val="single" w:sz="8" w:space="0" w:color="auto"/>
              <w:right w:val="single" w:sz="8" w:space="0" w:color="auto"/>
            </w:tcBorders>
            <w:shd w:val="clear" w:color="auto" w:fill="auto"/>
            <w:noWrap/>
            <w:vAlign w:val="center"/>
          </w:tcPr>
          <w:p w14:paraId="34232FC7"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Pr>
                <w:rFonts w:cs="Arial" w:hint="eastAsia"/>
                <w:color w:val="000000"/>
                <w:sz w:val="20"/>
              </w:rPr>
              <w:t>计划优化同业客户财务数据维护，设置“是否经审计”选项，及“审计意见”选项。</w:t>
            </w:r>
          </w:p>
        </w:tc>
      </w:tr>
    </w:tbl>
    <w:p w14:paraId="4A1F8501" w14:textId="77777777" w:rsidR="00974352" w:rsidRPr="00E03A0B" w:rsidRDefault="00974352" w:rsidP="00974352">
      <w:pPr>
        <w:ind w:firstLineChars="0" w:firstLine="0"/>
      </w:pPr>
    </w:p>
    <w:p w14:paraId="363E5DCB" w14:textId="77777777" w:rsidR="00974352" w:rsidRDefault="00974352" w:rsidP="00974352">
      <w:pPr>
        <w:pStyle w:val="3"/>
        <w:ind w:left="0"/>
      </w:pPr>
      <w:bookmarkStart w:id="46" w:name="_Toc80033748"/>
      <w:r>
        <w:rPr>
          <w:rFonts w:hint="eastAsia"/>
        </w:rPr>
        <w:t>输出数据</w:t>
      </w:r>
      <w:bookmarkEnd w:id="46"/>
    </w:p>
    <w:tbl>
      <w:tblPr>
        <w:tblW w:w="8217" w:type="dxa"/>
        <w:tblLook w:val="04A0" w:firstRow="1" w:lastRow="0" w:firstColumn="1" w:lastColumn="0" w:noHBand="0" w:noVBand="1"/>
      </w:tblPr>
      <w:tblGrid>
        <w:gridCol w:w="1980"/>
        <w:gridCol w:w="2126"/>
        <w:gridCol w:w="2835"/>
        <w:gridCol w:w="1276"/>
      </w:tblGrid>
      <w:tr w:rsidR="00974352" w:rsidRPr="00841C2E" w14:paraId="41233A6D" w14:textId="77777777" w:rsidTr="00276720">
        <w:trPr>
          <w:trHeight w:val="286"/>
        </w:trPr>
        <w:tc>
          <w:tcPr>
            <w:tcW w:w="1980"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11A0F3D7"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126" w:type="dxa"/>
            <w:tcBorders>
              <w:top w:val="single" w:sz="4" w:space="0" w:color="auto"/>
              <w:left w:val="nil"/>
              <w:bottom w:val="single" w:sz="4" w:space="0" w:color="auto"/>
              <w:right w:val="single" w:sz="4" w:space="0" w:color="auto"/>
            </w:tcBorders>
            <w:shd w:val="clear" w:color="000000" w:fill="00338D"/>
            <w:noWrap/>
            <w:vAlign w:val="center"/>
            <w:hideMark/>
          </w:tcPr>
          <w:p w14:paraId="66B73055"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存储位置</w:t>
            </w:r>
          </w:p>
        </w:tc>
        <w:tc>
          <w:tcPr>
            <w:tcW w:w="2835" w:type="dxa"/>
            <w:tcBorders>
              <w:top w:val="single" w:sz="4" w:space="0" w:color="auto"/>
              <w:left w:val="nil"/>
              <w:bottom w:val="single" w:sz="4" w:space="0" w:color="auto"/>
              <w:right w:val="single" w:sz="4" w:space="0" w:color="auto"/>
            </w:tcBorders>
            <w:shd w:val="clear" w:color="000000" w:fill="00338D"/>
            <w:noWrap/>
            <w:vAlign w:val="center"/>
            <w:hideMark/>
          </w:tcPr>
          <w:p w14:paraId="1CC613AF" w14:textId="77777777" w:rsidR="00974352" w:rsidRPr="00841C2E" w:rsidRDefault="00974352" w:rsidP="00276720">
            <w:pPr>
              <w:spacing w:after="0"/>
              <w:ind w:firstLineChars="0" w:firstLine="0"/>
              <w:rPr>
                <w:rFonts w:cs="Calibri"/>
                <w:b/>
                <w:bCs/>
                <w:color w:val="FFFFFF"/>
                <w:sz w:val="22"/>
                <w:szCs w:val="22"/>
                <w:lang w:val="en-GB"/>
              </w:rPr>
            </w:pPr>
            <w:r>
              <w:rPr>
                <w:rFonts w:cs="Calibri" w:hint="eastAsia"/>
                <w:b/>
                <w:bCs/>
                <w:color w:val="FFFFFF"/>
                <w:sz w:val="22"/>
                <w:szCs w:val="22"/>
                <w:lang w:val="en-GB"/>
              </w:rPr>
              <w:t>含义</w:t>
            </w:r>
          </w:p>
        </w:tc>
        <w:tc>
          <w:tcPr>
            <w:tcW w:w="1276" w:type="dxa"/>
            <w:tcBorders>
              <w:top w:val="single" w:sz="4" w:space="0" w:color="auto"/>
              <w:left w:val="nil"/>
              <w:bottom w:val="single" w:sz="4" w:space="0" w:color="auto"/>
              <w:right w:val="single" w:sz="4" w:space="0" w:color="auto"/>
            </w:tcBorders>
            <w:shd w:val="clear" w:color="000000" w:fill="00338D"/>
          </w:tcPr>
          <w:p w14:paraId="75EDDC24"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备注</w:t>
            </w:r>
          </w:p>
        </w:tc>
      </w:tr>
      <w:tr w:rsidR="00974352" w:rsidRPr="006A4697" w14:paraId="49A7E0B8" w14:textId="77777777" w:rsidTr="00276720">
        <w:trPr>
          <w:trHeight w:val="504"/>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7F85506B"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一级风险暴露分类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386B1D7F" w14:textId="77777777" w:rsidR="00974352" w:rsidRPr="006A4697" w:rsidRDefault="00974352" w:rsidP="00276720">
            <w:pPr>
              <w:spacing w:after="0"/>
              <w:ind w:firstLineChars="0" w:firstLine="0"/>
              <w:jc w:val="left"/>
              <w:rPr>
                <w:rFonts w:cs="Calibri"/>
                <w:color w:val="000000"/>
                <w:sz w:val="20"/>
              </w:rPr>
            </w:pPr>
            <w:r w:rsidRPr="006A4697">
              <w:rPr>
                <w:rFonts w:cs="Calibri" w:hint="eastAsia"/>
                <w:color w:val="000000"/>
                <w:sz w:val="20"/>
                <w:lang w:val="en-GB"/>
              </w:rPr>
              <w:t> </w:t>
            </w:r>
            <w:r w:rsidRPr="006A4697">
              <w:rPr>
                <w:rFonts w:cs="Calibri"/>
                <w:color w:val="000000"/>
                <w:sz w:val="20"/>
                <w:lang w:val="en-GB"/>
              </w:rPr>
              <w:t>RWA</w:t>
            </w:r>
            <w:r w:rsidRPr="006A4697">
              <w:rPr>
                <w:rFonts w:cs="Calibri" w:hint="eastAsia"/>
                <w:color w:val="000000"/>
                <w:sz w:val="20"/>
                <w:lang w:val="en-GB"/>
              </w:rPr>
              <w:t>系统</w:t>
            </w:r>
          </w:p>
        </w:tc>
        <w:tc>
          <w:tcPr>
            <w:tcW w:w="2835" w:type="dxa"/>
            <w:tcBorders>
              <w:top w:val="nil"/>
              <w:left w:val="nil"/>
              <w:bottom w:val="single" w:sz="4" w:space="0" w:color="auto"/>
              <w:right w:val="single" w:sz="4" w:space="0" w:color="auto"/>
            </w:tcBorders>
            <w:shd w:val="clear" w:color="auto" w:fill="auto"/>
            <w:vAlign w:val="center"/>
            <w:hideMark/>
          </w:tcPr>
          <w:p w14:paraId="00575819"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金融机构风险暴露</w:t>
            </w:r>
          </w:p>
        </w:tc>
        <w:tc>
          <w:tcPr>
            <w:tcW w:w="1276" w:type="dxa"/>
            <w:tcBorders>
              <w:top w:val="nil"/>
              <w:left w:val="nil"/>
              <w:bottom w:val="single" w:sz="4" w:space="0" w:color="auto"/>
              <w:right w:val="single" w:sz="4" w:space="0" w:color="auto"/>
            </w:tcBorders>
          </w:tcPr>
          <w:p w14:paraId="31DB6B15"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77526823" w14:textId="77777777" w:rsidTr="00276720">
        <w:trPr>
          <w:trHeight w:val="25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4864BDC6" w14:textId="77777777" w:rsidR="00974352" w:rsidRPr="006A4697" w:rsidRDefault="00974352" w:rsidP="00276720">
            <w:pPr>
              <w:spacing w:after="0"/>
              <w:ind w:firstLineChars="0" w:firstLine="0"/>
              <w:jc w:val="left"/>
              <w:rPr>
                <w:rFonts w:cs="Calibri"/>
                <w:color w:val="000000"/>
                <w:sz w:val="20"/>
                <w:lang w:val="en-GB"/>
              </w:rPr>
            </w:pPr>
            <w:r w:rsidRPr="00425584">
              <w:rPr>
                <w:rFonts w:cs="Calibri" w:hint="eastAsia"/>
                <w:color w:val="000000"/>
                <w:sz w:val="20"/>
                <w:lang w:val="en-GB"/>
              </w:rPr>
              <w:t>商业银行标准信用风险评估等级</w:t>
            </w:r>
          </w:p>
        </w:tc>
        <w:tc>
          <w:tcPr>
            <w:tcW w:w="2126" w:type="dxa"/>
            <w:tcBorders>
              <w:top w:val="nil"/>
              <w:left w:val="nil"/>
              <w:bottom w:val="single" w:sz="4" w:space="0" w:color="auto"/>
              <w:right w:val="single" w:sz="4" w:space="0" w:color="auto"/>
            </w:tcBorders>
            <w:shd w:val="clear" w:color="auto" w:fill="auto"/>
            <w:noWrap/>
            <w:vAlign w:val="center"/>
            <w:hideMark/>
          </w:tcPr>
          <w:p w14:paraId="5BD120FB"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 </w:t>
            </w:r>
            <w:r w:rsidRPr="006A4697">
              <w:rPr>
                <w:rFonts w:cs="Calibri"/>
                <w:color w:val="000000"/>
                <w:sz w:val="20"/>
                <w:lang w:val="en-GB"/>
              </w:rPr>
              <w:t>RWA</w:t>
            </w:r>
            <w:r w:rsidRPr="006A4697">
              <w:rPr>
                <w:rFonts w:cs="Calibri" w:hint="eastAsia"/>
                <w:color w:val="000000"/>
                <w:sz w:val="20"/>
                <w:lang w:val="en-GB"/>
              </w:rPr>
              <w:t>系统</w:t>
            </w:r>
          </w:p>
        </w:tc>
        <w:tc>
          <w:tcPr>
            <w:tcW w:w="2835" w:type="dxa"/>
            <w:tcBorders>
              <w:top w:val="nil"/>
              <w:left w:val="nil"/>
              <w:bottom w:val="single" w:sz="4" w:space="0" w:color="auto"/>
              <w:right w:val="single" w:sz="4" w:space="0" w:color="auto"/>
            </w:tcBorders>
            <w:shd w:val="clear" w:color="auto" w:fill="auto"/>
            <w:noWrap/>
            <w:vAlign w:val="center"/>
            <w:hideMark/>
          </w:tcPr>
          <w:p w14:paraId="00EB250A" w14:textId="77777777" w:rsidR="00974352" w:rsidRPr="006A4697" w:rsidRDefault="00974352" w:rsidP="00276720">
            <w:pPr>
              <w:spacing w:after="0"/>
              <w:ind w:firstLineChars="0" w:firstLine="0"/>
              <w:jc w:val="left"/>
              <w:rPr>
                <w:rFonts w:cs="宋体"/>
                <w:color w:val="000000"/>
                <w:sz w:val="20"/>
                <w:lang w:val="en-GB"/>
              </w:rPr>
            </w:pPr>
            <w:r>
              <w:rPr>
                <w:rFonts w:cs="Calibri" w:hint="eastAsia"/>
                <w:color w:val="000000"/>
                <w:sz w:val="20"/>
                <w:lang w:val="en-GB"/>
              </w:rPr>
              <w:t>在上述判断条件中的</w:t>
            </w:r>
            <w:r w:rsidRPr="00EC6C20">
              <w:rPr>
                <w:rFonts w:cs="Calibri" w:hint="eastAsia"/>
                <w:color w:val="000000"/>
                <w:sz w:val="20"/>
                <w:lang w:val="en-GB"/>
              </w:rPr>
              <w:t>商业银行标准信用风险评估等级</w:t>
            </w:r>
            <w:r>
              <w:rPr>
                <w:rFonts w:cs="Calibri" w:hint="eastAsia"/>
                <w:color w:val="000000"/>
                <w:sz w:val="20"/>
                <w:lang w:val="en-GB"/>
              </w:rPr>
              <w:t>结果，分别为A</w:t>
            </w:r>
            <w:r>
              <w:rPr>
                <w:rFonts w:cs="Calibri"/>
                <w:color w:val="000000"/>
                <w:sz w:val="20"/>
                <w:lang w:val="en-GB"/>
              </w:rPr>
              <w:t>+\A\B\C</w:t>
            </w:r>
          </w:p>
        </w:tc>
        <w:tc>
          <w:tcPr>
            <w:tcW w:w="1276" w:type="dxa"/>
            <w:tcBorders>
              <w:top w:val="nil"/>
              <w:left w:val="nil"/>
              <w:bottom w:val="single" w:sz="4" w:space="0" w:color="auto"/>
              <w:right w:val="single" w:sz="4" w:space="0" w:color="auto"/>
            </w:tcBorders>
          </w:tcPr>
          <w:p w14:paraId="57F89AAB"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3CE7F2FA" w14:textId="77777777" w:rsidTr="00276720">
        <w:trPr>
          <w:trHeight w:val="25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2F72001A"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二级风险暴露分类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437AA2D0" w14:textId="77777777" w:rsidR="00974352" w:rsidRPr="006A4697" w:rsidRDefault="00974352" w:rsidP="00276720">
            <w:pPr>
              <w:spacing w:after="0"/>
              <w:ind w:firstLineChars="0" w:firstLine="0"/>
              <w:jc w:val="left"/>
              <w:rPr>
                <w:rFonts w:cs="Calibri"/>
                <w:color w:val="000000"/>
                <w:sz w:val="20"/>
                <w:lang w:val="en-GB"/>
              </w:rPr>
            </w:pPr>
          </w:p>
        </w:tc>
        <w:tc>
          <w:tcPr>
            <w:tcW w:w="2835" w:type="dxa"/>
            <w:tcBorders>
              <w:top w:val="nil"/>
              <w:left w:val="nil"/>
              <w:bottom w:val="single" w:sz="4" w:space="0" w:color="auto"/>
              <w:right w:val="single" w:sz="4" w:space="0" w:color="auto"/>
            </w:tcBorders>
            <w:shd w:val="clear" w:color="auto" w:fill="auto"/>
            <w:noWrap/>
            <w:vAlign w:val="center"/>
            <w:hideMark/>
          </w:tcPr>
          <w:p w14:paraId="52C4D656"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所有上述二级风险暴露分类结果</w:t>
            </w:r>
          </w:p>
        </w:tc>
        <w:tc>
          <w:tcPr>
            <w:tcW w:w="1276" w:type="dxa"/>
            <w:tcBorders>
              <w:top w:val="nil"/>
              <w:left w:val="nil"/>
              <w:bottom w:val="single" w:sz="4" w:space="0" w:color="auto"/>
              <w:right w:val="single" w:sz="4" w:space="0" w:color="auto"/>
            </w:tcBorders>
          </w:tcPr>
          <w:p w14:paraId="645F73BD"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1D1E8E29" w14:textId="77777777" w:rsidTr="00276720">
        <w:trPr>
          <w:trHeight w:val="25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29612814"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三级风险暴露分类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0F4B5724"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 </w:t>
            </w:r>
          </w:p>
        </w:tc>
        <w:tc>
          <w:tcPr>
            <w:tcW w:w="2835" w:type="dxa"/>
            <w:tcBorders>
              <w:top w:val="nil"/>
              <w:left w:val="nil"/>
              <w:bottom w:val="single" w:sz="4" w:space="0" w:color="auto"/>
              <w:right w:val="single" w:sz="4" w:space="0" w:color="auto"/>
            </w:tcBorders>
            <w:shd w:val="clear" w:color="auto" w:fill="auto"/>
            <w:noWrap/>
            <w:vAlign w:val="center"/>
            <w:hideMark/>
          </w:tcPr>
          <w:p w14:paraId="585ACBAE"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所有上述三级风险暴露分类结果</w:t>
            </w:r>
          </w:p>
        </w:tc>
        <w:tc>
          <w:tcPr>
            <w:tcW w:w="1276" w:type="dxa"/>
            <w:tcBorders>
              <w:top w:val="nil"/>
              <w:left w:val="nil"/>
              <w:bottom w:val="single" w:sz="4" w:space="0" w:color="auto"/>
              <w:right w:val="single" w:sz="4" w:space="0" w:color="auto"/>
            </w:tcBorders>
          </w:tcPr>
          <w:p w14:paraId="2E44B69E" w14:textId="77777777" w:rsidR="00974352" w:rsidRPr="006A4697" w:rsidRDefault="00974352" w:rsidP="00276720">
            <w:pPr>
              <w:spacing w:after="0"/>
              <w:ind w:firstLineChars="0" w:firstLine="0"/>
              <w:jc w:val="left"/>
              <w:rPr>
                <w:rFonts w:cs="Calibri"/>
                <w:color w:val="000000"/>
                <w:sz w:val="20"/>
                <w:lang w:val="en-GB"/>
              </w:rPr>
            </w:pPr>
          </w:p>
        </w:tc>
      </w:tr>
    </w:tbl>
    <w:p w14:paraId="38408EAA" w14:textId="77777777" w:rsidR="00974352" w:rsidRDefault="00974352" w:rsidP="00974352"/>
    <w:p w14:paraId="1FADEC72" w14:textId="77777777" w:rsidR="00974352" w:rsidRDefault="00974352" w:rsidP="00974352">
      <w:pPr>
        <w:keepNext/>
        <w:keepLines/>
        <w:numPr>
          <w:ilvl w:val="1"/>
          <w:numId w:val="1"/>
        </w:numPr>
        <w:tabs>
          <w:tab w:val="left" w:pos="709"/>
        </w:tabs>
        <w:spacing w:before="120"/>
        <w:ind w:firstLineChars="0" w:firstLine="0"/>
        <w:outlineLvl w:val="1"/>
        <w:rPr>
          <w:rFonts w:cstheme="majorBidi"/>
          <w:b/>
          <w:szCs w:val="26"/>
        </w:rPr>
      </w:pPr>
      <w:bookmarkStart w:id="47" w:name="_Toc73977444"/>
      <w:bookmarkStart w:id="48" w:name="_Toc80033749"/>
      <w:bookmarkEnd w:id="34"/>
      <w:r>
        <w:rPr>
          <w:rFonts w:cstheme="majorBidi" w:hint="eastAsia"/>
          <w:b/>
          <w:szCs w:val="26"/>
        </w:rPr>
        <w:lastRenderedPageBreak/>
        <w:t>公司风险暴露</w:t>
      </w:r>
      <w:bookmarkEnd w:id="48"/>
    </w:p>
    <w:p w14:paraId="6E549F56" w14:textId="77777777" w:rsidR="00974352" w:rsidRDefault="00974352" w:rsidP="00974352">
      <w:pPr>
        <w:pStyle w:val="3"/>
        <w:ind w:left="0"/>
      </w:pPr>
      <w:bookmarkStart w:id="49" w:name="_Toc80033750"/>
      <w:r>
        <w:rPr>
          <w:rFonts w:hint="eastAsia"/>
        </w:rPr>
        <w:t>业务描述</w:t>
      </w:r>
      <w:bookmarkEnd w:id="49"/>
    </w:p>
    <w:p w14:paraId="3F71A2D9" w14:textId="77777777" w:rsidR="00974352" w:rsidRDefault="00974352" w:rsidP="00974352">
      <w:r w:rsidRPr="00082428">
        <w:rPr>
          <w:rFonts w:hint="eastAsia"/>
        </w:rPr>
        <w:t>公司风险暴露</w:t>
      </w:r>
      <w:r>
        <w:rPr>
          <w:rFonts w:hint="eastAsia"/>
        </w:rPr>
        <w:t>主要根据内评法下的风险暴露划分结果系统自动进行风险暴露分类，并结合相关征信数据、财务报表数据，系统自动进行进一步地细分及认定，并输出分类结果。</w:t>
      </w:r>
    </w:p>
    <w:p w14:paraId="05813B5F" w14:textId="77777777" w:rsidR="00974352" w:rsidRDefault="00974352" w:rsidP="00974352">
      <w:pPr>
        <w:pStyle w:val="3"/>
        <w:ind w:left="0"/>
      </w:pPr>
      <w:bookmarkStart w:id="50" w:name="_Toc80033751"/>
      <w:r>
        <w:rPr>
          <w:rFonts w:hint="eastAsia"/>
        </w:rPr>
        <w:t>业务规则</w:t>
      </w:r>
      <w:bookmarkEnd w:id="50"/>
    </w:p>
    <w:p w14:paraId="49CF6B80" w14:textId="77777777" w:rsidR="00974352" w:rsidRDefault="00974352" w:rsidP="00974352">
      <w:r>
        <w:rPr>
          <w:rFonts w:hint="eastAsia"/>
        </w:rPr>
        <w:t>公司类细分判断流程如下：</w:t>
      </w:r>
    </w:p>
    <w:p w14:paraId="355BEBFC" w14:textId="77777777" w:rsidR="00974352" w:rsidRDefault="00974352" w:rsidP="00974352">
      <w:r>
        <w:rPr>
          <w:noProof/>
        </w:rPr>
        <w:drawing>
          <wp:inline distT="0" distB="0" distL="0" distR="0" wp14:anchorId="4DC0BEB0" wp14:editId="76604997">
            <wp:extent cx="5404281" cy="1996440"/>
            <wp:effectExtent l="0" t="0" r="635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10329" cy="1998674"/>
                    </a:xfrm>
                    <a:prstGeom prst="rect">
                      <a:avLst/>
                    </a:prstGeom>
                    <a:noFill/>
                  </pic:spPr>
                </pic:pic>
              </a:graphicData>
            </a:graphic>
          </wp:inline>
        </w:drawing>
      </w:r>
    </w:p>
    <w:p w14:paraId="2278FE43" w14:textId="77777777" w:rsidR="00974352" w:rsidRDefault="00974352" w:rsidP="00974352">
      <w:pPr>
        <w:ind w:firstLineChars="0" w:firstLine="0"/>
      </w:pPr>
      <w:r>
        <w:rPr>
          <w:rFonts w:hint="eastAsia"/>
        </w:rPr>
        <w:t>输入&lt;客户名称</w:t>
      </w:r>
      <w:r>
        <w:t>&gt;</w:t>
      </w:r>
      <w:r>
        <w:rPr>
          <w:rFonts w:hint="eastAsia"/>
        </w:rPr>
        <w:t>和&lt;客户号</w:t>
      </w:r>
      <w:r>
        <w:t>&gt;</w:t>
      </w:r>
      <w:r>
        <w:rPr>
          <w:rFonts w:hint="eastAsia"/>
        </w:rPr>
        <w:t>，系统自动识别并判断，若客户号不为“P”和“0</w:t>
      </w:r>
      <w:r>
        <w:t>11569</w:t>
      </w:r>
      <w:r>
        <w:rPr>
          <w:rFonts w:hint="eastAsia"/>
        </w:rPr>
        <w:t>”开头，则得到一级风险暴露分类结果“公司风险暴露”。</w:t>
      </w:r>
    </w:p>
    <w:p w14:paraId="16BF1068" w14:textId="77777777" w:rsidR="00974352" w:rsidRDefault="00974352" w:rsidP="00974352">
      <w:r>
        <w:rPr>
          <w:rFonts w:hint="eastAsia"/>
        </w:rPr>
        <w:t>若该公司的&lt;内评法下的风险暴露 &gt;为</w:t>
      </w:r>
      <w:r w:rsidRPr="00082428">
        <w:rPr>
          <w:rFonts w:hint="eastAsia"/>
        </w:rPr>
        <w:t>“</w:t>
      </w:r>
      <w:r w:rsidRPr="00082428">
        <w:t>2</w:t>
      </w:r>
      <w:r w:rsidRPr="00082428">
        <w:rPr>
          <w:rFonts w:hint="eastAsia"/>
        </w:rPr>
        <w:t>.专业贷款</w:t>
      </w:r>
      <w:proofErr w:type="gramStart"/>
      <w:r w:rsidRPr="00082428">
        <w:rPr>
          <w:rFonts w:hint="eastAsia"/>
        </w:rPr>
        <w:t>”</w:t>
      </w:r>
      <w:proofErr w:type="gramEnd"/>
      <w:r w:rsidRPr="00082428">
        <w:rPr>
          <w:rFonts w:hint="eastAsia"/>
        </w:rPr>
        <w:t>及其子类“</w:t>
      </w:r>
      <w:r w:rsidRPr="00082428">
        <w:t>2</w:t>
      </w:r>
      <w:r w:rsidRPr="00082428">
        <w:rPr>
          <w:rFonts w:hint="eastAsia"/>
        </w:rPr>
        <w:t>.1项目融资”、“</w:t>
      </w:r>
      <w:r w:rsidRPr="00082428">
        <w:t>2</w:t>
      </w:r>
      <w:r w:rsidRPr="00082428">
        <w:rPr>
          <w:rFonts w:hint="eastAsia"/>
        </w:rPr>
        <w:t>.2物品融资”、“</w:t>
      </w:r>
      <w:r w:rsidRPr="00082428">
        <w:t>2</w:t>
      </w:r>
      <w:r w:rsidRPr="00082428">
        <w:rPr>
          <w:rFonts w:hint="eastAsia"/>
        </w:rPr>
        <w:t>.3商品融资”</w:t>
      </w:r>
      <w:r>
        <w:rPr>
          <w:rFonts w:hint="eastAsia"/>
        </w:rPr>
        <w:t>，得出二级风险暴露分类结果为</w:t>
      </w:r>
      <w:proofErr w:type="gramStart"/>
      <w:r>
        <w:rPr>
          <w:rFonts w:hint="eastAsia"/>
        </w:rPr>
        <w:t>“</w:t>
      </w:r>
      <w:proofErr w:type="gramEnd"/>
      <w:r>
        <w:rPr>
          <w:rFonts w:hint="eastAsia"/>
        </w:rPr>
        <w:t>公司风险暴露-“</w:t>
      </w:r>
    </w:p>
    <w:p w14:paraId="3AE524DF" w14:textId="77777777" w:rsidR="00974352" w:rsidRDefault="00974352" w:rsidP="00974352">
      <w:r>
        <w:rPr>
          <w:rFonts w:hint="eastAsia"/>
        </w:rPr>
        <w:t>若该公司的&lt;内评法下的风险暴露 &gt;</w:t>
      </w:r>
      <w:commentRangeStart w:id="51"/>
      <w:commentRangeStart w:id="52"/>
      <w:r>
        <w:rPr>
          <w:rFonts w:hint="eastAsia"/>
        </w:rPr>
        <w:t>为</w:t>
      </w:r>
      <w:r w:rsidRPr="00082428">
        <w:rPr>
          <w:rFonts w:hint="eastAsia"/>
        </w:rPr>
        <w:t>“</w:t>
      </w:r>
      <w:r w:rsidRPr="00082428">
        <w:t>2</w:t>
      </w:r>
      <w:r w:rsidRPr="00082428">
        <w:rPr>
          <w:rFonts w:hint="eastAsia"/>
        </w:rPr>
        <w:t>.专业贷款”及其子类“</w:t>
      </w:r>
      <w:r w:rsidRPr="00082428">
        <w:t>2</w:t>
      </w:r>
      <w:r w:rsidRPr="00082428">
        <w:rPr>
          <w:rFonts w:hint="eastAsia"/>
        </w:rPr>
        <w:t>.1项目融资”</w:t>
      </w:r>
      <w:r>
        <w:rPr>
          <w:rFonts w:hint="eastAsia"/>
        </w:rPr>
        <w:t>，若</w:t>
      </w:r>
      <w:r w:rsidRPr="00DF2242">
        <w:t>&lt;项目现金流量净额为正，足以偿还剩余合同债务&gt;</w:t>
      </w:r>
      <w:r>
        <w:rPr>
          <w:rFonts w:hint="eastAsia"/>
        </w:rPr>
        <w:t>为“是”且</w:t>
      </w:r>
      <w:r w:rsidRPr="00DF2242">
        <w:t>&lt;长期债务不断减少&gt;</w:t>
      </w:r>
      <w:r>
        <w:rPr>
          <w:rFonts w:hint="eastAsia"/>
        </w:rPr>
        <w:t>（通过</w:t>
      </w:r>
      <w:r w:rsidRPr="00E64C60">
        <w:t>&lt;未来一年的现金</w:t>
      </w:r>
      <w:proofErr w:type="gramStart"/>
      <w:r w:rsidRPr="00E64C60">
        <w:t>流预测</w:t>
      </w:r>
      <w:proofErr w:type="gramEnd"/>
      <w:r w:rsidRPr="00E64C60">
        <w:t>金额&gt;</w:t>
      </w:r>
      <w:r>
        <w:rPr>
          <w:rFonts w:hint="eastAsia"/>
        </w:rPr>
        <w:t>-</w:t>
      </w:r>
      <w:r w:rsidRPr="00E64C60">
        <w:t>&lt;未来一年需要偿还的贷款余额及利息合计金额&gt;</w:t>
      </w:r>
      <w:r>
        <w:rPr>
          <w:rFonts w:hint="eastAsia"/>
        </w:rPr>
        <w:t>的差值判断）为是，，</w:t>
      </w:r>
      <w:commentRangeEnd w:id="51"/>
      <w:r>
        <w:rPr>
          <w:rStyle w:val="af4"/>
        </w:rPr>
        <w:commentReference w:id="51"/>
      </w:r>
      <w:commentRangeEnd w:id="52"/>
      <w:r>
        <w:rPr>
          <w:rStyle w:val="af4"/>
        </w:rPr>
        <w:commentReference w:id="52"/>
      </w:r>
      <w:r>
        <w:rPr>
          <w:rFonts w:hint="eastAsia"/>
        </w:rPr>
        <w:t>则得出四级风险暴露结果“公司风险暴露-专业贷款-项目融资-运营阶段项目融资</w:t>
      </w:r>
      <w:r>
        <w:t>”</w:t>
      </w:r>
      <w:r>
        <w:rPr>
          <w:rFonts w:hint="eastAsia"/>
        </w:rPr>
        <w:t>；</w:t>
      </w:r>
      <w:r w:rsidRPr="00DF2242">
        <w:rPr>
          <w:rFonts w:hint="eastAsia"/>
        </w:rPr>
        <w:t>若</w:t>
      </w:r>
      <w:r w:rsidRPr="00DF2242">
        <w:t>&lt;项目现金流量净额为正，足以偿还剩余合同债务&gt;为“</w:t>
      </w:r>
      <w:r>
        <w:rPr>
          <w:rFonts w:hint="eastAsia"/>
        </w:rPr>
        <w:t>否</w:t>
      </w:r>
      <w:r w:rsidRPr="00DF2242">
        <w:t>”</w:t>
      </w:r>
      <w:r>
        <w:rPr>
          <w:rFonts w:hint="eastAsia"/>
        </w:rPr>
        <w:t>或</w:t>
      </w:r>
      <w:r w:rsidRPr="00DF2242">
        <w:t>&lt;长期债务不断减少&gt;</w:t>
      </w:r>
      <w:r>
        <w:rPr>
          <w:rFonts w:hint="eastAsia"/>
        </w:rPr>
        <w:t>“否”，则得出四级风险暴露结果“公司风险暴露-专业贷款-项目融资-运营前阶段项目融资”</w:t>
      </w:r>
    </w:p>
    <w:p w14:paraId="03C4569B" w14:textId="77777777" w:rsidR="00974352" w:rsidRDefault="00974352" w:rsidP="00974352">
      <w:r w:rsidRPr="00446E5A">
        <w:rPr>
          <w:rFonts w:hint="eastAsia"/>
        </w:rPr>
        <w:t>若该公司</w:t>
      </w:r>
      <w:r>
        <w:rPr>
          <w:rFonts w:hint="eastAsia"/>
        </w:rPr>
        <w:t>&lt;国标行业代码</w:t>
      </w:r>
      <w:r>
        <w:t>&gt;</w:t>
      </w:r>
      <w:r>
        <w:rPr>
          <w:rFonts w:hint="eastAsia"/>
        </w:rPr>
        <w:t>对应结果不为</w:t>
      </w:r>
      <w:proofErr w:type="gramStart"/>
      <w:r>
        <w:rPr>
          <w:rFonts w:hint="eastAsia"/>
        </w:rPr>
        <w:t>“</w:t>
      </w:r>
      <w:proofErr w:type="gramEnd"/>
      <w:r w:rsidRPr="00BE6AF7">
        <w:rPr>
          <w:rFonts w:hint="eastAsia"/>
        </w:rPr>
        <w:t>金融</w:t>
      </w:r>
      <w:r>
        <w:rPr>
          <w:rFonts w:hint="eastAsia"/>
        </w:rPr>
        <w:t>“</w:t>
      </w:r>
      <w:r w:rsidRPr="00BE6AF7">
        <w:rPr>
          <w:rFonts w:hint="eastAsia"/>
        </w:rPr>
        <w:t>、</w:t>
      </w:r>
      <w:r>
        <w:rPr>
          <w:rFonts w:hint="eastAsia"/>
        </w:rPr>
        <w:t>”</w:t>
      </w:r>
      <w:r w:rsidRPr="00BE6AF7">
        <w:rPr>
          <w:rFonts w:hint="eastAsia"/>
        </w:rPr>
        <w:t>建筑工程</w:t>
      </w:r>
      <w:r>
        <w:rPr>
          <w:rFonts w:hint="eastAsia"/>
        </w:rPr>
        <w:t>“</w:t>
      </w:r>
      <w:r w:rsidRPr="00BE6AF7">
        <w:rPr>
          <w:rFonts w:hint="eastAsia"/>
        </w:rPr>
        <w:t>、</w:t>
      </w:r>
      <w:r>
        <w:rPr>
          <w:rFonts w:hint="eastAsia"/>
        </w:rPr>
        <w:t>”</w:t>
      </w:r>
      <w:r w:rsidRPr="00BE6AF7">
        <w:rPr>
          <w:rFonts w:hint="eastAsia"/>
        </w:rPr>
        <w:t>航空运输</w:t>
      </w:r>
      <w:proofErr w:type="gramStart"/>
      <w:r>
        <w:rPr>
          <w:rFonts w:hint="eastAsia"/>
        </w:rPr>
        <w:t>”</w:t>
      </w:r>
      <w:proofErr w:type="gramEnd"/>
      <w:r>
        <w:rPr>
          <w:rFonts w:hint="eastAsia"/>
        </w:rPr>
        <w:t>，</w:t>
      </w:r>
      <w:r w:rsidRPr="00E64C60">
        <w:t>&lt;最近1年的年报-资产负债率&gt;</w:t>
      </w:r>
      <w:r>
        <w:rPr>
          <w:rFonts w:hint="eastAsia"/>
        </w:rPr>
        <w:t>小于等于7</w:t>
      </w:r>
      <w:r>
        <w:t>0</w:t>
      </w:r>
      <w:r>
        <w:rPr>
          <w:rFonts w:hint="eastAsia"/>
        </w:rPr>
        <w:t>%，</w:t>
      </w:r>
      <w:r w:rsidRPr="00E64C60">
        <w:t>&lt;最近1年的年报-经营活</w:t>
      </w:r>
      <w:r w:rsidRPr="00E64C60">
        <w:lastRenderedPageBreak/>
        <w:t>动产生的现金净流量&gt;</w:t>
      </w:r>
      <w:r>
        <w:rPr>
          <w:rFonts w:hint="eastAsia"/>
        </w:rPr>
        <w:t>大于</w:t>
      </w:r>
      <w:r w:rsidRPr="00E64C60">
        <w:t>&lt;最近1年的年报-利息费用&gt;</w:t>
      </w:r>
      <w:r>
        <w:rPr>
          <w:rFonts w:hint="eastAsia"/>
        </w:rPr>
        <w:t>-</w:t>
      </w:r>
      <w:r w:rsidRPr="00E64C60">
        <w:t>&lt;最近1年的年报-利息收入&gt;</w:t>
      </w:r>
      <w:r>
        <w:rPr>
          <w:rFonts w:hint="eastAsia"/>
        </w:rPr>
        <w:t>，若</w:t>
      </w:r>
      <w:r w:rsidRPr="00E64C60">
        <w:t>&lt;最近1年的年报-利息收入&gt;</w:t>
      </w:r>
      <w:r>
        <w:rPr>
          <w:rFonts w:hint="eastAsia"/>
        </w:rPr>
        <w:t>不存在，则需满足</w:t>
      </w:r>
      <w:r w:rsidRPr="00E64C60">
        <w:t>&lt;最近1年的年报-经营活动产生的现金净流量&gt;</w:t>
      </w:r>
      <w:r>
        <w:rPr>
          <w:rFonts w:hint="eastAsia"/>
        </w:rPr>
        <w:t>大于</w:t>
      </w:r>
      <w:r w:rsidRPr="00E64C60">
        <w:t>&lt;最近1年的年报-财务费用&gt;</w:t>
      </w:r>
      <w:r>
        <w:t xml:space="preserve"> </w:t>
      </w:r>
      <w:r>
        <w:rPr>
          <w:rFonts w:hint="eastAsia"/>
        </w:rPr>
        <w:t>；</w:t>
      </w:r>
    </w:p>
    <w:p w14:paraId="1E3B38C0" w14:textId="77777777" w:rsidR="00974352" w:rsidRDefault="00974352" w:rsidP="00974352">
      <w:r>
        <w:t>&lt;最近3年的年报-会计年度利润总额（合并口径）&gt;</w:t>
      </w:r>
      <w:r>
        <w:rPr>
          <w:rFonts w:hint="eastAsia"/>
        </w:rPr>
        <w:t>及</w:t>
      </w:r>
      <w:r>
        <w:t>&lt;最近3年的年报-归属母公司净利润（合并口径）&gt;</w:t>
      </w:r>
      <w:r>
        <w:rPr>
          <w:rFonts w:hint="eastAsia"/>
        </w:rPr>
        <w:t>大于3</w:t>
      </w:r>
      <w:r>
        <w:t>000</w:t>
      </w:r>
      <w:r>
        <w:rPr>
          <w:rFonts w:hint="eastAsia"/>
        </w:rPr>
        <w:t>万元，</w:t>
      </w:r>
      <w:r>
        <w:t>&lt;最近3年的年报-会计年度利润总额（法人口径）&gt;</w:t>
      </w:r>
      <w:r>
        <w:rPr>
          <w:rFonts w:hint="eastAsia"/>
        </w:rPr>
        <w:t>和</w:t>
      </w:r>
      <w:r>
        <w:t>&lt;最近3年的年报-归属母公司净利润（法人口径）&gt;</w:t>
      </w:r>
      <w:r>
        <w:rPr>
          <w:rFonts w:hint="eastAsia"/>
        </w:rPr>
        <w:t>大于0，</w:t>
      </w:r>
      <w:r>
        <w:t>&lt;最近1期季报-归属母公司净利润（合并口径）&gt;</w:t>
      </w:r>
      <w:r>
        <w:rPr>
          <w:rFonts w:hint="eastAsia"/>
        </w:rPr>
        <w:t>和</w:t>
      </w:r>
      <w:r>
        <w:t>&lt;最近1期季报-归属母公司净利润（法人口径）&gt;</w:t>
      </w:r>
      <w:r>
        <w:rPr>
          <w:rFonts w:hint="eastAsia"/>
        </w:rPr>
        <w:t>大于0；</w:t>
      </w:r>
    </w:p>
    <w:p w14:paraId="60FCD951" w14:textId="77777777" w:rsidR="00974352" w:rsidRDefault="00974352" w:rsidP="00974352">
      <w:r w:rsidRPr="00E64C60">
        <w:t>&lt;近三年债券违约标识&gt;</w:t>
      </w:r>
      <w:r>
        <w:rPr>
          <w:rFonts w:hint="eastAsia"/>
        </w:rPr>
        <w:t>为</w:t>
      </w:r>
      <w:proofErr w:type="gramStart"/>
      <w:r>
        <w:rPr>
          <w:rFonts w:hint="eastAsia"/>
        </w:rPr>
        <w:t>“</w:t>
      </w:r>
      <w:proofErr w:type="gramEnd"/>
      <w:r>
        <w:rPr>
          <w:rFonts w:hint="eastAsia"/>
        </w:rPr>
        <w:t>无违约“；</w:t>
      </w:r>
      <w:r w:rsidRPr="00BE6AF7">
        <w:t>&lt;征信报告他行取不良或逾期90天以上&gt;</w:t>
      </w:r>
      <w:r>
        <w:rPr>
          <w:rFonts w:hint="eastAsia"/>
        </w:rPr>
        <w:t>为”无“；</w:t>
      </w:r>
    </w:p>
    <w:p w14:paraId="5F29E1C6" w14:textId="77777777" w:rsidR="00974352" w:rsidRDefault="00974352" w:rsidP="00974352">
      <w:r w:rsidRPr="00E64C60">
        <w:t xml:space="preserve">&lt;是否有存续期债（非ABS)&gt; </w:t>
      </w:r>
      <w:r>
        <w:rPr>
          <w:rFonts w:hint="eastAsia"/>
        </w:rPr>
        <w:t>为“是”；</w:t>
      </w:r>
      <w:r w:rsidRPr="00FD652F">
        <w:t>&lt;上市交易所名称&gt;</w:t>
      </w:r>
      <w:r>
        <w:rPr>
          <w:rFonts w:hint="eastAsia"/>
        </w:rPr>
        <w:t>为除</w:t>
      </w:r>
      <w:proofErr w:type="gramStart"/>
      <w:r>
        <w:rPr>
          <w:rFonts w:hint="eastAsia"/>
        </w:rPr>
        <w:t>”</w:t>
      </w:r>
      <w:proofErr w:type="gramEnd"/>
      <w:r>
        <w:rPr>
          <w:rFonts w:hint="eastAsia"/>
        </w:rPr>
        <w:t>深交所“以外，或</w:t>
      </w:r>
      <w:r w:rsidRPr="00FD652F">
        <w:t>&lt;上市交易所名称&gt;</w:t>
      </w:r>
      <w:r>
        <w:rPr>
          <w:rFonts w:hint="eastAsia"/>
        </w:rPr>
        <w:t>为”深交所“且&lt;股票代码</w:t>
      </w:r>
      <w:r>
        <w:t>&gt;</w:t>
      </w:r>
      <w:r>
        <w:rPr>
          <w:rFonts w:hint="eastAsia"/>
        </w:rPr>
        <w:t>为”0</w:t>
      </w:r>
      <w:r>
        <w:t>0</w:t>
      </w:r>
      <w:r>
        <w:rPr>
          <w:rFonts w:hint="eastAsia"/>
        </w:rPr>
        <w:t>“开头；</w:t>
      </w:r>
    </w:p>
    <w:p w14:paraId="64C7519A" w14:textId="77777777" w:rsidR="00974352" w:rsidRDefault="00974352" w:rsidP="00974352">
      <w:r w:rsidRPr="009C3E0F">
        <w:t>&lt;是否政府融资平台&gt;</w:t>
      </w:r>
      <w:r w:rsidRPr="009C3E0F" w:rsidDel="009C3E0F">
        <w:t xml:space="preserve"> </w:t>
      </w:r>
      <w:r>
        <w:rPr>
          <w:rFonts w:hint="eastAsia"/>
        </w:rPr>
        <w:t>为“否”；</w:t>
      </w:r>
    </w:p>
    <w:p w14:paraId="4D9277A2" w14:textId="77777777" w:rsidR="00974352" w:rsidRDefault="00974352" w:rsidP="00974352">
      <w:r w:rsidRPr="009C3E0F">
        <w:t>&lt;是否属于证监会发布的财务造假&gt;</w:t>
      </w:r>
      <w:r w:rsidRPr="009C3E0F" w:rsidDel="009C3E0F">
        <w:t xml:space="preserve"> </w:t>
      </w:r>
      <w:r>
        <w:rPr>
          <w:rFonts w:hint="eastAsia"/>
        </w:rPr>
        <w:t>为“否”且</w:t>
      </w:r>
      <w:r w:rsidRPr="009C3E0F">
        <w:t>&lt;是否为人民法院失信被执行人名单&gt;</w:t>
      </w:r>
      <w:r w:rsidRPr="009C3E0F" w:rsidDel="009C3E0F">
        <w:t xml:space="preserve"> </w:t>
      </w:r>
      <w:r>
        <w:rPr>
          <w:rFonts w:hint="eastAsia"/>
        </w:rPr>
        <w:t>为“否”且</w:t>
      </w:r>
    </w:p>
    <w:p w14:paraId="070450E8" w14:textId="77777777" w:rsidR="00974352" w:rsidRDefault="00974352" w:rsidP="00974352">
      <w:r w:rsidRPr="009C3E0F">
        <w:t>&lt;本行债项五级分类&gt;</w:t>
      </w:r>
      <w:r w:rsidRPr="009C3E0F" w:rsidDel="009C3E0F">
        <w:t xml:space="preserve"> </w:t>
      </w:r>
      <w:r>
        <w:rPr>
          <w:rFonts w:hint="eastAsia"/>
        </w:rPr>
        <w:t>为“正常”；</w:t>
      </w:r>
    </w:p>
    <w:p w14:paraId="4BA07998" w14:textId="77777777" w:rsidR="00974352" w:rsidRDefault="00974352" w:rsidP="00974352">
      <w:r>
        <w:rPr>
          <w:rFonts w:hint="eastAsia"/>
        </w:rPr>
        <w:t>&lt;当日系统日期&gt;-</w:t>
      </w:r>
      <w:r w:rsidRPr="00FD652F">
        <w:t>&lt;财务报表日更新日期&gt;</w:t>
      </w:r>
      <w:r>
        <w:rPr>
          <w:rFonts w:hint="eastAsia"/>
        </w:rPr>
        <w:t>小于6个月</w:t>
      </w:r>
      <w:commentRangeStart w:id="53"/>
      <w:commentRangeStart w:id="54"/>
      <w:r>
        <w:rPr>
          <w:rFonts w:hint="eastAsia"/>
        </w:rPr>
        <w:t>，则得出三级风险暴露分类结果“公司风险暴露-一般公司风险暴露-投资级公司风险暴露”。</w:t>
      </w:r>
      <w:commentRangeEnd w:id="53"/>
      <w:r>
        <w:rPr>
          <w:rStyle w:val="af4"/>
        </w:rPr>
        <w:commentReference w:id="53"/>
      </w:r>
      <w:commentRangeEnd w:id="54"/>
      <w:r>
        <w:rPr>
          <w:rStyle w:val="af4"/>
        </w:rPr>
        <w:commentReference w:id="54"/>
      </w:r>
    </w:p>
    <w:p w14:paraId="6665A797" w14:textId="77777777" w:rsidR="00974352" w:rsidRDefault="00974352" w:rsidP="00974352">
      <w:commentRangeStart w:id="55"/>
      <w:commentRangeStart w:id="56"/>
      <w:r>
        <w:rPr>
          <w:rFonts w:hint="eastAsia"/>
          <w:lang w:val="en-GB"/>
        </w:rPr>
        <w:t>若</w:t>
      </w:r>
      <w:r>
        <w:rPr>
          <w:rFonts w:hint="eastAsia"/>
        </w:rPr>
        <w:t>该公司的&lt;内评法下的风险暴露 &gt;结果为中小企业风险暴露且</w:t>
      </w:r>
      <w:r w:rsidRPr="00CC54A5">
        <w:t>&lt;企业规模&gt;</w:t>
      </w:r>
      <w:r>
        <w:rPr>
          <w:rFonts w:hint="eastAsia"/>
        </w:rPr>
        <w:t>为中小企业，得出三级风险暴露结果“公司风险暴露-一般公司风险暴露-中小企业风险暴露”。</w:t>
      </w:r>
    </w:p>
    <w:p w14:paraId="64DB30DB" w14:textId="77777777" w:rsidR="00974352" w:rsidRDefault="00974352" w:rsidP="00974352">
      <w:r>
        <w:rPr>
          <w:rFonts w:hint="eastAsia"/>
          <w:lang w:val="en-GB"/>
        </w:rPr>
        <w:t>若</w:t>
      </w:r>
      <w:r>
        <w:rPr>
          <w:rFonts w:hint="eastAsia"/>
        </w:rPr>
        <w:t>该公司的&lt;内评法下的风险暴露 &gt;结果为微型和小型企业风险暴露且</w:t>
      </w:r>
      <w:r w:rsidRPr="00CC54A5">
        <w:t>&lt;企业规模&gt;</w:t>
      </w:r>
      <w:r>
        <w:rPr>
          <w:rFonts w:hint="eastAsia"/>
        </w:rPr>
        <w:t>为微型和小型企业，得出三级风险暴露结果“公司风险暴露-一般公司风险暴露-微型和小型企业风险暴露”。</w:t>
      </w:r>
    </w:p>
    <w:p w14:paraId="47EE3C11" w14:textId="77777777" w:rsidR="00974352" w:rsidRDefault="00974352" w:rsidP="00974352">
      <w:r>
        <w:rPr>
          <w:rFonts w:hint="eastAsia"/>
        </w:rPr>
        <w:t>若该公司的&lt;内评法下的风险暴露 &gt;结果为公司风险暴露且非上述风险</w:t>
      </w:r>
      <w:commentRangeEnd w:id="55"/>
      <w:r>
        <w:rPr>
          <w:rStyle w:val="af4"/>
        </w:rPr>
        <w:commentReference w:id="55"/>
      </w:r>
      <w:commentRangeEnd w:id="56"/>
      <w:r>
        <w:rPr>
          <w:rStyle w:val="af4"/>
        </w:rPr>
        <w:commentReference w:id="56"/>
      </w:r>
      <w:r>
        <w:rPr>
          <w:rFonts w:hint="eastAsia"/>
        </w:rPr>
        <w:t>暴露，得出二级风险暴露结果“公司风险暴露-一般公司风险暴露-其他一般公司风险暴露”。</w:t>
      </w:r>
    </w:p>
    <w:p w14:paraId="19833158" w14:textId="77777777" w:rsidR="00974352" w:rsidRPr="00AC2AB1" w:rsidRDefault="00974352" w:rsidP="00974352"/>
    <w:p w14:paraId="5908B64A" w14:textId="77777777" w:rsidR="00974352" w:rsidRDefault="00974352" w:rsidP="00974352">
      <w:pPr>
        <w:pStyle w:val="3"/>
        <w:ind w:left="0"/>
      </w:pPr>
      <w:bookmarkStart w:id="57" w:name="_Toc80033752"/>
      <w:r>
        <w:rPr>
          <w:rFonts w:hint="eastAsia"/>
        </w:rPr>
        <w:lastRenderedPageBreak/>
        <w:t>输入数据</w:t>
      </w:r>
      <w:bookmarkEnd w:id="57"/>
    </w:p>
    <w:tbl>
      <w:tblPr>
        <w:tblW w:w="8287" w:type="dxa"/>
        <w:tblLook w:val="04A0" w:firstRow="1" w:lastRow="0" w:firstColumn="1" w:lastColumn="0" w:noHBand="0" w:noVBand="1"/>
      </w:tblPr>
      <w:tblGrid>
        <w:gridCol w:w="1696"/>
        <w:gridCol w:w="2552"/>
        <w:gridCol w:w="2674"/>
        <w:gridCol w:w="1365"/>
      </w:tblGrid>
      <w:tr w:rsidR="00974352" w:rsidRPr="00841C2E" w14:paraId="1A9F6940" w14:textId="77777777" w:rsidTr="00276720">
        <w:trPr>
          <w:trHeight w:val="351"/>
        </w:trPr>
        <w:tc>
          <w:tcPr>
            <w:tcW w:w="1696"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3E460D00"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552" w:type="dxa"/>
            <w:tcBorders>
              <w:top w:val="single" w:sz="4" w:space="0" w:color="auto"/>
              <w:left w:val="nil"/>
              <w:bottom w:val="single" w:sz="4" w:space="0" w:color="auto"/>
              <w:right w:val="single" w:sz="4" w:space="0" w:color="auto"/>
            </w:tcBorders>
            <w:shd w:val="clear" w:color="000000" w:fill="00338D"/>
            <w:noWrap/>
            <w:vAlign w:val="center"/>
            <w:hideMark/>
          </w:tcPr>
          <w:p w14:paraId="206D83DB"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现行系统是否有该字段</w:t>
            </w:r>
          </w:p>
        </w:tc>
        <w:tc>
          <w:tcPr>
            <w:tcW w:w="2674" w:type="dxa"/>
            <w:tcBorders>
              <w:top w:val="single" w:sz="4" w:space="0" w:color="auto"/>
              <w:left w:val="nil"/>
              <w:bottom w:val="single" w:sz="4" w:space="0" w:color="auto"/>
              <w:right w:val="single" w:sz="4" w:space="0" w:color="auto"/>
            </w:tcBorders>
            <w:shd w:val="clear" w:color="000000" w:fill="00338D"/>
            <w:noWrap/>
            <w:vAlign w:val="center"/>
            <w:hideMark/>
          </w:tcPr>
          <w:p w14:paraId="24682DA5"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含义</w:t>
            </w:r>
          </w:p>
        </w:tc>
        <w:tc>
          <w:tcPr>
            <w:tcW w:w="1365" w:type="dxa"/>
            <w:tcBorders>
              <w:top w:val="single" w:sz="4" w:space="0" w:color="auto"/>
              <w:left w:val="nil"/>
              <w:bottom w:val="single" w:sz="4" w:space="0" w:color="auto"/>
              <w:right w:val="single" w:sz="4" w:space="0" w:color="auto"/>
            </w:tcBorders>
            <w:shd w:val="clear" w:color="000000" w:fill="00338D"/>
            <w:noWrap/>
            <w:vAlign w:val="center"/>
            <w:hideMark/>
          </w:tcPr>
          <w:p w14:paraId="4BABD88D"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备注</w:t>
            </w:r>
          </w:p>
        </w:tc>
      </w:tr>
      <w:tr w:rsidR="00974352" w:rsidRPr="00841C2E" w14:paraId="3091D1DB" w14:textId="77777777" w:rsidTr="00276720">
        <w:trPr>
          <w:trHeight w:val="251"/>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956F6C" w14:textId="77777777" w:rsidR="00974352" w:rsidRPr="00841C2E" w:rsidRDefault="00974352" w:rsidP="00276720">
            <w:pPr>
              <w:spacing w:after="0"/>
              <w:ind w:firstLineChars="0" w:firstLine="0"/>
              <w:jc w:val="left"/>
              <w:rPr>
                <w:rFonts w:cs="Calibri"/>
                <w:color w:val="000000"/>
                <w:sz w:val="20"/>
                <w:lang w:val="en-GB"/>
              </w:rPr>
            </w:pPr>
            <w:r>
              <w:rPr>
                <w:rFonts w:cs="Arial" w:hint="eastAsia"/>
                <w:color w:val="000000"/>
                <w:sz w:val="20"/>
              </w:rPr>
              <w:t>&lt;客户名称&gt;</w:t>
            </w:r>
          </w:p>
        </w:tc>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E084C3" w14:textId="77777777" w:rsidR="00974352" w:rsidRPr="00F8216B" w:rsidRDefault="00974352" w:rsidP="00276720">
            <w:pPr>
              <w:spacing w:after="0"/>
              <w:ind w:firstLineChars="0" w:firstLine="0"/>
              <w:jc w:val="left"/>
              <w:rPr>
                <w:rFonts w:cs="Calibri"/>
                <w:color w:val="000000"/>
                <w:sz w:val="20"/>
              </w:rPr>
            </w:pPr>
            <w:r>
              <w:rPr>
                <w:rFonts w:cs="Arial" w:hint="eastAsia"/>
                <w:color w:val="000000"/>
                <w:sz w:val="20"/>
              </w:rPr>
              <w:t>ECIF</w:t>
            </w:r>
          </w:p>
        </w:tc>
        <w:tc>
          <w:tcPr>
            <w:tcW w:w="26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51F080" w14:textId="77777777" w:rsidR="00974352" w:rsidRPr="00841C2E" w:rsidRDefault="00974352" w:rsidP="00276720">
            <w:pPr>
              <w:spacing w:after="0"/>
              <w:ind w:firstLineChars="0" w:firstLine="0"/>
              <w:jc w:val="left"/>
              <w:rPr>
                <w:rFonts w:cs="Calibri"/>
                <w:color w:val="000000"/>
                <w:sz w:val="20"/>
                <w:lang w:val="en-GB"/>
              </w:rPr>
            </w:pPr>
            <w:r>
              <w:rPr>
                <w:rFonts w:cs="Arial" w:hint="eastAsia"/>
                <w:color w:val="000000"/>
                <w:sz w:val="21"/>
                <w:szCs w:val="21"/>
              </w:rPr>
              <w:t>客户名称字段</w:t>
            </w:r>
          </w:p>
        </w:tc>
        <w:tc>
          <w:tcPr>
            <w:tcW w:w="136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984392B" w14:textId="77777777" w:rsidR="00974352" w:rsidRPr="00841C2E" w:rsidRDefault="00974352" w:rsidP="00276720">
            <w:pPr>
              <w:spacing w:after="0"/>
              <w:ind w:firstLineChars="0" w:firstLine="0"/>
              <w:jc w:val="left"/>
              <w:rPr>
                <w:rFonts w:cs="Calibri"/>
                <w:color w:val="000000"/>
                <w:sz w:val="22"/>
                <w:szCs w:val="22"/>
                <w:lang w:val="en-GB"/>
              </w:rPr>
            </w:pPr>
            <w:r>
              <w:rPr>
                <w:rFonts w:cs="Arial" w:hint="eastAsia"/>
                <w:color w:val="000000"/>
                <w:sz w:val="20"/>
              </w:rPr>
              <w:t>初分，认定</w:t>
            </w:r>
          </w:p>
        </w:tc>
      </w:tr>
      <w:tr w:rsidR="00974352" w:rsidRPr="00841C2E" w14:paraId="6AA03A2E"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652C90FA" w14:textId="77777777" w:rsidR="00974352" w:rsidRPr="000E31C0" w:rsidRDefault="00974352" w:rsidP="00276720">
            <w:pPr>
              <w:spacing w:after="0"/>
              <w:ind w:firstLineChars="0" w:firstLine="0"/>
              <w:jc w:val="left"/>
              <w:rPr>
                <w:rFonts w:ascii="Calibri" w:eastAsiaTheme="minorEastAsia" w:hAnsi="Calibri" w:cs="Calibri"/>
                <w:color w:val="000000"/>
                <w:sz w:val="20"/>
                <w:lang w:val="en-GB"/>
              </w:rPr>
            </w:pPr>
            <w:r>
              <w:rPr>
                <w:rFonts w:cs="Arial" w:hint="eastAsia"/>
                <w:color w:val="000000"/>
                <w:sz w:val="20"/>
              </w:rPr>
              <w:t>&lt;客户号&gt;</w:t>
            </w:r>
          </w:p>
        </w:tc>
        <w:tc>
          <w:tcPr>
            <w:tcW w:w="2552" w:type="dxa"/>
            <w:tcBorders>
              <w:top w:val="nil"/>
              <w:left w:val="single" w:sz="4" w:space="0" w:color="auto"/>
              <w:bottom w:val="single" w:sz="4" w:space="0" w:color="auto"/>
              <w:right w:val="single" w:sz="4" w:space="0" w:color="auto"/>
            </w:tcBorders>
            <w:shd w:val="clear" w:color="auto" w:fill="auto"/>
            <w:noWrap/>
            <w:vAlign w:val="center"/>
            <w:hideMark/>
          </w:tcPr>
          <w:p w14:paraId="79C2BF87"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Pr>
                <w:rFonts w:cs="Arial" w:hint="eastAsia"/>
                <w:color w:val="000000"/>
                <w:sz w:val="20"/>
              </w:rPr>
              <w:t>ECIF</w:t>
            </w:r>
          </w:p>
        </w:tc>
        <w:tc>
          <w:tcPr>
            <w:tcW w:w="2674" w:type="dxa"/>
            <w:tcBorders>
              <w:top w:val="nil"/>
              <w:left w:val="single" w:sz="4" w:space="0" w:color="auto"/>
              <w:bottom w:val="single" w:sz="4" w:space="0" w:color="auto"/>
              <w:right w:val="single" w:sz="4" w:space="0" w:color="auto"/>
            </w:tcBorders>
            <w:shd w:val="clear" w:color="auto" w:fill="auto"/>
            <w:noWrap/>
            <w:vAlign w:val="center"/>
            <w:hideMark/>
          </w:tcPr>
          <w:p w14:paraId="3F3A8FC9" w14:textId="77777777" w:rsidR="00974352" w:rsidRPr="006A4697" w:rsidRDefault="00974352" w:rsidP="00276720">
            <w:pPr>
              <w:spacing w:after="0"/>
              <w:ind w:firstLineChars="0" w:firstLine="0"/>
              <w:jc w:val="left"/>
              <w:rPr>
                <w:rFonts w:cs="Calibri"/>
                <w:color w:val="000000"/>
                <w:sz w:val="20"/>
                <w:lang w:val="en-GB"/>
              </w:rPr>
            </w:pPr>
            <w:r>
              <w:rPr>
                <w:rFonts w:cs="Arial" w:hint="eastAsia"/>
                <w:color w:val="000000"/>
                <w:sz w:val="21"/>
                <w:szCs w:val="21"/>
              </w:rPr>
              <w:t>客户号</w:t>
            </w:r>
          </w:p>
        </w:tc>
        <w:tc>
          <w:tcPr>
            <w:tcW w:w="1365" w:type="dxa"/>
            <w:tcBorders>
              <w:top w:val="nil"/>
              <w:left w:val="single" w:sz="4" w:space="0" w:color="auto"/>
              <w:bottom w:val="single" w:sz="4" w:space="0" w:color="auto"/>
              <w:right w:val="single" w:sz="4" w:space="0" w:color="auto"/>
            </w:tcBorders>
            <w:shd w:val="clear" w:color="auto" w:fill="auto"/>
            <w:noWrap/>
            <w:vAlign w:val="center"/>
            <w:hideMark/>
          </w:tcPr>
          <w:p w14:paraId="44AAE1AB"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Pr>
                <w:rFonts w:cs="Arial" w:hint="eastAsia"/>
                <w:color w:val="000000"/>
                <w:sz w:val="20"/>
              </w:rPr>
              <w:t>初分，认定</w:t>
            </w:r>
          </w:p>
        </w:tc>
      </w:tr>
      <w:tr w:rsidR="00974352" w:rsidRPr="00841C2E" w14:paraId="366CBBE0"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1FE4E77B"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&lt;国标行业代码&gt;</w:t>
            </w:r>
          </w:p>
        </w:tc>
        <w:tc>
          <w:tcPr>
            <w:tcW w:w="2552" w:type="dxa"/>
            <w:tcBorders>
              <w:top w:val="nil"/>
              <w:left w:val="single" w:sz="4" w:space="0" w:color="auto"/>
              <w:bottom w:val="single" w:sz="4" w:space="0" w:color="auto"/>
              <w:right w:val="single" w:sz="4" w:space="0" w:color="auto"/>
            </w:tcBorders>
            <w:shd w:val="clear" w:color="auto" w:fill="auto"/>
            <w:noWrap/>
            <w:vAlign w:val="center"/>
            <w:hideMark/>
          </w:tcPr>
          <w:p w14:paraId="2B911B53"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ECIF</w:t>
            </w:r>
          </w:p>
        </w:tc>
        <w:tc>
          <w:tcPr>
            <w:tcW w:w="2674" w:type="dxa"/>
            <w:tcBorders>
              <w:top w:val="nil"/>
              <w:left w:val="single" w:sz="4" w:space="0" w:color="auto"/>
              <w:bottom w:val="single" w:sz="4" w:space="0" w:color="auto"/>
              <w:right w:val="single" w:sz="4" w:space="0" w:color="auto"/>
            </w:tcBorders>
            <w:shd w:val="clear" w:color="auto" w:fill="auto"/>
            <w:noWrap/>
            <w:vAlign w:val="center"/>
            <w:hideMark/>
          </w:tcPr>
          <w:p w14:paraId="78D1F71F" w14:textId="77777777" w:rsidR="00974352" w:rsidRPr="006A4697" w:rsidRDefault="00974352" w:rsidP="00276720">
            <w:pPr>
              <w:spacing w:after="0"/>
              <w:ind w:firstLineChars="0" w:firstLine="0"/>
              <w:jc w:val="left"/>
              <w:rPr>
                <w:rFonts w:cs="Calibri"/>
                <w:color w:val="000000"/>
                <w:sz w:val="20"/>
                <w:lang w:val="en-GB"/>
              </w:rPr>
            </w:pPr>
            <w:r>
              <w:rPr>
                <w:rFonts w:cs="Arial" w:hint="eastAsia"/>
                <w:color w:val="000000"/>
                <w:sz w:val="20"/>
              </w:rPr>
              <w:t>代码</w:t>
            </w:r>
          </w:p>
        </w:tc>
        <w:tc>
          <w:tcPr>
            <w:tcW w:w="1365" w:type="dxa"/>
            <w:tcBorders>
              <w:top w:val="nil"/>
              <w:left w:val="single" w:sz="4" w:space="0" w:color="auto"/>
              <w:bottom w:val="single" w:sz="4" w:space="0" w:color="auto"/>
              <w:right w:val="single" w:sz="4" w:space="0" w:color="auto"/>
            </w:tcBorders>
            <w:shd w:val="clear" w:color="auto" w:fill="auto"/>
            <w:noWrap/>
            <w:vAlign w:val="center"/>
            <w:hideMark/>
          </w:tcPr>
          <w:p w14:paraId="2A025467"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认定-投资级</w:t>
            </w:r>
          </w:p>
        </w:tc>
      </w:tr>
      <w:tr w:rsidR="00974352" w:rsidRPr="00841C2E" w14:paraId="4F01D0D0"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704CA8"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&lt;最近1年的年报-资产负债率&gt;</w:t>
            </w:r>
          </w:p>
        </w:tc>
        <w:tc>
          <w:tcPr>
            <w:tcW w:w="2552" w:type="dxa"/>
            <w:tcBorders>
              <w:top w:val="nil"/>
              <w:left w:val="single" w:sz="4" w:space="0" w:color="auto"/>
              <w:bottom w:val="single" w:sz="4" w:space="0" w:color="auto"/>
              <w:right w:val="single" w:sz="4" w:space="0" w:color="auto"/>
            </w:tcBorders>
            <w:shd w:val="clear" w:color="auto" w:fill="auto"/>
            <w:noWrap/>
            <w:vAlign w:val="center"/>
            <w:hideMark/>
          </w:tcPr>
          <w:p w14:paraId="6339790F"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CWAP</w:t>
            </w:r>
            <w:r>
              <w:rPr>
                <w:rFonts w:ascii="宋体" w:eastAsia="宋体" w:hAnsi="宋体" w:cs="Arial" w:hint="eastAsia"/>
                <w:color w:val="000000"/>
                <w:sz w:val="20"/>
              </w:rPr>
              <w:t>或</w:t>
            </w:r>
            <w:r>
              <w:rPr>
                <w:rFonts w:ascii="Arial" w:hAnsi="Arial" w:cs="Arial"/>
                <w:color w:val="000000"/>
                <w:sz w:val="20"/>
              </w:rPr>
              <w:t>IASS(WIND</w:t>
            </w:r>
            <w:r>
              <w:rPr>
                <w:rFonts w:ascii="宋体" w:eastAsia="宋体" w:hAnsi="宋体" w:cs="Arial" w:hint="eastAsia"/>
                <w:color w:val="000000"/>
                <w:sz w:val="20"/>
              </w:rPr>
              <w:t>或财汇</w:t>
            </w:r>
            <w:r>
              <w:rPr>
                <w:rFonts w:ascii="Arial" w:hAnsi="Arial" w:cs="Arial"/>
                <w:color w:val="000000"/>
                <w:sz w:val="20"/>
              </w:rPr>
              <w:t>)</w:t>
            </w:r>
          </w:p>
        </w:tc>
        <w:tc>
          <w:tcPr>
            <w:tcW w:w="2674" w:type="dxa"/>
            <w:tcBorders>
              <w:top w:val="nil"/>
              <w:left w:val="single" w:sz="4" w:space="0" w:color="auto"/>
              <w:bottom w:val="single" w:sz="4" w:space="0" w:color="auto"/>
              <w:right w:val="single" w:sz="4" w:space="0" w:color="auto"/>
            </w:tcBorders>
            <w:shd w:val="clear" w:color="auto" w:fill="auto"/>
            <w:noWrap/>
            <w:vAlign w:val="center"/>
            <w:hideMark/>
          </w:tcPr>
          <w:p w14:paraId="2EE61ED9"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财务报表数据导入</w:t>
            </w:r>
          </w:p>
        </w:tc>
        <w:tc>
          <w:tcPr>
            <w:tcW w:w="1365" w:type="dxa"/>
            <w:tcBorders>
              <w:top w:val="nil"/>
              <w:left w:val="single" w:sz="4" w:space="0" w:color="auto"/>
              <w:bottom w:val="single" w:sz="4" w:space="0" w:color="auto"/>
              <w:right w:val="single" w:sz="4" w:space="0" w:color="auto"/>
            </w:tcBorders>
            <w:shd w:val="clear" w:color="auto" w:fill="auto"/>
            <w:noWrap/>
            <w:vAlign w:val="center"/>
            <w:hideMark/>
          </w:tcPr>
          <w:p w14:paraId="4D3A41F9"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认定-投资级</w:t>
            </w:r>
          </w:p>
        </w:tc>
      </w:tr>
      <w:tr w:rsidR="00974352" w:rsidRPr="00841C2E" w14:paraId="7CC0777B"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tcPr>
          <w:p w14:paraId="13B48FDC" w14:textId="77777777" w:rsidR="00974352" w:rsidRDefault="00974352" w:rsidP="00276720">
            <w:pPr>
              <w:spacing w:after="0"/>
              <w:ind w:firstLineChars="0" w:firstLine="0"/>
              <w:jc w:val="left"/>
              <w:rPr>
                <w:rFonts w:cs="Arial"/>
                <w:color w:val="000000"/>
                <w:sz w:val="20"/>
              </w:rPr>
            </w:pPr>
            <w:r>
              <w:rPr>
                <w:rFonts w:cs="Arial" w:hint="eastAsia"/>
                <w:color w:val="000000"/>
                <w:sz w:val="20"/>
              </w:rPr>
              <w:t>&lt;最近1年的年报-经营活动产生的现金净流量&gt;</w:t>
            </w:r>
          </w:p>
        </w:tc>
        <w:tc>
          <w:tcPr>
            <w:tcW w:w="2552" w:type="dxa"/>
            <w:tcBorders>
              <w:top w:val="nil"/>
              <w:left w:val="single" w:sz="4" w:space="0" w:color="auto"/>
              <w:bottom w:val="single" w:sz="4" w:space="0" w:color="auto"/>
              <w:right w:val="single" w:sz="4" w:space="0" w:color="auto"/>
            </w:tcBorders>
            <w:shd w:val="clear" w:color="auto" w:fill="auto"/>
            <w:noWrap/>
            <w:vAlign w:val="center"/>
          </w:tcPr>
          <w:p w14:paraId="10FFABAA" w14:textId="77777777" w:rsidR="00974352" w:rsidRDefault="00974352" w:rsidP="00276720">
            <w:pPr>
              <w:spacing w:after="0"/>
              <w:ind w:firstLineChars="0" w:firstLine="0"/>
              <w:jc w:val="left"/>
              <w:rPr>
                <w:rFonts w:cs="Arial"/>
                <w:color w:val="000000"/>
                <w:sz w:val="20"/>
              </w:rPr>
            </w:pP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3B6949D6" w14:textId="77777777" w:rsidR="00974352" w:rsidRDefault="00974352" w:rsidP="00276720">
            <w:pPr>
              <w:spacing w:after="0"/>
              <w:ind w:firstLineChars="0" w:firstLine="0"/>
              <w:jc w:val="left"/>
              <w:rPr>
                <w:rFonts w:cs="Arial"/>
                <w:color w:val="000000"/>
                <w:sz w:val="20"/>
              </w:rPr>
            </w:pP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51426F9B" w14:textId="77777777" w:rsidR="00974352" w:rsidRDefault="00974352" w:rsidP="00276720">
            <w:pPr>
              <w:spacing w:after="0"/>
              <w:ind w:firstLineChars="0" w:firstLine="0"/>
              <w:jc w:val="left"/>
              <w:rPr>
                <w:rFonts w:cs="Arial"/>
                <w:color w:val="000000"/>
                <w:sz w:val="20"/>
              </w:rPr>
            </w:pPr>
          </w:p>
        </w:tc>
      </w:tr>
      <w:tr w:rsidR="00974352" w:rsidRPr="00841C2E" w14:paraId="7E6D9E8C"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tcPr>
          <w:p w14:paraId="7EB49248" w14:textId="77777777" w:rsidR="00974352" w:rsidRDefault="00974352" w:rsidP="00276720">
            <w:pPr>
              <w:spacing w:after="0"/>
              <w:ind w:firstLineChars="0" w:firstLine="0"/>
              <w:jc w:val="left"/>
              <w:rPr>
                <w:rFonts w:cs="Arial"/>
                <w:color w:val="000000"/>
                <w:sz w:val="20"/>
              </w:rPr>
            </w:pPr>
            <w:r>
              <w:rPr>
                <w:rFonts w:cs="Arial" w:hint="eastAsia"/>
                <w:color w:val="000000"/>
                <w:sz w:val="20"/>
              </w:rPr>
              <w:t>&lt;最近1年的年报-利息费用&gt;</w:t>
            </w:r>
          </w:p>
        </w:tc>
        <w:tc>
          <w:tcPr>
            <w:tcW w:w="2552" w:type="dxa"/>
            <w:tcBorders>
              <w:top w:val="nil"/>
              <w:left w:val="single" w:sz="4" w:space="0" w:color="auto"/>
              <w:bottom w:val="single" w:sz="4" w:space="0" w:color="auto"/>
              <w:right w:val="single" w:sz="4" w:space="0" w:color="auto"/>
            </w:tcBorders>
            <w:shd w:val="clear" w:color="auto" w:fill="auto"/>
            <w:noWrap/>
            <w:vAlign w:val="center"/>
          </w:tcPr>
          <w:p w14:paraId="705CC3DF" w14:textId="77777777" w:rsidR="00974352" w:rsidRDefault="00974352" w:rsidP="00276720">
            <w:pPr>
              <w:spacing w:after="0"/>
              <w:ind w:firstLineChars="0" w:firstLine="0"/>
              <w:jc w:val="left"/>
              <w:rPr>
                <w:rFonts w:cs="Arial"/>
                <w:color w:val="000000"/>
                <w:sz w:val="20"/>
              </w:rPr>
            </w:pP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31D33B9F" w14:textId="77777777" w:rsidR="00974352" w:rsidRDefault="00974352" w:rsidP="00276720">
            <w:pPr>
              <w:spacing w:after="0"/>
              <w:ind w:firstLineChars="0" w:firstLine="0"/>
              <w:jc w:val="left"/>
              <w:rPr>
                <w:rFonts w:cs="Arial"/>
                <w:color w:val="000000"/>
                <w:sz w:val="20"/>
              </w:rPr>
            </w:pP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0FA3151C" w14:textId="77777777" w:rsidR="00974352" w:rsidRDefault="00974352" w:rsidP="00276720">
            <w:pPr>
              <w:spacing w:after="0"/>
              <w:ind w:firstLineChars="0" w:firstLine="0"/>
              <w:jc w:val="left"/>
              <w:rPr>
                <w:rFonts w:cs="Arial"/>
                <w:color w:val="000000"/>
                <w:sz w:val="20"/>
              </w:rPr>
            </w:pPr>
          </w:p>
        </w:tc>
      </w:tr>
      <w:tr w:rsidR="00974352" w:rsidRPr="00841C2E" w14:paraId="3D31340B"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tcPr>
          <w:p w14:paraId="4E6856B9" w14:textId="77777777" w:rsidR="00974352" w:rsidRDefault="00974352" w:rsidP="00276720">
            <w:pPr>
              <w:spacing w:after="0"/>
              <w:ind w:firstLineChars="0" w:firstLine="0"/>
              <w:jc w:val="left"/>
              <w:rPr>
                <w:rFonts w:cs="Arial"/>
                <w:color w:val="000000"/>
                <w:sz w:val="20"/>
              </w:rPr>
            </w:pPr>
            <w:r>
              <w:rPr>
                <w:rFonts w:cs="Arial" w:hint="eastAsia"/>
                <w:color w:val="000000"/>
                <w:sz w:val="20"/>
              </w:rPr>
              <w:t>&lt;最近1年的年报-利息收入&gt;</w:t>
            </w:r>
          </w:p>
        </w:tc>
        <w:tc>
          <w:tcPr>
            <w:tcW w:w="2552" w:type="dxa"/>
            <w:tcBorders>
              <w:top w:val="nil"/>
              <w:left w:val="single" w:sz="4" w:space="0" w:color="auto"/>
              <w:bottom w:val="single" w:sz="4" w:space="0" w:color="auto"/>
              <w:right w:val="single" w:sz="4" w:space="0" w:color="auto"/>
            </w:tcBorders>
            <w:shd w:val="clear" w:color="auto" w:fill="auto"/>
            <w:noWrap/>
            <w:vAlign w:val="center"/>
          </w:tcPr>
          <w:p w14:paraId="13D3C669" w14:textId="77777777" w:rsidR="00974352" w:rsidRDefault="00974352" w:rsidP="00276720">
            <w:pPr>
              <w:spacing w:after="0"/>
              <w:ind w:firstLineChars="0" w:firstLine="0"/>
              <w:jc w:val="left"/>
              <w:rPr>
                <w:rFonts w:cs="Arial"/>
                <w:color w:val="000000"/>
                <w:sz w:val="20"/>
              </w:rPr>
            </w:pP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3E6F5D65" w14:textId="77777777" w:rsidR="00974352" w:rsidRDefault="00974352" w:rsidP="00276720">
            <w:pPr>
              <w:spacing w:after="0"/>
              <w:ind w:firstLineChars="0" w:firstLine="0"/>
              <w:jc w:val="left"/>
              <w:rPr>
                <w:rFonts w:cs="Arial"/>
                <w:color w:val="000000"/>
                <w:sz w:val="20"/>
              </w:rPr>
            </w:pP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515ECED2" w14:textId="77777777" w:rsidR="00974352" w:rsidRDefault="00974352" w:rsidP="00276720">
            <w:pPr>
              <w:spacing w:after="0"/>
              <w:ind w:firstLineChars="0" w:firstLine="0"/>
              <w:jc w:val="left"/>
              <w:rPr>
                <w:rFonts w:cs="Arial"/>
                <w:color w:val="000000"/>
                <w:sz w:val="20"/>
              </w:rPr>
            </w:pPr>
          </w:p>
        </w:tc>
      </w:tr>
      <w:tr w:rsidR="00974352" w:rsidRPr="00841C2E" w14:paraId="3C47E5AE"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tcPr>
          <w:p w14:paraId="23A65719" w14:textId="77777777" w:rsidR="00974352" w:rsidRDefault="00974352" w:rsidP="00276720">
            <w:pPr>
              <w:spacing w:after="0"/>
              <w:ind w:firstLineChars="0" w:firstLine="0"/>
              <w:jc w:val="left"/>
              <w:rPr>
                <w:rFonts w:cs="Arial"/>
                <w:color w:val="000000"/>
                <w:sz w:val="20"/>
              </w:rPr>
            </w:pPr>
            <w:r>
              <w:rPr>
                <w:rFonts w:cs="Arial" w:hint="eastAsia"/>
                <w:color w:val="000000"/>
                <w:sz w:val="20"/>
              </w:rPr>
              <w:t>&lt;最近1年的年报-财务费用&gt;</w:t>
            </w:r>
          </w:p>
        </w:tc>
        <w:tc>
          <w:tcPr>
            <w:tcW w:w="2552" w:type="dxa"/>
            <w:tcBorders>
              <w:top w:val="nil"/>
              <w:left w:val="single" w:sz="4" w:space="0" w:color="auto"/>
              <w:bottom w:val="single" w:sz="4" w:space="0" w:color="auto"/>
              <w:right w:val="single" w:sz="4" w:space="0" w:color="auto"/>
            </w:tcBorders>
            <w:shd w:val="clear" w:color="auto" w:fill="auto"/>
            <w:noWrap/>
            <w:vAlign w:val="center"/>
          </w:tcPr>
          <w:p w14:paraId="3F683066" w14:textId="77777777" w:rsidR="00974352" w:rsidRDefault="00974352" w:rsidP="00276720">
            <w:pPr>
              <w:spacing w:after="0"/>
              <w:ind w:firstLineChars="0" w:firstLine="0"/>
              <w:jc w:val="left"/>
              <w:rPr>
                <w:rFonts w:cs="Arial"/>
                <w:color w:val="000000"/>
                <w:sz w:val="20"/>
              </w:rPr>
            </w:pP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1B159C7D" w14:textId="77777777" w:rsidR="00974352" w:rsidRDefault="00974352" w:rsidP="00276720">
            <w:pPr>
              <w:spacing w:after="0"/>
              <w:ind w:firstLineChars="0" w:firstLine="0"/>
              <w:jc w:val="left"/>
              <w:rPr>
                <w:rFonts w:cs="Arial"/>
                <w:color w:val="000000"/>
                <w:sz w:val="20"/>
              </w:rPr>
            </w:pP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27211C50" w14:textId="77777777" w:rsidR="00974352" w:rsidRDefault="00974352" w:rsidP="00276720">
            <w:pPr>
              <w:spacing w:after="0"/>
              <w:ind w:firstLineChars="0" w:firstLine="0"/>
              <w:jc w:val="left"/>
              <w:rPr>
                <w:rFonts w:cs="Arial"/>
                <w:color w:val="000000"/>
                <w:sz w:val="20"/>
              </w:rPr>
            </w:pPr>
          </w:p>
        </w:tc>
      </w:tr>
      <w:tr w:rsidR="00974352" w:rsidRPr="00841C2E" w14:paraId="62607259"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tcPr>
          <w:p w14:paraId="2D431C07" w14:textId="77777777" w:rsidR="00974352" w:rsidRPr="008F74AE" w:rsidRDefault="00974352" w:rsidP="00276720">
            <w:pPr>
              <w:spacing w:after="0"/>
              <w:ind w:firstLineChars="0" w:firstLine="0"/>
              <w:jc w:val="left"/>
              <w:rPr>
                <w:rFonts w:cs="Calibri"/>
                <w:color w:val="000000"/>
                <w:sz w:val="20"/>
                <w:lang w:val="en-GB"/>
              </w:rPr>
            </w:pPr>
            <w:r w:rsidRPr="00324EE2">
              <w:rPr>
                <w:rFonts w:cs="Arial"/>
                <w:color w:val="000000"/>
                <w:sz w:val="20"/>
              </w:rPr>
              <w:t>&lt;近三年债券违约标识&gt;</w:t>
            </w:r>
          </w:p>
        </w:tc>
        <w:tc>
          <w:tcPr>
            <w:tcW w:w="2552" w:type="dxa"/>
            <w:tcBorders>
              <w:top w:val="nil"/>
              <w:left w:val="single" w:sz="4" w:space="0" w:color="auto"/>
              <w:bottom w:val="single" w:sz="4" w:space="0" w:color="auto"/>
              <w:right w:val="single" w:sz="4" w:space="0" w:color="auto"/>
            </w:tcBorders>
            <w:shd w:val="clear" w:color="auto" w:fill="auto"/>
            <w:noWrap/>
            <w:vAlign w:val="center"/>
          </w:tcPr>
          <w:p w14:paraId="02970DE4"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IASS</w:t>
            </w: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77FC9308"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外部数据导入</w:t>
            </w: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2FA18462"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认定-投资级</w:t>
            </w:r>
          </w:p>
        </w:tc>
      </w:tr>
      <w:tr w:rsidR="00974352" w:rsidRPr="00841C2E" w14:paraId="657E648A"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tcPr>
          <w:p w14:paraId="290FBCDD"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&lt;征信报告他行取不良或逾期90天以上&gt;</w:t>
            </w:r>
          </w:p>
        </w:tc>
        <w:tc>
          <w:tcPr>
            <w:tcW w:w="2552" w:type="dxa"/>
            <w:tcBorders>
              <w:top w:val="nil"/>
              <w:left w:val="single" w:sz="4" w:space="0" w:color="auto"/>
              <w:bottom w:val="single" w:sz="4" w:space="0" w:color="auto"/>
              <w:right w:val="single" w:sz="4" w:space="0" w:color="auto"/>
            </w:tcBorders>
            <w:shd w:val="clear" w:color="auto" w:fill="auto"/>
            <w:noWrap/>
            <w:vAlign w:val="center"/>
          </w:tcPr>
          <w:p w14:paraId="5BCD3FC7"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监管报送系统</w:t>
            </w: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6C1498CC"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外部数据导入</w:t>
            </w: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6D36AC57"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认定-投资级</w:t>
            </w:r>
          </w:p>
        </w:tc>
      </w:tr>
      <w:tr w:rsidR="00974352" w:rsidRPr="00841C2E" w14:paraId="34B8A68D"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tcPr>
          <w:p w14:paraId="3CE3E15E" w14:textId="77777777" w:rsidR="00974352" w:rsidRDefault="00974352" w:rsidP="00276720">
            <w:pPr>
              <w:spacing w:after="0"/>
              <w:ind w:firstLineChars="0" w:firstLine="0"/>
              <w:jc w:val="left"/>
              <w:rPr>
                <w:rFonts w:cs="Arial"/>
                <w:color w:val="000000"/>
                <w:sz w:val="20"/>
              </w:rPr>
            </w:pPr>
            <w:r w:rsidRPr="00324EE2">
              <w:rPr>
                <w:rFonts w:cs="Arial"/>
                <w:color w:val="000000"/>
                <w:sz w:val="20"/>
              </w:rPr>
              <w:t>&lt;是否有存续期债（非ABS)&gt;</w:t>
            </w:r>
          </w:p>
        </w:tc>
        <w:tc>
          <w:tcPr>
            <w:tcW w:w="2552" w:type="dxa"/>
            <w:tcBorders>
              <w:top w:val="nil"/>
              <w:left w:val="single" w:sz="4" w:space="0" w:color="auto"/>
              <w:bottom w:val="single" w:sz="4" w:space="0" w:color="auto"/>
              <w:right w:val="single" w:sz="4" w:space="0" w:color="auto"/>
            </w:tcBorders>
            <w:shd w:val="clear" w:color="auto" w:fill="auto"/>
            <w:noWrap/>
            <w:vAlign w:val="center"/>
          </w:tcPr>
          <w:p w14:paraId="0D49A7D2" w14:textId="77777777" w:rsidR="00974352" w:rsidRDefault="00974352" w:rsidP="00276720">
            <w:pPr>
              <w:spacing w:after="0"/>
              <w:ind w:firstLineChars="0" w:firstLine="0"/>
              <w:jc w:val="left"/>
              <w:rPr>
                <w:rFonts w:cs="Arial"/>
                <w:color w:val="000000"/>
                <w:sz w:val="20"/>
              </w:rPr>
            </w:pP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5DB7E081" w14:textId="77777777" w:rsidR="00974352" w:rsidRDefault="00974352" w:rsidP="00276720">
            <w:pPr>
              <w:spacing w:after="0"/>
              <w:ind w:firstLineChars="0" w:firstLine="0"/>
              <w:jc w:val="left"/>
              <w:rPr>
                <w:rFonts w:cs="Arial"/>
                <w:color w:val="000000"/>
                <w:sz w:val="20"/>
              </w:rPr>
            </w:pP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722C9E0F" w14:textId="77777777" w:rsidR="00974352" w:rsidRDefault="00974352" w:rsidP="00276720">
            <w:pPr>
              <w:spacing w:after="0"/>
              <w:ind w:firstLineChars="0" w:firstLine="0"/>
              <w:jc w:val="left"/>
              <w:rPr>
                <w:rFonts w:cs="Arial"/>
                <w:color w:val="000000"/>
                <w:sz w:val="20"/>
              </w:rPr>
            </w:pPr>
          </w:p>
        </w:tc>
      </w:tr>
      <w:tr w:rsidR="00974352" w:rsidRPr="00841C2E" w14:paraId="2FE1EEDC"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tcPr>
          <w:p w14:paraId="2ADA47DD"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&lt;上市代码&gt;</w:t>
            </w:r>
          </w:p>
        </w:tc>
        <w:tc>
          <w:tcPr>
            <w:tcW w:w="2552" w:type="dxa"/>
            <w:tcBorders>
              <w:top w:val="nil"/>
              <w:left w:val="single" w:sz="4" w:space="0" w:color="auto"/>
              <w:bottom w:val="single" w:sz="4" w:space="0" w:color="auto"/>
              <w:right w:val="single" w:sz="4" w:space="0" w:color="auto"/>
            </w:tcBorders>
            <w:shd w:val="clear" w:color="auto" w:fill="auto"/>
            <w:noWrap/>
            <w:vAlign w:val="center"/>
          </w:tcPr>
          <w:p w14:paraId="1303BE8E"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IASS</w:t>
            </w: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11B21C30"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外部数据导入或人工判断</w:t>
            </w: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78F025AA"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认定-投资级</w:t>
            </w:r>
          </w:p>
        </w:tc>
      </w:tr>
      <w:tr w:rsidR="00974352" w:rsidRPr="00841C2E" w14:paraId="7EA9913F"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tcPr>
          <w:p w14:paraId="09952A65"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&lt;上市交易所名称&gt;</w:t>
            </w:r>
          </w:p>
        </w:tc>
        <w:tc>
          <w:tcPr>
            <w:tcW w:w="2552" w:type="dxa"/>
            <w:tcBorders>
              <w:top w:val="nil"/>
              <w:left w:val="single" w:sz="4" w:space="0" w:color="auto"/>
              <w:bottom w:val="single" w:sz="4" w:space="0" w:color="auto"/>
              <w:right w:val="single" w:sz="4" w:space="0" w:color="auto"/>
            </w:tcBorders>
            <w:shd w:val="clear" w:color="000000" w:fill="FFFF00"/>
            <w:noWrap/>
            <w:vAlign w:val="center"/>
          </w:tcPr>
          <w:p w14:paraId="3A880835"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待确认</w:t>
            </w: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0FAFB6D8"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外部数据导入或人工判断</w:t>
            </w: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63062AEC"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认定-投资级</w:t>
            </w:r>
          </w:p>
        </w:tc>
      </w:tr>
      <w:tr w:rsidR="00974352" w:rsidRPr="00841C2E" w14:paraId="6F46ACEF"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tcPr>
          <w:p w14:paraId="4A362535" w14:textId="77777777" w:rsidR="00974352" w:rsidRPr="008F74AE" w:rsidRDefault="00974352" w:rsidP="00276720">
            <w:pPr>
              <w:spacing w:after="0"/>
              <w:ind w:firstLineChars="0" w:firstLine="0"/>
              <w:jc w:val="left"/>
              <w:rPr>
                <w:rFonts w:cs="Calibri"/>
                <w:color w:val="000000"/>
                <w:sz w:val="20"/>
                <w:lang w:val="en-GB"/>
              </w:rPr>
            </w:pPr>
            <w:bookmarkStart w:id="58" w:name="_Hlk75959280"/>
            <w:r>
              <w:rPr>
                <w:rFonts w:cs="Arial" w:hint="eastAsia"/>
                <w:color w:val="000000"/>
                <w:sz w:val="20"/>
              </w:rPr>
              <w:t>&lt;是否政府融资平台&gt;</w:t>
            </w:r>
            <w:bookmarkEnd w:id="58"/>
          </w:p>
        </w:tc>
        <w:tc>
          <w:tcPr>
            <w:tcW w:w="2552" w:type="dxa"/>
            <w:tcBorders>
              <w:top w:val="nil"/>
              <w:left w:val="single" w:sz="4" w:space="0" w:color="auto"/>
              <w:bottom w:val="single" w:sz="4" w:space="0" w:color="auto"/>
              <w:right w:val="single" w:sz="4" w:space="0" w:color="auto"/>
            </w:tcBorders>
            <w:shd w:val="clear" w:color="auto" w:fill="auto"/>
            <w:noWrap/>
            <w:vAlign w:val="center"/>
          </w:tcPr>
          <w:p w14:paraId="1A3E3DE5"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ECIF</w:t>
            </w: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60D93349"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外部数据导入或人工判断</w:t>
            </w: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07916119"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认定-投资级</w:t>
            </w:r>
          </w:p>
        </w:tc>
      </w:tr>
      <w:tr w:rsidR="00974352" w:rsidRPr="00841C2E" w14:paraId="0A3CAADF" w14:textId="77777777" w:rsidTr="00276720">
        <w:trPr>
          <w:trHeight w:val="488"/>
        </w:trPr>
        <w:tc>
          <w:tcPr>
            <w:tcW w:w="1696" w:type="dxa"/>
            <w:tcBorders>
              <w:top w:val="nil"/>
              <w:left w:val="single" w:sz="4" w:space="0" w:color="auto"/>
              <w:bottom w:val="single" w:sz="4" w:space="0" w:color="auto"/>
              <w:right w:val="single" w:sz="4" w:space="0" w:color="auto"/>
            </w:tcBorders>
            <w:shd w:val="clear" w:color="auto" w:fill="auto"/>
            <w:noWrap/>
            <w:vAlign w:val="center"/>
          </w:tcPr>
          <w:p w14:paraId="05653727" w14:textId="77777777" w:rsidR="00974352" w:rsidRDefault="00974352" w:rsidP="00276720">
            <w:pPr>
              <w:spacing w:after="0"/>
              <w:ind w:firstLineChars="0" w:firstLine="0"/>
              <w:jc w:val="left"/>
              <w:rPr>
                <w:rFonts w:cs="Calibri"/>
                <w:color w:val="000000"/>
                <w:sz w:val="20"/>
                <w:lang w:val="en-GB"/>
              </w:rPr>
            </w:pPr>
            <w:r>
              <w:rPr>
                <w:rFonts w:cs="Arial" w:hint="eastAsia"/>
                <w:color w:val="000000"/>
                <w:sz w:val="20"/>
              </w:rPr>
              <w:t>&lt;是否属于证监会发布的财务造假&gt;</w:t>
            </w:r>
          </w:p>
        </w:tc>
        <w:tc>
          <w:tcPr>
            <w:tcW w:w="2552" w:type="dxa"/>
            <w:tcBorders>
              <w:top w:val="nil"/>
              <w:left w:val="single" w:sz="4" w:space="0" w:color="auto"/>
              <w:bottom w:val="single" w:sz="4" w:space="0" w:color="auto"/>
              <w:right w:val="single" w:sz="4" w:space="0" w:color="auto"/>
            </w:tcBorders>
            <w:shd w:val="clear" w:color="000000" w:fill="FFFF00"/>
            <w:noWrap/>
            <w:vAlign w:val="center"/>
          </w:tcPr>
          <w:p w14:paraId="17017D0E"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待确认</w:t>
            </w: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2F274A2B"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外部数据导入</w:t>
            </w: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1155236C"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认定-投资级</w:t>
            </w:r>
          </w:p>
        </w:tc>
      </w:tr>
      <w:tr w:rsidR="00974352" w:rsidRPr="00841C2E" w14:paraId="4B88A3F1"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tcPr>
          <w:p w14:paraId="5473EF2C" w14:textId="77777777" w:rsidR="00974352" w:rsidRDefault="00974352" w:rsidP="00276720">
            <w:pPr>
              <w:spacing w:after="0"/>
              <w:ind w:firstLineChars="0" w:firstLine="0"/>
              <w:jc w:val="left"/>
              <w:rPr>
                <w:rFonts w:cs="Calibri"/>
                <w:color w:val="000000"/>
                <w:sz w:val="20"/>
                <w:lang w:val="en-GB"/>
              </w:rPr>
            </w:pPr>
            <w:bookmarkStart w:id="59" w:name="_Hlk75959650"/>
            <w:r>
              <w:rPr>
                <w:rFonts w:cs="Arial" w:hint="eastAsia"/>
                <w:color w:val="000000"/>
                <w:sz w:val="20"/>
              </w:rPr>
              <w:t>&lt;是否为人民法院失信被执行人名单&gt;</w:t>
            </w:r>
            <w:bookmarkEnd w:id="59"/>
          </w:p>
        </w:tc>
        <w:tc>
          <w:tcPr>
            <w:tcW w:w="2552" w:type="dxa"/>
            <w:tcBorders>
              <w:top w:val="nil"/>
              <w:left w:val="single" w:sz="4" w:space="0" w:color="auto"/>
              <w:bottom w:val="single" w:sz="4" w:space="0" w:color="auto"/>
              <w:right w:val="single" w:sz="4" w:space="0" w:color="auto"/>
            </w:tcBorders>
            <w:shd w:val="clear" w:color="auto" w:fill="auto"/>
            <w:noWrap/>
            <w:vAlign w:val="center"/>
          </w:tcPr>
          <w:p w14:paraId="7EAB53BB"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RISK</w:t>
            </w: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0DB82A97"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外部数据导入</w:t>
            </w: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6D46ADDB"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认定-投资级</w:t>
            </w:r>
          </w:p>
        </w:tc>
      </w:tr>
      <w:tr w:rsidR="00974352" w:rsidRPr="00841C2E" w14:paraId="7F79770B"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4063848" w14:textId="77777777" w:rsidR="00974352" w:rsidRDefault="00974352" w:rsidP="00276720">
            <w:pPr>
              <w:spacing w:after="0"/>
              <w:ind w:firstLineChars="0" w:firstLine="0"/>
              <w:jc w:val="left"/>
              <w:rPr>
                <w:rFonts w:cs="Arial"/>
                <w:color w:val="000000"/>
                <w:sz w:val="20"/>
              </w:rPr>
            </w:pPr>
            <w:r w:rsidRPr="00CC54A5">
              <w:rPr>
                <w:rFonts w:cs="Arial"/>
                <w:color w:val="000000"/>
                <w:sz w:val="20"/>
              </w:rPr>
              <w:lastRenderedPageBreak/>
              <w:t>&lt;本行债项五级分类&gt;</w:t>
            </w:r>
          </w:p>
        </w:tc>
        <w:tc>
          <w:tcPr>
            <w:tcW w:w="2552" w:type="dxa"/>
            <w:tcBorders>
              <w:top w:val="nil"/>
              <w:left w:val="single" w:sz="4" w:space="0" w:color="auto"/>
              <w:bottom w:val="single" w:sz="4" w:space="0" w:color="auto"/>
              <w:right w:val="single" w:sz="4" w:space="0" w:color="auto"/>
            </w:tcBorders>
            <w:shd w:val="clear" w:color="auto" w:fill="auto"/>
            <w:noWrap/>
            <w:vAlign w:val="center"/>
          </w:tcPr>
          <w:p w14:paraId="0DA9F2EF"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RISK</w:t>
            </w: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4BD966F5"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五级分类结果</w:t>
            </w: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6E4F9E51"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认定-投资级</w:t>
            </w:r>
          </w:p>
        </w:tc>
      </w:tr>
      <w:tr w:rsidR="00974352" w:rsidRPr="00841C2E" w14:paraId="63835BDE"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D8D74E" w14:textId="77777777" w:rsidR="00974352" w:rsidRDefault="00974352" w:rsidP="00276720">
            <w:pPr>
              <w:spacing w:after="0"/>
              <w:ind w:firstLineChars="0" w:firstLine="0"/>
              <w:jc w:val="left"/>
              <w:rPr>
                <w:rFonts w:cs="Arial"/>
                <w:color w:val="000000"/>
                <w:sz w:val="20"/>
              </w:rPr>
            </w:pPr>
            <w:r w:rsidRPr="00CC54A5">
              <w:rPr>
                <w:rFonts w:cs="Arial"/>
                <w:color w:val="000000"/>
                <w:sz w:val="20"/>
              </w:rPr>
              <w:t>&lt;财务报表日更新日期&gt;</w:t>
            </w:r>
          </w:p>
        </w:tc>
        <w:tc>
          <w:tcPr>
            <w:tcW w:w="2552" w:type="dxa"/>
            <w:tcBorders>
              <w:top w:val="nil"/>
              <w:left w:val="single" w:sz="4" w:space="0" w:color="auto"/>
              <w:bottom w:val="single" w:sz="4" w:space="0" w:color="auto"/>
              <w:right w:val="single" w:sz="4" w:space="0" w:color="auto"/>
            </w:tcBorders>
            <w:shd w:val="clear" w:color="000000" w:fill="FFFF00"/>
            <w:noWrap/>
            <w:vAlign w:val="center"/>
          </w:tcPr>
          <w:p w14:paraId="26C8C459"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CWAP</w:t>
            </w:r>
            <w:r>
              <w:rPr>
                <w:rFonts w:ascii="宋体" w:eastAsia="宋体" w:hAnsi="宋体" w:cs="Arial" w:hint="eastAsia"/>
                <w:color w:val="000000"/>
                <w:sz w:val="20"/>
              </w:rPr>
              <w:t>或</w:t>
            </w:r>
            <w:r>
              <w:rPr>
                <w:rFonts w:ascii="Arial" w:hAnsi="Arial" w:cs="Arial"/>
                <w:color w:val="000000"/>
                <w:sz w:val="20"/>
              </w:rPr>
              <w:t>IASS(WIND</w:t>
            </w:r>
            <w:r>
              <w:rPr>
                <w:rFonts w:ascii="宋体" w:eastAsia="宋体" w:hAnsi="宋体" w:cs="Arial" w:hint="eastAsia"/>
                <w:color w:val="000000"/>
                <w:sz w:val="20"/>
              </w:rPr>
              <w:t>或财汇</w:t>
            </w:r>
            <w:r>
              <w:rPr>
                <w:rFonts w:ascii="Arial" w:hAnsi="Arial" w:cs="Arial"/>
                <w:color w:val="000000"/>
                <w:sz w:val="20"/>
              </w:rPr>
              <w:t>)</w:t>
            </w: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7F214B4B"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日期</w:t>
            </w: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3B526898"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认定-投资级</w:t>
            </w:r>
          </w:p>
        </w:tc>
      </w:tr>
      <w:tr w:rsidR="00974352" w:rsidRPr="00841C2E" w14:paraId="700F3C6E"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1684CE2" w14:textId="77777777" w:rsidR="00974352" w:rsidRDefault="00974352" w:rsidP="00276720">
            <w:pPr>
              <w:spacing w:after="0"/>
              <w:ind w:firstLineChars="0" w:firstLine="0"/>
              <w:jc w:val="left"/>
              <w:rPr>
                <w:rFonts w:cs="Arial"/>
                <w:color w:val="000000"/>
                <w:sz w:val="20"/>
              </w:rPr>
            </w:pPr>
            <w:r>
              <w:rPr>
                <w:rFonts w:cs="Arial" w:hint="eastAsia"/>
                <w:color w:val="000000"/>
                <w:sz w:val="20"/>
              </w:rPr>
              <w:t>&lt;系统当日日期</w:t>
            </w:r>
            <w:r>
              <w:rPr>
                <w:rFonts w:cs="Arial"/>
                <w:color w:val="000000"/>
                <w:sz w:val="20"/>
              </w:rPr>
              <w:t>&gt;</w:t>
            </w:r>
          </w:p>
        </w:tc>
        <w:tc>
          <w:tcPr>
            <w:tcW w:w="2552" w:type="dxa"/>
            <w:tcBorders>
              <w:top w:val="nil"/>
              <w:left w:val="single" w:sz="4" w:space="0" w:color="auto"/>
              <w:bottom w:val="single" w:sz="4" w:space="0" w:color="auto"/>
              <w:right w:val="single" w:sz="4" w:space="0" w:color="auto"/>
            </w:tcBorders>
            <w:shd w:val="clear" w:color="auto" w:fill="auto"/>
            <w:noWrap/>
            <w:vAlign w:val="center"/>
          </w:tcPr>
          <w:p w14:paraId="595A4FE5" w14:textId="77777777" w:rsidR="00974352" w:rsidRPr="008F74AE" w:rsidRDefault="00974352" w:rsidP="00276720">
            <w:pPr>
              <w:spacing w:after="0"/>
              <w:ind w:firstLineChars="0" w:firstLine="0"/>
              <w:jc w:val="left"/>
              <w:rPr>
                <w:rFonts w:cs="Calibri"/>
                <w:color w:val="000000"/>
                <w:sz w:val="20"/>
                <w:lang w:val="en-GB"/>
              </w:rPr>
            </w:pP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78B7DD34" w14:textId="77777777" w:rsidR="00974352" w:rsidRPr="008F74AE" w:rsidRDefault="00974352" w:rsidP="00276720">
            <w:pPr>
              <w:spacing w:after="0"/>
              <w:ind w:firstLineChars="0" w:firstLine="0"/>
              <w:jc w:val="left"/>
              <w:rPr>
                <w:rFonts w:cs="Calibri"/>
                <w:color w:val="000000"/>
                <w:sz w:val="20"/>
                <w:lang w:val="en-GB"/>
              </w:rPr>
            </w:pP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40AE0C00" w14:textId="77777777" w:rsidR="00974352" w:rsidRPr="008F74AE" w:rsidRDefault="00974352" w:rsidP="00276720">
            <w:pPr>
              <w:spacing w:after="0"/>
              <w:ind w:firstLineChars="0" w:firstLine="0"/>
              <w:jc w:val="left"/>
              <w:rPr>
                <w:rFonts w:cs="Calibri"/>
                <w:color w:val="000000"/>
                <w:sz w:val="20"/>
                <w:lang w:val="en-GB"/>
              </w:rPr>
            </w:pPr>
          </w:p>
        </w:tc>
      </w:tr>
      <w:tr w:rsidR="00974352" w:rsidRPr="00841C2E" w14:paraId="5FDC514B"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8E3F66" w14:textId="77777777" w:rsidR="00974352" w:rsidRDefault="00974352" w:rsidP="00276720">
            <w:pPr>
              <w:spacing w:after="0"/>
              <w:ind w:firstLineChars="0" w:firstLine="0"/>
              <w:jc w:val="left"/>
              <w:rPr>
                <w:rFonts w:cs="Arial"/>
                <w:color w:val="000000"/>
                <w:sz w:val="20"/>
              </w:rPr>
            </w:pPr>
            <w:r>
              <w:rPr>
                <w:rFonts w:cs="Arial" w:hint="eastAsia"/>
                <w:color w:val="000000"/>
                <w:sz w:val="20"/>
              </w:rPr>
              <w:t>&lt;企业规模&gt;</w:t>
            </w:r>
          </w:p>
        </w:tc>
        <w:tc>
          <w:tcPr>
            <w:tcW w:w="2552" w:type="dxa"/>
            <w:tcBorders>
              <w:top w:val="nil"/>
              <w:left w:val="single" w:sz="4" w:space="0" w:color="auto"/>
              <w:bottom w:val="single" w:sz="4" w:space="0" w:color="auto"/>
              <w:right w:val="single" w:sz="4" w:space="0" w:color="auto"/>
            </w:tcBorders>
            <w:shd w:val="clear" w:color="000000" w:fill="FFFF00"/>
            <w:noWrap/>
            <w:vAlign w:val="center"/>
          </w:tcPr>
          <w:p w14:paraId="5322F436"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ECIF</w:t>
            </w: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7EFF9261"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1"/>
                <w:szCs w:val="21"/>
              </w:rPr>
              <w:t>四部委最新企业规模划分标准</w:t>
            </w: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2D9FA07B"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初分，认定-中小企业风险暴露，微型和小型企业风险暴露</w:t>
            </w:r>
          </w:p>
        </w:tc>
      </w:tr>
      <w:tr w:rsidR="00974352" w:rsidRPr="00841C2E" w14:paraId="5E6A1C10"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279672" w14:textId="77777777" w:rsidR="00974352" w:rsidRDefault="00974352" w:rsidP="00276720">
            <w:pPr>
              <w:spacing w:after="0"/>
              <w:ind w:firstLineChars="0" w:firstLine="0"/>
              <w:jc w:val="left"/>
              <w:rPr>
                <w:rFonts w:cs="Arial"/>
                <w:color w:val="000000"/>
                <w:sz w:val="20"/>
              </w:rPr>
            </w:pPr>
            <w:r w:rsidRPr="00CC54A5">
              <w:rPr>
                <w:rFonts w:cs="Arial"/>
                <w:color w:val="000000"/>
                <w:sz w:val="20"/>
              </w:rPr>
              <w:t>&lt;内评法下的风险暴露分类结果&gt;</w:t>
            </w:r>
          </w:p>
        </w:tc>
        <w:tc>
          <w:tcPr>
            <w:tcW w:w="2552" w:type="dxa"/>
            <w:tcBorders>
              <w:top w:val="nil"/>
              <w:left w:val="single" w:sz="4" w:space="0" w:color="auto"/>
              <w:bottom w:val="single" w:sz="4" w:space="0" w:color="auto"/>
              <w:right w:val="single" w:sz="4" w:space="0" w:color="auto"/>
            </w:tcBorders>
            <w:shd w:val="clear" w:color="000000" w:fill="92D050"/>
            <w:noWrap/>
            <w:vAlign w:val="center"/>
          </w:tcPr>
          <w:p w14:paraId="63C351FA"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数据仓库</w:t>
            </w: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572CD75C"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BaselⅢ信用风险内评法风险暴露分类</w:t>
            </w: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6E4EC1B5"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初分，认定-中小企业风险暴露，微型和小型企业风险暴露，专业贷款</w:t>
            </w:r>
          </w:p>
        </w:tc>
      </w:tr>
      <w:tr w:rsidR="00974352" w:rsidRPr="00841C2E" w14:paraId="46A393E5"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C36D74" w14:textId="77777777" w:rsidR="00974352" w:rsidRDefault="00974352" w:rsidP="00276720">
            <w:pPr>
              <w:spacing w:after="0"/>
              <w:ind w:firstLineChars="0" w:firstLine="0"/>
              <w:jc w:val="left"/>
              <w:rPr>
                <w:rFonts w:cs="Arial"/>
                <w:color w:val="000000"/>
                <w:sz w:val="20"/>
              </w:rPr>
            </w:pPr>
            <w:r w:rsidRPr="00CC54A5">
              <w:rPr>
                <w:rFonts w:cs="Arial"/>
                <w:color w:val="000000"/>
                <w:sz w:val="20"/>
              </w:rPr>
              <w:t>&lt;项目现金流量净额为正，足以偿还剩余合同债务&gt;</w:t>
            </w:r>
          </w:p>
        </w:tc>
        <w:tc>
          <w:tcPr>
            <w:tcW w:w="2552" w:type="dxa"/>
            <w:tcBorders>
              <w:top w:val="nil"/>
              <w:left w:val="single" w:sz="4" w:space="0" w:color="auto"/>
              <w:bottom w:val="single" w:sz="4" w:space="0" w:color="auto"/>
              <w:right w:val="single" w:sz="4" w:space="0" w:color="auto"/>
            </w:tcBorders>
            <w:shd w:val="clear" w:color="000000" w:fill="92D050"/>
            <w:noWrap/>
            <w:vAlign w:val="center"/>
          </w:tcPr>
          <w:p w14:paraId="0F4AB43D"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增加在CWAP审批环节与贷后定期监控流程</w:t>
            </w: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3FF14B5F"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“是/否”</w:t>
            </w: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26E552BB"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初分，认定-运营阶段项目融资</w:t>
            </w:r>
          </w:p>
        </w:tc>
      </w:tr>
      <w:tr w:rsidR="00974352" w:rsidRPr="00841C2E" w14:paraId="097D38A2"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6D885E" w14:textId="77777777" w:rsidR="00974352" w:rsidRPr="00CC54A5" w:rsidRDefault="00974352" w:rsidP="00276720">
            <w:pPr>
              <w:spacing w:after="0"/>
              <w:ind w:firstLineChars="0" w:firstLine="0"/>
              <w:jc w:val="left"/>
              <w:rPr>
                <w:rFonts w:cs="Arial"/>
                <w:color w:val="000000"/>
                <w:sz w:val="20"/>
              </w:rPr>
            </w:pPr>
            <w:r>
              <w:rPr>
                <w:rFonts w:cs="Arial" w:hint="eastAsia"/>
                <w:color w:val="000000"/>
                <w:sz w:val="20"/>
              </w:rPr>
              <w:t>&lt;未来一年的现金</w:t>
            </w:r>
            <w:proofErr w:type="gramStart"/>
            <w:r>
              <w:rPr>
                <w:rFonts w:cs="Arial" w:hint="eastAsia"/>
                <w:color w:val="000000"/>
                <w:sz w:val="20"/>
              </w:rPr>
              <w:t>流预测</w:t>
            </w:r>
            <w:proofErr w:type="gramEnd"/>
            <w:r>
              <w:rPr>
                <w:rFonts w:cs="Arial" w:hint="eastAsia"/>
                <w:color w:val="000000"/>
                <w:sz w:val="20"/>
              </w:rPr>
              <w:t>金额&gt;</w:t>
            </w:r>
          </w:p>
        </w:tc>
        <w:tc>
          <w:tcPr>
            <w:tcW w:w="255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153F42" w14:textId="77777777" w:rsidR="00974352" w:rsidRDefault="00974352" w:rsidP="00276720">
            <w:pPr>
              <w:spacing w:after="0"/>
              <w:ind w:firstLineChars="0" w:firstLine="0"/>
              <w:jc w:val="left"/>
              <w:rPr>
                <w:rFonts w:cs="Arial"/>
                <w:color w:val="000000"/>
                <w:sz w:val="20"/>
              </w:rPr>
            </w:pPr>
            <w:r>
              <w:rPr>
                <w:rFonts w:cs="Arial" w:hint="eastAsia"/>
                <w:color w:val="000000"/>
                <w:sz w:val="20"/>
              </w:rPr>
              <w:t>增加项目贷款个性化模板的判断</w:t>
            </w: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0728C143" w14:textId="77777777" w:rsidR="00974352" w:rsidRDefault="00974352" w:rsidP="00276720">
            <w:pPr>
              <w:spacing w:after="0"/>
              <w:ind w:firstLineChars="0" w:firstLine="0"/>
              <w:jc w:val="left"/>
              <w:rPr>
                <w:rFonts w:cs="Arial"/>
                <w:color w:val="000000"/>
                <w:sz w:val="20"/>
              </w:rPr>
            </w:pP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418AEB9A" w14:textId="77777777" w:rsidR="00974352" w:rsidRDefault="00974352" w:rsidP="00276720">
            <w:pPr>
              <w:spacing w:after="0"/>
              <w:ind w:firstLineChars="0" w:firstLine="0"/>
              <w:jc w:val="left"/>
              <w:rPr>
                <w:rFonts w:cs="Arial"/>
                <w:color w:val="000000"/>
                <w:sz w:val="20"/>
              </w:rPr>
            </w:pPr>
          </w:p>
        </w:tc>
      </w:tr>
      <w:tr w:rsidR="00974352" w:rsidRPr="00841C2E" w14:paraId="50E95941"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tcPr>
          <w:p w14:paraId="23F24F7B" w14:textId="77777777" w:rsidR="00974352" w:rsidRPr="00CC54A5" w:rsidRDefault="00974352" w:rsidP="00276720">
            <w:pPr>
              <w:spacing w:after="0"/>
              <w:ind w:firstLineChars="0" w:firstLine="0"/>
              <w:jc w:val="left"/>
              <w:rPr>
                <w:rFonts w:cs="Arial"/>
                <w:color w:val="000000"/>
                <w:sz w:val="20"/>
              </w:rPr>
            </w:pPr>
            <w:r>
              <w:rPr>
                <w:rFonts w:cs="Arial" w:hint="eastAsia"/>
                <w:color w:val="000000"/>
                <w:sz w:val="20"/>
              </w:rPr>
              <w:t>&lt;未来一年需要偿还的贷款余额及利息合计金额&gt;</w:t>
            </w:r>
          </w:p>
        </w:tc>
        <w:tc>
          <w:tcPr>
            <w:tcW w:w="2552" w:type="dxa"/>
            <w:tcBorders>
              <w:top w:val="nil"/>
              <w:left w:val="single" w:sz="4" w:space="0" w:color="auto"/>
              <w:bottom w:val="single" w:sz="4" w:space="0" w:color="auto"/>
              <w:right w:val="single" w:sz="4" w:space="0" w:color="auto"/>
            </w:tcBorders>
            <w:shd w:val="clear" w:color="auto" w:fill="auto"/>
            <w:noWrap/>
            <w:vAlign w:val="center"/>
          </w:tcPr>
          <w:p w14:paraId="21DFF71B" w14:textId="77777777" w:rsidR="00974352" w:rsidRDefault="00974352" w:rsidP="00276720">
            <w:pPr>
              <w:spacing w:after="0"/>
              <w:ind w:firstLineChars="0" w:firstLine="0"/>
              <w:jc w:val="left"/>
              <w:rPr>
                <w:rFonts w:cs="Arial"/>
                <w:color w:val="000000"/>
                <w:sz w:val="20"/>
              </w:rPr>
            </w:pPr>
            <w:r>
              <w:rPr>
                <w:rFonts w:cs="Arial" w:hint="eastAsia"/>
                <w:color w:val="000000"/>
                <w:sz w:val="20"/>
              </w:rPr>
              <w:t>增加项目贷款个性化模板的判断</w:t>
            </w:r>
          </w:p>
        </w:tc>
        <w:tc>
          <w:tcPr>
            <w:tcW w:w="2674" w:type="dxa"/>
            <w:tcBorders>
              <w:top w:val="nil"/>
              <w:left w:val="single" w:sz="4" w:space="0" w:color="auto"/>
              <w:bottom w:val="single" w:sz="4" w:space="0" w:color="auto"/>
              <w:right w:val="single" w:sz="4" w:space="0" w:color="auto"/>
            </w:tcBorders>
            <w:shd w:val="clear" w:color="auto" w:fill="auto"/>
            <w:noWrap/>
            <w:vAlign w:val="center"/>
          </w:tcPr>
          <w:p w14:paraId="28177CFC" w14:textId="77777777" w:rsidR="00974352" w:rsidRDefault="00974352" w:rsidP="00276720">
            <w:pPr>
              <w:spacing w:after="0"/>
              <w:ind w:firstLineChars="0" w:firstLine="0"/>
              <w:jc w:val="left"/>
              <w:rPr>
                <w:rFonts w:cs="Arial"/>
                <w:color w:val="000000"/>
                <w:sz w:val="20"/>
              </w:rPr>
            </w:pPr>
          </w:p>
        </w:tc>
        <w:tc>
          <w:tcPr>
            <w:tcW w:w="1365" w:type="dxa"/>
            <w:tcBorders>
              <w:top w:val="nil"/>
              <w:left w:val="single" w:sz="4" w:space="0" w:color="auto"/>
              <w:bottom w:val="single" w:sz="4" w:space="0" w:color="auto"/>
              <w:right w:val="single" w:sz="4" w:space="0" w:color="auto"/>
            </w:tcBorders>
            <w:shd w:val="clear" w:color="auto" w:fill="auto"/>
            <w:noWrap/>
            <w:vAlign w:val="center"/>
          </w:tcPr>
          <w:p w14:paraId="28228F8A" w14:textId="77777777" w:rsidR="00974352" w:rsidRDefault="00974352" w:rsidP="00276720">
            <w:pPr>
              <w:spacing w:after="0"/>
              <w:ind w:firstLineChars="0" w:firstLine="0"/>
              <w:jc w:val="left"/>
              <w:rPr>
                <w:rFonts w:cs="Arial"/>
                <w:color w:val="000000"/>
                <w:sz w:val="20"/>
              </w:rPr>
            </w:pPr>
          </w:p>
        </w:tc>
      </w:tr>
      <w:tr w:rsidR="00974352" w:rsidRPr="00841C2E" w14:paraId="464E24A1"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11EE54" w14:textId="77777777" w:rsidR="00974352" w:rsidRDefault="00974352" w:rsidP="00276720">
            <w:pPr>
              <w:spacing w:after="0"/>
              <w:ind w:firstLineChars="0" w:firstLine="0"/>
              <w:jc w:val="left"/>
              <w:rPr>
                <w:rFonts w:cs="Arial"/>
                <w:color w:val="000000"/>
                <w:sz w:val="20"/>
              </w:rPr>
            </w:pPr>
            <w:r w:rsidRPr="00CC54A5">
              <w:rPr>
                <w:rFonts w:cs="Arial"/>
                <w:color w:val="000000"/>
                <w:sz w:val="20"/>
              </w:rPr>
              <w:t>&lt;长期债务不断减少&gt;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01F0CC95"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增加在CWAP审批环节与贷后定期监控流程</w:t>
            </w: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0DE52F39"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“是/否”</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2C514EF0" w14:textId="77777777" w:rsidR="00974352" w:rsidRPr="008F74AE" w:rsidRDefault="00974352" w:rsidP="00276720">
            <w:pPr>
              <w:spacing w:after="0"/>
              <w:ind w:firstLineChars="0" w:firstLine="0"/>
              <w:jc w:val="left"/>
              <w:rPr>
                <w:rFonts w:cs="Calibri"/>
                <w:color w:val="000000"/>
                <w:sz w:val="20"/>
                <w:lang w:val="en-GB"/>
              </w:rPr>
            </w:pPr>
            <w:r>
              <w:rPr>
                <w:rFonts w:cs="Arial" w:hint="eastAsia"/>
                <w:color w:val="000000"/>
                <w:sz w:val="20"/>
              </w:rPr>
              <w:t>初分，认定-运营阶段项目融资</w:t>
            </w:r>
          </w:p>
        </w:tc>
      </w:tr>
    </w:tbl>
    <w:p w14:paraId="3EE00D5B" w14:textId="77777777" w:rsidR="00974352" w:rsidRPr="00841C2E" w:rsidRDefault="00974352" w:rsidP="00974352">
      <w:pPr>
        <w:ind w:firstLineChars="0" w:firstLine="0"/>
        <w:rPr>
          <w:lang w:val="en-GB"/>
        </w:rPr>
      </w:pPr>
    </w:p>
    <w:p w14:paraId="346D1FDF" w14:textId="77777777" w:rsidR="00974352" w:rsidRDefault="00974352" w:rsidP="00974352">
      <w:pPr>
        <w:pStyle w:val="3"/>
        <w:ind w:left="0"/>
      </w:pPr>
      <w:bookmarkStart w:id="60" w:name="_Toc80033753"/>
      <w:r>
        <w:rPr>
          <w:rFonts w:hint="eastAsia"/>
        </w:rPr>
        <w:t>输出数据</w:t>
      </w:r>
      <w:bookmarkEnd w:id="60"/>
    </w:p>
    <w:tbl>
      <w:tblPr>
        <w:tblW w:w="8217" w:type="dxa"/>
        <w:tblLook w:val="04A0" w:firstRow="1" w:lastRow="0" w:firstColumn="1" w:lastColumn="0" w:noHBand="0" w:noVBand="1"/>
      </w:tblPr>
      <w:tblGrid>
        <w:gridCol w:w="1980"/>
        <w:gridCol w:w="2126"/>
        <w:gridCol w:w="2835"/>
        <w:gridCol w:w="1276"/>
      </w:tblGrid>
      <w:tr w:rsidR="00974352" w:rsidRPr="00841C2E" w14:paraId="7CEEEC70" w14:textId="77777777" w:rsidTr="00276720">
        <w:trPr>
          <w:trHeight w:val="286"/>
        </w:trPr>
        <w:tc>
          <w:tcPr>
            <w:tcW w:w="1980"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596C703F"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126" w:type="dxa"/>
            <w:tcBorders>
              <w:top w:val="single" w:sz="4" w:space="0" w:color="auto"/>
              <w:left w:val="nil"/>
              <w:bottom w:val="single" w:sz="4" w:space="0" w:color="auto"/>
              <w:right w:val="single" w:sz="4" w:space="0" w:color="auto"/>
            </w:tcBorders>
            <w:shd w:val="clear" w:color="000000" w:fill="00338D"/>
            <w:noWrap/>
            <w:vAlign w:val="center"/>
            <w:hideMark/>
          </w:tcPr>
          <w:p w14:paraId="301B109B"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存储位置</w:t>
            </w:r>
          </w:p>
        </w:tc>
        <w:tc>
          <w:tcPr>
            <w:tcW w:w="2835" w:type="dxa"/>
            <w:tcBorders>
              <w:top w:val="single" w:sz="4" w:space="0" w:color="auto"/>
              <w:left w:val="nil"/>
              <w:bottom w:val="single" w:sz="4" w:space="0" w:color="auto"/>
              <w:right w:val="single" w:sz="4" w:space="0" w:color="auto"/>
            </w:tcBorders>
            <w:shd w:val="clear" w:color="000000" w:fill="00338D"/>
            <w:noWrap/>
            <w:vAlign w:val="center"/>
            <w:hideMark/>
          </w:tcPr>
          <w:p w14:paraId="1958DD7B" w14:textId="77777777" w:rsidR="00974352" w:rsidRPr="00841C2E" w:rsidRDefault="00974352" w:rsidP="00276720">
            <w:pPr>
              <w:spacing w:after="0"/>
              <w:ind w:firstLineChars="0" w:firstLine="0"/>
              <w:rPr>
                <w:rFonts w:cs="Calibri"/>
                <w:b/>
                <w:bCs/>
                <w:color w:val="FFFFFF"/>
                <w:sz w:val="22"/>
                <w:szCs w:val="22"/>
                <w:lang w:val="en-GB"/>
              </w:rPr>
            </w:pPr>
            <w:r>
              <w:rPr>
                <w:rFonts w:cs="Calibri" w:hint="eastAsia"/>
                <w:b/>
                <w:bCs/>
                <w:color w:val="FFFFFF"/>
                <w:sz w:val="22"/>
                <w:szCs w:val="22"/>
                <w:lang w:val="en-GB"/>
              </w:rPr>
              <w:t>含义</w:t>
            </w:r>
          </w:p>
        </w:tc>
        <w:tc>
          <w:tcPr>
            <w:tcW w:w="1276" w:type="dxa"/>
            <w:tcBorders>
              <w:top w:val="single" w:sz="4" w:space="0" w:color="auto"/>
              <w:left w:val="nil"/>
              <w:bottom w:val="single" w:sz="4" w:space="0" w:color="auto"/>
              <w:right w:val="single" w:sz="4" w:space="0" w:color="auto"/>
            </w:tcBorders>
            <w:shd w:val="clear" w:color="000000" w:fill="00338D"/>
          </w:tcPr>
          <w:p w14:paraId="013582FE"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备注</w:t>
            </w:r>
          </w:p>
        </w:tc>
      </w:tr>
      <w:tr w:rsidR="00974352" w:rsidRPr="006A4697" w14:paraId="5AAD598E" w14:textId="77777777" w:rsidTr="00276720">
        <w:trPr>
          <w:trHeight w:val="504"/>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74F17E4B"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一级风险暴露分类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6F87077E" w14:textId="77777777" w:rsidR="00974352" w:rsidRPr="006A4697" w:rsidRDefault="00974352" w:rsidP="00276720">
            <w:pPr>
              <w:spacing w:after="0"/>
              <w:ind w:firstLineChars="0" w:firstLine="0"/>
              <w:jc w:val="left"/>
              <w:rPr>
                <w:rFonts w:cs="Calibri"/>
                <w:color w:val="000000"/>
                <w:sz w:val="20"/>
              </w:rPr>
            </w:pPr>
            <w:r w:rsidRPr="006A4697">
              <w:rPr>
                <w:rFonts w:cs="Calibri" w:hint="eastAsia"/>
                <w:color w:val="000000"/>
                <w:sz w:val="20"/>
                <w:lang w:val="en-GB"/>
              </w:rPr>
              <w:t> </w:t>
            </w:r>
            <w:r w:rsidRPr="006A4697">
              <w:rPr>
                <w:rFonts w:cs="Calibri"/>
                <w:color w:val="000000"/>
                <w:sz w:val="20"/>
                <w:lang w:val="en-GB"/>
              </w:rPr>
              <w:t>RWA</w:t>
            </w:r>
            <w:r w:rsidRPr="006A4697">
              <w:rPr>
                <w:rFonts w:cs="Calibri" w:hint="eastAsia"/>
                <w:color w:val="000000"/>
                <w:sz w:val="20"/>
                <w:lang w:val="en-GB"/>
              </w:rPr>
              <w:t>系统</w:t>
            </w:r>
          </w:p>
        </w:tc>
        <w:tc>
          <w:tcPr>
            <w:tcW w:w="2835" w:type="dxa"/>
            <w:tcBorders>
              <w:top w:val="nil"/>
              <w:left w:val="nil"/>
              <w:bottom w:val="single" w:sz="4" w:space="0" w:color="auto"/>
              <w:right w:val="single" w:sz="4" w:space="0" w:color="auto"/>
            </w:tcBorders>
            <w:shd w:val="clear" w:color="auto" w:fill="auto"/>
            <w:vAlign w:val="center"/>
            <w:hideMark/>
          </w:tcPr>
          <w:p w14:paraId="2A375D8B"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所有“</w:t>
            </w:r>
            <w:r>
              <w:rPr>
                <w:rFonts w:cs="Calibri" w:hint="eastAsia"/>
                <w:color w:val="000000"/>
                <w:sz w:val="20"/>
                <w:lang w:val="en-GB"/>
              </w:rPr>
              <w:t>公司风险</w:t>
            </w:r>
            <w:r w:rsidRPr="006A4697">
              <w:rPr>
                <w:rFonts w:cs="Calibri" w:hint="eastAsia"/>
                <w:color w:val="000000"/>
                <w:sz w:val="20"/>
                <w:lang w:val="en-GB"/>
              </w:rPr>
              <w:t>暴露”</w:t>
            </w:r>
          </w:p>
        </w:tc>
        <w:tc>
          <w:tcPr>
            <w:tcW w:w="1276" w:type="dxa"/>
            <w:tcBorders>
              <w:top w:val="nil"/>
              <w:left w:val="nil"/>
              <w:bottom w:val="single" w:sz="4" w:space="0" w:color="auto"/>
              <w:right w:val="single" w:sz="4" w:space="0" w:color="auto"/>
            </w:tcBorders>
          </w:tcPr>
          <w:p w14:paraId="290C5F36"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0694DDEA" w14:textId="77777777" w:rsidTr="00276720">
        <w:trPr>
          <w:trHeight w:val="25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47518C9B"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lastRenderedPageBreak/>
              <w:t>二</w:t>
            </w:r>
            <w:r w:rsidRPr="006A4697">
              <w:rPr>
                <w:rFonts w:cs="Calibri" w:hint="eastAsia"/>
                <w:color w:val="000000"/>
                <w:sz w:val="20"/>
                <w:lang w:val="en-GB"/>
              </w:rPr>
              <w:t>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1E8BDEFE"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RWA</w:t>
            </w:r>
            <w:r w:rsidRPr="006A4697">
              <w:rPr>
                <w:rFonts w:cs="Calibri" w:hint="eastAsia"/>
                <w:color w:val="000000"/>
                <w:sz w:val="20"/>
                <w:lang w:val="en-GB"/>
              </w:rPr>
              <w:t>系统</w:t>
            </w:r>
          </w:p>
        </w:tc>
        <w:tc>
          <w:tcPr>
            <w:tcW w:w="2835" w:type="dxa"/>
            <w:tcBorders>
              <w:top w:val="nil"/>
              <w:left w:val="nil"/>
              <w:bottom w:val="single" w:sz="4" w:space="0" w:color="auto"/>
              <w:right w:val="single" w:sz="4" w:space="0" w:color="auto"/>
            </w:tcBorders>
            <w:shd w:val="clear" w:color="auto" w:fill="auto"/>
            <w:noWrap/>
            <w:vAlign w:val="center"/>
            <w:hideMark/>
          </w:tcPr>
          <w:p w14:paraId="76F67117" w14:textId="77777777" w:rsidR="00974352" w:rsidRPr="006A4697" w:rsidRDefault="00974352" w:rsidP="00276720">
            <w:pPr>
              <w:spacing w:after="0"/>
              <w:ind w:firstLineChars="0" w:firstLine="0"/>
              <w:jc w:val="left"/>
              <w:rPr>
                <w:rFonts w:cs="宋体"/>
                <w:color w:val="000000"/>
                <w:sz w:val="20"/>
                <w:lang w:val="en-GB"/>
              </w:rPr>
            </w:pPr>
            <w:r w:rsidRPr="006A4697">
              <w:rPr>
                <w:rFonts w:cs="Calibri"/>
                <w:color w:val="000000"/>
                <w:sz w:val="20"/>
                <w:lang w:val="en-GB"/>
              </w:rPr>
              <w:t> </w:t>
            </w:r>
            <w:r>
              <w:rPr>
                <w:rFonts w:cs="Calibri" w:hint="eastAsia"/>
                <w:color w:val="000000"/>
                <w:sz w:val="20"/>
                <w:lang w:val="en-GB"/>
              </w:rPr>
              <w:t>所有“二级风险暴露分类”</w:t>
            </w:r>
          </w:p>
        </w:tc>
        <w:tc>
          <w:tcPr>
            <w:tcW w:w="1276" w:type="dxa"/>
            <w:tcBorders>
              <w:top w:val="nil"/>
              <w:left w:val="nil"/>
              <w:bottom w:val="single" w:sz="4" w:space="0" w:color="auto"/>
              <w:right w:val="single" w:sz="4" w:space="0" w:color="auto"/>
            </w:tcBorders>
          </w:tcPr>
          <w:p w14:paraId="675D6FBF"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02C94CA0" w14:textId="77777777" w:rsidTr="00276720">
        <w:trPr>
          <w:trHeight w:val="25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18120039"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三</w:t>
            </w:r>
            <w:r w:rsidRPr="006A4697">
              <w:rPr>
                <w:rFonts w:cs="Calibri" w:hint="eastAsia"/>
                <w:color w:val="000000"/>
                <w:sz w:val="20"/>
                <w:lang w:val="en-GB"/>
              </w:rPr>
              <w:t>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059F569D"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RWA</w:t>
            </w:r>
            <w:r w:rsidRPr="006A4697">
              <w:rPr>
                <w:rFonts w:cs="Calibri" w:hint="eastAsia"/>
                <w:color w:val="000000"/>
                <w:sz w:val="20"/>
                <w:lang w:val="en-GB"/>
              </w:rPr>
              <w:t>系统</w:t>
            </w:r>
          </w:p>
        </w:tc>
        <w:tc>
          <w:tcPr>
            <w:tcW w:w="2835" w:type="dxa"/>
            <w:tcBorders>
              <w:top w:val="nil"/>
              <w:left w:val="nil"/>
              <w:bottom w:val="single" w:sz="4" w:space="0" w:color="auto"/>
              <w:right w:val="single" w:sz="4" w:space="0" w:color="auto"/>
            </w:tcBorders>
            <w:shd w:val="clear" w:color="auto" w:fill="auto"/>
            <w:noWrap/>
            <w:vAlign w:val="center"/>
            <w:hideMark/>
          </w:tcPr>
          <w:p w14:paraId="4CCA7896"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 </w:t>
            </w:r>
            <w:r>
              <w:rPr>
                <w:rFonts w:cs="Calibri" w:hint="eastAsia"/>
                <w:color w:val="000000"/>
                <w:sz w:val="20"/>
                <w:lang w:val="en-GB"/>
              </w:rPr>
              <w:t>所有“三级风险暴露分类”</w:t>
            </w:r>
          </w:p>
        </w:tc>
        <w:tc>
          <w:tcPr>
            <w:tcW w:w="1276" w:type="dxa"/>
            <w:tcBorders>
              <w:top w:val="nil"/>
              <w:left w:val="nil"/>
              <w:bottom w:val="single" w:sz="4" w:space="0" w:color="auto"/>
              <w:right w:val="single" w:sz="4" w:space="0" w:color="auto"/>
            </w:tcBorders>
          </w:tcPr>
          <w:p w14:paraId="0E80EB23"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56039066" w14:textId="77777777" w:rsidTr="00276720">
        <w:trPr>
          <w:trHeight w:val="252"/>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8D3E5C"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四</w:t>
            </w:r>
            <w:r w:rsidRPr="006A4697">
              <w:rPr>
                <w:rFonts w:cs="Calibri" w:hint="eastAsia"/>
                <w:color w:val="000000"/>
                <w:sz w:val="20"/>
                <w:lang w:val="en-GB"/>
              </w:rPr>
              <w:t>级风险暴露分类</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689E3E04"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 RWA</w:t>
            </w:r>
            <w:r w:rsidRPr="006A4697">
              <w:rPr>
                <w:rFonts w:cs="Calibri" w:hint="eastAsia"/>
                <w:color w:val="000000"/>
                <w:sz w:val="20"/>
                <w:lang w:val="en-GB"/>
              </w:rPr>
              <w:t>系统</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19BE1445"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  </w:t>
            </w:r>
            <w:r>
              <w:rPr>
                <w:rFonts w:cs="Calibri" w:hint="eastAsia"/>
                <w:color w:val="000000"/>
                <w:sz w:val="20"/>
                <w:lang w:val="en-GB"/>
              </w:rPr>
              <w:t>所有“四级风险暴露分类”</w:t>
            </w:r>
          </w:p>
        </w:tc>
        <w:tc>
          <w:tcPr>
            <w:tcW w:w="1276" w:type="dxa"/>
            <w:tcBorders>
              <w:top w:val="single" w:sz="4" w:space="0" w:color="auto"/>
              <w:left w:val="nil"/>
              <w:bottom w:val="single" w:sz="4" w:space="0" w:color="auto"/>
              <w:right w:val="single" w:sz="4" w:space="0" w:color="auto"/>
            </w:tcBorders>
          </w:tcPr>
          <w:p w14:paraId="2C1C555D" w14:textId="77777777" w:rsidR="00974352" w:rsidRPr="006A4697" w:rsidRDefault="00974352" w:rsidP="00276720">
            <w:pPr>
              <w:spacing w:after="0"/>
              <w:ind w:firstLineChars="0" w:firstLine="0"/>
              <w:jc w:val="left"/>
              <w:rPr>
                <w:rFonts w:cs="Calibri"/>
                <w:color w:val="000000"/>
                <w:sz w:val="20"/>
                <w:lang w:val="en-GB"/>
              </w:rPr>
            </w:pPr>
          </w:p>
        </w:tc>
      </w:tr>
    </w:tbl>
    <w:p w14:paraId="61C77B0F" w14:textId="77777777" w:rsidR="00974352" w:rsidRDefault="00974352" w:rsidP="00974352"/>
    <w:p w14:paraId="3CC8DEC4" w14:textId="77777777" w:rsidR="00974352" w:rsidRDefault="00974352" w:rsidP="00974352">
      <w:pPr>
        <w:keepNext/>
        <w:keepLines/>
        <w:numPr>
          <w:ilvl w:val="1"/>
          <w:numId w:val="1"/>
        </w:numPr>
        <w:tabs>
          <w:tab w:val="left" w:pos="709"/>
        </w:tabs>
        <w:spacing w:before="120"/>
        <w:ind w:firstLineChars="0" w:firstLine="0"/>
        <w:outlineLvl w:val="1"/>
        <w:rPr>
          <w:rFonts w:cstheme="majorBidi"/>
          <w:b/>
          <w:szCs w:val="26"/>
        </w:rPr>
      </w:pPr>
      <w:bookmarkStart w:id="61" w:name="_Toc80033754"/>
      <w:bookmarkEnd w:id="47"/>
      <w:r>
        <w:rPr>
          <w:rFonts w:cstheme="majorBidi" w:hint="eastAsia"/>
          <w:b/>
          <w:szCs w:val="26"/>
        </w:rPr>
        <w:t>个人</w:t>
      </w:r>
      <w:r w:rsidRPr="008F02AD">
        <w:rPr>
          <w:rFonts w:cstheme="majorBidi" w:hint="eastAsia"/>
          <w:b/>
          <w:szCs w:val="26"/>
        </w:rPr>
        <w:t>风险暴露</w:t>
      </w:r>
      <w:bookmarkEnd w:id="61"/>
    </w:p>
    <w:p w14:paraId="0116E9C3" w14:textId="77777777" w:rsidR="00974352" w:rsidRDefault="00974352" w:rsidP="00974352">
      <w:pPr>
        <w:pStyle w:val="3"/>
        <w:ind w:left="0"/>
      </w:pPr>
      <w:bookmarkStart w:id="62" w:name="_Toc80033755"/>
      <w:r>
        <w:rPr>
          <w:rFonts w:hint="eastAsia"/>
        </w:rPr>
        <w:t>业务描述</w:t>
      </w:r>
      <w:bookmarkEnd w:id="62"/>
    </w:p>
    <w:p w14:paraId="6712882C" w14:textId="77777777" w:rsidR="00974352" w:rsidRDefault="00974352" w:rsidP="00974352">
      <w:r w:rsidRPr="00082428">
        <w:rPr>
          <w:rFonts w:hint="eastAsia"/>
        </w:rPr>
        <w:t>个人风险暴露</w:t>
      </w:r>
      <w:r>
        <w:rPr>
          <w:rFonts w:hint="eastAsia"/>
        </w:rPr>
        <w:t>系统通过客户基本信息进行初分，再结合客户相关财务数据，系统进行进一步判断得出细分风险暴露结果并输出</w:t>
      </w:r>
    </w:p>
    <w:p w14:paraId="4CFEF1E0" w14:textId="77777777" w:rsidR="00974352" w:rsidRDefault="00974352" w:rsidP="00974352">
      <w:pPr>
        <w:pStyle w:val="3"/>
        <w:ind w:left="0"/>
      </w:pPr>
      <w:bookmarkStart w:id="63" w:name="_Toc80033756"/>
      <w:r>
        <w:rPr>
          <w:rFonts w:hint="eastAsia"/>
        </w:rPr>
        <w:t>业务规则</w:t>
      </w:r>
      <w:bookmarkEnd w:id="63"/>
    </w:p>
    <w:p w14:paraId="6B920746" w14:textId="77777777" w:rsidR="00974352" w:rsidRDefault="00974352" w:rsidP="00974352">
      <w:r>
        <w:rPr>
          <w:rFonts w:hint="eastAsia"/>
        </w:rPr>
        <w:t>输入&lt;客户名称</w:t>
      </w:r>
      <w:r>
        <w:t>&gt;</w:t>
      </w:r>
      <w:r>
        <w:rPr>
          <w:rFonts w:hint="eastAsia"/>
        </w:rPr>
        <w:t>和&lt;客户号</w:t>
      </w:r>
      <w:r>
        <w:t>&gt;</w:t>
      </w:r>
      <w:r>
        <w:rPr>
          <w:rFonts w:hint="eastAsia"/>
        </w:rPr>
        <w:t>，系统自动进行判断，若</w:t>
      </w:r>
      <w:r w:rsidRPr="00A41F68">
        <w:t>&lt;客户</w:t>
      </w:r>
      <w:r>
        <w:rPr>
          <w:rFonts w:hint="eastAsia"/>
        </w:rPr>
        <w:t>号</w:t>
      </w:r>
      <w:r w:rsidRPr="00A41F68">
        <w:t>&gt;</w:t>
      </w:r>
      <w:r>
        <w:rPr>
          <w:rFonts w:hint="eastAsia"/>
        </w:rPr>
        <w:t>为“P”开头，则得出一级风险暴露分类结果“个人风险暴露”。，若</w:t>
      </w:r>
      <w:bookmarkStart w:id="64" w:name="_Hlk79653360"/>
      <w:r>
        <w:rPr>
          <w:rFonts w:hint="eastAsia"/>
        </w:rPr>
        <w:t>&lt;全部授信额度</w:t>
      </w:r>
      <w:r>
        <w:t>&gt;</w:t>
      </w:r>
      <w:r>
        <w:rPr>
          <w:rFonts w:hint="eastAsia"/>
        </w:rPr>
        <w:t>-</w:t>
      </w:r>
      <w:r>
        <w:t>&lt;</w:t>
      </w:r>
      <w:r>
        <w:rPr>
          <w:rFonts w:hint="eastAsia"/>
        </w:rPr>
        <w:t>房地产风险暴露总额</w:t>
      </w:r>
      <w:r>
        <w:t>&gt;</w:t>
      </w:r>
      <w:r>
        <w:rPr>
          <w:rFonts w:hint="eastAsia"/>
        </w:rPr>
        <w:t>（若有）</w:t>
      </w:r>
      <w:r>
        <w:t>-&lt;</w:t>
      </w:r>
      <w:r>
        <w:rPr>
          <w:rFonts w:hint="eastAsia"/>
        </w:rPr>
        <w:t>已违约风险暴露总额</w:t>
      </w:r>
      <w:r>
        <w:t>&gt;(</w:t>
      </w:r>
      <w:r>
        <w:rPr>
          <w:rFonts w:hint="eastAsia"/>
        </w:rPr>
        <w:t>若有</w:t>
      </w:r>
      <w:r>
        <w:t>)</w:t>
      </w:r>
      <w:r>
        <w:rPr>
          <w:rFonts w:hint="eastAsia"/>
        </w:rPr>
        <w:t>小于等于1</w:t>
      </w:r>
      <w:r>
        <w:t>000</w:t>
      </w:r>
      <w:r>
        <w:rPr>
          <w:rFonts w:hint="eastAsia"/>
        </w:rPr>
        <w:t>万元人民币，且&lt;全部授信额度</w:t>
      </w:r>
      <w:r>
        <w:t>&gt;</w:t>
      </w:r>
      <w:r>
        <w:rPr>
          <w:rFonts w:hint="eastAsia"/>
        </w:rPr>
        <w:t>-</w:t>
      </w:r>
      <w:r>
        <w:t>&lt;</w:t>
      </w:r>
      <w:r>
        <w:rPr>
          <w:rFonts w:hint="eastAsia"/>
        </w:rPr>
        <w:t>房地产风险暴露总额</w:t>
      </w:r>
      <w:r>
        <w:t>&gt;</w:t>
      </w:r>
      <w:r>
        <w:rPr>
          <w:rFonts w:hint="eastAsia"/>
        </w:rPr>
        <w:t>（若有）</w:t>
      </w:r>
      <w:r>
        <w:t>-&lt;</w:t>
      </w:r>
      <w:r>
        <w:rPr>
          <w:rFonts w:hint="eastAsia"/>
        </w:rPr>
        <w:t>已违约风险暴露总额</w:t>
      </w:r>
      <w:r>
        <w:t>&gt;(</w:t>
      </w:r>
      <w:r>
        <w:rPr>
          <w:rFonts w:hint="eastAsia"/>
        </w:rPr>
        <w:t>若有</w:t>
      </w:r>
      <w:r>
        <w:t>)/&lt;</w:t>
      </w:r>
      <w:r>
        <w:rPr>
          <w:rFonts w:hint="eastAsia"/>
        </w:rPr>
        <w:t>本行信用风险暴露总额</w:t>
      </w:r>
      <w:r>
        <w:t>&gt;</w:t>
      </w:r>
      <w:r>
        <w:rPr>
          <w:rFonts w:hint="eastAsia"/>
        </w:rPr>
        <w:t>小于等于0</w:t>
      </w:r>
      <w:r>
        <w:t>.5</w:t>
      </w:r>
      <w:r>
        <w:rPr>
          <w:rFonts w:hint="eastAsia"/>
        </w:rPr>
        <w:t>%</w:t>
      </w:r>
      <w:bookmarkEnd w:id="64"/>
      <w:r>
        <w:rPr>
          <w:rFonts w:hint="eastAsia"/>
        </w:rPr>
        <w:t>，则得出二级风险暴露分类结果“个人风险暴露-监管零售个人风险暴露”。若有</w:t>
      </w:r>
      <w:r w:rsidRPr="00C40D57">
        <w:t>&lt;近2年内过去12个新增账款金额大于0的账单标识&gt;-BOSS卡</w:t>
      </w:r>
      <w:r>
        <w:rPr>
          <w:rFonts w:hint="eastAsia"/>
        </w:rPr>
        <w:t>，且没有</w:t>
      </w:r>
      <w:r w:rsidRPr="00FF283A">
        <w:t>&lt;循环额度近2年内是否逾期标识&gt;-BOSS卡</w:t>
      </w:r>
      <w:r>
        <w:rPr>
          <w:rFonts w:hint="eastAsia"/>
        </w:rPr>
        <w:t>，则得出三级风险暴露分类结果“个人风险暴露-监管零售个人风险暴露-对合格交易者的风险暴露”；反之，则得出三级风险暴露分类结果“个人风险暴露-监管零售个人风险暴露-对非合格交易者的风险暴露”。</w:t>
      </w:r>
    </w:p>
    <w:p w14:paraId="5C2DEDA8" w14:textId="77777777" w:rsidR="00974352" w:rsidRPr="00A41F68" w:rsidRDefault="00974352" w:rsidP="00974352">
      <w:r>
        <w:rPr>
          <w:rFonts w:hint="eastAsia"/>
        </w:rPr>
        <w:t>若不满足</w:t>
      </w:r>
      <w:r w:rsidRPr="00FF283A">
        <w:t>&lt;全部授信额度本行个人风险暴露&gt;-&lt;房地产风险暴露总额&gt;（若有）-&lt;已违约风险暴露总额&gt;(若有)小于等于1000万元人民币，且&lt;全部授信额度&gt;-&lt;房地产风险暴露总额&gt;（若有）-&lt;已违约风险暴露总额&gt;(若有)&lt;本行个人风险暴露&gt;/&lt;本行信用风险暴露总额&gt;占本行信用风险暴露总额比例小于等于0.5%</w:t>
      </w:r>
      <w:r>
        <w:rPr>
          <w:rFonts w:hint="eastAsia"/>
        </w:rPr>
        <w:t>，则得出二级风险暴露分类结果“个人风险暴露-其他个人风险暴露”。</w:t>
      </w:r>
    </w:p>
    <w:p w14:paraId="69032F27" w14:textId="77777777" w:rsidR="00974352" w:rsidRDefault="00974352" w:rsidP="00974352">
      <w:pPr>
        <w:pStyle w:val="3"/>
        <w:ind w:left="0"/>
      </w:pPr>
      <w:bookmarkStart w:id="65" w:name="_Toc80033757"/>
      <w:r>
        <w:rPr>
          <w:rFonts w:hint="eastAsia"/>
        </w:rPr>
        <w:t>输入数据</w:t>
      </w:r>
      <w:bookmarkEnd w:id="65"/>
    </w:p>
    <w:tbl>
      <w:tblPr>
        <w:tblW w:w="8287" w:type="dxa"/>
        <w:tblLook w:val="04A0" w:firstRow="1" w:lastRow="0" w:firstColumn="1" w:lastColumn="0" w:noHBand="0" w:noVBand="1"/>
      </w:tblPr>
      <w:tblGrid>
        <w:gridCol w:w="1696"/>
        <w:gridCol w:w="2552"/>
        <w:gridCol w:w="2674"/>
        <w:gridCol w:w="1365"/>
      </w:tblGrid>
      <w:tr w:rsidR="00974352" w:rsidRPr="00841C2E" w14:paraId="5AB78B5E" w14:textId="77777777" w:rsidTr="00276720">
        <w:trPr>
          <w:trHeight w:val="351"/>
        </w:trPr>
        <w:tc>
          <w:tcPr>
            <w:tcW w:w="1696"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3A34E54D"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552" w:type="dxa"/>
            <w:tcBorders>
              <w:top w:val="single" w:sz="4" w:space="0" w:color="auto"/>
              <w:left w:val="nil"/>
              <w:bottom w:val="single" w:sz="4" w:space="0" w:color="auto"/>
              <w:right w:val="single" w:sz="4" w:space="0" w:color="auto"/>
            </w:tcBorders>
            <w:shd w:val="clear" w:color="000000" w:fill="00338D"/>
            <w:noWrap/>
            <w:vAlign w:val="center"/>
            <w:hideMark/>
          </w:tcPr>
          <w:p w14:paraId="1A4D97A9"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现行系统是否有该字段</w:t>
            </w:r>
          </w:p>
        </w:tc>
        <w:tc>
          <w:tcPr>
            <w:tcW w:w="2674" w:type="dxa"/>
            <w:tcBorders>
              <w:top w:val="single" w:sz="4" w:space="0" w:color="auto"/>
              <w:left w:val="nil"/>
              <w:bottom w:val="single" w:sz="4" w:space="0" w:color="auto"/>
              <w:right w:val="single" w:sz="4" w:space="0" w:color="auto"/>
            </w:tcBorders>
            <w:shd w:val="clear" w:color="000000" w:fill="00338D"/>
            <w:noWrap/>
            <w:vAlign w:val="center"/>
            <w:hideMark/>
          </w:tcPr>
          <w:p w14:paraId="2DBFFC52"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含义</w:t>
            </w:r>
          </w:p>
        </w:tc>
        <w:tc>
          <w:tcPr>
            <w:tcW w:w="1365" w:type="dxa"/>
            <w:tcBorders>
              <w:top w:val="single" w:sz="4" w:space="0" w:color="auto"/>
              <w:left w:val="nil"/>
              <w:bottom w:val="single" w:sz="4" w:space="0" w:color="auto"/>
              <w:right w:val="single" w:sz="4" w:space="0" w:color="auto"/>
            </w:tcBorders>
            <w:shd w:val="clear" w:color="000000" w:fill="00338D"/>
            <w:noWrap/>
            <w:vAlign w:val="center"/>
            <w:hideMark/>
          </w:tcPr>
          <w:p w14:paraId="393FAC08"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备注</w:t>
            </w:r>
          </w:p>
        </w:tc>
      </w:tr>
      <w:tr w:rsidR="00974352" w:rsidRPr="00841C2E" w14:paraId="787EF78D" w14:textId="77777777" w:rsidTr="00276720">
        <w:trPr>
          <w:trHeight w:val="251"/>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4E6A7488" w14:textId="77777777" w:rsidR="00974352" w:rsidRPr="00841C2E" w:rsidRDefault="00974352" w:rsidP="00276720">
            <w:pPr>
              <w:spacing w:after="0"/>
              <w:ind w:firstLineChars="0" w:firstLine="0"/>
              <w:jc w:val="left"/>
              <w:rPr>
                <w:rFonts w:cs="Calibri"/>
                <w:color w:val="000000"/>
                <w:sz w:val="20"/>
                <w:lang w:val="en-GB"/>
              </w:rPr>
            </w:pPr>
            <w:r w:rsidRPr="003C3FAC">
              <w:rPr>
                <w:rFonts w:cs="Calibri"/>
                <w:color w:val="000000"/>
                <w:sz w:val="20"/>
                <w:lang w:val="en-GB"/>
              </w:rPr>
              <w:t>&lt;</w:t>
            </w:r>
            <w:r>
              <w:rPr>
                <w:rFonts w:cs="Calibri" w:hint="eastAsia"/>
                <w:color w:val="000000"/>
                <w:sz w:val="20"/>
                <w:lang w:val="en-GB"/>
              </w:rPr>
              <w:t>客户名称</w:t>
            </w:r>
            <w:r w:rsidRPr="003C3FAC">
              <w:rPr>
                <w:rFonts w:cs="Calibri"/>
                <w:color w:val="000000"/>
                <w:sz w:val="20"/>
                <w:lang w:val="en-GB"/>
              </w:rPr>
              <w:t>&gt;</w:t>
            </w:r>
          </w:p>
        </w:tc>
        <w:tc>
          <w:tcPr>
            <w:tcW w:w="2552" w:type="dxa"/>
            <w:tcBorders>
              <w:top w:val="nil"/>
              <w:left w:val="nil"/>
              <w:bottom w:val="single" w:sz="4" w:space="0" w:color="auto"/>
              <w:right w:val="single" w:sz="4" w:space="0" w:color="auto"/>
            </w:tcBorders>
            <w:shd w:val="clear" w:color="auto" w:fill="auto"/>
            <w:noWrap/>
            <w:vAlign w:val="center"/>
            <w:hideMark/>
          </w:tcPr>
          <w:p w14:paraId="65056803" w14:textId="77777777" w:rsidR="00974352" w:rsidRPr="00F8216B" w:rsidRDefault="00974352" w:rsidP="00276720">
            <w:pPr>
              <w:spacing w:after="0"/>
              <w:ind w:firstLineChars="0" w:firstLine="0"/>
              <w:jc w:val="left"/>
              <w:rPr>
                <w:rFonts w:cs="Calibri"/>
                <w:color w:val="000000"/>
                <w:sz w:val="20"/>
              </w:rPr>
            </w:pPr>
            <w:r w:rsidRPr="00841C2E">
              <w:rPr>
                <w:rFonts w:cs="Calibri" w:hint="eastAsia"/>
                <w:color w:val="000000"/>
                <w:sz w:val="20"/>
                <w:lang w:val="en-GB"/>
              </w:rPr>
              <w:t> </w:t>
            </w:r>
          </w:p>
        </w:tc>
        <w:tc>
          <w:tcPr>
            <w:tcW w:w="2674" w:type="dxa"/>
            <w:tcBorders>
              <w:top w:val="nil"/>
              <w:left w:val="nil"/>
              <w:bottom w:val="single" w:sz="4" w:space="0" w:color="auto"/>
              <w:right w:val="single" w:sz="4" w:space="0" w:color="auto"/>
            </w:tcBorders>
            <w:shd w:val="clear" w:color="auto" w:fill="auto"/>
            <w:vAlign w:val="center"/>
            <w:hideMark/>
          </w:tcPr>
          <w:p w14:paraId="1B74166E" w14:textId="77777777" w:rsidR="00974352" w:rsidRPr="00841C2E" w:rsidRDefault="00974352" w:rsidP="00276720">
            <w:pPr>
              <w:spacing w:after="0"/>
              <w:ind w:firstLineChars="0" w:firstLine="0"/>
              <w:jc w:val="left"/>
              <w:rPr>
                <w:rFonts w:cs="Calibri"/>
                <w:color w:val="000000"/>
                <w:sz w:val="20"/>
                <w:lang w:val="en-GB"/>
              </w:rPr>
            </w:pPr>
          </w:p>
        </w:tc>
        <w:tc>
          <w:tcPr>
            <w:tcW w:w="1365" w:type="dxa"/>
            <w:tcBorders>
              <w:top w:val="nil"/>
              <w:left w:val="nil"/>
              <w:bottom w:val="single" w:sz="4" w:space="0" w:color="auto"/>
              <w:right w:val="single" w:sz="4" w:space="0" w:color="auto"/>
            </w:tcBorders>
            <w:shd w:val="clear" w:color="auto" w:fill="auto"/>
            <w:noWrap/>
            <w:vAlign w:val="center"/>
            <w:hideMark/>
          </w:tcPr>
          <w:p w14:paraId="4F8D3D8C" w14:textId="77777777" w:rsidR="00974352" w:rsidRPr="00841C2E" w:rsidRDefault="00974352" w:rsidP="00276720">
            <w:pPr>
              <w:spacing w:after="0"/>
              <w:ind w:firstLineChars="0" w:firstLine="0"/>
              <w:jc w:val="left"/>
              <w:rPr>
                <w:rFonts w:cs="Calibri"/>
                <w:color w:val="000000"/>
                <w:sz w:val="22"/>
                <w:szCs w:val="22"/>
                <w:lang w:val="en-GB"/>
              </w:rPr>
            </w:pPr>
            <w:r w:rsidRPr="00841C2E">
              <w:rPr>
                <w:rFonts w:cs="Calibri" w:hint="eastAsia"/>
                <w:color w:val="000000"/>
                <w:sz w:val="22"/>
                <w:szCs w:val="22"/>
                <w:lang w:val="en-GB"/>
              </w:rPr>
              <w:t> </w:t>
            </w:r>
          </w:p>
        </w:tc>
      </w:tr>
      <w:tr w:rsidR="00974352" w:rsidRPr="00841C2E" w14:paraId="5F24D964"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39EBD84E" w14:textId="77777777" w:rsidR="00974352" w:rsidRPr="00587BB0" w:rsidRDefault="00974352" w:rsidP="00276720">
            <w:pPr>
              <w:spacing w:after="0"/>
              <w:ind w:firstLineChars="0" w:firstLine="0"/>
              <w:jc w:val="left"/>
              <w:rPr>
                <w:rFonts w:cs="Calibri"/>
                <w:color w:val="000000"/>
                <w:sz w:val="20"/>
                <w:lang w:val="en-GB"/>
              </w:rPr>
            </w:pPr>
            <w:r w:rsidRPr="00587BB0">
              <w:rPr>
                <w:rFonts w:cs="Calibri" w:hint="eastAsia"/>
                <w:color w:val="000000"/>
                <w:sz w:val="20"/>
                <w:lang w:val="en-GB"/>
              </w:rPr>
              <w:t>&lt;</w:t>
            </w:r>
            <w:r>
              <w:rPr>
                <w:rFonts w:cs="Calibri" w:hint="eastAsia"/>
                <w:color w:val="000000"/>
                <w:sz w:val="20"/>
                <w:lang w:val="en-GB"/>
              </w:rPr>
              <w:t>客户号</w:t>
            </w:r>
            <w:r w:rsidRPr="00587BB0">
              <w:rPr>
                <w:rFonts w:cs="Calibri" w:hint="eastAsia"/>
                <w:color w:val="000000"/>
                <w:sz w:val="20"/>
                <w:lang w:val="en-GB"/>
              </w:rPr>
              <w:t>&gt;</w:t>
            </w:r>
          </w:p>
        </w:tc>
        <w:tc>
          <w:tcPr>
            <w:tcW w:w="2552" w:type="dxa"/>
            <w:tcBorders>
              <w:top w:val="nil"/>
              <w:left w:val="nil"/>
              <w:bottom w:val="single" w:sz="4" w:space="0" w:color="auto"/>
              <w:right w:val="single" w:sz="4" w:space="0" w:color="auto"/>
            </w:tcBorders>
            <w:shd w:val="clear" w:color="auto" w:fill="auto"/>
            <w:noWrap/>
            <w:vAlign w:val="center"/>
            <w:hideMark/>
          </w:tcPr>
          <w:p w14:paraId="27D5FA62"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sidRPr="00841C2E">
              <w:rPr>
                <w:rFonts w:ascii="Calibri" w:eastAsia="Times New Roman" w:hAnsi="Calibri" w:cs="Calibri"/>
                <w:color w:val="000000"/>
                <w:sz w:val="20"/>
                <w:lang w:val="en-GB"/>
              </w:rPr>
              <w:t> </w:t>
            </w:r>
          </w:p>
        </w:tc>
        <w:tc>
          <w:tcPr>
            <w:tcW w:w="2674" w:type="dxa"/>
            <w:tcBorders>
              <w:top w:val="nil"/>
              <w:left w:val="nil"/>
              <w:bottom w:val="single" w:sz="4" w:space="0" w:color="auto"/>
              <w:right w:val="single" w:sz="4" w:space="0" w:color="auto"/>
            </w:tcBorders>
            <w:shd w:val="clear" w:color="auto" w:fill="auto"/>
            <w:noWrap/>
            <w:vAlign w:val="center"/>
            <w:hideMark/>
          </w:tcPr>
          <w:p w14:paraId="56F35778" w14:textId="77777777" w:rsidR="00974352" w:rsidRPr="006A4697" w:rsidRDefault="00974352" w:rsidP="00276720">
            <w:pPr>
              <w:spacing w:after="0"/>
              <w:ind w:firstLineChars="0" w:firstLine="0"/>
              <w:jc w:val="left"/>
              <w:rPr>
                <w:rFonts w:cs="Calibri"/>
                <w:color w:val="000000"/>
                <w:sz w:val="20"/>
                <w:lang w:val="en-GB"/>
              </w:rPr>
            </w:pPr>
          </w:p>
        </w:tc>
        <w:tc>
          <w:tcPr>
            <w:tcW w:w="1365" w:type="dxa"/>
            <w:tcBorders>
              <w:top w:val="nil"/>
              <w:left w:val="nil"/>
              <w:bottom w:val="single" w:sz="4" w:space="0" w:color="auto"/>
              <w:right w:val="single" w:sz="4" w:space="0" w:color="auto"/>
            </w:tcBorders>
            <w:shd w:val="clear" w:color="auto" w:fill="auto"/>
            <w:noWrap/>
            <w:vAlign w:val="center"/>
            <w:hideMark/>
          </w:tcPr>
          <w:p w14:paraId="506F7694"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sidRPr="00841C2E">
              <w:rPr>
                <w:rFonts w:ascii="Calibri" w:eastAsia="Times New Roman" w:hAnsi="Calibri" w:cs="Calibri"/>
                <w:color w:val="000000"/>
                <w:sz w:val="22"/>
                <w:szCs w:val="22"/>
                <w:lang w:val="en-GB"/>
              </w:rPr>
              <w:t> </w:t>
            </w:r>
          </w:p>
        </w:tc>
      </w:tr>
      <w:tr w:rsidR="00974352" w:rsidRPr="00841C2E" w14:paraId="5C5FBFC0" w14:textId="77777777" w:rsidTr="00276720">
        <w:trPr>
          <w:trHeight w:val="309"/>
        </w:trPr>
        <w:tc>
          <w:tcPr>
            <w:tcW w:w="1696" w:type="dxa"/>
            <w:tcBorders>
              <w:top w:val="nil"/>
              <w:left w:val="single" w:sz="4" w:space="0" w:color="auto"/>
              <w:bottom w:val="single" w:sz="4" w:space="0" w:color="auto"/>
              <w:right w:val="single" w:sz="4" w:space="0" w:color="auto"/>
            </w:tcBorders>
            <w:shd w:val="clear" w:color="auto" w:fill="auto"/>
            <w:noWrap/>
            <w:vAlign w:val="center"/>
            <w:hideMark/>
          </w:tcPr>
          <w:p w14:paraId="23B4B210" w14:textId="77777777" w:rsidR="00974352" w:rsidRPr="00587BB0" w:rsidRDefault="00974352" w:rsidP="00276720">
            <w:pPr>
              <w:spacing w:after="0"/>
              <w:ind w:firstLineChars="0" w:firstLine="0"/>
              <w:jc w:val="left"/>
              <w:rPr>
                <w:rFonts w:cs="Calibri"/>
                <w:color w:val="000000"/>
                <w:sz w:val="20"/>
                <w:lang w:val="en-GB"/>
              </w:rPr>
            </w:pPr>
            <w:r w:rsidRPr="00587BB0">
              <w:rPr>
                <w:rFonts w:cs="Calibri"/>
                <w:color w:val="000000"/>
                <w:sz w:val="20"/>
                <w:lang w:val="en-GB"/>
              </w:rPr>
              <w:lastRenderedPageBreak/>
              <w:t> </w:t>
            </w:r>
            <w:r w:rsidRPr="00FF283A">
              <w:rPr>
                <w:rFonts w:cs="Calibri"/>
                <w:color w:val="000000"/>
                <w:sz w:val="20"/>
                <w:lang w:val="en-GB"/>
              </w:rPr>
              <w:t>&lt;全部授信额度本行个人风险暴露&gt;</w:t>
            </w:r>
          </w:p>
        </w:tc>
        <w:tc>
          <w:tcPr>
            <w:tcW w:w="2552" w:type="dxa"/>
            <w:tcBorders>
              <w:top w:val="nil"/>
              <w:left w:val="nil"/>
              <w:bottom w:val="single" w:sz="4" w:space="0" w:color="auto"/>
              <w:right w:val="single" w:sz="4" w:space="0" w:color="auto"/>
            </w:tcBorders>
            <w:shd w:val="clear" w:color="auto" w:fill="auto"/>
            <w:noWrap/>
            <w:vAlign w:val="center"/>
            <w:hideMark/>
          </w:tcPr>
          <w:p w14:paraId="661FD665"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sidRPr="00841C2E">
              <w:rPr>
                <w:rFonts w:ascii="Calibri" w:eastAsia="Times New Roman" w:hAnsi="Calibri" w:cs="Calibri"/>
                <w:color w:val="000000"/>
                <w:sz w:val="20"/>
                <w:lang w:val="en-GB"/>
              </w:rPr>
              <w:t> </w:t>
            </w:r>
          </w:p>
        </w:tc>
        <w:tc>
          <w:tcPr>
            <w:tcW w:w="2674" w:type="dxa"/>
            <w:tcBorders>
              <w:top w:val="nil"/>
              <w:left w:val="nil"/>
              <w:bottom w:val="single" w:sz="4" w:space="0" w:color="auto"/>
              <w:right w:val="single" w:sz="4" w:space="0" w:color="auto"/>
            </w:tcBorders>
            <w:shd w:val="clear" w:color="auto" w:fill="auto"/>
            <w:noWrap/>
            <w:vAlign w:val="center"/>
            <w:hideMark/>
          </w:tcPr>
          <w:p w14:paraId="6E70BE93"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 </w:t>
            </w:r>
          </w:p>
        </w:tc>
        <w:tc>
          <w:tcPr>
            <w:tcW w:w="1365" w:type="dxa"/>
            <w:tcBorders>
              <w:top w:val="nil"/>
              <w:left w:val="nil"/>
              <w:bottom w:val="single" w:sz="4" w:space="0" w:color="auto"/>
              <w:right w:val="single" w:sz="4" w:space="0" w:color="auto"/>
            </w:tcBorders>
            <w:shd w:val="clear" w:color="auto" w:fill="auto"/>
            <w:noWrap/>
            <w:vAlign w:val="center"/>
            <w:hideMark/>
          </w:tcPr>
          <w:p w14:paraId="764BFE17"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sidRPr="00841C2E">
              <w:rPr>
                <w:rFonts w:ascii="Calibri" w:eastAsia="Times New Roman" w:hAnsi="Calibri" w:cs="Calibri"/>
                <w:color w:val="000000"/>
                <w:sz w:val="22"/>
                <w:szCs w:val="22"/>
                <w:lang w:val="en-GB"/>
              </w:rPr>
              <w:t> </w:t>
            </w:r>
          </w:p>
        </w:tc>
      </w:tr>
      <w:tr w:rsidR="00974352" w:rsidRPr="00841C2E" w14:paraId="1AAEC3C8"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4C0B47" w14:textId="77777777" w:rsidR="00974352" w:rsidRPr="00587BB0" w:rsidRDefault="00974352" w:rsidP="00276720">
            <w:pPr>
              <w:spacing w:after="0"/>
              <w:ind w:firstLineChars="0" w:firstLine="0"/>
              <w:jc w:val="left"/>
              <w:rPr>
                <w:rFonts w:cs="Calibri"/>
                <w:color w:val="000000"/>
                <w:sz w:val="20"/>
                <w:lang w:val="en-GB"/>
              </w:rPr>
            </w:pPr>
            <w:r w:rsidRPr="00FF283A">
              <w:rPr>
                <w:rFonts w:cs="Calibri"/>
                <w:color w:val="000000"/>
                <w:sz w:val="20"/>
                <w:lang w:val="en-GB"/>
              </w:rPr>
              <w:t>&lt;本行信用风险暴露总额&gt;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60599D86" w14:textId="77777777" w:rsidR="00974352" w:rsidRPr="00276720" w:rsidRDefault="00974352" w:rsidP="00276720">
            <w:pPr>
              <w:spacing w:after="0"/>
              <w:ind w:firstLineChars="0" w:firstLine="0"/>
              <w:jc w:val="left"/>
              <w:rPr>
                <w:rFonts w:cs="Calibri"/>
                <w:color w:val="000000"/>
                <w:sz w:val="20"/>
                <w:lang w:val="en-GB"/>
              </w:rPr>
            </w:pP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68FD0BBF" w14:textId="77777777" w:rsidR="00974352" w:rsidRPr="006A4697" w:rsidRDefault="00974352" w:rsidP="00276720">
            <w:pPr>
              <w:spacing w:after="0"/>
              <w:ind w:firstLineChars="0" w:firstLine="0"/>
              <w:jc w:val="left"/>
              <w:rPr>
                <w:rFonts w:cs="Calibri"/>
                <w:color w:val="000000"/>
                <w:sz w:val="20"/>
                <w:lang w:val="en-GB"/>
              </w:rPr>
            </w:pP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4EB89812" w14:textId="77777777" w:rsidR="00974352" w:rsidRPr="00276720" w:rsidRDefault="00974352" w:rsidP="00276720">
            <w:pPr>
              <w:spacing w:after="0"/>
              <w:ind w:firstLineChars="0" w:firstLine="0"/>
              <w:jc w:val="left"/>
              <w:rPr>
                <w:rFonts w:cs="Calibri"/>
                <w:color w:val="000000"/>
                <w:sz w:val="20"/>
                <w:lang w:val="en-GB"/>
              </w:rPr>
            </w:pPr>
          </w:p>
        </w:tc>
      </w:tr>
      <w:tr w:rsidR="00974352" w:rsidRPr="00841C2E" w14:paraId="411AE78E"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998FF2" w14:textId="77777777" w:rsidR="00974352" w:rsidRPr="00276720" w:rsidRDefault="00974352" w:rsidP="00276720">
            <w:pPr>
              <w:spacing w:after="0"/>
              <w:ind w:firstLineChars="0" w:firstLine="0"/>
              <w:jc w:val="left"/>
              <w:rPr>
                <w:rFonts w:cs="Calibri"/>
                <w:color w:val="000000"/>
                <w:sz w:val="20"/>
              </w:rPr>
            </w:pPr>
            <w:r w:rsidRPr="00FF283A">
              <w:rPr>
                <w:rFonts w:cs="Calibri"/>
                <w:color w:val="000000"/>
                <w:sz w:val="20"/>
              </w:rPr>
              <w:t>&lt;近2年内过去12个新增账款金额大于0的账单标识&gt;-BOSS卡</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47340AE9" w14:textId="77777777" w:rsidR="00974352" w:rsidRPr="00276720" w:rsidRDefault="00974352" w:rsidP="00276720">
            <w:pPr>
              <w:spacing w:after="0"/>
              <w:ind w:firstLineChars="0" w:firstLine="0"/>
              <w:jc w:val="left"/>
              <w:rPr>
                <w:rFonts w:cs="Calibri"/>
                <w:color w:val="000000"/>
                <w:sz w:val="20"/>
                <w:lang w:val="en-GB"/>
              </w:rPr>
            </w:pP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329357E0" w14:textId="77777777" w:rsidR="00974352" w:rsidRPr="006A4697" w:rsidRDefault="00974352" w:rsidP="00276720">
            <w:pPr>
              <w:spacing w:after="0"/>
              <w:ind w:firstLineChars="0" w:firstLine="0"/>
              <w:jc w:val="left"/>
              <w:rPr>
                <w:rFonts w:cs="Calibri"/>
                <w:color w:val="000000"/>
                <w:sz w:val="20"/>
                <w:lang w:val="en-GB"/>
              </w:rPr>
            </w:pP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599EEDF0" w14:textId="77777777" w:rsidR="00974352" w:rsidRPr="00276720" w:rsidRDefault="00974352" w:rsidP="00276720">
            <w:pPr>
              <w:spacing w:after="0"/>
              <w:ind w:firstLineChars="0" w:firstLine="0"/>
              <w:jc w:val="left"/>
              <w:rPr>
                <w:rFonts w:cs="Calibri"/>
                <w:color w:val="000000"/>
                <w:sz w:val="20"/>
                <w:lang w:val="en-GB"/>
              </w:rPr>
            </w:pPr>
          </w:p>
        </w:tc>
      </w:tr>
      <w:tr w:rsidR="00974352" w:rsidRPr="00841C2E" w14:paraId="69B721B8"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032047C" w14:textId="77777777" w:rsidR="00974352" w:rsidRPr="00587BB0" w:rsidRDefault="00974352" w:rsidP="00276720">
            <w:pPr>
              <w:spacing w:after="0"/>
              <w:ind w:firstLineChars="0" w:firstLine="0"/>
              <w:jc w:val="left"/>
              <w:rPr>
                <w:rFonts w:cs="Calibri"/>
                <w:color w:val="000000"/>
                <w:sz w:val="20"/>
                <w:lang w:val="en-GB"/>
              </w:rPr>
            </w:pPr>
            <w:r w:rsidRPr="00FF283A">
              <w:rPr>
                <w:rFonts w:cs="Calibri"/>
                <w:color w:val="000000"/>
                <w:sz w:val="20"/>
                <w:lang w:val="en-GB"/>
              </w:rPr>
              <w:t>&lt;循环额度近2年内是否逾期标识&gt;-BOSS卡</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59E2D0FA" w14:textId="77777777" w:rsidR="00974352" w:rsidRPr="00276720" w:rsidRDefault="00974352" w:rsidP="00276720">
            <w:pPr>
              <w:spacing w:after="0"/>
              <w:ind w:firstLineChars="0" w:firstLine="0"/>
              <w:jc w:val="left"/>
              <w:rPr>
                <w:rFonts w:cs="Calibri"/>
                <w:color w:val="000000"/>
                <w:sz w:val="20"/>
                <w:lang w:val="en-GB"/>
              </w:rPr>
            </w:pP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6D77EF0B" w14:textId="77777777" w:rsidR="00974352" w:rsidRPr="006A4697" w:rsidRDefault="00974352" w:rsidP="00276720">
            <w:pPr>
              <w:spacing w:after="0"/>
              <w:ind w:firstLineChars="0" w:firstLine="0"/>
              <w:jc w:val="left"/>
              <w:rPr>
                <w:rFonts w:cs="Calibri"/>
                <w:color w:val="000000"/>
                <w:sz w:val="20"/>
                <w:lang w:val="en-GB"/>
              </w:rPr>
            </w:pP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2D1A6C3D" w14:textId="77777777" w:rsidR="00974352" w:rsidRPr="00276720" w:rsidRDefault="00974352" w:rsidP="00276720">
            <w:pPr>
              <w:spacing w:after="0"/>
              <w:ind w:firstLineChars="0" w:firstLine="0"/>
              <w:jc w:val="left"/>
              <w:rPr>
                <w:rFonts w:cs="Calibri"/>
                <w:color w:val="000000"/>
                <w:sz w:val="20"/>
                <w:lang w:val="en-GB"/>
              </w:rPr>
            </w:pPr>
          </w:p>
        </w:tc>
      </w:tr>
      <w:tr w:rsidR="00974352" w:rsidRPr="00841C2E" w14:paraId="1527F952"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1958D93" w14:textId="77777777" w:rsidR="00974352" w:rsidRPr="00FF283A" w:rsidRDefault="00974352" w:rsidP="00276720">
            <w:pPr>
              <w:spacing w:after="0"/>
              <w:ind w:firstLineChars="0" w:firstLine="0"/>
              <w:jc w:val="left"/>
              <w:rPr>
                <w:rFonts w:cs="Calibri"/>
                <w:color w:val="000000"/>
                <w:sz w:val="20"/>
                <w:lang w:val="en-GB"/>
              </w:rPr>
            </w:pPr>
            <w:r>
              <w:rPr>
                <w:rFonts w:cs="Calibri" w:hint="eastAsia"/>
                <w:color w:val="000000"/>
                <w:sz w:val="20"/>
                <w:lang w:val="en-GB"/>
              </w:rPr>
              <w:t>&lt;房地产风险暴露总额</w:t>
            </w:r>
            <w:r>
              <w:rPr>
                <w:rFonts w:cs="Calibri"/>
                <w:color w:val="000000"/>
                <w:sz w:val="20"/>
                <w:lang w:val="en-GB"/>
              </w:rPr>
              <w:t>&gt;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5165124C" w14:textId="77777777" w:rsidR="00974352" w:rsidRPr="00FF283A" w:rsidRDefault="00974352" w:rsidP="00276720">
            <w:pPr>
              <w:spacing w:after="0"/>
              <w:ind w:firstLineChars="0" w:firstLine="0"/>
              <w:jc w:val="left"/>
              <w:rPr>
                <w:rFonts w:cs="Calibri"/>
                <w:color w:val="000000"/>
                <w:sz w:val="20"/>
                <w:lang w:val="en-GB"/>
              </w:rPr>
            </w:pP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2D7BDBE8" w14:textId="77777777" w:rsidR="00974352" w:rsidRPr="006A4697" w:rsidRDefault="00974352" w:rsidP="00276720">
            <w:pPr>
              <w:spacing w:after="0"/>
              <w:ind w:firstLineChars="0" w:firstLine="0"/>
              <w:jc w:val="left"/>
              <w:rPr>
                <w:rFonts w:cs="Calibri"/>
                <w:color w:val="000000"/>
                <w:sz w:val="20"/>
                <w:lang w:val="en-GB"/>
              </w:rPr>
            </w:pP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03B01526" w14:textId="77777777" w:rsidR="00974352" w:rsidRPr="00FF283A" w:rsidRDefault="00974352" w:rsidP="00276720">
            <w:pPr>
              <w:spacing w:after="0"/>
              <w:ind w:firstLineChars="0" w:firstLine="0"/>
              <w:jc w:val="left"/>
              <w:rPr>
                <w:rFonts w:cs="Calibri"/>
                <w:color w:val="000000"/>
                <w:sz w:val="20"/>
                <w:lang w:val="en-GB"/>
              </w:rPr>
            </w:pPr>
            <w:r>
              <w:rPr>
                <w:rFonts w:cs="Calibri" w:hint="eastAsia"/>
                <w:color w:val="000000"/>
                <w:sz w:val="20"/>
                <w:lang w:val="en-GB"/>
              </w:rPr>
              <w:t>若有</w:t>
            </w:r>
          </w:p>
        </w:tc>
      </w:tr>
      <w:tr w:rsidR="00974352" w:rsidRPr="00841C2E" w14:paraId="77DB6ED8"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9948034" w14:textId="77777777" w:rsidR="00974352" w:rsidRPr="00FF283A" w:rsidRDefault="00974352" w:rsidP="00276720">
            <w:pPr>
              <w:spacing w:after="0"/>
              <w:ind w:firstLineChars="0" w:firstLine="0"/>
              <w:jc w:val="left"/>
              <w:rPr>
                <w:rFonts w:cs="Calibri"/>
                <w:color w:val="000000"/>
                <w:sz w:val="20"/>
                <w:lang w:val="en-GB"/>
              </w:rPr>
            </w:pPr>
            <w:r>
              <w:rPr>
                <w:rFonts w:cs="Calibri" w:hint="eastAsia"/>
                <w:color w:val="000000"/>
                <w:sz w:val="20"/>
                <w:lang w:val="en-GB"/>
              </w:rPr>
              <w:t>&lt;已违约风险暴露总额</w:t>
            </w:r>
            <w:r>
              <w:rPr>
                <w:rFonts w:cs="Calibri"/>
                <w:color w:val="000000"/>
                <w:sz w:val="20"/>
                <w:lang w:val="en-GB"/>
              </w:rPr>
              <w:t>&gt;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11071453" w14:textId="77777777" w:rsidR="00974352" w:rsidRPr="00FF283A" w:rsidRDefault="00974352" w:rsidP="00276720">
            <w:pPr>
              <w:spacing w:after="0"/>
              <w:ind w:firstLineChars="0" w:firstLine="0"/>
              <w:jc w:val="left"/>
              <w:rPr>
                <w:rFonts w:cs="Calibri"/>
                <w:color w:val="000000"/>
                <w:sz w:val="20"/>
                <w:lang w:val="en-GB"/>
              </w:rPr>
            </w:pP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57A367ED" w14:textId="77777777" w:rsidR="00974352" w:rsidRPr="006A4697" w:rsidRDefault="00974352" w:rsidP="00276720">
            <w:pPr>
              <w:spacing w:after="0"/>
              <w:ind w:firstLineChars="0" w:firstLine="0"/>
              <w:jc w:val="left"/>
              <w:rPr>
                <w:rFonts w:cs="Calibri"/>
                <w:color w:val="000000"/>
                <w:sz w:val="20"/>
                <w:lang w:val="en-GB"/>
              </w:rPr>
            </w:pP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32D6DCA5" w14:textId="77777777" w:rsidR="00974352" w:rsidRPr="00FF283A" w:rsidRDefault="00974352" w:rsidP="00276720">
            <w:pPr>
              <w:spacing w:after="0"/>
              <w:ind w:firstLineChars="0" w:firstLine="0"/>
              <w:jc w:val="left"/>
              <w:rPr>
                <w:rFonts w:cs="Calibri"/>
                <w:color w:val="000000"/>
                <w:sz w:val="20"/>
                <w:lang w:val="en-GB"/>
              </w:rPr>
            </w:pPr>
            <w:r>
              <w:rPr>
                <w:rFonts w:cs="Calibri" w:hint="eastAsia"/>
                <w:color w:val="000000"/>
                <w:sz w:val="20"/>
                <w:lang w:val="en-GB"/>
              </w:rPr>
              <w:t>若有</w:t>
            </w:r>
          </w:p>
        </w:tc>
      </w:tr>
    </w:tbl>
    <w:p w14:paraId="38384A8E" w14:textId="77777777" w:rsidR="00974352" w:rsidRPr="00841C2E" w:rsidRDefault="00974352" w:rsidP="00974352">
      <w:pPr>
        <w:ind w:firstLineChars="0" w:firstLine="0"/>
        <w:rPr>
          <w:lang w:val="en-GB"/>
        </w:rPr>
      </w:pPr>
    </w:p>
    <w:p w14:paraId="62910D9D" w14:textId="77777777" w:rsidR="00974352" w:rsidRDefault="00974352" w:rsidP="00974352">
      <w:pPr>
        <w:pStyle w:val="3"/>
        <w:ind w:left="0"/>
      </w:pPr>
      <w:bookmarkStart w:id="66" w:name="_Toc80033758"/>
      <w:r>
        <w:rPr>
          <w:rFonts w:hint="eastAsia"/>
        </w:rPr>
        <w:t>输出数据</w:t>
      </w:r>
      <w:bookmarkEnd w:id="66"/>
    </w:p>
    <w:tbl>
      <w:tblPr>
        <w:tblW w:w="8217" w:type="dxa"/>
        <w:tblLook w:val="04A0" w:firstRow="1" w:lastRow="0" w:firstColumn="1" w:lastColumn="0" w:noHBand="0" w:noVBand="1"/>
      </w:tblPr>
      <w:tblGrid>
        <w:gridCol w:w="1980"/>
        <w:gridCol w:w="2126"/>
        <w:gridCol w:w="2693"/>
        <w:gridCol w:w="1418"/>
      </w:tblGrid>
      <w:tr w:rsidR="00974352" w:rsidRPr="00841C2E" w14:paraId="01D02216" w14:textId="77777777" w:rsidTr="00276720">
        <w:trPr>
          <w:trHeight w:val="286"/>
        </w:trPr>
        <w:tc>
          <w:tcPr>
            <w:tcW w:w="1980"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71C42CAE"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126" w:type="dxa"/>
            <w:tcBorders>
              <w:top w:val="single" w:sz="4" w:space="0" w:color="auto"/>
              <w:left w:val="nil"/>
              <w:bottom w:val="single" w:sz="4" w:space="0" w:color="auto"/>
              <w:right w:val="single" w:sz="4" w:space="0" w:color="auto"/>
            </w:tcBorders>
            <w:shd w:val="clear" w:color="000000" w:fill="00338D"/>
            <w:noWrap/>
            <w:vAlign w:val="center"/>
            <w:hideMark/>
          </w:tcPr>
          <w:p w14:paraId="0DF2F797"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存储位置</w:t>
            </w:r>
          </w:p>
        </w:tc>
        <w:tc>
          <w:tcPr>
            <w:tcW w:w="2693" w:type="dxa"/>
            <w:tcBorders>
              <w:top w:val="single" w:sz="4" w:space="0" w:color="auto"/>
              <w:left w:val="nil"/>
              <w:bottom w:val="single" w:sz="4" w:space="0" w:color="auto"/>
              <w:right w:val="single" w:sz="4" w:space="0" w:color="auto"/>
            </w:tcBorders>
            <w:shd w:val="clear" w:color="000000" w:fill="00338D"/>
            <w:noWrap/>
            <w:vAlign w:val="center"/>
            <w:hideMark/>
          </w:tcPr>
          <w:p w14:paraId="3D111061" w14:textId="77777777" w:rsidR="00974352" w:rsidRPr="00841C2E" w:rsidRDefault="00974352" w:rsidP="00276720">
            <w:pPr>
              <w:spacing w:after="0"/>
              <w:ind w:firstLineChars="0" w:firstLine="0"/>
              <w:rPr>
                <w:rFonts w:cs="Calibri"/>
                <w:b/>
                <w:bCs/>
                <w:color w:val="FFFFFF"/>
                <w:sz w:val="22"/>
                <w:szCs w:val="22"/>
                <w:lang w:val="en-GB"/>
              </w:rPr>
            </w:pPr>
            <w:r>
              <w:rPr>
                <w:rFonts w:cs="Calibri" w:hint="eastAsia"/>
                <w:b/>
                <w:bCs/>
                <w:color w:val="FFFFFF"/>
                <w:sz w:val="22"/>
                <w:szCs w:val="22"/>
                <w:lang w:val="en-GB"/>
              </w:rPr>
              <w:t>含义</w:t>
            </w:r>
          </w:p>
        </w:tc>
        <w:tc>
          <w:tcPr>
            <w:tcW w:w="1418" w:type="dxa"/>
            <w:tcBorders>
              <w:top w:val="single" w:sz="4" w:space="0" w:color="auto"/>
              <w:left w:val="nil"/>
              <w:bottom w:val="single" w:sz="4" w:space="0" w:color="auto"/>
              <w:right w:val="single" w:sz="4" w:space="0" w:color="auto"/>
            </w:tcBorders>
            <w:shd w:val="clear" w:color="000000" w:fill="00338D"/>
          </w:tcPr>
          <w:p w14:paraId="52AE3FBD"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备注</w:t>
            </w:r>
          </w:p>
        </w:tc>
      </w:tr>
      <w:tr w:rsidR="00974352" w:rsidRPr="006A4697" w14:paraId="40DE1BBC" w14:textId="77777777" w:rsidTr="00276720">
        <w:trPr>
          <w:trHeight w:val="504"/>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28B8531A"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一级风险暴露分类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4258CD43" w14:textId="77777777" w:rsidR="00974352" w:rsidRPr="006A4697" w:rsidRDefault="00974352" w:rsidP="00276720">
            <w:pPr>
              <w:spacing w:after="0"/>
              <w:ind w:firstLineChars="0" w:firstLine="0"/>
              <w:jc w:val="left"/>
              <w:rPr>
                <w:rFonts w:cs="Calibri"/>
                <w:color w:val="000000"/>
                <w:sz w:val="20"/>
              </w:rPr>
            </w:pPr>
            <w:r w:rsidRPr="006A4697">
              <w:rPr>
                <w:rFonts w:cs="Calibri" w:hint="eastAsia"/>
                <w:color w:val="000000"/>
                <w:sz w:val="20"/>
                <w:lang w:val="en-GB"/>
              </w:rPr>
              <w:t> </w:t>
            </w:r>
            <w:r w:rsidRPr="006A4697">
              <w:rPr>
                <w:rFonts w:cs="Calibri"/>
                <w:color w:val="000000"/>
                <w:sz w:val="20"/>
                <w:lang w:val="en-GB"/>
              </w:rPr>
              <w:t>RWA</w:t>
            </w:r>
            <w:r w:rsidRPr="006A4697">
              <w:rPr>
                <w:rFonts w:cs="Calibri" w:hint="eastAsia"/>
                <w:color w:val="000000"/>
                <w:sz w:val="20"/>
                <w:lang w:val="en-GB"/>
              </w:rPr>
              <w:t>系统</w:t>
            </w:r>
          </w:p>
        </w:tc>
        <w:tc>
          <w:tcPr>
            <w:tcW w:w="2693" w:type="dxa"/>
            <w:tcBorders>
              <w:top w:val="nil"/>
              <w:left w:val="nil"/>
              <w:bottom w:val="single" w:sz="4" w:space="0" w:color="auto"/>
              <w:right w:val="single" w:sz="4" w:space="0" w:color="auto"/>
            </w:tcBorders>
            <w:shd w:val="clear" w:color="auto" w:fill="auto"/>
            <w:vAlign w:val="center"/>
            <w:hideMark/>
          </w:tcPr>
          <w:p w14:paraId="63C75263"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所有“</w:t>
            </w:r>
            <w:r>
              <w:rPr>
                <w:rFonts w:cs="Calibri" w:hint="eastAsia"/>
                <w:color w:val="000000"/>
                <w:sz w:val="20"/>
                <w:lang w:val="en-GB"/>
              </w:rPr>
              <w:t>个人风险暴露</w:t>
            </w:r>
            <w:r w:rsidRPr="006A4697">
              <w:rPr>
                <w:rFonts w:cs="Calibri" w:hint="eastAsia"/>
                <w:color w:val="000000"/>
                <w:sz w:val="20"/>
                <w:lang w:val="en-GB"/>
              </w:rPr>
              <w:t>”</w:t>
            </w:r>
          </w:p>
        </w:tc>
        <w:tc>
          <w:tcPr>
            <w:tcW w:w="1418" w:type="dxa"/>
            <w:tcBorders>
              <w:top w:val="nil"/>
              <w:left w:val="nil"/>
              <w:bottom w:val="single" w:sz="4" w:space="0" w:color="auto"/>
              <w:right w:val="single" w:sz="4" w:space="0" w:color="auto"/>
            </w:tcBorders>
          </w:tcPr>
          <w:p w14:paraId="70B09201"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51DB969F" w14:textId="77777777" w:rsidTr="00276720">
        <w:trPr>
          <w:trHeight w:val="25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23DAE061"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二</w:t>
            </w:r>
            <w:r w:rsidRPr="006A4697">
              <w:rPr>
                <w:rFonts w:cs="Calibri" w:hint="eastAsia"/>
                <w:color w:val="000000"/>
                <w:sz w:val="20"/>
                <w:lang w:val="en-GB"/>
              </w:rPr>
              <w:t>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1EDE9DFD"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RWA</w:t>
            </w:r>
            <w:r w:rsidRPr="006A4697">
              <w:rPr>
                <w:rFonts w:cs="Calibri" w:hint="eastAsia"/>
                <w:color w:val="000000"/>
                <w:sz w:val="20"/>
                <w:lang w:val="en-GB"/>
              </w:rPr>
              <w:t>系统</w:t>
            </w:r>
          </w:p>
        </w:tc>
        <w:tc>
          <w:tcPr>
            <w:tcW w:w="2693" w:type="dxa"/>
            <w:tcBorders>
              <w:top w:val="nil"/>
              <w:left w:val="nil"/>
              <w:bottom w:val="single" w:sz="4" w:space="0" w:color="auto"/>
              <w:right w:val="single" w:sz="4" w:space="0" w:color="auto"/>
            </w:tcBorders>
            <w:shd w:val="clear" w:color="auto" w:fill="auto"/>
            <w:noWrap/>
            <w:vAlign w:val="center"/>
            <w:hideMark/>
          </w:tcPr>
          <w:p w14:paraId="5D5FC7F4"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 </w:t>
            </w:r>
            <w:r>
              <w:rPr>
                <w:rFonts w:cs="Calibri" w:hint="eastAsia"/>
                <w:color w:val="000000"/>
                <w:sz w:val="20"/>
                <w:lang w:val="en-GB"/>
              </w:rPr>
              <w:t>所有“二级风险暴露分类”</w:t>
            </w:r>
          </w:p>
        </w:tc>
        <w:tc>
          <w:tcPr>
            <w:tcW w:w="1418" w:type="dxa"/>
            <w:tcBorders>
              <w:top w:val="nil"/>
              <w:left w:val="nil"/>
              <w:bottom w:val="single" w:sz="4" w:space="0" w:color="auto"/>
              <w:right w:val="single" w:sz="4" w:space="0" w:color="auto"/>
            </w:tcBorders>
          </w:tcPr>
          <w:p w14:paraId="3E86BBB3"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5D56681E" w14:textId="77777777" w:rsidTr="00276720">
        <w:trPr>
          <w:trHeight w:val="25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702E2E5F"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三</w:t>
            </w:r>
            <w:r w:rsidRPr="006A4697">
              <w:rPr>
                <w:rFonts w:cs="Calibri" w:hint="eastAsia"/>
                <w:color w:val="000000"/>
                <w:sz w:val="20"/>
                <w:lang w:val="en-GB"/>
              </w:rPr>
              <w:t>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36B5DFD5"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RWA</w:t>
            </w:r>
            <w:r w:rsidRPr="006A4697">
              <w:rPr>
                <w:rFonts w:cs="Calibri" w:hint="eastAsia"/>
                <w:color w:val="000000"/>
                <w:sz w:val="20"/>
                <w:lang w:val="en-GB"/>
              </w:rPr>
              <w:t>系统</w:t>
            </w:r>
          </w:p>
        </w:tc>
        <w:tc>
          <w:tcPr>
            <w:tcW w:w="2693" w:type="dxa"/>
            <w:tcBorders>
              <w:top w:val="nil"/>
              <w:left w:val="nil"/>
              <w:bottom w:val="single" w:sz="4" w:space="0" w:color="auto"/>
              <w:right w:val="single" w:sz="4" w:space="0" w:color="auto"/>
            </w:tcBorders>
            <w:shd w:val="clear" w:color="auto" w:fill="auto"/>
            <w:noWrap/>
            <w:vAlign w:val="center"/>
            <w:hideMark/>
          </w:tcPr>
          <w:p w14:paraId="7A58C8D0"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 </w:t>
            </w:r>
            <w:r>
              <w:rPr>
                <w:rFonts w:cs="Calibri" w:hint="eastAsia"/>
                <w:color w:val="000000"/>
                <w:sz w:val="20"/>
                <w:lang w:val="en-GB"/>
              </w:rPr>
              <w:t>所有“三级风险暴露分类”</w:t>
            </w:r>
          </w:p>
        </w:tc>
        <w:tc>
          <w:tcPr>
            <w:tcW w:w="1418" w:type="dxa"/>
            <w:tcBorders>
              <w:top w:val="nil"/>
              <w:left w:val="nil"/>
              <w:bottom w:val="single" w:sz="4" w:space="0" w:color="auto"/>
              <w:right w:val="single" w:sz="4" w:space="0" w:color="auto"/>
            </w:tcBorders>
          </w:tcPr>
          <w:p w14:paraId="3B1CDCFB" w14:textId="77777777" w:rsidR="00974352" w:rsidRPr="006A4697" w:rsidRDefault="00974352" w:rsidP="00276720">
            <w:pPr>
              <w:spacing w:after="0"/>
              <w:ind w:firstLineChars="0" w:firstLine="0"/>
              <w:jc w:val="left"/>
              <w:rPr>
                <w:rFonts w:cs="Calibri"/>
                <w:color w:val="000000"/>
                <w:sz w:val="20"/>
                <w:lang w:val="en-GB"/>
              </w:rPr>
            </w:pPr>
          </w:p>
        </w:tc>
      </w:tr>
    </w:tbl>
    <w:p w14:paraId="56E5260E" w14:textId="77777777" w:rsidR="00974352" w:rsidRDefault="00974352" w:rsidP="00974352"/>
    <w:p w14:paraId="2FF1DB27" w14:textId="77777777" w:rsidR="00974352" w:rsidRDefault="00974352" w:rsidP="00974352">
      <w:pPr>
        <w:keepNext/>
        <w:keepLines/>
        <w:numPr>
          <w:ilvl w:val="1"/>
          <w:numId w:val="1"/>
        </w:numPr>
        <w:tabs>
          <w:tab w:val="left" w:pos="709"/>
        </w:tabs>
        <w:spacing w:before="120"/>
        <w:ind w:firstLineChars="0" w:firstLine="0"/>
        <w:outlineLvl w:val="1"/>
        <w:rPr>
          <w:rFonts w:cstheme="majorBidi"/>
          <w:b/>
          <w:szCs w:val="26"/>
        </w:rPr>
      </w:pPr>
      <w:bookmarkStart w:id="67" w:name="_Toc80033759"/>
      <w:r>
        <w:rPr>
          <w:rFonts w:cstheme="majorBidi" w:hint="eastAsia"/>
          <w:b/>
          <w:szCs w:val="26"/>
        </w:rPr>
        <w:t>房地产</w:t>
      </w:r>
      <w:r w:rsidRPr="008F02AD">
        <w:rPr>
          <w:rFonts w:cstheme="majorBidi" w:hint="eastAsia"/>
          <w:b/>
          <w:szCs w:val="26"/>
        </w:rPr>
        <w:t>风险暴露</w:t>
      </w:r>
      <w:bookmarkEnd w:id="67"/>
    </w:p>
    <w:p w14:paraId="6C712881" w14:textId="77777777" w:rsidR="00974352" w:rsidRDefault="00974352" w:rsidP="00974352">
      <w:pPr>
        <w:pStyle w:val="3"/>
        <w:ind w:left="0"/>
      </w:pPr>
      <w:bookmarkStart w:id="68" w:name="_Toc80033760"/>
      <w:r>
        <w:rPr>
          <w:rFonts w:hint="eastAsia"/>
        </w:rPr>
        <w:t>业务描述</w:t>
      </w:r>
      <w:bookmarkEnd w:id="68"/>
    </w:p>
    <w:p w14:paraId="4C2BC5B0" w14:textId="77777777" w:rsidR="00974352" w:rsidRDefault="00974352" w:rsidP="00974352">
      <w:r w:rsidRPr="00082428">
        <w:rPr>
          <w:rFonts w:hint="eastAsia"/>
        </w:rPr>
        <w:t>房地产开发风险暴露是指向公司或特殊目的实体提供的用于居住用房地产或商用房地产的土地收购、开发和建设的贷款。包括地产开发贷款、住房开发贷款、商业用房开发贷款、住房租赁支持贷款、其他房产开发贷款、保障性安居工程贷款等</w:t>
      </w:r>
      <w:r>
        <w:rPr>
          <w:rFonts w:hint="eastAsia"/>
        </w:rPr>
        <w:t>。</w:t>
      </w:r>
    </w:p>
    <w:p w14:paraId="464BCF46" w14:textId="77777777" w:rsidR="00974352" w:rsidRDefault="00974352" w:rsidP="00974352">
      <w:pPr>
        <w:pStyle w:val="3"/>
        <w:ind w:left="0"/>
      </w:pPr>
      <w:bookmarkStart w:id="69" w:name="_Toc80033761"/>
      <w:r>
        <w:rPr>
          <w:rFonts w:hint="eastAsia"/>
        </w:rPr>
        <w:lastRenderedPageBreak/>
        <w:t>业务规则</w:t>
      </w:r>
      <w:bookmarkEnd w:id="69"/>
    </w:p>
    <w:p w14:paraId="655B7E34" w14:textId="77777777" w:rsidR="00974352" w:rsidRDefault="00974352" w:rsidP="00974352">
      <w:pPr>
        <w:spacing w:before="120"/>
      </w:pPr>
      <w:r>
        <w:rPr>
          <w:rFonts w:hint="eastAsia"/>
        </w:rPr>
        <w:t>房地产风险暴露大类中，</w:t>
      </w:r>
      <w:proofErr w:type="gramStart"/>
      <w:r>
        <w:rPr>
          <w:rFonts w:hint="eastAsia"/>
        </w:rPr>
        <w:t>债务人或债项</w:t>
      </w:r>
      <w:proofErr w:type="gramEnd"/>
      <w:r>
        <w:rPr>
          <w:rFonts w:hint="eastAsia"/>
        </w:rPr>
        <w:t>不属于&lt;主权风险暴露&gt;、&lt;公共部门实体风险暴露&gt;、&lt;多边开发银行风险暴露&gt;、&lt;商业银行风险暴露&gt;，债项不属于&lt;</w:t>
      </w:r>
      <w:r w:rsidRPr="009D7CD1">
        <w:rPr>
          <w:rFonts w:hint="eastAsia"/>
        </w:rPr>
        <w:t>已违约风险暴露</w:t>
      </w:r>
      <w:r>
        <w:rPr>
          <w:rFonts w:hint="eastAsia"/>
        </w:rPr>
        <w:t>&gt;，且担保方式中&lt;抵质押品类型大类</w:t>
      </w:r>
      <w:r>
        <w:t>&gt;</w:t>
      </w:r>
      <w:r>
        <w:rPr>
          <w:rFonts w:hint="eastAsia"/>
        </w:rPr>
        <w:t>为“房地产”、“土地”</w:t>
      </w:r>
      <w:r w:rsidRPr="009D7CD1">
        <w:rPr>
          <w:rFonts w:hint="eastAsia"/>
        </w:rPr>
        <w:t>。</w:t>
      </w:r>
    </w:p>
    <w:p w14:paraId="02057F90" w14:textId="77777777" w:rsidR="00974352" w:rsidRDefault="00974352" w:rsidP="00974352">
      <w:r w:rsidRPr="00A02F4E">
        <w:rPr>
          <w:rFonts w:hint="eastAsia"/>
        </w:rPr>
        <w:t>属于房地产风险暴露大类，则增加&lt;房地产</w:t>
      </w:r>
      <w:r w:rsidRPr="00926ACB">
        <w:rPr>
          <w:rFonts w:hint="eastAsia"/>
        </w:rPr>
        <w:t>风险暴露的审慎要求</w:t>
      </w:r>
      <w:r>
        <w:rPr>
          <w:rFonts w:hint="eastAsia"/>
        </w:rPr>
        <w:t>评估&gt;判断：</w:t>
      </w:r>
    </w:p>
    <w:p w14:paraId="27FB75A8" w14:textId="77777777" w:rsidR="00974352" w:rsidRDefault="00974352" w:rsidP="00974352">
      <w:pPr>
        <w:spacing w:before="120"/>
      </w:pPr>
      <w:r>
        <w:rPr>
          <w:rFonts w:hint="eastAsia"/>
        </w:rPr>
        <w:t>若</w:t>
      </w:r>
      <w:r w:rsidRPr="00014677">
        <w:t>&lt;是否永久性减值&gt;</w:t>
      </w:r>
      <w:r>
        <w:rPr>
          <w:rFonts w:hint="eastAsia"/>
        </w:rPr>
        <w:t>为“否”且</w:t>
      </w:r>
      <w:r w:rsidRPr="00981B33">
        <w:t>&lt;是否多个房地产抵押&gt;</w:t>
      </w:r>
      <w:r>
        <w:rPr>
          <w:rFonts w:hint="eastAsia"/>
        </w:rPr>
        <w:t>为</w:t>
      </w:r>
      <w:proofErr w:type="gramStart"/>
      <w:r>
        <w:rPr>
          <w:rFonts w:hint="eastAsia"/>
        </w:rPr>
        <w:t>“</w:t>
      </w:r>
      <w:proofErr w:type="gramEnd"/>
      <w:r>
        <w:rPr>
          <w:rFonts w:hint="eastAsia"/>
        </w:rPr>
        <w:t>否“，则&lt;</w:t>
      </w:r>
      <w:r>
        <w:t>LTV&gt;=&lt;</w:t>
      </w:r>
      <w:r>
        <w:rPr>
          <w:rFonts w:hint="eastAsia"/>
        </w:rPr>
        <w:t>贷款余额</w:t>
      </w:r>
      <w:r>
        <w:t>&gt;/&lt;</w:t>
      </w:r>
      <w:r>
        <w:rPr>
          <w:rFonts w:hint="eastAsia"/>
        </w:rPr>
        <w:t>房地产初始价值</w:t>
      </w:r>
      <w:r>
        <w:t>&gt;</w:t>
      </w:r>
      <w:r>
        <w:rPr>
          <w:rFonts w:hint="eastAsia"/>
        </w:rPr>
        <w:t>；</w:t>
      </w:r>
    </w:p>
    <w:p w14:paraId="74DD664D" w14:textId="77777777" w:rsidR="00974352" w:rsidRDefault="00974352" w:rsidP="00974352">
      <w:pPr>
        <w:spacing w:before="120"/>
      </w:pPr>
      <w:r>
        <w:rPr>
          <w:rFonts w:hint="eastAsia"/>
        </w:rPr>
        <w:t>若</w:t>
      </w:r>
      <w:r w:rsidRPr="00014677">
        <w:t>&lt;是否永久性减值&gt;</w:t>
      </w:r>
      <w:r>
        <w:rPr>
          <w:rFonts w:hint="eastAsia"/>
        </w:rPr>
        <w:t>为“是”或</w:t>
      </w:r>
      <w:r w:rsidRPr="00981B33">
        <w:t>&lt;是否多个房地产抵押&gt;</w:t>
      </w:r>
      <w:r>
        <w:rPr>
          <w:rFonts w:hint="eastAsia"/>
        </w:rPr>
        <w:t>为</w:t>
      </w:r>
      <w:proofErr w:type="gramStart"/>
      <w:r>
        <w:rPr>
          <w:rFonts w:hint="eastAsia"/>
        </w:rPr>
        <w:t>“</w:t>
      </w:r>
      <w:proofErr w:type="gramEnd"/>
      <w:r>
        <w:rPr>
          <w:rFonts w:hint="eastAsia"/>
        </w:rPr>
        <w:t>是“，则需按相关</w:t>
      </w:r>
      <w:r w:rsidRPr="00082428">
        <w:t>居住用房地产风险暴露相关计量规则</w:t>
      </w:r>
      <w:r>
        <w:rPr>
          <w:rFonts w:hint="eastAsia"/>
        </w:rPr>
        <w:t>对房产价值进行调整估算，&lt;</w:t>
      </w:r>
      <w:r>
        <w:t>LTV&gt;=&lt;</w:t>
      </w:r>
      <w:r>
        <w:rPr>
          <w:rFonts w:hint="eastAsia"/>
        </w:rPr>
        <w:t>贷款余额</w:t>
      </w:r>
      <w:r>
        <w:t>&gt;/&lt;</w:t>
      </w:r>
      <w:r>
        <w:rPr>
          <w:rFonts w:hint="eastAsia"/>
        </w:rPr>
        <w:t>调整后的房地产价值</w:t>
      </w:r>
      <w:r>
        <w:t>&gt;</w:t>
      </w:r>
    </w:p>
    <w:p w14:paraId="6CAA989F" w14:textId="77777777" w:rsidR="00974352" w:rsidRDefault="00974352" w:rsidP="00974352">
      <w:pPr>
        <w:spacing w:before="120"/>
      </w:pPr>
      <w:r>
        <w:t>&lt;</w:t>
      </w:r>
      <w:r>
        <w:rPr>
          <w:rFonts w:hint="eastAsia"/>
        </w:rPr>
        <w:t>贷款余额</w:t>
      </w:r>
      <w:r>
        <w:t>&gt;</w:t>
      </w:r>
      <w:r>
        <w:rPr>
          <w:rFonts w:hint="eastAsia"/>
        </w:rPr>
        <w:t>=&lt;</w:t>
      </w:r>
      <w:proofErr w:type="gramStart"/>
      <w:r w:rsidRPr="00B25103">
        <w:rPr>
          <w:rFonts w:hint="eastAsia"/>
        </w:rPr>
        <w:t>未偿</w:t>
      </w:r>
      <w:proofErr w:type="gramEnd"/>
      <w:r w:rsidRPr="00B25103">
        <w:rPr>
          <w:rFonts w:hint="eastAsia"/>
        </w:rPr>
        <w:t>还的贷款额</w:t>
      </w:r>
      <w:r>
        <w:t>&gt;+&lt;</w:t>
      </w:r>
      <w:r w:rsidRPr="00B25103">
        <w:rPr>
          <w:rFonts w:hint="eastAsia"/>
        </w:rPr>
        <w:t>未提取的承诺金额</w:t>
      </w:r>
      <w:r>
        <w:t>&gt;</w:t>
      </w:r>
      <w:r>
        <w:rPr>
          <w:rFonts w:hint="eastAsia"/>
        </w:rPr>
        <w:t>-&lt;质押</w:t>
      </w:r>
      <w:proofErr w:type="gramStart"/>
      <w:r>
        <w:rPr>
          <w:rFonts w:hint="eastAsia"/>
        </w:rPr>
        <w:t>物金额</w:t>
      </w:r>
      <w:proofErr w:type="gramEnd"/>
      <w:r>
        <w:t>&gt;</w:t>
      </w:r>
      <w:r>
        <w:rPr>
          <w:rFonts w:hint="eastAsia"/>
        </w:rPr>
        <w:t>（若有）</w:t>
      </w:r>
    </w:p>
    <w:p w14:paraId="67AE0751" w14:textId="77777777" w:rsidR="00974352" w:rsidRDefault="00974352" w:rsidP="00974352">
      <w:pPr>
        <w:spacing w:before="120"/>
      </w:pPr>
    </w:p>
    <w:p w14:paraId="1A5B9C80" w14:textId="77777777" w:rsidR="00974352" w:rsidRDefault="00974352" w:rsidP="00974352">
      <w:r w:rsidRPr="005150D9">
        <w:rPr>
          <w:rFonts w:hint="eastAsia"/>
        </w:rPr>
        <w:t>是否符合审慎要求</w:t>
      </w:r>
      <w:r>
        <w:rPr>
          <w:rFonts w:hint="eastAsia"/>
        </w:rPr>
        <w:t>判断：</w:t>
      </w:r>
    </w:p>
    <w:p w14:paraId="478F8775" w14:textId="77777777" w:rsidR="00974352" w:rsidRDefault="00974352" w:rsidP="00974352">
      <w:r>
        <w:rPr>
          <w:rFonts w:hint="eastAsia"/>
        </w:rPr>
        <w:t>（</w:t>
      </w:r>
      <w:r>
        <w:t>1）</w:t>
      </w:r>
      <w:r w:rsidRPr="00F3211D">
        <w:t>&lt;房地产是否完工&gt;</w:t>
      </w:r>
      <w:r>
        <w:rPr>
          <w:rFonts w:hint="eastAsia"/>
        </w:rPr>
        <w:t>为“是”；</w:t>
      </w:r>
    </w:p>
    <w:p w14:paraId="684C6CBE" w14:textId="77777777" w:rsidR="00974352" w:rsidRDefault="00974352" w:rsidP="00974352">
      <w:r>
        <w:rPr>
          <w:rFonts w:hint="eastAsia"/>
        </w:rPr>
        <w:t>（</w:t>
      </w:r>
      <w:r>
        <w:t>2</w:t>
      </w:r>
      <w:r>
        <w:rPr>
          <w:rFonts w:hint="eastAsia"/>
        </w:rPr>
        <w:t>）</w:t>
      </w:r>
      <w:r w:rsidRPr="00F3211D">
        <w:t>&lt;是否正式抵押取得他项权证&gt;</w:t>
      </w:r>
      <w:r>
        <w:rPr>
          <w:rFonts w:hint="eastAsia"/>
        </w:rPr>
        <w:t>为“是”；</w:t>
      </w:r>
    </w:p>
    <w:p w14:paraId="56F49BAD" w14:textId="77777777" w:rsidR="00974352" w:rsidRDefault="00974352" w:rsidP="00974352">
      <w:r>
        <w:rPr>
          <w:rFonts w:hint="eastAsia"/>
        </w:rPr>
        <w:t>（3）若</w:t>
      </w:r>
      <w:r w:rsidRPr="00F3211D">
        <w:t>&lt;是否多次抵押&gt;</w:t>
      </w:r>
      <w:r>
        <w:rPr>
          <w:rFonts w:hint="eastAsia"/>
        </w:rPr>
        <w:t>为“是”，</w:t>
      </w:r>
    </w:p>
    <w:p w14:paraId="01050FD9" w14:textId="77777777" w:rsidR="00974352" w:rsidRDefault="00974352" w:rsidP="00974352">
      <w:pPr>
        <w:pStyle w:val="a9"/>
        <w:numPr>
          <w:ilvl w:val="0"/>
          <w:numId w:val="15"/>
        </w:numPr>
        <w:ind w:firstLineChars="0"/>
      </w:pPr>
      <w:r w:rsidRPr="00F3211D">
        <w:t>&lt;第一顺位留置权&gt;</w:t>
      </w:r>
      <w:r>
        <w:rPr>
          <w:rFonts w:hint="eastAsia"/>
        </w:rPr>
        <w:t>为“本行”，</w:t>
      </w:r>
      <w:r w:rsidRPr="00F3211D">
        <w:t>&lt;第</w:t>
      </w:r>
      <w:r>
        <w:rPr>
          <w:rFonts w:hint="eastAsia"/>
        </w:rPr>
        <w:t>二</w:t>
      </w:r>
      <w:r w:rsidRPr="00F3211D">
        <w:t>顺位留置权&gt;</w:t>
      </w:r>
      <w:r>
        <w:rPr>
          <w:rFonts w:hint="eastAsia"/>
        </w:rPr>
        <w:t>为“本行”，</w:t>
      </w:r>
      <w:r w:rsidRPr="00F3211D">
        <w:t>&lt;第</w:t>
      </w:r>
      <w:r>
        <w:rPr>
          <w:rFonts w:hint="eastAsia"/>
        </w:rPr>
        <w:t>三</w:t>
      </w:r>
      <w:r w:rsidRPr="00F3211D">
        <w:t>顺位留置权&gt;</w:t>
      </w:r>
      <w:r>
        <w:rPr>
          <w:rFonts w:hint="eastAsia"/>
        </w:rPr>
        <w:t>为“本行”；</w:t>
      </w:r>
    </w:p>
    <w:p w14:paraId="3A3D9CB3" w14:textId="77777777" w:rsidR="00974352" w:rsidRDefault="00974352" w:rsidP="00974352">
      <w:pPr>
        <w:pStyle w:val="a9"/>
        <w:numPr>
          <w:ilvl w:val="0"/>
          <w:numId w:val="15"/>
        </w:numPr>
        <w:ind w:firstLineChars="0"/>
      </w:pPr>
      <w:r w:rsidRPr="00F3211D">
        <w:t>&lt;第一顺位留置权&gt;</w:t>
      </w:r>
      <w:r>
        <w:rPr>
          <w:rFonts w:hint="eastAsia"/>
        </w:rPr>
        <w:t>为“本行”，</w:t>
      </w:r>
      <w:r w:rsidRPr="00F3211D">
        <w:t>&lt;第</w:t>
      </w:r>
      <w:r>
        <w:rPr>
          <w:rFonts w:hint="eastAsia"/>
        </w:rPr>
        <w:t>二</w:t>
      </w:r>
      <w:r w:rsidRPr="00F3211D">
        <w:t>顺位留置权&gt;</w:t>
      </w:r>
      <w:r>
        <w:rPr>
          <w:rFonts w:hint="eastAsia"/>
        </w:rPr>
        <w:t>为“本行”，</w:t>
      </w:r>
      <w:r w:rsidRPr="00F3211D">
        <w:t>&lt;第</w:t>
      </w:r>
      <w:r>
        <w:rPr>
          <w:rFonts w:hint="eastAsia"/>
        </w:rPr>
        <w:t>三</w:t>
      </w:r>
      <w:r w:rsidRPr="00F3211D">
        <w:t>顺位留置权&gt;</w:t>
      </w:r>
      <w:r>
        <w:rPr>
          <w:rFonts w:hint="eastAsia"/>
        </w:rPr>
        <w:t>为“空”；</w:t>
      </w:r>
    </w:p>
    <w:p w14:paraId="68B14097" w14:textId="77777777" w:rsidR="00974352" w:rsidRDefault="00974352" w:rsidP="00974352">
      <w:pPr>
        <w:pStyle w:val="a9"/>
        <w:numPr>
          <w:ilvl w:val="0"/>
          <w:numId w:val="15"/>
        </w:numPr>
        <w:ind w:firstLineChars="0"/>
      </w:pPr>
      <w:r w:rsidRPr="00F3211D">
        <w:t>&lt;第一顺位留置权&gt;</w:t>
      </w:r>
      <w:r>
        <w:rPr>
          <w:rFonts w:hint="eastAsia"/>
        </w:rPr>
        <w:t>为“本行”，</w:t>
      </w:r>
      <w:r w:rsidRPr="00F3211D">
        <w:t>&lt;第</w:t>
      </w:r>
      <w:r>
        <w:rPr>
          <w:rFonts w:hint="eastAsia"/>
        </w:rPr>
        <w:t>二</w:t>
      </w:r>
      <w:r w:rsidRPr="00F3211D">
        <w:t>顺位留置权&gt;</w:t>
      </w:r>
      <w:r>
        <w:rPr>
          <w:rFonts w:hint="eastAsia"/>
        </w:rPr>
        <w:t>为“空”，</w:t>
      </w:r>
      <w:r w:rsidRPr="00F3211D">
        <w:t>&lt;第</w:t>
      </w:r>
      <w:r>
        <w:rPr>
          <w:rFonts w:hint="eastAsia"/>
        </w:rPr>
        <w:t>三</w:t>
      </w:r>
      <w:r w:rsidRPr="00F3211D">
        <w:t>顺位留置权&gt;</w:t>
      </w:r>
      <w:r>
        <w:rPr>
          <w:rFonts w:hint="eastAsia"/>
        </w:rPr>
        <w:t>为“空”。</w:t>
      </w:r>
    </w:p>
    <w:p w14:paraId="7307C3AF" w14:textId="77777777" w:rsidR="00974352" w:rsidRDefault="00974352" w:rsidP="00974352">
      <w:pPr>
        <w:ind w:firstLineChars="0"/>
      </w:pPr>
      <w:proofErr w:type="gramStart"/>
      <w:r>
        <w:rPr>
          <w:rFonts w:hint="eastAsia"/>
        </w:rPr>
        <w:t>“</w:t>
      </w:r>
      <w:proofErr w:type="gramEnd"/>
      <w:r>
        <w:rPr>
          <w:rFonts w:hint="eastAsia"/>
        </w:rPr>
        <w:t>还款是否实质性依赖于房地产所产生的现金流“判断：</w:t>
      </w:r>
    </w:p>
    <w:p w14:paraId="0BEB00D2" w14:textId="77777777" w:rsidR="00974352" w:rsidRDefault="00974352" w:rsidP="00974352">
      <w:pPr>
        <w:ind w:firstLineChars="0"/>
      </w:pPr>
      <w:r>
        <w:rPr>
          <w:rFonts w:hint="eastAsia"/>
        </w:rPr>
        <w:t>若</w:t>
      </w:r>
      <w:r w:rsidRPr="00B065A1">
        <w:t>&lt;是否三套及以上个人住房&gt;</w:t>
      </w:r>
      <w:r>
        <w:rPr>
          <w:rFonts w:hint="eastAsia"/>
        </w:rPr>
        <w:t>为“是”或</w:t>
      </w:r>
      <w:r w:rsidRPr="00225581">
        <w:t>&lt;住房按揭贷款数量&gt;</w:t>
      </w:r>
      <w:r>
        <w:rPr>
          <w:rFonts w:hint="eastAsia"/>
        </w:rPr>
        <w:t>大于3</w:t>
      </w:r>
      <w:r>
        <w:t>.</w:t>
      </w:r>
    </w:p>
    <w:p w14:paraId="518B2FA9" w14:textId="77777777" w:rsidR="00974352" w:rsidRDefault="00974352" w:rsidP="00974352">
      <w:r>
        <w:rPr>
          <w:rFonts w:hint="eastAsia"/>
        </w:rPr>
        <w:t>。</w:t>
      </w:r>
    </w:p>
    <w:p w14:paraId="63B04926" w14:textId="77777777" w:rsidR="00974352" w:rsidRDefault="00974352" w:rsidP="00974352">
      <w:r>
        <w:rPr>
          <w:rFonts w:hint="eastAsia"/>
        </w:rPr>
        <w:t>。</w:t>
      </w:r>
    </w:p>
    <w:p w14:paraId="7CF32013" w14:textId="77777777" w:rsidR="00974352" w:rsidRDefault="00974352" w:rsidP="00974352">
      <w:pPr>
        <w:rPr>
          <w:highlight w:val="yellow"/>
        </w:rPr>
      </w:pPr>
    </w:p>
    <w:p w14:paraId="162280FA" w14:textId="77777777" w:rsidR="00974352" w:rsidRDefault="00974352" w:rsidP="00974352">
      <w:r w:rsidRPr="00A02F4E">
        <w:t xml:space="preserve">1. </w:t>
      </w:r>
      <w:r w:rsidRPr="00A02F4E">
        <w:rPr>
          <w:rFonts w:hint="eastAsia"/>
        </w:rPr>
        <w:t>房地产开发风险暴露</w:t>
      </w:r>
    </w:p>
    <w:p w14:paraId="44BAA4E7" w14:textId="77777777" w:rsidR="00974352" w:rsidRDefault="00974352" w:rsidP="00974352">
      <w:r>
        <w:rPr>
          <w:rFonts w:hint="eastAsia"/>
        </w:rPr>
        <w:t>若&lt;</w:t>
      </w:r>
      <w:proofErr w:type="gramStart"/>
      <w:r>
        <w:rPr>
          <w:rFonts w:hint="eastAsia"/>
        </w:rPr>
        <w:t>预财产品码</w:t>
      </w:r>
      <w:proofErr w:type="gramEnd"/>
      <w:r>
        <w:t>&gt;</w:t>
      </w:r>
      <w:r>
        <w:rPr>
          <w:rFonts w:hint="eastAsia"/>
        </w:rPr>
        <w:t>为</w:t>
      </w:r>
      <w:r w:rsidRPr="00276720">
        <w:rPr>
          <w:rFonts w:hint="eastAsia"/>
          <w:highlight w:val="yellow"/>
        </w:rPr>
        <w:t>房地产开发对应的代码（代更新）</w:t>
      </w:r>
      <w:r>
        <w:rPr>
          <w:rFonts w:hint="eastAsia"/>
          <w:highlight w:val="yellow"/>
        </w:rPr>
        <w:t>，</w:t>
      </w:r>
      <w:r w:rsidRPr="00276720">
        <w:rPr>
          <w:rFonts w:hint="eastAsia"/>
        </w:rPr>
        <w:t>则得出二级风险暴露分类结果为“房地产风险暴露</w:t>
      </w:r>
      <w:r w:rsidRPr="00276720">
        <w:t>-房地产开发风险暴露”</w:t>
      </w:r>
      <w:r>
        <w:rPr>
          <w:rFonts w:hint="eastAsia"/>
        </w:rPr>
        <w:t>。，若&lt;项目资金比例</w:t>
      </w:r>
      <w:r>
        <w:t>&gt;</w:t>
      </w:r>
      <w:r>
        <w:rPr>
          <w:rFonts w:hint="eastAsia"/>
        </w:rPr>
        <w:t>（项目资金比例=项目资本金</w:t>
      </w:r>
      <w:r w:rsidRPr="002A0C68">
        <w:t>/项目总投资金额</w:t>
      </w:r>
      <w:r>
        <w:rPr>
          <w:rFonts w:hint="eastAsia"/>
        </w:rPr>
        <w:t>）大于等于</w:t>
      </w:r>
      <w:r>
        <w:t>40</w:t>
      </w:r>
      <w:r>
        <w:rPr>
          <w:rFonts w:hint="eastAsia"/>
        </w:rPr>
        <w:t>%，则得到三级风险暴露结果“房地产风险暴露-房地产开发风险暴露-符合条件的房地产开发风险暴露”；反之，则得到三级风险暴露结果“房地产风险暴露-房地产开发风险暴露-对其他房地产开发风险暴露”。</w:t>
      </w:r>
    </w:p>
    <w:p w14:paraId="47550098" w14:textId="77777777" w:rsidR="00974352" w:rsidRPr="003F64D9" w:rsidRDefault="00974352" w:rsidP="00974352">
      <w:pPr>
        <w:rPr>
          <w:highlight w:val="yellow"/>
        </w:rPr>
      </w:pPr>
      <w:r w:rsidRPr="00A02F4E">
        <w:t xml:space="preserve">2. </w:t>
      </w:r>
      <w:r w:rsidRPr="00A02F4E">
        <w:rPr>
          <w:rFonts w:hint="eastAsia"/>
        </w:rPr>
        <w:t>向个人</w:t>
      </w:r>
      <w:r w:rsidRPr="004C26CA">
        <w:rPr>
          <w:rFonts w:hint="eastAsia"/>
        </w:rPr>
        <w:t>和企业发放的用于购买房地产，且以房地产为抵押的风险暴露</w:t>
      </w:r>
    </w:p>
    <w:p w14:paraId="2304966C" w14:textId="77777777" w:rsidR="00974352" w:rsidRDefault="00974352" w:rsidP="00974352">
      <w:pPr>
        <w:spacing w:before="120"/>
      </w:pPr>
      <w:r>
        <w:t xml:space="preserve">2.1 </w:t>
      </w:r>
      <w:r w:rsidRPr="00874729">
        <w:rPr>
          <w:rFonts w:hint="eastAsia"/>
        </w:rPr>
        <w:t>向个人和企业发放的用于购买居住用房，且以居住用房地产为抵押的风险暴露</w:t>
      </w:r>
    </w:p>
    <w:p w14:paraId="020B607D" w14:textId="77777777" w:rsidR="00974352" w:rsidRDefault="00974352" w:rsidP="00974352">
      <w:pPr>
        <w:spacing w:before="120"/>
      </w:pPr>
      <w:r>
        <w:rPr>
          <w:rFonts w:hint="eastAsia"/>
        </w:rPr>
        <w:t>输入&lt;押品号</w:t>
      </w:r>
      <w:r>
        <w:t>&gt;</w:t>
      </w:r>
      <w:r>
        <w:rPr>
          <w:rFonts w:hint="eastAsia"/>
        </w:rPr>
        <w:t>，若&lt;押品类型</w:t>
      </w:r>
      <w:r>
        <w:t>&gt;</w:t>
      </w:r>
      <w:r>
        <w:rPr>
          <w:rFonts w:hint="eastAsia"/>
        </w:rPr>
        <w:t>为“房地产-居住楼宇</w:t>
      </w:r>
      <w:r>
        <w:t>”</w:t>
      </w:r>
      <w:r>
        <w:rPr>
          <w:rFonts w:hint="eastAsia"/>
        </w:rPr>
        <w:t>，</w:t>
      </w:r>
      <w:bookmarkStart w:id="70" w:name="_Hlk79685649"/>
      <w:r w:rsidRPr="003A5C89">
        <w:t>&lt;</w:t>
      </w:r>
      <w:proofErr w:type="gramStart"/>
      <w:r w:rsidRPr="003A5C89">
        <w:t>个</w:t>
      </w:r>
      <w:proofErr w:type="gramEnd"/>
      <w:r w:rsidRPr="003A5C89">
        <w:t>贷-贷款类型&gt;</w:t>
      </w:r>
      <w:r>
        <w:rPr>
          <w:rFonts w:hint="eastAsia"/>
        </w:rPr>
        <w:t>为</w:t>
      </w:r>
      <w:bookmarkEnd w:id="70"/>
      <w:r w:rsidRPr="003A5C89">
        <w:t>001个人</w:t>
      </w:r>
      <w:proofErr w:type="gramStart"/>
      <w:r w:rsidRPr="003A5C89">
        <w:t>一手房</w:t>
      </w:r>
      <w:proofErr w:type="gramEnd"/>
      <w:r w:rsidRPr="003A5C89">
        <w:t>按揭贷款、004个人二手房按揭贷款及007个人保障性住房贷款</w:t>
      </w:r>
      <w:r>
        <w:rPr>
          <w:rFonts w:hint="eastAsia"/>
        </w:rPr>
        <w:t>，或产品类型为</w:t>
      </w:r>
      <w:r w:rsidRPr="003A5C89">
        <w:t>&lt;</w:t>
      </w:r>
      <w:r>
        <w:rPr>
          <w:rFonts w:hint="eastAsia"/>
        </w:rPr>
        <w:t>普惠</w:t>
      </w:r>
      <w:r w:rsidRPr="003A5C89">
        <w:t>-贷款类型&gt;</w:t>
      </w:r>
      <w:r>
        <w:rPr>
          <w:rFonts w:hint="eastAsia"/>
        </w:rPr>
        <w:t>且</w:t>
      </w:r>
      <w:r>
        <w:t>&lt;</w:t>
      </w:r>
      <w:r>
        <w:rPr>
          <w:rFonts w:hint="eastAsia"/>
        </w:rPr>
        <w:t>普惠-贷款用途</w:t>
      </w:r>
      <w:r>
        <w:t>&gt;</w:t>
      </w:r>
      <w:r>
        <w:rPr>
          <w:rFonts w:hint="eastAsia"/>
        </w:rPr>
        <w:t>为</w:t>
      </w:r>
      <w:proofErr w:type="gramStart"/>
      <w:r>
        <w:t>”</w:t>
      </w:r>
      <w:proofErr w:type="gramEnd"/>
      <w:r>
        <w:rPr>
          <w:rFonts w:hint="eastAsia"/>
        </w:rPr>
        <w:t>购买居住用房</w:t>
      </w:r>
      <w:proofErr w:type="gramStart"/>
      <w:r>
        <w:t>”</w:t>
      </w:r>
      <w:proofErr w:type="gramEnd"/>
      <w:r>
        <w:rPr>
          <w:rFonts w:hint="eastAsia"/>
        </w:rPr>
        <w:t>，则得出二级风险暴露分类结果“房地产风险暴露-</w:t>
      </w:r>
      <w:r w:rsidRPr="004C26CA">
        <w:rPr>
          <w:rFonts w:hint="eastAsia"/>
        </w:rPr>
        <w:t>向个人和企业发放的用于购买房地产，且以房地产为抵押的风险暴露</w:t>
      </w:r>
      <w:r>
        <w:rPr>
          <w:rFonts w:hint="eastAsia"/>
        </w:rPr>
        <w:t>”；</w:t>
      </w:r>
    </w:p>
    <w:p w14:paraId="0981582E" w14:textId="77777777" w:rsidR="00974352" w:rsidRDefault="00974352" w:rsidP="00974352">
      <w:pPr>
        <w:ind w:firstLineChars="0"/>
      </w:pPr>
      <w:r>
        <w:rPr>
          <w:rFonts w:hint="eastAsia"/>
        </w:rPr>
        <w:t>若不满足上述“还款是否实质性依赖于房地产所产生的现金流”判断，则得出四级风险暴露分类结果为“房地产风险暴露-</w:t>
      </w:r>
      <w:r w:rsidRPr="004C26CA">
        <w:rPr>
          <w:rFonts w:hint="eastAsia"/>
        </w:rPr>
        <w:t>向个人和企业发放的用于购买房地产，且以房地产为抵押的风险暴露</w:t>
      </w:r>
      <w:r>
        <w:rPr>
          <w:rFonts w:hint="eastAsia"/>
        </w:rPr>
        <w:t>-</w:t>
      </w:r>
      <w:r w:rsidRPr="00874729">
        <w:rPr>
          <w:rFonts w:hint="eastAsia"/>
        </w:rPr>
        <w:t>向个人和企业发放的用于购买居住用房，且以居住用房地产为抵押的风险暴露</w:t>
      </w:r>
      <w:r>
        <w:rPr>
          <w:rFonts w:hint="eastAsia"/>
        </w:rPr>
        <w:t>-</w:t>
      </w:r>
      <w:r w:rsidRPr="005150D9">
        <w:rPr>
          <w:rFonts w:hint="eastAsia"/>
        </w:rPr>
        <w:t>以居住用房地产为抵押，还款</w:t>
      </w:r>
      <w:proofErr w:type="gramStart"/>
      <w:r w:rsidRPr="005150D9">
        <w:rPr>
          <w:rFonts w:hint="eastAsia"/>
        </w:rPr>
        <w:t>不</w:t>
      </w:r>
      <w:proofErr w:type="gramEnd"/>
      <w:r w:rsidRPr="005150D9">
        <w:rPr>
          <w:rFonts w:hint="eastAsia"/>
        </w:rPr>
        <w:t>实质依赖于房地产所产生的现金流风险暴露”；若</w:t>
      </w:r>
      <w:r>
        <w:rPr>
          <w:rFonts w:hint="eastAsia"/>
        </w:rPr>
        <w:t>满足上述“</w:t>
      </w:r>
      <w:r w:rsidRPr="005150D9">
        <w:rPr>
          <w:rFonts w:hint="eastAsia"/>
        </w:rPr>
        <w:t>是否符合审慎要求</w:t>
      </w:r>
      <w:r>
        <w:t>”</w:t>
      </w:r>
      <w:r w:rsidRPr="005150D9">
        <w:rPr>
          <w:rFonts w:hint="eastAsia"/>
        </w:rPr>
        <w:t>，则得出细分类“符合审慎要求的房地产风险暴露”并计算&lt;L</w:t>
      </w:r>
      <w:r w:rsidRPr="005150D9">
        <w:t>TV&gt;</w:t>
      </w:r>
      <w:r w:rsidRPr="005150D9">
        <w:rPr>
          <w:rFonts w:hint="eastAsia"/>
        </w:rPr>
        <w:t>值将其作为标记储存在系统内；若</w:t>
      </w:r>
      <w:r>
        <w:rPr>
          <w:rFonts w:hint="eastAsia"/>
        </w:rPr>
        <w:t>不满足上述</w:t>
      </w:r>
      <w:proofErr w:type="gramStart"/>
      <w:r>
        <w:rPr>
          <w:rFonts w:hint="eastAsia"/>
        </w:rPr>
        <w:t>“</w:t>
      </w:r>
      <w:proofErr w:type="gramEnd"/>
      <w:r w:rsidRPr="005150D9">
        <w:rPr>
          <w:rFonts w:hint="eastAsia"/>
        </w:rPr>
        <w:t>是否符合审慎要求</w:t>
      </w:r>
      <w:proofErr w:type="gramStart"/>
      <w:r>
        <w:rPr>
          <w:rFonts w:hint="eastAsia"/>
        </w:rPr>
        <w:t>“</w:t>
      </w:r>
      <w:proofErr w:type="gramEnd"/>
      <w:r w:rsidRPr="005150D9">
        <w:rPr>
          <w:rFonts w:hint="eastAsia"/>
        </w:rPr>
        <w:t>，则得出细分类“符合审慎要求的房地产风险暴露</w:t>
      </w:r>
      <w:r>
        <w:rPr>
          <w:rFonts w:hint="eastAsia"/>
        </w:rPr>
        <w:t>”并计算&lt;L</w:t>
      </w:r>
      <w:r>
        <w:t>TV&gt;</w:t>
      </w:r>
      <w:r>
        <w:rPr>
          <w:rFonts w:hint="eastAsia"/>
        </w:rPr>
        <w:t>值将其作为标记储存在系统内。</w:t>
      </w:r>
    </w:p>
    <w:p w14:paraId="42209C1A" w14:textId="77777777" w:rsidR="00974352" w:rsidRDefault="00974352" w:rsidP="00974352">
      <w:pPr>
        <w:spacing w:before="120"/>
      </w:pPr>
      <w:r>
        <w:rPr>
          <w:rFonts w:hint="eastAsia"/>
        </w:rPr>
        <w:t>若满足上述“还款是否实质性依赖于房地产所产生的现金流”判断，则得出四级风险暴露分类结果为“房地产风险暴露-</w:t>
      </w:r>
      <w:r w:rsidRPr="004C26CA">
        <w:rPr>
          <w:rFonts w:hint="eastAsia"/>
        </w:rPr>
        <w:t>向个人和企业发放的用于购买房地产，且以房地产为抵押的风险暴露</w:t>
      </w:r>
      <w:r>
        <w:rPr>
          <w:rFonts w:hint="eastAsia"/>
        </w:rPr>
        <w:t>-</w:t>
      </w:r>
      <w:r w:rsidRPr="00874729">
        <w:rPr>
          <w:rFonts w:hint="eastAsia"/>
        </w:rPr>
        <w:t>向个人和企业发放的用于购买居住用房，且以居住用房地产为抵押的风险暴露</w:t>
      </w:r>
      <w:r>
        <w:rPr>
          <w:rFonts w:hint="eastAsia"/>
        </w:rPr>
        <w:t>-</w:t>
      </w:r>
      <w:r w:rsidRPr="005150D9">
        <w:rPr>
          <w:rFonts w:hint="eastAsia"/>
        </w:rPr>
        <w:t>以居住用房地产为抵押，还款实质依赖于房地产所产生的现金流风险暴露”</w:t>
      </w:r>
      <w:r>
        <w:rPr>
          <w:rFonts w:hint="eastAsia"/>
        </w:rPr>
        <w:t>；</w:t>
      </w:r>
      <w:r w:rsidRPr="005150D9">
        <w:rPr>
          <w:rFonts w:hint="eastAsia"/>
        </w:rPr>
        <w:t>若</w:t>
      </w:r>
      <w:r>
        <w:rPr>
          <w:rFonts w:hint="eastAsia"/>
        </w:rPr>
        <w:t>满足上述“</w:t>
      </w:r>
      <w:r w:rsidRPr="005150D9">
        <w:rPr>
          <w:rFonts w:hint="eastAsia"/>
        </w:rPr>
        <w:t>是否符合审慎要求</w:t>
      </w:r>
      <w:r>
        <w:t>”</w:t>
      </w:r>
      <w:r w:rsidRPr="005150D9">
        <w:rPr>
          <w:rFonts w:hint="eastAsia"/>
        </w:rPr>
        <w:t>，则得出细分类“符合</w:t>
      </w:r>
      <w:r w:rsidRPr="005150D9">
        <w:rPr>
          <w:rFonts w:hint="eastAsia"/>
        </w:rPr>
        <w:lastRenderedPageBreak/>
        <w:t>审慎要求的房地产风险暴露”并计算&lt;L</w:t>
      </w:r>
      <w:r w:rsidRPr="005150D9">
        <w:t>TV&gt;</w:t>
      </w:r>
      <w:r w:rsidRPr="005150D9">
        <w:rPr>
          <w:rFonts w:hint="eastAsia"/>
        </w:rPr>
        <w:t>值将其作为标记储存在系统内；若</w:t>
      </w:r>
      <w:r>
        <w:rPr>
          <w:rFonts w:hint="eastAsia"/>
        </w:rPr>
        <w:t>不满足上述“</w:t>
      </w:r>
      <w:r w:rsidRPr="005150D9">
        <w:rPr>
          <w:rFonts w:hint="eastAsia"/>
        </w:rPr>
        <w:t>是否符合审慎要求</w:t>
      </w:r>
      <w:r>
        <w:t>”</w:t>
      </w:r>
      <w:r w:rsidRPr="005150D9">
        <w:rPr>
          <w:rFonts w:hint="eastAsia"/>
        </w:rPr>
        <w:t>，则得出细分类“符合审慎要求的房地产风险暴露</w:t>
      </w:r>
      <w:r>
        <w:rPr>
          <w:rFonts w:hint="eastAsia"/>
        </w:rPr>
        <w:t>”并计算&lt;L</w:t>
      </w:r>
      <w:r>
        <w:t>TV&gt;</w:t>
      </w:r>
      <w:r>
        <w:rPr>
          <w:rFonts w:hint="eastAsia"/>
        </w:rPr>
        <w:t>值将其作为标记储存在系统内。</w:t>
      </w:r>
    </w:p>
    <w:p w14:paraId="78117589" w14:textId="77777777" w:rsidR="00974352" w:rsidRDefault="00974352" w:rsidP="00974352">
      <w:pPr>
        <w:spacing w:before="120"/>
      </w:pPr>
      <w:r>
        <w:rPr>
          <w:rFonts w:hint="eastAsia"/>
        </w:rPr>
        <w:t>若&lt;债务人类型</w:t>
      </w:r>
      <w:r>
        <w:t>&gt;</w:t>
      </w:r>
      <w:r>
        <w:rPr>
          <w:rFonts w:hint="eastAsia"/>
        </w:rPr>
        <w:t>为“个人”，&lt;</w:t>
      </w:r>
      <w:r w:rsidRPr="00F6456F">
        <w:rPr>
          <w:rFonts w:hint="eastAsia"/>
        </w:rPr>
        <w:t>抵质押品类型</w:t>
      </w:r>
      <w:r>
        <w:rPr>
          <w:rFonts w:hint="eastAsia"/>
        </w:rPr>
        <w:t>&gt;为“房地产-居住楼宇</w:t>
      </w:r>
      <w:r>
        <w:t>”</w:t>
      </w:r>
      <w:r>
        <w:rPr>
          <w:rFonts w:hint="eastAsia"/>
        </w:rPr>
        <w:t>，</w:t>
      </w:r>
      <w:r w:rsidRPr="00F6456F">
        <w:rPr>
          <w:rFonts w:hint="eastAsia"/>
        </w:rPr>
        <w:t>且</w:t>
      </w:r>
      <w:r>
        <w:rPr>
          <w:rFonts w:hint="eastAsia"/>
        </w:rPr>
        <w:t>&lt;记账</w:t>
      </w:r>
      <w:r w:rsidRPr="00F6456F">
        <w:rPr>
          <w:rFonts w:hint="eastAsia"/>
        </w:rPr>
        <w:t>币种</w:t>
      </w:r>
      <w:r>
        <w:rPr>
          <w:rFonts w:hint="eastAsia"/>
        </w:rPr>
        <w:t>&gt;</w:t>
      </w:r>
      <w:r w:rsidRPr="00F6456F">
        <w:rPr>
          <w:rFonts w:hint="eastAsia"/>
        </w:rPr>
        <w:t>为“外币”</w:t>
      </w:r>
      <w:r>
        <w:rPr>
          <w:rFonts w:hint="eastAsia"/>
        </w:rPr>
        <w:t>,</w:t>
      </w:r>
      <w:r w:rsidRPr="00F6456F">
        <w:rPr>
          <w:rFonts w:hint="eastAsia"/>
        </w:rPr>
        <w:t xml:space="preserve"> </w:t>
      </w:r>
      <w:r>
        <w:rPr>
          <w:rFonts w:hint="eastAsia"/>
        </w:rPr>
        <w:t>则得出三级风险暴露分类结果为“房地产风险暴露-</w:t>
      </w:r>
      <w:r w:rsidRPr="004C26CA">
        <w:rPr>
          <w:rFonts w:hint="eastAsia"/>
        </w:rPr>
        <w:t>向个人和企业发放的用于购买房地产，且以房地产为抵押的风险暴露</w:t>
      </w:r>
      <w:r>
        <w:rPr>
          <w:rFonts w:hint="eastAsia"/>
        </w:rPr>
        <w:t>-</w:t>
      </w:r>
      <w:r w:rsidRPr="00404C90">
        <w:rPr>
          <w:rFonts w:hint="eastAsia"/>
        </w:rPr>
        <w:t>向个人发放的用于购买居住用房，且以居住用房地产为抵押的风险暴露（以非记账本位币计价）</w:t>
      </w:r>
      <w:r>
        <w:rPr>
          <w:rFonts w:hint="eastAsia"/>
        </w:rPr>
        <w:t>。</w:t>
      </w:r>
    </w:p>
    <w:p w14:paraId="50D71376" w14:textId="77777777" w:rsidR="00974352" w:rsidRDefault="00974352" w:rsidP="00974352">
      <w:pPr>
        <w:spacing w:before="120"/>
        <w:rPr>
          <w:b/>
          <w:bCs/>
        </w:rPr>
      </w:pPr>
      <w:r>
        <w:t xml:space="preserve">2.2 </w:t>
      </w:r>
      <w:r w:rsidRPr="00404C90">
        <w:rPr>
          <w:rFonts w:hint="eastAsia"/>
        </w:rPr>
        <w:t>对向个人和企业发放的用于购买商用房，且以商用房地产为抵押的风险暴露</w:t>
      </w:r>
    </w:p>
    <w:p w14:paraId="66127819" w14:textId="77777777" w:rsidR="00974352" w:rsidRDefault="00974352" w:rsidP="00974352">
      <w:pPr>
        <w:spacing w:before="120"/>
      </w:pPr>
      <w:r>
        <w:rPr>
          <w:rFonts w:hint="eastAsia"/>
        </w:rPr>
        <w:t>输入&lt;押品号</w:t>
      </w:r>
      <w:r>
        <w:t>&gt;</w:t>
      </w:r>
      <w:r>
        <w:rPr>
          <w:rFonts w:hint="eastAsia"/>
        </w:rPr>
        <w:t>，若&lt;押品类型</w:t>
      </w:r>
      <w:r>
        <w:t>&gt;</w:t>
      </w:r>
      <w:r>
        <w:rPr>
          <w:rFonts w:hint="eastAsia"/>
        </w:rPr>
        <w:t>为“房地产-办公楼/商业用房/厂房</w:t>
      </w:r>
      <w:r>
        <w:t>”</w:t>
      </w:r>
      <w:r>
        <w:rPr>
          <w:rFonts w:hint="eastAsia"/>
        </w:rPr>
        <w:t>，</w:t>
      </w:r>
      <w:r w:rsidRPr="003A5C89">
        <w:t>&lt;</w:t>
      </w:r>
      <w:proofErr w:type="gramStart"/>
      <w:r w:rsidRPr="003A5C89">
        <w:t>个</w:t>
      </w:r>
      <w:proofErr w:type="gramEnd"/>
      <w:r w:rsidRPr="003A5C89">
        <w:t>贷-贷款类型&gt;为</w:t>
      </w:r>
      <w:r w:rsidRPr="003A5C89">
        <w:rPr>
          <w:rFonts w:hint="eastAsia"/>
        </w:rPr>
        <w:t>“</w:t>
      </w:r>
      <w:r w:rsidRPr="003A5C89">
        <w:t>010个人商用房贷款”</w:t>
      </w:r>
      <w:r>
        <w:rPr>
          <w:rFonts w:hint="eastAsia"/>
        </w:rPr>
        <w:t>，或产品类型为</w:t>
      </w:r>
      <w:r w:rsidRPr="003A5C89">
        <w:t>&lt;</w:t>
      </w:r>
      <w:r>
        <w:rPr>
          <w:rFonts w:hint="eastAsia"/>
        </w:rPr>
        <w:t>普惠</w:t>
      </w:r>
      <w:r w:rsidRPr="003A5C89">
        <w:t>-贷款类型&gt;</w:t>
      </w:r>
      <w:r>
        <w:rPr>
          <w:rFonts w:hint="eastAsia"/>
        </w:rPr>
        <w:t>且</w:t>
      </w:r>
      <w:r>
        <w:t>&lt;</w:t>
      </w:r>
      <w:r>
        <w:rPr>
          <w:rFonts w:hint="eastAsia"/>
        </w:rPr>
        <w:t>普惠-贷款用途</w:t>
      </w:r>
      <w:r>
        <w:t>&gt;</w:t>
      </w:r>
      <w:r>
        <w:rPr>
          <w:rFonts w:hint="eastAsia"/>
        </w:rPr>
        <w:t>为</w:t>
      </w:r>
      <w:proofErr w:type="gramStart"/>
      <w:r>
        <w:t>”</w:t>
      </w:r>
      <w:proofErr w:type="gramEnd"/>
      <w:r>
        <w:rPr>
          <w:rFonts w:hint="eastAsia"/>
        </w:rPr>
        <w:t>购买商用房</w:t>
      </w:r>
      <w:proofErr w:type="gramStart"/>
      <w:r>
        <w:t>”</w:t>
      </w:r>
      <w:proofErr w:type="gramEnd"/>
      <w:r>
        <w:rPr>
          <w:rFonts w:hint="eastAsia"/>
        </w:rPr>
        <w:t>，则得出三级风险暴露分类结果“房地产风险暴露</w:t>
      </w:r>
      <w:r>
        <w:t>—</w:t>
      </w:r>
      <w:r w:rsidRPr="00404C90">
        <w:rPr>
          <w:rFonts w:hint="eastAsia"/>
        </w:rPr>
        <w:t>对向个人和企业发放的用于购买商用房，且以商用房地产为抵押的风险暴露</w:t>
      </w:r>
      <w:r>
        <w:rPr>
          <w:rFonts w:hint="eastAsia"/>
        </w:rPr>
        <w:t>-</w:t>
      </w:r>
      <w:r w:rsidRPr="00404C90">
        <w:rPr>
          <w:rFonts w:hint="eastAsia"/>
        </w:rPr>
        <w:t>对向个人和企业发放的用于购买商用房，且以商用房地产为抵押的风险暴</w:t>
      </w:r>
      <w:r>
        <w:rPr>
          <w:rFonts w:hint="eastAsia"/>
        </w:rPr>
        <w:t>露”。</w:t>
      </w:r>
    </w:p>
    <w:p w14:paraId="6D9635F0" w14:textId="77777777" w:rsidR="00974352" w:rsidRDefault="00974352" w:rsidP="00974352">
      <w:pPr>
        <w:spacing w:before="120"/>
      </w:pPr>
      <w:r>
        <w:rPr>
          <w:rFonts w:hint="eastAsia"/>
        </w:rPr>
        <w:t>若满足上述“还款是否实质性依赖于房地产所产生的现金流”判断，则得出四级风险暴露分类结果为“房地产风险暴露-</w:t>
      </w:r>
      <w:r w:rsidRPr="004C26CA">
        <w:rPr>
          <w:rFonts w:hint="eastAsia"/>
        </w:rPr>
        <w:t>向个人和企业发放的用于购买房地产，且以房地产为抵押的风险暴露</w:t>
      </w:r>
      <w:r>
        <w:rPr>
          <w:rFonts w:hint="eastAsia"/>
        </w:rPr>
        <w:t>-</w:t>
      </w:r>
      <w:r w:rsidRPr="00404C90">
        <w:rPr>
          <w:rFonts w:hint="eastAsia"/>
        </w:rPr>
        <w:t>对向个人和企业发放的用于购买商用房，且以商用房地产为抵押的风险暴露</w:t>
      </w:r>
      <w:r>
        <w:rPr>
          <w:rFonts w:hint="eastAsia"/>
        </w:rPr>
        <w:t>-</w:t>
      </w:r>
      <w:r w:rsidRPr="005150D9">
        <w:rPr>
          <w:rFonts w:hint="eastAsia"/>
        </w:rPr>
        <w:t>以</w:t>
      </w:r>
      <w:r>
        <w:rPr>
          <w:rFonts w:hint="eastAsia"/>
        </w:rPr>
        <w:t>商</w:t>
      </w:r>
      <w:r w:rsidRPr="005150D9">
        <w:rPr>
          <w:rFonts w:hint="eastAsia"/>
        </w:rPr>
        <w:t>用房地产为抵押，还款</w:t>
      </w:r>
      <w:proofErr w:type="gramStart"/>
      <w:r w:rsidRPr="005150D9">
        <w:rPr>
          <w:rFonts w:hint="eastAsia"/>
        </w:rPr>
        <w:t>不</w:t>
      </w:r>
      <w:proofErr w:type="gramEnd"/>
      <w:r w:rsidRPr="005150D9">
        <w:rPr>
          <w:rFonts w:hint="eastAsia"/>
        </w:rPr>
        <w:t>实质依赖于房地产所产生的现金流风险暴露”；若</w:t>
      </w:r>
      <w:r>
        <w:rPr>
          <w:rFonts w:hint="eastAsia"/>
        </w:rPr>
        <w:t>满足上述“</w:t>
      </w:r>
      <w:r w:rsidRPr="005150D9">
        <w:rPr>
          <w:rFonts w:hint="eastAsia"/>
        </w:rPr>
        <w:t>是否符合审慎要求</w:t>
      </w:r>
      <w:r>
        <w:t>”</w:t>
      </w:r>
      <w:r w:rsidRPr="005150D9">
        <w:rPr>
          <w:rFonts w:hint="eastAsia"/>
        </w:rPr>
        <w:t>，则得出细分类“符合审慎要求的房地产风险暴露”并计算&lt;L</w:t>
      </w:r>
      <w:r w:rsidRPr="005150D9">
        <w:t>TV&gt;</w:t>
      </w:r>
      <w:r w:rsidRPr="005150D9">
        <w:rPr>
          <w:rFonts w:hint="eastAsia"/>
        </w:rPr>
        <w:t>值将其作为标记储存在系统内；若</w:t>
      </w:r>
      <w:r>
        <w:rPr>
          <w:rFonts w:hint="eastAsia"/>
        </w:rPr>
        <w:t>不满足上述“</w:t>
      </w:r>
      <w:r w:rsidRPr="005150D9">
        <w:rPr>
          <w:rFonts w:hint="eastAsia"/>
        </w:rPr>
        <w:t>是否符合审慎要求</w:t>
      </w:r>
      <w:r>
        <w:t>”</w:t>
      </w:r>
      <w:r w:rsidRPr="005150D9">
        <w:rPr>
          <w:rFonts w:hint="eastAsia"/>
        </w:rPr>
        <w:t>，则得出细分类“符合审慎要求的房地产风险暴露</w:t>
      </w:r>
      <w:r>
        <w:rPr>
          <w:rFonts w:hint="eastAsia"/>
        </w:rPr>
        <w:t>”并计算&lt;L</w:t>
      </w:r>
      <w:r>
        <w:t>TV&gt;</w:t>
      </w:r>
      <w:r>
        <w:rPr>
          <w:rFonts w:hint="eastAsia"/>
        </w:rPr>
        <w:t>值将其作为标记储存在系统内。</w:t>
      </w:r>
    </w:p>
    <w:p w14:paraId="36A036BE" w14:textId="77777777" w:rsidR="00974352" w:rsidRDefault="00974352" w:rsidP="00974352">
      <w:pPr>
        <w:spacing w:before="120"/>
      </w:pPr>
      <w:r>
        <w:rPr>
          <w:rFonts w:hint="eastAsia"/>
        </w:rPr>
        <w:t>若不满足上述“还款是否实质性依赖于房地产所产生的现金流”判断，则得出四级风险暴露分类结果为“房地产风险暴露-</w:t>
      </w:r>
      <w:r w:rsidRPr="004C26CA">
        <w:rPr>
          <w:rFonts w:hint="eastAsia"/>
        </w:rPr>
        <w:t>向个人和企业发放的用于购买房地产，且以房地产为抵押的风险暴露</w:t>
      </w:r>
      <w:r>
        <w:rPr>
          <w:rFonts w:hint="eastAsia"/>
        </w:rPr>
        <w:t>-</w:t>
      </w:r>
      <w:r w:rsidRPr="00404C90">
        <w:rPr>
          <w:rFonts w:hint="eastAsia"/>
        </w:rPr>
        <w:t>对向个人和企业发放的用于购买商用房，且以商用房地产为抵押的风险暴露</w:t>
      </w:r>
      <w:r>
        <w:rPr>
          <w:rFonts w:hint="eastAsia"/>
        </w:rPr>
        <w:t>-</w:t>
      </w:r>
      <w:r w:rsidRPr="005150D9">
        <w:rPr>
          <w:rFonts w:hint="eastAsia"/>
        </w:rPr>
        <w:t>以</w:t>
      </w:r>
      <w:r>
        <w:rPr>
          <w:rFonts w:hint="eastAsia"/>
        </w:rPr>
        <w:t>商</w:t>
      </w:r>
      <w:r w:rsidRPr="005150D9">
        <w:rPr>
          <w:rFonts w:hint="eastAsia"/>
        </w:rPr>
        <w:t>用房地产为抵押，还款</w:t>
      </w:r>
      <w:proofErr w:type="gramStart"/>
      <w:r w:rsidRPr="005150D9">
        <w:rPr>
          <w:rFonts w:hint="eastAsia"/>
        </w:rPr>
        <w:t>不</w:t>
      </w:r>
      <w:proofErr w:type="gramEnd"/>
      <w:r w:rsidRPr="005150D9">
        <w:rPr>
          <w:rFonts w:hint="eastAsia"/>
        </w:rPr>
        <w:t>实质依赖于房地产所产生的现金流风险暴露</w:t>
      </w:r>
      <w:r>
        <w:rPr>
          <w:rFonts w:hint="eastAsia"/>
        </w:rPr>
        <w:t>”；</w:t>
      </w:r>
      <w:r w:rsidRPr="005150D9">
        <w:rPr>
          <w:rFonts w:hint="eastAsia"/>
        </w:rPr>
        <w:t>若</w:t>
      </w:r>
      <w:r>
        <w:rPr>
          <w:rFonts w:hint="eastAsia"/>
        </w:rPr>
        <w:t>满足上述“</w:t>
      </w:r>
      <w:r w:rsidRPr="005150D9">
        <w:rPr>
          <w:rFonts w:hint="eastAsia"/>
        </w:rPr>
        <w:t>是否符合审慎要求</w:t>
      </w:r>
      <w:r>
        <w:t>”</w:t>
      </w:r>
      <w:r w:rsidRPr="005150D9">
        <w:rPr>
          <w:rFonts w:hint="eastAsia"/>
        </w:rPr>
        <w:t>，则得出细分类“符合审慎要求的房地产风险暴露”并计算&lt;L</w:t>
      </w:r>
      <w:r w:rsidRPr="005150D9">
        <w:t>TV&gt;</w:t>
      </w:r>
      <w:r w:rsidRPr="005150D9">
        <w:rPr>
          <w:rFonts w:hint="eastAsia"/>
        </w:rPr>
        <w:t>值将其作为标记储存在系统内；若</w:t>
      </w:r>
      <w:r>
        <w:rPr>
          <w:rFonts w:hint="eastAsia"/>
        </w:rPr>
        <w:t>不满</w:t>
      </w:r>
      <w:r>
        <w:rPr>
          <w:rFonts w:hint="eastAsia"/>
        </w:rPr>
        <w:lastRenderedPageBreak/>
        <w:t>足上述“</w:t>
      </w:r>
      <w:r w:rsidRPr="005150D9">
        <w:rPr>
          <w:rFonts w:hint="eastAsia"/>
        </w:rPr>
        <w:t>是否符合审慎要求</w:t>
      </w:r>
      <w:r>
        <w:t>”</w:t>
      </w:r>
      <w:r w:rsidRPr="005150D9">
        <w:rPr>
          <w:rFonts w:hint="eastAsia"/>
        </w:rPr>
        <w:t>，则得出细分类“符合审慎要求的房地产风险暴露</w:t>
      </w:r>
      <w:r>
        <w:rPr>
          <w:rFonts w:hint="eastAsia"/>
        </w:rPr>
        <w:t>”并计算&lt;L</w:t>
      </w:r>
      <w:r>
        <w:t>TV&gt;</w:t>
      </w:r>
      <w:r>
        <w:rPr>
          <w:rFonts w:hint="eastAsia"/>
        </w:rPr>
        <w:t>值将其作为标记储存在系统内。</w:t>
      </w:r>
    </w:p>
    <w:p w14:paraId="3B60E8EC" w14:textId="77777777" w:rsidR="00974352" w:rsidRPr="00B21709" w:rsidRDefault="00974352" w:rsidP="00974352">
      <w:pPr>
        <w:spacing w:before="120"/>
      </w:pPr>
    </w:p>
    <w:p w14:paraId="0FD46DAB" w14:textId="77777777" w:rsidR="00974352" w:rsidRPr="002A0C68" w:rsidRDefault="00974352" w:rsidP="00974352">
      <w:pPr>
        <w:pStyle w:val="3"/>
        <w:ind w:left="0"/>
      </w:pPr>
      <w:bookmarkStart w:id="71" w:name="_Toc80033762"/>
      <w:r w:rsidRPr="002A0C68">
        <w:rPr>
          <w:rFonts w:hint="eastAsia"/>
        </w:rPr>
        <w:t>输入数据</w:t>
      </w:r>
      <w:bookmarkEnd w:id="71"/>
    </w:p>
    <w:tbl>
      <w:tblPr>
        <w:tblW w:w="8287" w:type="dxa"/>
        <w:tblLook w:val="04A0" w:firstRow="1" w:lastRow="0" w:firstColumn="1" w:lastColumn="0" w:noHBand="0" w:noVBand="1"/>
      </w:tblPr>
      <w:tblGrid>
        <w:gridCol w:w="1696"/>
        <w:gridCol w:w="2552"/>
        <w:gridCol w:w="2674"/>
        <w:gridCol w:w="1365"/>
      </w:tblGrid>
      <w:tr w:rsidR="00974352" w:rsidRPr="000C4E41" w14:paraId="04378D76"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00338D"/>
            <w:noWrap/>
            <w:vAlign w:val="center"/>
          </w:tcPr>
          <w:p w14:paraId="637FFAFB" w14:textId="77777777" w:rsidR="00974352" w:rsidRPr="00276720" w:rsidRDefault="00974352" w:rsidP="00276720">
            <w:pPr>
              <w:spacing w:after="0"/>
              <w:ind w:firstLineChars="0" w:firstLine="0"/>
              <w:jc w:val="center"/>
              <w:rPr>
                <w:rFonts w:cs="Calibri"/>
                <w:b/>
                <w:bCs/>
                <w:color w:val="FFFFFF"/>
                <w:sz w:val="22"/>
                <w:szCs w:val="22"/>
                <w:lang w:val="en-GB"/>
              </w:rPr>
            </w:pPr>
            <w:r w:rsidRPr="00276720">
              <w:rPr>
                <w:rFonts w:cs="Calibri" w:hint="eastAsia"/>
                <w:b/>
                <w:bCs/>
                <w:color w:val="FFFFFF"/>
                <w:sz w:val="22"/>
                <w:szCs w:val="22"/>
                <w:lang w:val="en-GB"/>
              </w:rPr>
              <w:t>字段名称</w:t>
            </w:r>
          </w:p>
        </w:tc>
        <w:tc>
          <w:tcPr>
            <w:tcW w:w="2552" w:type="dxa"/>
            <w:tcBorders>
              <w:top w:val="single" w:sz="4" w:space="0" w:color="auto"/>
              <w:left w:val="nil"/>
              <w:bottom w:val="single" w:sz="4" w:space="0" w:color="auto"/>
              <w:right w:val="single" w:sz="4" w:space="0" w:color="auto"/>
            </w:tcBorders>
            <w:shd w:val="clear" w:color="auto" w:fill="00338D"/>
            <w:noWrap/>
            <w:vAlign w:val="center"/>
          </w:tcPr>
          <w:p w14:paraId="3FCC626C" w14:textId="77777777" w:rsidR="00974352" w:rsidRPr="00276720" w:rsidRDefault="00974352" w:rsidP="00276720">
            <w:pPr>
              <w:spacing w:after="0"/>
              <w:ind w:firstLineChars="0" w:firstLine="0"/>
              <w:jc w:val="center"/>
              <w:rPr>
                <w:rFonts w:cs="Calibri"/>
                <w:b/>
                <w:bCs/>
                <w:color w:val="FFFFFF"/>
                <w:sz w:val="22"/>
                <w:szCs w:val="22"/>
                <w:lang w:val="en-GB"/>
              </w:rPr>
            </w:pPr>
            <w:r w:rsidRPr="00276720">
              <w:rPr>
                <w:rFonts w:cs="Calibri"/>
                <w:b/>
                <w:bCs/>
                <w:color w:val="FFFFFF"/>
                <w:sz w:val="22"/>
                <w:szCs w:val="22"/>
                <w:lang w:val="en-GB"/>
              </w:rPr>
              <w:t xml:space="preserve"> </w:t>
            </w:r>
            <w:r w:rsidRPr="00276720">
              <w:rPr>
                <w:rFonts w:cs="Calibri" w:hint="eastAsia"/>
                <w:b/>
                <w:bCs/>
                <w:color w:val="FFFFFF"/>
                <w:sz w:val="22"/>
                <w:szCs w:val="22"/>
                <w:lang w:val="en-GB"/>
              </w:rPr>
              <w:t>现行系统是否有该字段</w:t>
            </w:r>
          </w:p>
        </w:tc>
        <w:tc>
          <w:tcPr>
            <w:tcW w:w="2674" w:type="dxa"/>
            <w:tcBorders>
              <w:top w:val="single" w:sz="4" w:space="0" w:color="auto"/>
              <w:left w:val="nil"/>
              <w:bottom w:val="single" w:sz="4" w:space="0" w:color="auto"/>
              <w:right w:val="single" w:sz="4" w:space="0" w:color="auto"/>
            </w:tcBorders>
            <w:shd w:val="clear" w:color="auto" w:fill="00338D"/>
            <w:noWrap/>
            <w:vAlign w:val="center"/>
          </w:tcPr>
          <w:p w14:paraId="1EE8B103" w14:textId="77777777" w:rsidR="00974352" w:rsidRPr="00276720" w:rsidRDefault="00974352" w:rsidP="00276720">
            <w:pPr>
              <w:spacing w:after="0"/>
              <w:ind w:firstLineChars="0" w:firstLine="0"/>
              <w:jc w:val="center"/>
              <w:rPr>
                <w:rFonts w:cs="Calibri"/>
                <w:b/>
                <w:bCs/>
                <w:color w:val="FFFFFF"/>
                <w:sz w:val="22"/>
                <w:szCs w:val="22"/>
                <w:lang w:val="en-GB"/>
              </w:rPr>
            </w:pPr>
            <w:r w:rsidRPr="00276720">
              <w:rPr>
                <w:rFonts w:cs="Calibri" w:hint="eastAsia"/>
                <w:b/>
                <w:bCs/>
                <w:color w:val="FFFFFF"/>
                <w:sz w:val="22"/>
                <w:szCs w:val="22"/>
                <w:lang w:val="en-GB"/>
              </w:rPr>
              <w:t>含义</w:t>
            </w:r>
          </w:p>
        </w:tc>
        <w:tc>
          <w:tcPr>
            <w:tcW w:w="1365" w:type="dxa"/>
            <w:tcBorders>
              <w:top w:val="single" w:sz="4" w:space="0" w:color="auto"/>
              <w:left w:val="nil"/>
              <w:bottom w:val="single" w:sz="4" w:space="0" w:color="auto"/>
              <w:right w:val="single" w:sz="4" w:space="0" w:color="auto"/>
            </w:tcBorders>
            <w:shd w:val="clear" w:color="auto" w:fill="00338D"/>
            <w:noWrap/>
            <w:vAlign w:val="center"/>
          </w:tcPr>
          <w:p w14:paraId="5FDB8985" w14:textId="77777777" w:rsidR="00974352" w:rsidRPr="00276720" w:rsidRDefault="00974352" w:rsidP="00276720">
            <w:pPr>
              <w:spacing w:after="0"/>
              <w:ind w:firstLineChars="0" w:firstLine="0"/>
              <w:jc w:val="center"/>
              <w:rPr>
                <w:rFonts w:cs="Calibri"/>
                <w:b/>
                <w:bCs/>
                <w:color w:val="FFFFFF"/>
                <w:sz w:val="22"/>
                <w:szCs w:val="22"/>
                <w:lang w:val="en-GB"/>
              </w:rPr>
            </w:pPr>
            <w:r w:rsidRPr="00276720">
              <w:rPr>
                <w:rFonts w:cs="Calibri" w:hint="eastAsia"/>
                <w:b/>
                <w:bCs/>
                <w:color w:val="FFFFFF"/>
                <w:sz w:val="22"/>
                <w:szCs w:val="22"/>
                <w:lang w:val="en-GB"/>
              </w:rPr>
              <w:t>备注</w:t>
            </w:r>
          </w:p>
        </w:tc>
      </w:tr>
      <w:tr w:rsidR="00974352" w:rsidRPr="000C4E41" w14:paraId="4B3C0EA9"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3A88AF"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&lt;客户名称&gt;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7A9A90D7"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Calibri" w:eastAsia="Times New Roman" w:hAnsi="Calibri" w:cs="Calibri" w:hint="eastAsia"/>
                <w:color w:val="000000"/>
                <w:sz w:val="20"/>
                <w:lang w:val="en-GB"/>
              </w:rPr>
              <w:t>ECIF</w:t>
            </w: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16B37E32"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客户名称字段</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7EFD01D4"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初分，认定</w:t>
            </w:r>
          </w:p>
        </w:tc>
      </w:tr>
      <w:tr w:rsidR="00974352" w:rsidRPr="000C4E41" w14:paraId="643B1AE0"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0B51EB"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&lt;客户号&gt;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7F528D1E"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Calibri" w:eastAsia="Times New Roman" w:hAnsi="Calibri" w:cs="Calibri" w:hint="eastAsia"/>
                <w:color w:val="000000"/>
                <w:sz w:val="20"/>
                <w:lang w:val="en-GB"/>
              </w:rPr>
              <w:t>ECIF</w:t>
            </w: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1CFCB58E"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客户号</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25CDD397"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初分，认定</w:t>
            </w:r>
          </w:p>
        </w:tc>
      </w:tr>
      <w:tr w:rsidR="00974352" w:rsidRPr="000C4E41" w14:paraId="717B164E"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82E71B"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w:t>
            </w:r>
            <w:proofErr w:type="gramStart"/>
            <w:r w:rsidRPr="000C4E41">
              <w:rPr>
                <w:rFonts w:cs="Calibri" w:hint="eastAsia"/>
                <w:color w:val="000000"/>
                <w:sz w:val="20"/>
                <w:lang w:val="en-GB"/>
              </w:rPr>
              <w:t>预财产品码</w:t>
            </w:r>
            <w:proofErr w:type="gramEnd"/>
            <w:r w:rsidRPr="000C4E41">
              <w:rPr>
                <w:rFonts w:cs="Calibri" w:hint="eastAsia"/>
                <w:color w:val="000000"/>
                <w:sz w:val="20"/>
                <w:lang w:val="en-GB"/>
              </w:rPr>
              <w:t>&gt;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1AE8C795"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Calibri" w:eastAsia="Times New Roman" w:hAnsi="Calibri" w:cs="Calibri" w:hint="eastAsia"/>
                <w:color w:val="000000"/>
                <w:sz w:val="20"/>
                <w:lang w:val="en-GB"/>
              </w:rPr>
              <w:t>CWAP</w:t>
            </w: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6F3D719F"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代码</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233CE071"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认定</w:t>
            </w:r>
            <w:r w:rsidRPr="000C4E41">
              <w:rPr>
                <w:rFonts w:ascii="Calibri" w:eastAsia="Times New Roman" w:hAnsi="Calibri" w:cs="Calibri" w:hint="eastAsia"/>
                <w:color w:val="000000"/>
                <w:sz w:val="22"/>
                <w:szCs w:val="22"/>
                <w:lang w:val="en-GB"/>
              </w:rPr>
              <w:t>-</w:t>
            </w:r>
            <w:r w:rsidRPr="000C4E41">
              <w:rPr>
                <w:rFonts w:ascii="宋体" w:eastAsia="宋体" w:hAnsi="宋体" w:cs="宋体" w:hint="eastAsia"/>
                <w:color w:val="000000"/>
                <w:sz w:val="22"/>
                <w:szCs w:val="22"/>
                <w:lang w:val="en-GB"/>
              </w:rPr>
              <w:t>房地产开发风险暴露</w:t>
            </w:r>
          </w:p>
        </w:tc>
      </w:tr>
      <w:tr w:rsidR="00974352" w:rsidRPr="000C4E41" w14:paraId="70EDCF81"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13A493"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&lt;项目资本金比例&gt;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7E9D6727"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Calibri" w:eastAsia="Times New Roman" w:hAnsi="Calibri" w:cs="Calibri" w:hint="eastAsia"/>
                <w:color w:val="000000"/>
                <w:sz w:val="20"/>
                <w:lang w:val="en-GB"/>
              </w:rPr>
              <w:t>CWAP</w:t>
            </w: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778B3581"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百分比</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32909D43"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认定</w:t>
            </w:r>
            <w:r w:rsidRPr="000C4E41">
              <w:rPr>
                <w:rFonts w:ascii="Calibri" w:eastAsia="Times New Roman" w:hAnsi="Calibri" w:cs="Calibri" w:hint="eastAsia"/>
                <w:color w:val="000000"/>
                <w:sz w:val="22"/>
                <w:szCs w:val="22"/>
                <w:lang w:val="en-GB"/>
              </w:rPr>
              <w:t>-</w:t>
            </w:r>
            <w:r w:rsidRPr="000C4E41">
              <w:rPr>
                <w:rFonts w:ascii="宋体" w:eastAsia="宋体" w:hAnsi="宋体" w:cs="宋体" w:hint="eastAsia"/>
                <w:color w:val="000000"/>
                <w:sz w:val="22"/>
                <w:szCs w:val="22"/>
                <w:lang w:val="en-GB"/>
              </w:rPr>
              <w:t>符合条件的房地产开发风险暴露</w:t>
            </w:r>
          </w:p>
        </w:tc>
      </w:tr>
      <w:tr w:rsidR="00974352" w:rsidRPr="000C4E41" w14:paraId="7DC4BBE1"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3E8298"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&lt;押品号&gt;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6F24EF70"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宋体" w:eastAsia="宋体" w:hAnsi="宋体" w:cs="宋体" w:hint="eastAsia"/>
                <w:color w:val="000000"/>
                <w:sz w:val="20"/>
                <w:lang w:val="en-GB"/>
              </w:rPr>
              <w:t>押</w:t>
            </w:r>
            <w:proofErr w:type="gramStart"/>
            <w:r w:rsidRPr="000C4E41">
              <w:rPr>
                <w:rFonts w:ascii="宋体" w:eastAsia="宋体" w:hAnsi="宋体" w:cs="宋体" w:hint="eastAsia"/>
                <w:color w:val="000000"/>
                <w:sz w:val="20"/>
                <w:lang w:val="en-GB"/>
              </w:rPr>
              <w:t>品系统</w:t>
            </w:r>
            <w:proofErr w:type="gramEnd"/>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77027D04"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押品号</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358300DC"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认定</w:t>
            </w:r>
            <w:r w:rsidRPr="000C4E41">
              <w:rPr>
                <w:rFonts w:ascii="Calibri" w:eastAsia="Times New Roman" w:hAnsi="Calibri" w:cs="Calibri" w:hint="eastAsia"/>
                <w:color w:val="000000"/>
                <w:sz w:val="22"/>
                <w:szCs w:val="22"/>
                <w:lang w:val="en-GB"/>
              </w:rPr>
              <w:t>-</w:t>
            </w:r>
            <w:r w:rsidRPr="000C4E41">
              <w:rPr>
                <w:rFonts w:ascii="宋体" w:eastAsia="宋体" w:hAnsi="宋体" w:cs="宋体" w:hint="eastAsia"/>
                <w:color w:val="000000"/>
                <w:sz w:val="22"/>
                <w:szCs w:val="22"/>
                <w:lang w:val="en-GB"/>
              </w:rPr>
              <w:t>向个人和企业发放的用于购买房地产，且以房地产为抵押的风险暴露</w:t>
            </w:r>
          </w:p>
        </w:tc>
      </w:tr>
      <w:tr w:rsidR="00974352" w:rsidRPr="000C4E41" w14:paraId="4C64F405"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689D45"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&lt;押品类型&gt;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6B666E0E"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宋体" w:eastAsia="宋体" w:hAnsi="宋体" w:cs="宋体" w:hint="eastAsia"/>
                <w:color w:val="000000"/>
                <w:sz w:val="20"/>
                <w:lang w:val="en-GB"/>
              </w:rPr>
              <w:t>押</w:t>
            </w:r>
            <w:proofErr w:type="gramStart"/>
            <w:r w:rsidRPr="000C4E41">
              <w:rPr>
                <w:rFonts w:ascii="宋体" w:eastAsia="宋体" w:hAnsi="宋体" w:cs="宋体" w:hint="eastAsia"/>
                <w:color w:val="000000"/>
                <w:sz w:val="20"/>
                <w:lang w:val="en-GB"/>
              </w:rPr>
              <w:t>品系统</w:t>
            </w:r>
            <w:proofErr w:type="gramEnd"/>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5398F104" w14:textId="77777777" w:rsidR="00974352" w:rsidRPr="000C4E41" w:rsidRDefault="00974352" w:rsidP="00276720">
            <w:pPr>
              <w:spacing w:after="0"/>
              <w:ind w:firstLineChars="0" w:firstLine="0"/>
              <w:jc w:val="left"/>
              <w:rPr>
                <w:rFonts w:cs="Calibri"/>
                <w:color w:val="000000"/>
                <w:sz w:val="20"/>
                <w:lang w:val="en-GB"/>
              </w:rPr>
            </w:pPr>
            <w:proofErr w:type="gramStart"/>
            <w:r w:rsidRPr="000C4E41">
              <w:rPr>
                <w:rFonts w:cs="Calibri" w:hint="eastAsia"/>
                <w:color w:val="000000"/>
                <w:sz w:val="20"/>
                <w:lang w:val="en-GB"/>
              </w:rPr>
              <w:t>押</w:t>
            </w:r>
            <w:proofErr w:type="gramEnd"/>
            <w:r w:rsidRPr="000C4E41">
              <w:rPr>
                <w:rFonts w:cs="Calibri" w:hint="eastAsia"/>
                <w:color w:val="000000"/>
                <w:sz w:val="20"/>
                <w:lang w:val="en-GB"/>
              </w:rPr>
              <w:t>品类型编码</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2D630FE1"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认定</w:t>
            </w:r>
            <w:r w:rsidRPr="000C4E41">
              <w:rPr>
                <w:rFonts w:ascii="Calibri" w:eastAsia="Times New Roman" w:hAnsi="Calibri" w:cs="Calibri" w:hint="eastAsia"/>
                <w:color w:val="000000"/>
                <w:sz w:val="22"/>
                <w:szCs w:val="22"/>
                <w:lang w:val="en-GB"/>
              </w:rPr>
              <w:t>-</w:t>
            </w:r>
            <w:r w:rsidRPr="000C4E41">
              <w:rPr>
                <w:rFonts w:ascii="宋体" w:eastAsia="宋体" w:hAnsi="宋体" w:cs="宋体" w:hint="eastAsia"/>
                <w:color w:val="000000"/>
                <w:sz w:val="22"/>
                <w:szCs w:val="22"/>
                <w:lang w:val="en-GB"/>
              </w:rPr>
              <w:t>向个人和企业发放的用于购买房地产，且以房地产为抵押的风险暴露</w:t>
            </w:r>
          </w:p>
        </w:tc>
      </w:tr>
      <w:tr w:rsidR="00974352" w:rsidRPr="000C4E41" w14:paraId="768E2B32"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F23004"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w:t>
            </w:r>
            <w:proofErr w:type="gramStart"/>
            <w:r w:rsidRPr="000C4E41">
              <w:rPr>
                <w:rFonts w:cs="Calibri" w:hint="eastAsia"/>
                <w:color w:val="000000"/>
                <w:sz w:val="20"/>
                <w:lang w:val="en-GB"/>
              </w:rPr>
              <w:t>个</w:t>
            </w:r>
            <w:proofErr w:type="gramEnd"/>
            <w:r w:rsidRPr="000C4E41">
              <w:rPr>
                <w:rFonts w:cs="Calibri" w:hint="eastAsia"/>
                <w:color w:val="000000"/>
                <w:sz w:val="20"/>
                <w:lang w:val="en-GB"/>
              </w:rPr>
              <w:t>贷-贷款类型&gt;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0128FF3F"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Calibri" w:eastAsia="Times New Roman" w:hAnsi="Calibri" w:cs="Calibri" w:hint="eastAsia"/>
                <w:color w:val="000000"/>
                <w:sz w:val="20"/>
                <w:lang w:val="en-GB"/>
              </w:rPr>
              <w:t>PLS</w:t>
            </w: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1CD4B5AF"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产品类型编码</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274AAAFB"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认定</w:t>
            </w:r>
            <w:r w:rsidRPr="000C4E41">
              <w:rPr>
                <w:rFonts w:ascii="Calibri" w:eastAsia="Times New Roman" w:hAnsi="Calibri" w:cs="Calibri" w:hint="eastAsia"/>
                <w:color w:val="000000"/>
                <w:sz w:val="22"/>
                <w:szCs w:val="22"/>
                <w:lang w:val="en-GB"/>
              </w:rPr>
              <w:t>-</w:t>
            </w:r>
            <w:r w:rsidRPr="000C4E41">
              <w:rPr>
                <w:rFonts w:ascii="宋体" w:eastAsia="宋体" w:hAnsi="宋体" w:cs="宋体" w:hint="eastAsia"/>
                <w:color w:val="000000"/>
                <w:sz w:val="22"/>
                <w:szCs w:val="22"/>
                <w:lang w:val="en-GB"/>
              </w:rPr>
              <w:t>向个人和企业发放的用于购买房地产，且以房地产为抵押的风险暴露</w:t>
            </w:r>
          </w:p>
        </w:tc>
      </w:tr>
      <w:tr w:rsidR="00974352" w:rsidRPr="000C4E41" w14:paraId="6CEE177F"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71C14B6"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&lt;普惠-贷款类型&gt;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1B536FCC"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proofErr w:type="gramStart"/>
            <w:r w:rsidRPr="000C4E41">
              <w:rPr>
                <w:rFonts w:ascii="宋体" w:eastAsia="宋体" w:hAnsi="宋体" w:cs="宋体" w:hint="eastAsia"/>
                <w:color w:val="000000"/>
                <w:sz w:val="20"/>
                <w:lang w:val="en-GB"/>
              </w:rPr>
              <w:t>快贷</w:t>
            </w:r>
            <w:proofErr w:type="gramEnd"/>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6AF4AB3D"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产品类型编码</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475A43F6"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认定</w:t>
            </w:r>
            <w:r w:rsidRPr="000C4E41">
              <w:rPr>
                <w:rFonts w:ascii="Calibri" w:eastAsia="Times New Roman" w:hAnsi="Calibri" w:cs="Calibri" w:hint="eastAsia"/>
                <w:color w:val="000000"/>
                <w:sz w:val="22"/>
                <w:szCs w:val="22"/>
                <w:lang w:val="en-GB"/>
              </w:rPr>
              <w:t>-</w:t>
            </w:r>
            <w:r w:rsidRPr="000C4E41">
              <w:rPr>
                <w:rFonts w:ascii="宋体" w:eastAsia="宋体" w:hAnsi="宋体" w:cs="宋体" w:hint="eastAsia"/>
                <w:color w:val="000000"/>
                <w:sz w:val="22"/>
                <w:szCs w:val="22"/>
                <w:lang w:val="en-GB"/>
              </w:rPr>
              <w:t>向个人和企业发放的用于购买房地产，且以房地产</w:t>
            </w:r>
            <w:r w:rsidRPr="000C4E41">
              <w:rPr>
                <w:rFonts w:ascii="宋体" w:eastAsia="宋体" w:hAnsi="宋体" w:cs="宋体" w:hint="eastAsia"/>
                <w:color w:val="000000"/>
                <w:sz w:val="22"/>
                <w:szCs w:val="22"/>
                <w:lang w:val="en-GB"/>
              </w:rPr>
              <w:lastRenderedPageBreak/>
              <w:t>为抵押的风险暴露</w:t>
            </w:r>
          </w:p>
        </w:tc>
      </w:tr>
      <w:tr w:rsidR="00974352" w:rsidRPr="000C4E41" w14:paraId="3D5510E0"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50848E5"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lastRenderedPageBreak/>
              <w:t>&lt;公司-贷款类型&gt;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29E12015"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Calibri" w:eastAsia="Times New Roman" w:hAnsi="Calibri" w:cs="Calibri" w:hint="eastAsia"/>
                <w:color w:val="000000"/>
                <w:sz w:val="20"/>
                <w:lang w:val="en-GB"/>
              </w:rPr>
              <w:t>CWAP</w:t>
            </w: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3C988385"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产品类型编码</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41FA6081"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认定</w:t>
            </w:r>
            <w:r w:rsidRPr="000C4E41">
              <w:rPr>
                <w:rFonts w:ascii="Calibri" w:eastAsia="Times New Roman" w:hAnsi="Calibri" w:cs="Calibri" w:hint="eastAsia"/>
                <w:color w:val="000000"/>
                <w:sz w:val="22"/>
                <w:szCs w:val="22"/>
                <w:lang w:val="en-GB"/>
              </w:rPr>
              <w:t>-</w:t>
            </w:r>
            <w:r w:rsidRPr="000C4E41">
              <w:rPr>
                <w:rFonts w:ascii="宋体" w:eastAsia="宋体" w:hAnsi="宋体" w:cs="宋体" w:hint="eastAsia"/>
                <w:color w:val="000000"/>
                <w:sz w:val="22"/>
                <w:szCs w:val="22"/>
                <w:lang w:val="en-GB"/>
              </w:rPr>
              <w:t>向个人和企业发放的用于购买房地产，且以房地产为抵押的风险暴露</w:t>
            </w:r>
          </w:p>
        </w:tc>
      </w:tr>
      <w:tr w:rsidR="00974352" w:rsidRPr="000C4E41" w14:paraId="01D455F0"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753D51"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&lt;普惠-贷款用途&gt;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43BDFB08"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proofErr w:type="gramStart"/>
            <w:r w:rsidRPr="000C4E41">
              <w:rPr>
                <w:rFonts w:ascii="宋体" w:eastAsia="宋体" w:hAnsi="宋体" w:cs="宋体" w:hint="eastAsia"/>
                <w:color w:val="000000"/>
                <w:sz w:val="20"/>
                <w:lang w:val="en-GB"/>
              </w:rPr>
              <w:t>快贷</w:t>
            </w:r>
            <w:proofErr w:type="gramEnd"/>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6A543AFE"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贷款用途的说明</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3C68215A"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认定</w:t>
            </w:r>
            <w:r w:rsidRPr="000C4E41">
              <w:rPr>
                <w:rFonts w:ascii="Calibri" w:eastAsia="Times New Roman" w:hAnsi="Calibri" w:cs="Calibri" w:hint="eastAsia"/>
                <w:color w:val="000000"/>
                <w:sz w:val="22"/>
                <w:szCs w:val="22"/>
                <w:lang w:val="en-GB"/>
              </w:rPr>
              <w:t>-</w:t>
            </w:r>
            <w:r w:rsidRPr="000C4E41">
              <w:rPr>
                <w:rFonts w:ascii="宋体" w:eastAsia="宋体" w:hAnsi="宋体" w:cs="宋体" w:hint="eastAsia"/>
                <w:color w:val="000000"/>
                <w:sz w:val="22"/>
                <w:szCs w:val="22"/>
                <w:lang w:val="en-GB"/>
              </w:rPr>
              <w:t>向个人和企业发放的用于购买房地产，且以房地产为抵押的风险暴露</w:t>
            </w:r>
          </w:p>
        </w:tc>
      </w:tr>
      <w:tr w:rsidR="00974352" w:rsidRPr="000C4E41" w14:paraId="579D406D"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F17C4D"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&lt;是否三套及以上个人住房&gt;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503A84F1"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宋体" w:eastAsia="宋体" w:hAnsi="宋体" w:cs="宋体" w:hint="eastAsia"/>
                <w:color w:val="000000"/>
                <w:sz w:val="20"/>
                <w:lang w:val="en-GB"/>
              </w:rPr>
              <w:t>新增</w:t>
            </w: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700B02C4"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“是/否”</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717604A6"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认定</w:t>
            </w:r>
            <w:r w:rsidRPr="000C4E41">
              <w:rPr>
                <w:rFonts w:ascii="Calibri" w:eastAsia="Times New Roman" w:hAnsi="Calibri" w:cs="Calibri" w:hint="eastAsia"/>
                <w:color w:val="000000"/>
                <w:sz w:val="22"/>
                <w:szCs w:val="22"/>
                <w:lang w:val="en-GB"/>
              </w:rPr>
              <w:t>-</w:t>
            </w:r>
            <w:r w:rsidRPr="000C4E41">
              <w:rPr>
                <w:rFonts w:ascii="宋体" w:eastAsia="宋体" w:hAnsi="宋体" w:cs="宋体" w:hint="eastAsia"/>
                <w:color w:val="000000"/>
                <w:sz w:val="22"/>
                <w:szCs w:val="22"/>
                <w:lang w:val="en-GB"/>
              </w:rPr>
              <w:t>还款实质性依赖于房地产所产生的现金流的标准</w:t>
            </w:r>
          </w:p>
        </w:tc>
      </w:tr>
      <w:tr w:rsidR="00974352" w:rsidRPr="000C4E41" w14:paraId="320455AC"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BD73A2"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&lt;住房按揭贷款数量&gt;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6D09E61D"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宋体" w:eastAsia="宋体" w:hAnsi="宋体" w:cs="宋体" w:hint="eastAsia"/>
                <w:color w:val="000000"/>
                <w:sz w:val="20"/>
                <w:lang w:val="en-GB"/>
              </w:rPr>
              <w:t>监管报送系统</w:t>
            </w: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2FCDE5B1"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汇总统计数量</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08F17439"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认定</w:t>
            </w:r>
            <w:r w:rsidRPr="000C4E41">
              <w:rPr>
                <w:rFonts w:ascii="Calibri" w:eastAsia="Times New Roman" w:hAnsi="Calibri" w:cs="Calibri" w:hint="eastAsia"/>
                <w:color w:val="000000"/>
                <w:sz w:val="22"/>
                <w:szCs w:val="22"/>
                <w:lang w:val="en-GB"/>
              </w:rPr>
              <w:t>-</w:t>
            </w:r>
            <w:r w:rsidRPr="000C4E41">
              <w:rPr>
                <w:rFonts w:ascii="宋体" w:eastAsia="宋体" w:hAnsi="宋体" w:cs="宋体" w:hint="eastAsia"/>
                <w:color w:val="000000"/>
                <w:sz w:val="22"/>
                <w:szCs w:val="22"/>
                <w:lang w:val="en-GB"/>
              </w:rPr>
              <w:t>还款实质性依赖于房地产所产生的现金流的标准</w:t>
            </w:r>
          </w:p>
        </w:tc>
      </w:tr>
      <w:tr w:rsidR="00974352" w:rsidRPr="000C4E41" w14:paraId="304E8CEC"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576C57"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&lt;记账币种&gt;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13E4430A"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宋体" w:eastAsia="宋体" w:hAnsi="宋体" w:cs="宋体" w:hint="eastAsia"/>
                <w:color w:val="000000"/>
                <w:sz w:val="20"/>
                <w:lang w:val="en-GB"/>
              </w:rPr>
              <w:t>相关业务系统或核心</w:t>
            </w: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36EC8CCF"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币种</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2BE2A131"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认定</w:t>
            </w:r>
            <w:r w:rsidRPr="000C4E41">
              <w:rPr>
                <w:rFonts w:ascii="Calibri" w:eastAsia="Times New Roman" w:hAnsi="Calibri" w:cs="Calibri" w:hint="eastAsia"/>
                <w:color w:val="000000"/>
                <w:sz w:val="22"/>
                <w:szCs w:val="22"/>
                <w:lang w:val="en-GB"/>
              </w:rPr>
              <w:t>-</w:t>
            </w:r>
            <w:r w:rsidRPr="000C4E41">
              <w:rPr>
                <w:rFonts w:ascii="宋体" w:eastAsia="宋体" w:hAnsi="宋体" w:cs="宋体" w:hint="eastAsia"/>
                <w:color w:val="000000"/>
                <w:sz w:val="22"/>
                <w:szCs w:val="22"/>
                <w:lang w:val="en-GB"/>
              </w:rPr>
              <w:t>向个人发放的用于购买居住用房且以居住用房地产为抵押的风险暴露（以非记账本位币计价）</w:t>
            </w:r>
          </w:p>
        </w:tc>
      </w:tr>
      <w:tr w:rsidR="00974352" w:rsidRPr="000C4E41" w14:paraId="722A8DEF"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811572"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&lt;房地产是否完工&gt;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03209CD8"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宋体" w:eastAsia="宋体" w:hAnsi="宋体" w:cs="宋体" w:hint="eastAsia"/>
                <w:color w:val="000000"/>
                <w:sz w:val="20"/>
                <w:lang w:val="en-GB"/>
              </w:rPr>
              <w:t>新增</w:t>
            </w:r>
            <w:r w:rsidRPr="000C4E41">
              <w:rPr>
                <w:rFonts w:ascii="Calibri" w:eastAsia="Times New Roman" w:hAnsi="Calibri" w:cs="Calibri" w:hint="eastAsia"/>
                <w:color w:val="000000"/>
                <w:sz w:val="20"/>
                <w:lang w:val="en-GB"/>
              </w:rPr>
              <w:t>-PLIS</w:t>
            </w: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152DC990"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“是/否”</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189A4A8C"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权重</w:t>
            </w:r>
            <w:r w:rsidRPr="000C4E41">
              <w:rPr>
                <w:rFonts w:ascii="Calibri" w:eastAsia="Times New Roman" w:hAnsi="Calibri" w:cs="Calibri" w:hint="eastAsia"/>
                <w:color w:val="000000"/>
                <w:sz w:val="22"/>
                <w:szCs w:val="22"/>
                <w:lang w:val="en-GB"/>
              </w:rPr>
              <w:t>-</w:t>
            </w:r>
            <w:r w:rsidRPr="000C4E41">
              <w:rPr>
                <w:rFonts w:ascii="宋体" w:eastAsia="宋体" w:hAnsi="宋体" w:cs="宋体" w:hint="eastAsia"/>
                <w:color w:val="000000"/>
                <w:sz w:val="22"/>
                <w:szCs w:val="22"/>
                <w:lang w:val="en-GB"/>
              </w:rPr>
              <w:t>房地产风险暴露的审慎要求</w:t>
            </w:r>
          </w:p>
        </w:tc>
      </w:tr>
      <w:tr w:rsidR="00974352" w:rsidRPr="000C4E41" w14:paraId="3B0CBFC3"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94090D"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&lt;是否正式抵押取得他项权证&gt;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7B2C220B"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Calibri" w:eastAsia="Times New Roman" w:hAnsi="Calibri" w:cs="Calibri" w:hint="eastAsia"/>
                <w:color w:val="000000"/>
                <w:sz w:val="20"/>
                <w:lang w:val="en-GB"/>
              </w:rPr>
              <w:t>CWAP</w:t>
            </w: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6722F688"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“是/否”</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4358A708"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权重</w:t>
            </w:r>
            <w:r w:rsidRPr="000C4E41">
              <w:rPr>
                <w:rFonts w:ascii="Calibri" w:eastAsia="Times New Roman" w:hAnsi="Calibri" w:cs="Calibri" w:hint="eastAsia"/>
                <w:color w:val="000000"/>
                <w:sz w:val="22"/>
                <w:szCs w:val="22"/>
                <w:lang w:val="en-GB"/>
              </w:rPr>
              <w:t>-</w:t>
            </w:r>
            <w:r w:rsidRPr="000C4E41">
              <w:rPr>
                <w:rFonts w:ascii="宋体" w:eastAsia="宋体" w:hAnsi="宋体" w:cs="宋体" w:hint="eastAsia"/>
                <w:color w:val="000000"/>
                <w:sz w:val="22"/>
                <w:szCs w:val="22"/>
                <w:lang w:val="en-GB"/>
              </w:rPr>
              <w:t>房地产风险暴露的审慎要求</w:t>
            </w:r>
          </w:p>
        </w:tc>
      </w:tr>
      <w:tr w:rsidR="00974352" w:rsidRPr="000C4E41" w14:paraId="04A25A35"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257E38"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&lt;是否多次抵押&gt;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00681725"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宋体" w:eastAsia="宋体" w:hAnsi="宋体" w:cs="宋体" w:hint="eastAsia"/>
                <w:color w:val="000000"/>
                <w:sz w:val="20"/>
                <w:lang w:val="en-GB"/>
              </w:rPr>
              <w:t>押</w:t>
            </w:r>
            <w:proofErr w:type="gramStart"/>
            <w:r w:rsidRPr="000C4E41">
              <w:rPr>
                <w:rFonts w:ascii="宋体" w:eastAsia="宋体" w:hAnsi="宋体" w:cs="宋体" w:hint="eastAsia"/>
                <w:color w:val="000000"/>
                <w:sz w:val="20"/>
                <w:lang w:val="en-GB"/>
              </w:rPr>
              <w:t>品系统</w:t>
            </w:r>
            <w:proofErr w:type="gramEnd"/>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344C9007"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“是/否”</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783E2F1D"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权重</w:t>
            </w:r>
            <w:r w:rsidRPr="000C4E41">
              <w:rPr>
                <w:rFonts w:ascii="Calibri" w:eastAsia="Times New Roman" w:hAnsi="Calibri" w:cs="Calibri" w:hint="eastAsia"/>
                <w:color w:val="000000"/>
                <w:sz w:val="22"/>
                <w:szCs w:val="22"/>
                <w:lang w:val="en-GB"/>
              </w:rPr>
              <w:t>-</w:t>
            </w:r>
            <w:r w:rsidRPr="000C4E41">
              <w:rPr>
                <w:rFonts w:ascii="宋体" w:eastAsia="宋体" w:hAnsi="宋体" w:cs="宋体" w:hint="eastAsia"/>
                <w:color w:val="000000"/>
                <w:sz w:val="22"/>
                <w:szCs w:val="22"/>
                <w:lang w:val="en-GB"/>
              </w:rPr>
              <w:t>房地产风险暴露</w:t>
            </w:r>
            <w:r w:rsidRPr="000C4E41">
              <w:rPr>
                <w:rFonts w:ascii="宋体" w:eastAsia="宋体" w:hAnsi="宋体" w:cs="宋体" w:hint="eastAsia"/>
                <w:color w:val="000000"/>
                <w:sz w:val="22"/>
                <w:szCs w:val="22"/>
                <w:lang w:val="en-GB"/>
              </w:rPr>
              <w:lastRenderedPageBreak/>
              <w:t>的审慎要求，</w:t>
            </w:r>
            <w:r w:rsidRPr="000C4E41">
              <w:rPr>
                <w:rFonts w:ascii="Calibri" w:eastAsia="Times New Roman" w:hAnsi="Calibri" w:cs="Calibri" w:hint="eastAsia"/>
                <w:color w:val="000000"/>
                <w:sz w:val="22"/>
                <w:szCs w:val="22"/>
                <w:lang w:val="en-GB"/>
              </w:rPr>
              <w:t>LTV</w:t>
            </w:r>
          </w:p>
        </w:tc>
      </w:tr>
      <w:tr w:rsidR="00974352" w:rsidRPr="000C4E41" w14:paraId="7F762E3C"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6B61AB"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lastRenderedPageBreak/>
              <w:t>&lt;第一顺位留置权&gt;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298EC2BA"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宋体" w:eastAsia="宋体" w:hAnsi="宋体" w:cs="宋体" w:hint="eastAsia"/>
                <w:color w:val="000000"/>
                <w:sz w:val="20"/>
                <w:lang w:val="en-GB"/>
              </w:rPr>
              <w:t>押</w:t>
            </w:r>
            <w:proofErr w:type="gramStart"/>
            <w:r w:rsidRPr="000C4E41">
              <w:rPr>
                <w:rFonts w:ascii="宋体" w:eastAsia="宋体" w:hAnsi="宋体" w:cs="宋体" w:hint="eastAsia"/>
                <w:color w:val="000000"/>
                <w:sz w:val="20"/>
                <w:lang w:val="en-GB"/>
              </w:rPr>
              <w:t>品系统</w:t>
            </w:r>
            <w:proofErr w:type="gramEnd"/>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64D118BC"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名称或是否本行</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44AEC2DB"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权重</w:t>
            </w:r>
            <w:r w:rsidRPr="000C4E41">
              <w:rPr>
                <w:rFonts w:ascii="Calibri" w:eastAsia="Times New Roman" w:hAnsi="Calibri" w:cs="Calibri" w:hint="eastAsia"/>
                <w:color w:val="000000"/>
                <w:sz w:val="22"/>
                <w:szCs w:val="22"/>
                <w:lang w:val="en-GB"/>
              </w:rPr>
              <w:t>-</w:t>
            </w:r>
            <w:r w:rsidRPr="000C4E41">
              <w:rPr>
                <w:rFonts w:ascii="宋体" w:eastAsia="宋体" w:hAnsi="宋体" w:cs="宋体" w:hint="eastAsia"/>
                <w:color w:val="000000"/>
                <w:sz w:val="22"/>
                <w:szCs w:val="22"/>
                <w:lang w:val="en-GB"/>
              </w:rPr>
              <w:t>房地产风险暴露的审慎要求</w:t>
            </w:r>
          </w:p>
        </w:tc>
      </w:tr>
      <w:tr w:rsidR="00974352" w:rsidRPr="000C4E41" w14:paraId="3FF0BD49"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D8BC77"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&lt;第二顺位留置权&gt;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5CC3070E"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宋体" w:eastAsia="宋体" w:hAnsi="宋体" w:cs="宋体" w:hint="eastAsia"/>
                <w:color w:val="000000"/>
                <w:sz w:val="20"/>
                <w:lang w:val="en-GB"/>
              </w:rPr>
              <w:t>押</w:t>
            </w:r>
            <w:proofErr w:type="gramStart"/>
            <w:r w:rsidRPr="000C4E41">
              <w:rPr>
                <w:rFonts w:ascii="宋体" w:eastAsia="宋体" w:hAnsi="宋体" w:cs="宋体" w:hint="eastAsia"/>
                <w:color w:val="000000"/>
                <w:sz w:val="20"/>
                <w:lang w:val="en-GB"/>
              </w:rPr>
              <w:t>品系统</w:t>
            </w:r>
            <w:proofErr w:type="gramEnd"/>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40F29E98"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名称或是否本行</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36BB0662"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权重</w:t>
            </w:r>
            <w:r w:rsidRPr="000C4E41">
              <w:rPr>
                <w:rFonts w:ascii="Calibri" w:eastAsia="Times New Roman" w:hAnsi="Calibri" w:cs="Calibri" w:hint="eastAsia"/>
                <w:color w:val="000000"/>
                <w:sz w:val="22"/>
                <w:szCs w:val="22"/>
                <w:lang w:val="en-GB"/>
              </w:rPr>
              <w:t>-</w:t>
            </w:r>
            <w:r w:rsidRPr="000C4E41">
              <w:rPr>
                <w:rFonts w:ascii="宋体" w:eastAsia="宋体" w:hAnsi="宋体" w:cs="宋体" w:hint="eastAsia"/>
                <w:color w:val="000000"/>
                <w:sz w:val="22"/>
                <w:szCs w:val="22"/>
                <w:lang w:val="en-GB"/>
              </w:rPr>
              <w:t>房地产风险暴露的审慎要求</w:t>
            </w:r>
          </w:p>
        </w:tc>
      </w:tr>
      <w:tr w:rsidR="00974352" w:rsidRPr="000C4E41" w14:paraId="44E8E710"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9A71A3"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&lt;第三顺位留置权&gt;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6D064511"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宋体" w:eastAsia="宋体" w:hAnsi="宋体" w:cs="宋体" w:hint="eastAsia"/>
                <w:color w:val="000000"/>
                <w:sz w:val="20"/>
                <w:lang w:val="en-GB"/>
              </w:rPr>
              <w:t>押</w:t>
            </w:r>
            <w:proofErr w:type="gramStart"/>
            <w:r w:rsidRPr="000C4E41">
              <w:rPr>
                <w:rFonts w:ascii="宋体" w:eastAsia="宋体" w:hAnsi="宋体" w:cs="宋体" w:hint="eastAsia"/>
                <w:color w:val="000000"/>
                <w:sz w:val="20"/>
                <w:lang w:val="en-GB"/>
              </w:rPr>
              <w:t>品系统</w:t>
            </w:r>
            <w:proofErr w:type="gramEnd"/>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249488A0"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名称或是否本行</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714A27E1"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权重</w:t>
            </w:r>
            <w:r w:rsidRPr="000C4E41">
              <w:rPr>
                <w:rFonts w:ascii="Calibri" w:eastAsia="Times New Roman" w:hAnsi="Calibri" w:cs="Calibri" w:hint="eastAsia"/>
                <w:color w:val="000000"/>
                <w:sz w:val="22"/>
                <w:szCs w:val="22"/>
                <w:lang w:val="en-GB"/>
              </w:rPr>
              <w:t>-</w:t>
            </w:r>
            <w:r w:rsidRPr="000C4E41">
              <w:rPr>
                <w:rFonts w:ascii="宋体" w:eastAsia="宋体" w:hAnsi="宋体" w:cs="宋体" w:hint="eastAsia"/>
                <w:color w:val="000000"/>
                <w:sz w:val="22"/>
                <w:szCs w:val="22"/>
                <w:lang w:val="en-GB"/>
              </w:rPr>
              <w:t>房地产风险暴露的审慎要求</w:t>
            </w:r>
          </w:p>
        </w:tc>
      </w:tr>
      <w:tr w:rsidR="00974352" w:rsidRPr="000C4E41" w14:paraId="3BA718B6"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F52243"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w:t>
            </w:r>
            <w:proofErr w:type="gramStart"/>
            <w:r w:rsidRPr="000C4E41">
              <w:rPr>
                <w:rFonts w:cs="Calibri" w:hint="eastAsia"/>
                <w:color w:val="000000"/>
                <w:sz w:val="20"/>
                <w:lang w:val="en-GB"/>
              </w:rPr>
              <w:t>未偿</w:t>
            </w:r>
            <w:proofErr w:type="gramEnd"/>
            <w:r w:rsidRPr="000C4E41">
              <w:rPr>
                <w:rFonts w:cs="Calibri" w:hint="eastAsia"/>
                <w:color w:val="000000"/>
                <w:sz w:val="20"/>
                <w:lang w:val="en-GB"/>
              </w:rPr>
              <w:t>还的贷款额&gt;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183028D4"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宋体" w:eastAsia="宋体" w:hAnsi="宋体" w:cs="宋体" w:hint="eastAsia"/>
                <w:color w:val="000000"/>
                <w:sz w:val="20"/>
                <w:lang w:val="en-GB"/>
              </w:rPr>
              <w:t>相关业务系统或核心</w:t>
            </w: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0A9B013F"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金额</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778B7226"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权重</w:t>
            </w:r>
            <w:r w:rsidRPr="000C4E41">
              <w:rPr>
                <w:rFonts w:ascii="Calibri" w:eastAsia="Times New Roman" w:hAnsi="Calibri" w:cs="Calibri" w:hint="eastAsia"/>
                <w:color w:val="000000"/>
                <w:sz w:val="22"/>
                <w:szCs w:val="22"/>
                <w:lang w:val="en-GB"/>
              </w:rPr>
              <w:t>-LTV</w:t>
            </w:r>
          </w:p>
        </w:tc>
      </w:tr>
      <w:tr w:rsidR="00974352" w:rsidRPr="000C4E41" w14:paraId="700BB257"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6BD02B"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&lt;未提取的承诺金额&gt;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071DB121"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宋体" w:eastAsia="宋体" w:hAnsi="宋体" w:cs="宋体" w:hint="eastAsia"/>
                <w:color w:val="000000"/>
                <w:sz w:val="20"/>
                <w:lang w:val="en-GB"/>
              </w:rPr>
              <w:t>相关业务系统或核心</w:t>
            </w: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1920F89C"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金额</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20EE464D"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权重</w:t>
            </w:r>
            <w:r w:rsidRPr="000C4E41">
              <w:rPr>
                <w:rFonts w:ascii="Calibri" w:eastAsia="Times New Roman" w:hAnsi="Calibri" w:cs="Calibri" w:hint="eastAsia"/>
                <w:color w:val="000000"/>
                <w:sz w:val="22"/>
                <w:szCs w:val="22"/>
                <w:lang w:val="en-GB"/>
              </w:rPr>
              <w:t>-LTV</w:t>
            </w:r>
          </w:p>
        </w:tc>
      </w:tr>
      <w:tr w:rsidR="00974352" w:rsidRPr="000C4E41" w14:paraId="7094CE44"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C5A08E"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&lt;质押</w:t>
            </w:r>
            <w:proofErr w:type="gramStart"/>
            <w:r w:rsidRPr="000C4E41">
              <w:rPr>
                <w:rFonts w:cs="Calibri" w:hint="eastAsia"/>
                <w:color w:val="000000"/>
                <w:sz w:val="20"/>
                <w:lang w:val="en-GB"/>
              </w:rPr>
              <w:t>物类型</w:t>
            </w:r>
            <w:proofErr w:type="gramEnd"/>
            <w:r w:rsidRPr="000C4E41">
              <w:rPr>
                <w:rFonts w:cs="Calibri" w:hint="eastAsia"/>
                <w:color w:val="000000"/>
                <w:sz w:val="20"/>
                <w:lang w:val="en-GB"/>
              </w:rPr>
              <w:t>&gt;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37AD1F42"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宋体" w:eastAsia="宋体" w:hAnsi="宋体" w:cs="宋体" w:hint="eastAsia"/>
                <w:color w:val="000000"/>
                <w:sz w:val="20"/>
                <w:lang w:val="en-GB"/>
              </w:rPr>
              <w:t>押</w:t>
            </w:r>
            <w:proofErr w:type="gramStart"/>
            <w:r w:rsidRPr="000C4E41">
              <w:rPr>
                <w:rFonts w:ascii="宋体" w:eastAsia="宋体" w:hAnsi="宋体" w:cs="宋体" w:hint="eastAsia"/>
                <w:color w:val="000000"/>
                <w:sz w:val="20"/>
                <w:lang w:val="en-GB"/>
              </w:rPr>
              <w:t>品系统</w:t>
            </w:r>
            <w:proofErr w:type="gramEnd"/>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0794FF3F"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现金或本行存单</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7A10C64F"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权重</w:t>
            </w:r>
            <w:r w:rsidRPr="000C4E41">
              <w:rPr>
                <w:rFonts w:ascii="Calibri" w:eastAsia="Times New Roman" w:hAnsi="Calibri" w:cs="Calibri" w:hint="eastAsia"/>
                <w:color w:val="000000"/>
                <w:sz w:val="22"/>
                <w:szCs w:val="22"/>
                <w:lang w:val="en-GB"/>
              </w:rPr>
              <w:t>-LTV</w:t>
            </w:r>
          </w:p>
        </w:tc>
      </w:tr>
      <w:tr w:rsidR="00974352" w:rsidRPr="000C4E41" w14:paraId="30ECDE72"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B9F36D"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&lt;质押</w:t>
            </w:r>
            <w:proofErr w:type="gramStart"/>
            <w:r w:rsidRPr="000C4E41">
              <w:rPr>
                <w:rFonts w:cs="Calibri" w:hint="eastAsia"/>
                <w:color w:val="000000"/>
                <w:sz w:val="20"/>
                <w:lang w:val="en-GB"/>
              </w:rPr>
              <w:t>物金额</w:t>
            </w:r>
            <w:proofErr w:type="gramEnd"/>
            <w:r w:rsidRPr="000C4E41">
              <w:rPr>
                <w:rFonts w:cs="Calibri" w:hint="eastAsia"/>
                <w:color w:val="000000"/>
                <w:sz w:val="20"/>
                <w:lang w:val="en-GB"/>
              </w:rPr>
              <w:t>&gt;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53BC65A7"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宋体" w:eastAsia="宋体" w:hAnsi="宋体" w:cs="宋体" w:hint="eastAsia"/>
                <w:color w:val="000000"/>
                <w:sz w:val="20"/>
                <w:lang w:val="en-GB"/>
              </w:rPr>
              <w:t>押</w:t>
            </w:r>
            <w:proofErr w:type="gramStart"/>
            <w:r w:rsidRPr="000C4E41">
              <w:rPr>
                <w:rFonts w:ascii="宋体" w:eastAsia="宋体" w:hAnsi="宋体" w:cs="宋体" w:hint="eastAsia"/>
                <w:color w:val="000000"/>
                <w:sz w:val="20"/>
                <w:lang w:val="en-GB"/>
              </w:rPr>
              <w:t>品系统</w:t>
            </w:r>
            <w:proofErr w:type="gramEnd"/>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7D949553"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金额</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4831934D"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权重</w:t>
            </w:r>
            <w:r w:rsidRPr="000C4E41">
              <w:rPr>
                <w:rFonts w:ascii="Calibri" w:eastAsia="Times New Roman" w:hAnsi="Calibri" w:cs="Calibri" w:hint="eastAsia"/>
                <w:color w:val="000000"/>
                <w:sz w:val="22"/>
                <w:szCs w:val="22"/>
                <w:lang w:val="en-GB"/>
              </w:rPr>
              <w:t>-LTV</w:t>
            </w:r>
          </w:p>
        </w:tc>
      </w:tr>
      <w:tr w:rsidR="00974352" w:rsidRPr="000C4E41" w14:paraId="4F8CF10E"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1E7D5B"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&lt;初始房地产价值&gt;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4EBBB98A"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宋体" w:eastAsia="宋体" w:hAnsi="宋体" w:cs="宋体" w:hint="eastAsia"/>
                <w:color w:val="000000"/>
                <w:sz w:val="20"/>
                <w:lang w:val="en-GB"/>
              </w:rPr>
              <w:t>押</w:t>
            </w:r>
            <w:proofErr w:type="gramStart"/>
            <w:r w:rsidRPr="000C4E41">
              <w:rPr>
                <w:rFonts w:ascii="宋体" w:eastAsia="宋体" w:hAnsi="宋体" w:cs="宋体" w:hint="eastAsia"/>
                <w:color w:val="000000"/>
                <w:sz w:val="20"/>
                <w:lang w:val="en-GB"/>
              </w:rPr>
              <w:t>品系统</w:t>
            </w:r>
            <w:proofErr w:type="gramEnd"/>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12C9C6CA"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金额</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61DBFD2F"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权重</w:t>
            </w:r>
            <w:r w:rsidRPr="000C4E41">
              <w:rPr>
                <w:rFonts w:ascii="Calibri" w:eastAsia="Times New Roman" w:hAnsi="Calibri" w:cs="Calibri" w:hint="eastAsia"/>
                <w:color w:val="000000"/>
                <w:sz w:val="22"/>
                <w:szCs w:val="22"/>
                <w:lang w:val="en-GB"/>
              </w:rPr>
              <w:t>-LTV</w:t>
            </w:r>
          </w:p>
        </w:tc>
      </w:tr>
      <w:tr w:rsidR="00974352" w:rsidRPr="000C4E41" w14:paraId="48E2B569"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087F06"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&lt;是否永久性减值&gt;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79FDFA51"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宋体" w:eastAsia="宋体" w:hAnsi="宋体" w:cs="宋体" w:hint="eastAsia"/>
                <w:color w:val="000000"/>
                <w:sz w:val="20"/>
                <w:lang w:val="en-GB"/>
              </w:rPr>
              <w:t>新增</w:t>
            </w:r>
            <w:r w:rsidRPr="000C4E41">
              <w:rPr>
                <w:rFonts w:ascii="Calibri" w:eastAsia="Times New Roman" w:hAnsi="Calibri" w:cs="Calibri" w:hint="eastAsia"/>
                <w:color w:val="000000"/>
                <w:sz w:val="20"/>
                <w:lang w:val="en-GB"/>
              </w:rPr>
              <w:t>-</w:t>
            </w:r>
            <w:r w:rsidRPr="000C4E41">
              <w:rPr>
                <w:rFonts w:ascii="宋体" w:eastAsia="宋体" w:hAnsi="宋体" w:cs="宋体" w:hint="eastAsia"/>
                <w:color w:val="000000"/>
                <w:sz w:val="20"/>
                <w:lang w:val="en-GB"/>
              </w:rPr>
              <w:t>押</w:t>
            </w:r>
            <w:proofErr w:type="gramStart"/>
            <w:r w:rsidRPr="000C4E41">
              <w:rPr>
                <w:rFonts w:ascii="宋体" w:eastAsia="宋体" w:hAnsi="宋体" w:cs="宋体" w:hint="eastAsia"/>
                <w:color w:val="000000"/>
                <w:sz w:val="20"/>
                <w:lang w:val="en-GB"/>
              </w:rPr>
              <w:t>品系统</w:t>
            </w:r>
            <w:proofErr w:type="gramEnd"/>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1F79006C"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“是/否”</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0011E09E"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权重</w:t>
            </w:r>
            <w:r w:rsidRPr="000C4E41">
              <w:rPr>
                <w:rFonts w:ascii="Calibri" w:eastAsia="Times New Roman" w:hAnsi="Calibri" w:cs="Calibri" w:hint="eastAsia"/>
                <w:color w:val="000000"/>
                <w:sz w:val="22"/>
                <w:szCs w:val="22"/>
                <w:lang w:val="en-GB"/>
              </w:rPr>
              <w:t>-LTV</w:t>
            </w:r>
          </w:p>
        </w:tc>
      </w:tr>
      <w:tr w:rsidR="00974352" w:rsidRPr="000C4E41" w14:paraId="68500C98"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5656D6"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&lt;调整后的房地产价值&gt;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574E211D"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宋体" w:eastAsia="宋体" w:hAnsi="宋体" w:cs="宋体" w:hint="eastAsia"/>
                <w:color w:val="000000"/>
                <w:sz w:val="20"/>
                <w:lang w:val="en-GB"/>
              </w:rPr>
              <w:t>押</w:t>
            </w:r>
            <w:proofErr w:type="gramStart"/>
            <w:r w:rsidRPr="000C4E41">
              <w:rPr>
                <w:rFonts w:ascii="宋体" w:eastAsia="宋体" w:hAnsi="宋体" w:cs="宋体" w:hint="eastAsia"/>
                <w:color w:val="000000"/>
                <w:sz w:val="20"/>
                <w:lang w:val="en-GB"/>
              </w:rPr>
              <w:t>品系统</w:t>
            </w:r>
            <w:proofErr w:type="gramEnd"/>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6B59396A"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金额</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58FC7637"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权重</w:t>
            </w:r>
            <w:r w:rsidRPr="000C4E41">
              <w:rPr>
                <w:rFonts w:ascii="Calibri" w:eastAsia="Times New Roman" w:hAnsi="Calibri" w:cs="Calibri" w:hint="eastAsia"/>
                <w:color w:val="000000"/>
                <w:sz w:val="22"/>
                <w:szCs w:val="22"/>
                <w:lang w:val="en-GB"/>
              </w:rPr>
              <w:t>-LTV</w:t>
            </w:r>
          </w:p>
        </w:tc>
      </w:tr>
      <w:tr w:rsidR="00974352" w:rsidRPr="000C4E41" w14:paraId="081433FB"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0023A5"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&lt;是否多个房地产抵押&gt;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3A645785" w14:textId="77777777" w:rsidR="00974352" w:rsidRPr="000C4E41" w:rsidRDefault="00974352" w:rsidP="00276720">
            <w:pPr>
              <w:spacing w:after="0"/>
              <w:ind w:firstLineChars="0" w:firstLine="0"/>
              <w:jc w:val="left"/>
              <w:rPr>
                <w:rFonts w:ascii="Calibri" w:eastAsia="Times New Roman" w:hAnsi="Calibri" w:cs="Calibri"/>
                <w:color w:val="000000"/>
                <w:sz w:val="20"/>
                <w:lang w:val="en-GB"/>
              </w:rPr>
            </w:pPr>
            <w:r w:rsidRPr="000C4E41">
              <w:rPr>
                <w:rFonts w:ascii="宋体" w:eastAsia="宋体" w:hAnsi="宋体" w:cs="宋体" w:hint="eastAsia"/>
                <w:color w:val="000000"/>
                <w:sz w:val="20"/>
                <w:lang w:val="en-GB"/>
              </w:rPr>
              <w:t>押</w:t>
            </w:r>
            <w:proofErr w:type="gramStart"/>
            <w:r w:rsidRPr="000C4E41">
              <w:rPr>
                <w:rFonts w:ascii="宋体" w:eastAsia="宋体" w:hAnsi="宋体" w:cs="宋体" w:hint="eastAsia"/>
                <w:color w:val="000000"/>
                <w:sz w:val="20"/>
                <w:lang w:val="en-GB"/>
              </w:rPr>
              <w:t>品系统</w:t>
            </w:r>
            <w:proofErr w:type="gramEnd"/>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367E5658" w14:textId="77777777" w:rsidR="00974352" w:rsidRPr="000C4E41" w:rsidRDefault="00974352" w:rsidP="00276720">
            <w:pPr>
              <w:spacing w:after="0"/>
              <w:ind w:firstLineChars="0" w:firstLine="0"/>
              <w:jc w:val="left"/>
              <w:rPr>
                <w:rFonts w:cs="Calibri"/>
                <w:color w:val="000000"/>
                <w:sz w:val="20"/>
                <w:lang w:val="en-GB"/>
              </w:rPr>
            </w:pPr>
            <w:r w:rsidRPr="000C4E41">
              <w:rPr>
                <w:rFonts w:cs="Calibri" w:hint="eastAsia"/>
                <w:color w:val="000000"/>
                <w:sz w:val="20"/>
                <w:lang w:val="en-GB"/>
              </w:rPr>
              <w:t>“是/否”</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27C33D52" w14:textId="77777777" w:rsidR="00974352" w:rsidRPr="000C4E41" w:rsidRDefault="00974352" w:rsidP="00276720">
            <w:pPr>
              <w:spacing w:after="0"/>
              <w:ind w:firstLineChars="0" w:firstLine="0"/>
              <w:jc w:val="left"/>
              <w:rPr>
                <w:rFonts w:ascii="Calibri" w:eastAsia="Times New Roman" w:hAnsi="Calibri" w:cs="Calibri"/>
                <w:color w:val="000000"/>
                <w:sz w:val="22"/>
                <w:szCs w:val="22"/>
                <w:lang w:val="en-GB"/>
              </w:rPr>
            </w:pPr>
            <w:r w:rsidRPr="000C4E41">
              <w:rPr>
                <w:rFonts w:ascii="宋体" w:eastAsia="宋体" w:hAnsi="宋体" w:cs="宋体" w:hint="eastAsia"/>
                <w:color w:val="000000"/>
                <w:sz w:val="22"/>
                <w:szCs w:val="22"/>
                <w:lang w:val="en-GB"/>
              </w:rPr>
              <w:t>权重</w:t>
            </w:r>
            <w:r w:rsidRPr="000C4E41">
              <w:rPr>
                <w:rFonts w:ascii="Calibri" w:eastAsia="Times New Roman" w:hAnsi="Calibri" w:cs="Calibri" w:hint="eastAsia"/>
                <w:color w:val="000000"/>
                <w:sz w:val="22"/>
                <w:szCs w:val="22"/>
                <w:lang w:val="en-GB"/>
              </w:rPr>
              <w:t>-LTV</w:t>
            </w:r>
          </w:p>
        </w:tc>
      </w:tr>
    </w:tbl>
    <w:p w14:paraId="0A1AD8B6" w14:textId="77777777" w:rsidR="00974352" w:rsidRPr="00841C2E" w:rsidRDefault="00974352" w:rsidP="00974352">
      <w:pPr>
        <w:ind w:firstLineChars="0" w:firstLine="0"/>
        <w:rPr>
          <w:lang w:val="en-GB"/>
        </w:rPr>
      </w:pPr>
    </w:p>
    <w:p w14:paraId="42F87E42" w14:textId="77777777" w:rsidR="00974352" w:rsidRDefault="00974352" w:rsidP="00974352">
      <w:pPr>
        <w:pStyle w:val="3"/>
        <w:ind w:left="0"/>
      </w:pPr>
      <w:bookmarkStart w:id="72" w:name="_Toc80033763"/>
      <w:r>
        <w:rPr>
          <w:rFonts w:hint="eastAsia"/>
        </w:rPr>
        <w:t>输出数据</w:t>
      </w:r>
      <w:bookmarkEnd w:id="72"/>
    </w:p>
    <w:tbl>
      <w:tblPr>
        <w:tblW w:w="8217" w:type="dxa"/>
        <w:tblLook w:val="04A0" w:firstRow="1" w:lastRow="0" w:firstColumn="1" w:lastColumn="0" w:noHBand="0" w:noVBand="1"/>
      </w:tblPr>
      <w:tblGrid>
        <w:gridCol w:w="1980"/>
        <w:gridCol w:w="2126"/>
        <w:gridCol w:w="2835"/>
        <w:gridCol w:w="1276"/>
      </w:tblGrid>
      <w:tr w:rsidR="00974352" w:rsidRPr="00841C2E" w14:paraId="699AE9E9" w14:textId="77777777" w:rsidTr="00276720">
        <w:trPr>
          <w:trHeight w:val="286"/>
        </w:trPr>
        <w:tc>
          <w:tcPr>
            <w:tcW w:w="1980"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52107009"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126" w:type="dxa"/>
            <w:tcBorders>
              <w:top w:val="single" w:sz="4" w:space="0" w:color="auto"/>
              <w:left w:val="nil"/>
              <w:bottom w:val="single" w:sz="4" w:space="0" w:color="auto"/>
              <w:right w:val="single" w:sz="4" w:space="0" w:color="auto"/>
            </w:tcBorders>
            <w:shd w:val="clear" w:color="000000" w:fill="00338D"/>
            <w:noWrap/>
            <w:vAlign w:val="center"/>
            <w:hideMark/>
          </w:tcPr>
          <w:p w14:paraId="5BA6DCBD"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存储位置</w:t>
            </w:r>
          </w:p>
        </w:tc>
        <w:tc>
          <w:tcPr>
            <w:tcW w:w="2835" w:type="dxa"/>
            <w:tcBorders>
              <w:top w:val="single" w:sz="4" w:space="0" w:color="auto"/>
              <w:left w:val="nil"/>
              <w:bottom w:val="single" w:sz="4" w:space="0" w:color="auto"/>
              <w:right w:val="single" w:sz="4" w:space="0" w:color="auto"/>
            </w:tcBorders>
            <w:shd w:val="clear" w:color="000000" w:fill="00338D"/>
            <w:noWrap/>
            <w:vAlign w:val="center"/>
            <w:hideMark/>
          </w:tcPr>
          <w:p w14:paraId="2B6F25D7" w14:textId="77777777" w:rsidR="00974352" w:rsidRPr="00841C2E" w:rsidRDefault="00974352" w:rsidP="00276720">
            <w:pPr>
              <w:spacing w:after="0"/>
              <w:ind w:firstLineChars="0" w:firstLine="0"/>
              <w:rPr>
                <w:rFonts w:cs="Calibri"/>
                <w:b/>
                <w:bCs/>
                <w:color w:val="FFFFFF"/>
                <w:sz w:val="22"/>
                <w:szCs w:val="22"/>
                <w:lang w:val="en-GB"/>
              </w:rPr>
            </w:pPr>
            <w:r>
              <w:rPr>
                <w:rFonts w:cs="Calibri" w:hint="eastAsia"/>
                <w:b/>
                <w:bCs/>
                <w:color w:val="FFFFFF"/>
                <w:sz w:val="22"/>
                <w:szCs w:val="22"/>
                <w:lang w:val="en-GB"/>
              </w:rPr>
              <w:t>含义</w:t>
            </w:r>
          </w:p>
        </w:tc>
        <w:tc>
          <w:tcPr>
            <w:tcW w:w="1276" w:type="dxa"/>
            <w:tcBorders>
              <w:top w:val="single" w:sz="4" w:space="0" w:color="auto"/>
              <w:left w:val="nil"/>
              <w:bottom w:val="single" w:sz="4" w:space="0" w:color="auto"/>
              <w:right w:val="single" w:sz="4" w:space="0" w:color="auto"/>
            </w:tcBorders>
            <w:shd w:val="clear" w:color="000000" w:fill="00338D"/>
          </w:tcPr>
          <w:p w14:paraId="620B6126"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备注</w:t>
            </w:r>
          </w:p>
        </w:tc>
      </w:tr>
      <w:tr w:rsidR="00974352" w:rsidRPr="006A4697" w14:paraId="11C9561D" w14:textId="77777777" w:rsidTr="00276720">
        <w:trPr>
          <w:trHeight w:val="504"/>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770C7A31"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一级风险暴露分类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34B88EE1" w14:textId="77777777" w:rsidR="00974352" w:rsidRPr="006A4697" w:rsidRDefault="00974352" w:rsidP="00276720">
            <w:pPr>
              <w:spacing w:after="0"/>
              <w:ind w:firstLineChars="0" w:firstLine="0"/>
              <w:jc w:val="left"/>
              <w:rPr>
                <w:rFonts w:cs="Calibri"/>
                <w:color w:val="000000"/>
                <w:sz w:val="20"/>
              </w:rPr>
            </w:pPr>
            <w:r w:rsidRPr="006A4697">
              <w:rPr>
                <w:rFonts w:cs="Calibri" w:hint="eastAsia"/>
                <w:color w:val="000000"/>
                <w:sz w:val="20"/>
                <w:lang w:val="en-GB"/>
              </w:rPr>
              <w:t> </w:t>
            </w:r>
            <w:r w:rsidRPr="006A4697">
              <w:rPr>
                <w:rFonts w:cs="Calibri"/>
                <w:color w:val="000000"/>
                <w:sz w:val="20"/>
                <w:lang w:val="en-GB"/>
              </w:rPr>
              <w:t>RWA</w:t>
            </w:r>
            <w:r w:rsidRPr="006A4697">
              <w:rPr>
                <w:rFonts w:cs="Calibri" w:hint="eastAsia"/>
                <w:color w:val="000000"/>
                <w:sz w:val="20"/>
                <w:lang w:val="en-GB"/>
              </w:rPr>
              <w:t>系统</w:t>
            </w:r>
          </w:p>
        </w:tc>
        <w:tc>
          <w:tcPr>
            <w:tcW w:w="2835" w:type="dxa"/>
            <w:tcBorders>
              <w:top w:val="nil"/>
              <w:left w:val="nil"/>
              <w:bottom w:val="single" w:sz="4" w:space="0" w:color="auto"/>
              <w:right w:val="single" w:sz="4" w:space="0" w:color="auto"/>
            </w:tcBorders>
            <w:shd w:val="clear" w:color="auto" w:fill="auto"/>
            <w:vAlign w:val="center"/>
            <w:hideMark/>
          </w:tcPr>
          <w:p w14:paraId="274E28EE" w14:textId="77777777" w:rsidR="00974352" w:rsidRPr="006A4697" w:rsidRDefault="00974352" w:rsidP="00276720">
            <w:pPr>
              <w:spacing w:after="0"/>
              <w:ind w:firstLineChars="0" w:firstLine="0"/>
              <w:jc w:val="left"/>
              <w:rPr>
                <w:rFonts w:cs="Calibri"/>
                <w:color w:val="000000"/>
                <w:sz w:val="20"/>
                <w:lang w:val="en-GB"/>
              </w:rPr>
            </w:pPr>
          </w:p>
        </w:tc>
        <w:tc>
          <w:tcPr>
            <w:tcW w:w="1276" w:type="dxa"/>
            <w:tcBorders>
              <w:top w:val="nil"/>
              <w:left w:val="nil"/>
              <w:bottom w:val="single" w:sz="4" w:space="0" w:color="auto"/>
              <w:right w:val="single" w:sz="4" w:space="0" w:color="auto"/>
            </w:tcBorders>
          </w:tcPr>
          <w:p w14:paraId="7C84E81B"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59D7EC50" w14:textId="77777777" w:rsidTr="00276720">
        <w:trPr>
          <w:trHeight w:val="25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73F94536"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二</w:t>
            </w:r>
            <w:r w:rsidRPr="006A4697">
              <w:rPr>
                <w:rFonts w:cs="Calibri" w:hint="eastAsia"/>
                <w:color w:val="000000"/>
                <w:sz w:val="20"/>
                <w:lang w:val="en-GB"/>
              </w:rPr>
              <w:t>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3CE12F0A"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RWA</w:t>
            </w:r>
            <w:r w:rsidRPr="006A4697">
              <w:rPr>
                <w:rFonts w:cs="Calibri" w:hint="eastAsia"/>
                <w:color w:val="000000"/>
                <w:sz w:val="20"/>
                <w:lang w:val="en-GB"/>
              </w:rPr>
              <w:t>系统</w:t>
            </w:r>
          </w:p>
        </w:tc>
        <w:tc>
          <w:tcPr>
            <w:tcW w:w="2835" w:type="dxa"/>
            <w:tcBorders>
              <w:top w:val="nil"/>
              <w:left w:val="nil"/>
              <w:bottom w:val="single" w:sz="4" w:space="0" w:color="auto"/>
              <w:right w:val="single" w:sz="4" w:space="0" w:color="auto"/>
            </w:tcBorders>
            <w:shd w:val="clear" w:color="auto" w:fill="auto"/>
            <w:noWrap/>
            <w:vAlign w:val="center"/>
            <w:hideMark/>
          </w:tcPr>
          <w:p w14:paraId="25D66761"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 </w:t>
            </w:r>
            <w:r>
              <w:rPr>
                <w:rFonts w:cs="Calibri" w:hint="eastAsia"/>
                <w:color w:val="000000"/>
                <w:sz w:val="20"/>
                <w:lang w:val="en-GB"/>
              </w:rPr>
              <w:t>所有“二级风险暴露分类”</w:t>
            </w:r>
          </w:p>
        </w:tc>
        <w:tc>
          <w:tcPr>
            <w:tcW w:w="1276" w:type="dxa"/>
            <w:tcBorders>
              <w:top w:val="nil"/>
              <w:left w:val="nil"/>
              <w:bottom w:val="single" w:sz="4" w:space="0" w:color="auto"/>
              <w:right w:val="single" w:sz="4" w:space="0" w:color="auto"/>
            </w:tcBorders>
          </w:tcPr>
          <w:p w14:paraId="2D48B86D"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4D567B8F" w14:textId="77777777" w:rsidTr="00276720">
        <w:trPr>
          <w:trHeight w:val="252"/>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B91942D"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三</w:t>
            </w:r>
            <w:r w:rsidRPr="006A4697">
              <w:rPr>
                <w:rFonts w:cs="Calibri" w:hint="eastAsia"/>
                <w:color w:val="000000"/>
                <w:sz w:val="20"/>
                <w:lang w:val="en-GB"/>
              </w:rPr>
              <w:t>级风险暴露分类</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2AEE5765"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RWA</w:t>
            </w:r>
            <w:r w:rsidRPr="006A4697">
              <w:rPr>
                <w:rFonts w:cs="Calibri" w:hint="eastAsia"/>
                <w:color w:val="000000"/>
                <w:sz w:val="20"/>
                <w:lang w:val="en-GB"/>
              </w:rPr>
              <w:t>系统</w:t>
            </w:r>
          </w:p>
        </w:tc>
        <w:tc>
          <w:tcPr>
            <w:tcW w:w="2835" w:type="dxa"/>
            <w:tcBorders>
              <w:top w:val="single" w:sz="4" w:space="0" w:color="auto"/>
              <w:left w:val="nil"/>
              <w:bottom w:val="single" w:sz="4" w:space="0" w:color="auto"/>
              <w:right w:val="single" w:sz="4" w:space="0" w:color="auto"/>
            </w:tcBorders>
            <w:shd w:val="clear" w:color="auto" w:fill="auto"/>
            <w:noWrap/>
            <w:vAlign w:val="center"/>
            <w:hideMark/>
          </w:tcPr>
          <w:p w14:paraId="149B7764"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 </w:t>
            </w:r>
            <w:r>
              <w:rPr>
                <w:rFonts w:cs="Calibri" w:hint="eastAsia"/>
                <w:color w:val="000000"/>
                <w:sz w:val="20"/>
                <w:lang w:val="en-GB"/>
              </w:rPr>
              <w:t>所有“三级风险暴露分类”</w:t>
            </w:r>
          </w:p>
        </w:tc>
        <w:tc>
          <w:tcPr>
            <w:tcW w:w="1276" w:type="dxa"/>
            <w:tcBorders>
              <w:top w:val="single" w:sz="4" w:space="0" w:color="auto"/>
              <w:left w:val="nil"/>
              <w:bottom w:val="single" w:sz="4" w:space="0" w:color="auto"/>
              <w:right w:val="single" w:sz="4" w:space="0" w:color="auto"/>
            </w:tcBorders>
          </w:tcPr>
          <w:p w14:paraId="2B3FE58F"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5131CB8D" w14:textId="77777777" w:rsidTr="00276720">
        <w:trPr>
          <w:trHeight w:val="252"/>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CF0A46" w14:textId="77777777" w:rsidR="00974352" w:rsidRDefault="00974352" w:rsidP="00276720">
            <w:pPr>
              <w:spacing w:after="0"/>
              <w:ind w:firstLineChars="0" w:firstLine="0"/>
              <w:jc w:val="left"/>
              <w:rPr>
                <w:rFonts w:cs="Calibri"/>
                <w:color w:val="000000"/>
                <w:sz w:val="20"/>
                <w:lang w:val="en-GB"/>
              </w:rPr>
            </w:pPr>
            <w:r>
              <w:rPr>
                <w:rFonts w:cs="Calibri"/>
                <w:color w:val="000000"/>
                <w:sz w:val="20"/>
                <w:lang w:val="en-GB"/>
              </w:rPr>
              <w:t>&lt;</w:t>
            </w:r>
            <w:r>
              <w:rPr>
                <w:rFonts w:cs="Calibri" w:hint="eastAsia"/>
                <w:color w:val="000000"/>
                <w:sz w:val="20"/>
                <w:lang w:val="en-GB"/>
              </w:rPr>
              <w:t>L</w:t>
            </w:r>
            <w:r>
              <w:rPr>
                <w:rFonts w:cs="Calibri"/>
                <w:color w:val="000000"/>
                <w:sz w:val="20"/>
                <w:lang w:val="en-GB"/>
              </w:rPr>
              <w:t>TV&gt;</w:t>
            </w:r>
          </w:p>
        </w:tc>
        <w:tc>
          <w:tcPr>
            <w:tcW w:w="2126" w:type="dxa"/>
            <w:tcBorders>
              <w:top w:val="single" w:sz="4" w:space="0" w:color="auto"/>
              <w:left w:val="nil"/>
              <w:bottom w:val="single" w:sz="4" w:space="0" w:color="auto"/>
              <w:right w:val="single" w:sz="4" w:space="0" w:color="auto"/>
            </w:tcBorders>
            <w:shd w:val="clear" w:color="auto" w:fill="auto"/>
            <w:noWrap/>
            <w:vAlign w:val="center"/>
          </w:tcPr>
          <w:p w14:paraId="66C9D36E" w14:textId="77777777" w:rsidR="00974352" w:rsidRPr="006A4697" w:rsidRDefault="00974352" w:rsidP="00276720">
            <w:pPr>
              <w:spacing w:after="0"/>
              <w:ind w:firstLineChars="0" w:firstLine="0"/>
              <w:jc w:val="left"/>
              <w:rPr>
                <w:rFonts w:cs="Calibri"/>
                <w:color w:val="000000"/>
                <w:sz w:val="20"/>
                <w:lang w:val="en-GB"/>
              </w:rPr>
            </w:pPr>
          </w:p>
        </w:tc>
        <w:tc>
          <w:tcPr>
            <w:tcW w:w="2835" w:type="dxa"/>
            <w:tcBorders>
              <w:top w:val="single" w:sz="4" w:space="0" w:color="auto"/>
              <w:left w:val="nil"/>
              <w:bottom w:val="single" w:sz="4" w:space="0" w:color="auto"/>
              <w:right w:val="single" w:sz="4" w:space="0" w:color="auto"/>
            </w:tcBorders>
            <w:shd w:val="clear" w:color="auto" w:fill="auto"/>
            <w:noWrap/>
            <w:vAlign w:val="center"/>
          </w:tcPr>
          <w:p w14:paraId="67C0FF0C" w14:textId="77777777" w:rsidR="00974352" w:rsidRPr="006A4697" w:rsidRDefault="00974352" w:rsidP="00276720">
            <w:pPr>
              <w:spacing w:after="0"/>
              <w:ind w:firstLineChars="0" w:firstLine="0"/>
              <w:jc w:val="left"/>
              <w:rPr>
                <w:rFonts w:cs="Calibri"/>
                <w:color w:val="000000"/>
                <w:sz w:val="20"/>
                <w:lang w:val="en-GB"/>
              </w:rPr>
            </w:pPr>
            <w:r w:rsidRPr="0023094A">
              <w:rPr>
                <w:rFonts w:cs="Calibri"/>
                <w:color w:val="000000"/>
                <w:sz w:val="20"/>
                <w:lang w:val="en-GB"/>
              </w:rPr>
              <w:t>LTV=贷款余额/房地产初始价值</w:t>
            </w:r>
          </w:p>
        </w:tc>
        <w:tc>
          <w:tcPr>
            <w:tcW w:w="1276" w:type="dxa"/>
            <w:tcBorders>
              <w:top w:val="single" w:sz="4" w:space="0" w:color="auto"/>
              <w:left w:val="nil"/>
              <w:bottom w:val="single" w:sz="4" w:space="0" w:color="auto"/>
              <w:right w:val="single" w:sz="4" w:space="0" w:color="auto"/>
            </w:tcBorders>
          </w:tcPr>
          <w:p w14:paraId="72055243"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554EFC03" w14:textId="77777777" w:rsidTr="00276720">
        <w:trPr>
          <w:trHeight w:val="252"/>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5AB9C2" w14:textId="77777777" w:rsidR="00974352" w:rsidRDefault="00974352" w:rsidP="00276720">
            <w:pPr>
              <w:spacing w:after="0"/>
              <w:ind w:firstLineChars="0" w:firstLine="0"/>
              <w:jc w:val="left"/>
              <w:rPr>
                <w:rFonts w:cs="Calibri"/>
                <w:color w:val="000000"/>
                <w:sz w:val="20"/>
                <w:lang w:val="en-GB"/>
              </w:rPr>
            </w:pPr>
          </w:p>
        </w:tc>
        <w:tc>
          <w:tcPr>
            <w:tcW w:w="2126" w:type="dxa"/>
            <w:tcBorders>
              <w:top w:val="single" w:sz="4" w:space="0" w:color="auto"/>
              <w:left w:val="nil"/>
              <w:bottom w:val="single" w:sz="4" w:space="0" w:color="auto"/>
              <w:right w:val="single" w:sz="4" w:space="0" w:color="auto"/>
            </w:tcBorders>
            <w:shd w:val="clear" w:color="auto" w:fill="auto"/>
            <w:noWrap/>
            <w:vAlign w:val="center"/>
          </w:tcPr>
          <w:p w14:paraId="79954A00" w14:textId="77777777" w:rsidR="00974352" w:rsidRPr="006A4697" w:rsidRDefault="00974352" w:rsidP="00276720">
            <w:pPr>
              <w:spacing w:after="0"/>
              <w:ind w:firstLineChars="0" w:firstLine="0"/>
              <w:jc w:val="left"/>
              <w:rPr>
                <w:rFonts w:cs="Calibri"/>
                <w:color w:val="000000"/>
                <w:sz w:val="20"/>
                <w:lang w:val="en-GB"/>
              </w:rPr>
            </w:pPr>
          </w:p>
        </w:tc>
        <w:tc>
          <w:tcPr>
            <w:tcW w:w="2835" w:type="dxa"/>
            <w:tcBorders>
              <w:top w:val="single" w:sz="4" w:space="0" w:color="auto"/>
              <w:left w:val="nil"/>
              <w:bottom w:val="single" w:sz="4" w:space="0" w:color="auto"/>
              <w:right w:val="single" w:sz="4" w:space="0" w:color="auto"/>
            </w:tcBorders>
            <w:shd w:val="clear" w:color="auto" w:fill="auto"/>
            <w:noWrap/>
            <w:vAlign w:val="center"/>
          </w:tcPr>
          <w:p w14:paraId="6F44CC05" w14:textId="77777777" w:rsidR="00974352" w:rsidRPr="006A4697" w:rsidRDefault="00974352" w:rsidP="00276720">
            <w:pPr>
              <w:spacing w:after="0"/>
              <w:ind w:firstLineChars="0" w:firstLine="0"/>
              <w:jc w:val="left"/>
              <w:rPr>
                <w:rFonts w:cs="Calibri"/>
                <w:color w:val="000000"/>
                <w:sz w:val="20"/>
                <w:lang w:val="en-GB"/>
              </w:rPr>
            </w:pPr>
          </w:p>
        </w:tc>
        <w:tc>
          <w:tcPr>
            <w:tcW w:w="1276" w:type="dxa"/>
            <w:tcBorders>
              <w:top w:val="single" w:sz="4" w:space="0" w:color="auto"/>
              <w:left w:val="nil"/>
              <w:bottom w:val="single" w:sz="4" w:space="0" w:color="auto"/>
              <w:right w:val="single" w:sz="4" w:space="0" w:color="auto"/>
            </w:tcBorders>
          </w:tcPr>
          <w:p w14:paraId="3D53DCEB"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23BFD97F" w14:textId="77777777" w:rsidTr="00276720">
        <w:trPr>
          <w:trHeight w:val="252"/>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26D45C" w14:textId="77777777" w:rsidR="00974352" w:rsidRDefault="00974352" w:rsidP="00276720">
            <w:pPr>
              <w:spacing w:after="0"/>
              <w:ind w:firstLineChars="0" w:firstLine="0"/>
              <w:jc w:val="left"/>
              <w:rPr>
                <w:rFonts w:cs="Calibri"/>
                <w:color w:val="000000"/>
                <w:sz w:val="20"/>
                <w:lang w:val="en-GB"/>
              </w:rPr>
            </w:pPr>
          </w:p>
        </w:tc>
        <w:tc>
          <w:tcPr>
            <w:tcW w:w="2126" w:type="dxa"/>
            <w:tcBorders>
              <w:top w:val="single" w:sz="4" w:space="0" w:color="auto"/>
              <w:left w:val="nil"/>
              <w:bottom w:val="single" w:sz="4" w:space="0" w:color="auto"/>
              <w:right w:val="single" w:sz="4" w:space="0" w:color="auto"/>
            </w:tcBorders>
            <w:shd w:val="clear" w:color="auto" w:fill="auto"/>
            <w:noWrap/>
            <w:vAlign w:val="center"/>
          </w:tcPr>
          <w:p w14:paraId="36AD9C06" w14:textId="77777777" w:rsidR="00974352" w:rsidRPr="006A4697" w:rsidRDefault="00974352" w:rsidP="00276720">
            <w:pPr>
              <w:spacing w:after="0"/>
              <w:ind w:firstLineChars="0" w:firstLine="0"/>
              <w:jc w:val="left"/>
              <w:rPr>
                <w:rFonts w:cs="Calibri"/>
                <w:color w:val="000000"/>
                <w:sz w:val="20"/>
                <w:lang w:val="en-GB"/>
              </w:rPr>
            </w:pPr>
          </w:p>
        </w:tc>
        <w:tc>
          <w:tcPr>
            <w:tcW w:w="2835" w:type="dxa"/>
            <w:tcBorders>
              <w:top w:val="single" w:sz="4" w:space="0" w:color="auto"/>
              <w:left w:val="nil"/>
              <w:bottom w:val="single" w:sz="4" w:space="0" w:color="auto"/>
              <w:right w:val="single" w:sz="4" w:space="0" w:color="auto"/>
            </w:tcBorders>
            <w:shd w:val="clear" w:color="auto" w:fill="auto"/>
            <w:noWrap/>
            <w:vAlign w:val="center"/>
          </w:tcPr>
          <w:p w14:paraId="3D475A69" w14:textId="77777777" w:rsidR="00974352" w:rsidRPr="0023094A" w:rsidRDefault="00974352" w:rsidP="00276720">
            <w:pPr>
              <w:spacing w:after="0"/>
              <w:ind w:firstLineChars="0" w:firstLine="0"/>
              <w:jc w:val="left"/>
              <w:rPr>
                <w:rFonts w:cs="Calibri"/>
                <w:color w:val="000000"/>
                <w:sz w:val="20"/>
                <w:lang w:val="en-GB"/>
              </w:rPr>
            </w:pPr>
          </w:p>
        </w:tc>
        <w:tc>
          <w:tcPr>
            <w:tcW w:w="1276" w:type="dxa"/>
            <w:tcBorders>
              <w:top w:val="single" w:sz="4" w:space="0" w:color="auto"/>
              <w:left w:val="nil"/>
              <w:bottom w:val="single" w:sz="4" w:space="0" w:color="auto"/>
              <w:right w:val="single" w:sz="4" w:space="0" w:color="auto"/>
            </w:tcBorders>
          </w:tcPr>
          <w:p w14:paraId="75644BE0" w14:textId="77777777" w:rsidR="00974352" w:rsidRPr="006A4697" w:rsidRDefault="00974352" w:rsidP="00276720">
            <w:pPr>
              <w:spacing w:after="0"/>
              <w:ind w:firstLineChars="0" w:firstLine="0"/>
              <w:jc w:val="left"/>
              <w:rPr>
                <w:rFonts w:cs="Calibri"/>
                <w:color w:val="000000"/>
                <w:sz w:val="20"/>
                <w:lang w:val="en-GB"/>
              </w:rPr>
            </w:pPr>
          </w:p>
        </w:tc>
      </w:tr>
    </w:tbl>
    <w:p w14:paraId="1207A033" w14:textId="77777777" w:rsidR="00974352" w:rsidRDefault="00974352" w:rsidP="00974352"/>
    <w:p w14:paraId="49998DCF" w14:textId="77777777" w:rsidR="00974352" w:rsidRDefault="00974352" w:rsidP="00974352">
      <w:pPr>
        <w:keepNext/>
        <w:keepLines/>
        <w:numPr>
          <w:ilvl w:val="1"/>
          <w:numId w:val="1"/>
        </w:numPr>
        <w:tabs>
          <w:tab w:val="left" w:pos="709"/>
        </w:tabs>
        <w:spacing w:before="120"/>
        <w:ind w:firstLineChars="0" w:firstLine="0"/>
        <w:outlineLvl w:val="1"/>
        <w:rPr>
          <w:rFonts w:cstheme="majorBidi"/>
          <w:b/>
          <w:szCs w:val="26"/>
        </w:rPr>
      </w:pPr>
      <w:bookmarkStart w:id="73" w:name="_Toc80033764"/>
      <w:r>
        <w:rPr>
          <w:rFonts w:cstheme="majorBidi" w:hint="eastAsia"/>
          <w:b/>
          <w:szCs w:val="26"/>
        </w:rPr>
        <w:lastRenderedPageBreak/>
        <w:t>股权</w:t>
      </w:r>
      <w:r w:rsidRPr="008F02AD">
        <w:rPr>
          <w:rFonts w:cstheme="majorBidi" w:hint="eastAsia"/>
          <w:b/>
          <w:szCs w:val="26"/>
        </w:rPr>
        <w:t>风险暴露</w:t>
      </w:r>
      <w:bookmarkEnd w:id="73"/>
    </w:p>
    <w:p w14:paraId="22E20A67" w14:textId="77777777" w:rsidR="00974352" w:rsidRDefault="00974352" w:rsidP="00974352">
      <w:pPr>
        <w:pStyle w:val="3"/>
        <w:ind w:left="0"/>
      </w:pPr>
      <w:bookmarkStart w:id="74" w:name="_Toc80033765"/>
      <w:r>
        <w:rPr>
          <w:rFonts w:hint="eastAsia"/>
        </w:rPr>
        <w:t>业务描述</w:t>
      </w:r>
      <w:bookmarkEnd w:id="74"/>
    </w:p>
    <w:p w14:paraId="54B5E0D7" w14:textId="77777777" w:rsidR="00974352" w:rsidRDefault="00974352" w:rsidP="00974352">
      <w:r w:rsidRPr="00FA6805">
        <w:rPr>
          <w:rFonts w:hint="eastAsia"/>
        </w:rPr>
        <w:t>股权风险暴露是指本行直接或间接持有的股东权益</w:t>
      </w:r>
    </w:p>
    <w:p w14:paraId="607F869F" w14:textId="77777777" w:rsidR="00974352" w:rsidRDefault="00974352" w:rsidP="00974352">
      <w:pPr>
        <w:pStyle w:val="3"/>
        <w:ind w:left="0"/>
      </w:pPr>
      <w:bookmarkStart w:id="75" w:name="_Toc80033766"/>
      <w:r>
        <w:rPr>
          <w:rFonts w:hint="eastAsia"/>
        </w:rPr>
        <w:t>业务规则</w:t>
      </w:r>
      <w:bookmarkEnd w:id="75"/>
    </w:p>
    <w:p w14:paraId="175C7EE5" w14:textId="77777777" w:rsidR="00974352" w:rsidRDefault="00974352" w:rsidP="00974352">
      <w:r>
        <w:rPr>
          <w:rFonts w:hint="eastAsia"/>
        </w:rPr>
        <w:t>若&lt;投资对象</w:t>
      </w:r>
      <w:r>
        <w:t>&gt;</w:t>
      </w:r>
      <w:r>
        <w:rPr>
          <w:rFonts w:hint="eastAsia"/>
        </w:rPr>
        <w:t>为</w:t>
      </w:r>
      <w:r w:rsidRPr="00B2591A">
        <w:rPr>
          <w:rFonts w:hint="eastAsia"/>
        </w:rPr>
        <w:t>对工商企业</w:t>
      </w:r>
      <w:r>
        <w:rPr>
          <w:rFonts w:hint="eastAsia"/>
        </w:rPr>
        <w:t>，</w:t>
      </w:r>
      <w:r w:rsidRPr="00784B2E">
        <w:t>&lt;单笔投资金额&gt;</w:t>
      </w:r>
      <w:r>
        <w:t>/&lt;</w:t>
      </w:r>
      <w:r w:rsidRPr="00784B2E">
        <w:rPr>
          <w:rFonts w:hint="eastAsia"/>
        </w:rPr>
        <w:t>本行资本净额</w:t>
      </w:r>
      <w:r>
        <w:t>&gt;</w:t>
      </w:r>
      <w:r>
        <w:rPr>
          <w:rFonts w:hint="eastAsia"/>
        </w:rPr>
        <w:t>大于1</w:t>
      </w:r>
      <w:r>
        <w:t>5</w:t>
      </w:r>
      <w:r>
        <w:rPr>
          <w:rFonts w:hint="eastAsia"/>
        </w:rPr>
        <w:t>%或&lt;全部</w:t>
      </w:r>
      <w:r w:rsidRPr="00082428">
        <w:rPr>
          <w:rFonts w:hint="eastAsia"/>
        </w:rPr>
        <w:t>投资金额</w:t>
      </w:r>
      <w:r>
        <w:t>&gt;/&lt;</w:t>
      </w:r>
      <w:r w:rsidRPr="00082428">
        <w:rPr>
          <w:rFonts w:hint="eastAsia"/>
        </w:rPr>
        <w:t>本行资本净额</w:t>
      </w:r>
      <w:r>
        <w:rPr>
          <w:rFonts w:hint="eastAsia"/>
        </w:rPr>
        <w:t>&gt;</w:t>
      </w:r>
      <w:r w:rsidRPr="00082428">
        <w:rPr>
          <w:rFonts w:hint="eastAsia"/>
        </w:rPr>
        <w:t>大于60%</w:t>
      </w:r>
      <w:r>
        <w:t>,</w:t>
      </w:r>
      <w:r>
        <w:rPr>
          <w:rFonts w:hint="eastAsia"/>
        </w:rPr>
        <w:t>则得出二级风险暴露结果“股权风险暴露-</w:t>
      </w:r>
      <w:r w:rsidRPr="00B2591A">
        <w:rPr>
          <w:rFonts w:hint="eastAsia"/>
        </w:rPr>
        <w:t>对大额工商企业股权投资</w:t>
      </w:r>
      <w:r>
        <w:rPr>
          <w:rFonts w:hint="eastAsia"/>
        </w:rPr>
        <w:t>”。</w:t>
      </w:r>
    </w:p>
    <w:p w14:paraId="527CD7B4" w14:textId="77777777" w:rsidR="00974352" w:rsidRDefault="00974352" w:rsidP="00974352">
      <w:r>
        <w:rPr>
          <w:rFonts w:hint="eastAsia"/>
        </w:rPr>
        <w:t>若&lt;投资对象</w:t>
      </w:r>
      <w:r>
        <w:t>&gt;</w:t>
      </w:r>
      <w:r>
        <w:rPr>
          <w:rFonts w:hint="eastAsia"/>
        </w:rPr>
        <w:t>为非上市公司，&lt;投资目的</w:t>
      </w:r>
      <w:r>
        <w:t>&gt;</w:t>
      </w:r>
      <w:r>
        <w:rPr>
          <w:rFonts w:hint="eastAsia"/>
        </w:rPr>
        <w:t>为</w:t>
      </w:r>
      <w:r w:rsidRPr="00B2591A">
        <w:rPr>
          <w:rFonts w:hint="eastAsia"/>
        </w:rPr>
        <w:t>出于短期转售或获取资本收益</w:t>
      </w:r>
      <w:r>
        <w:rPr>
          <w:rFonts w:hint="eastAsia"/>
        </w:rPr>
        <w:t>，则得出二级风险暴露结果“股权风险暴露-</w:t>
      </w:r>
      <w:r w:rsidRPr="00B2591A">
        <w:rPr>
          <w:rFonts w:hint="eastAsia"/>
        </w:rPr>
        <w:t>投机性非上市公司股权投资</w:t>
      </w:r>
      <w:r>
        <w:rPr>
          <w:rFonts w:hint="eastAsia"/>
        </w:rPr>
        <w:t>”。</w:t>
      </w:r>
    </w:p>
    <w:p w14:paraId="1A6BFD4B" w14:textId="77777777" w:rsidR="00974352" w:rsidRDefault="00974352" w:rsidP="00974352">
      <w:r>
        <w:rPr>
          <w:rFonts w:hint="eastAsia"/>
        </w:rPr>
        <w:t>若&lt;投资对象</w:t>
      </w:r>
      <w:r>
        <w:t>&gt;</w:t>
      </w:r>
      <w:r w:rsidRPr="00082428">
        <w:rPr>
          <w:rFonts w:hint="eastAsia"/>
        </w:rPr>
        <w:t>获得国家重大补贴并受到政府监督</w:t>
      </w:r>
      <w:r>
        <w:rPr>
          <w:rFonts w:hint="eastAsia"/>
        </w:rPr>
        <w:t>，则得出二级风险暴露结果“股权风险暴露-</w:t>
      </w:r>
      <w:r w:rsidRPr="00B2591A">
        <w:rPr>
          <w:rFonts w:hint="eastAsia"/>
        </w:rPr>
        <w:t>对获得国家重大补贴</w:t>
      </w:r>
      <w:r>
        <w:rPr>
          <w:rFonts w:hint="eastAsia"/>
        </w:rPr>
        <w:t>，</w:t>
      </w:r>
      <w:r w:rsidRPr="00B2591A">
        <w:rPr>
          <w:rFonts w:hint="eastAsia"/>
        </w:rPr>
        <w:t>并受到政府监督的股权投资</w:t>
      </w:r>
      <w:r>
        <w:rPr>
          <w:rFonts w:hint="eastAsia"/>
        </w:rPr>
        <w:t>”。</w:t>
      </w:r>
    </w:p>
    <w:p w14:paraId="3BE0E51D" w14:textId="77777777" w:rsidR="00974352" w:rsidRPr="009A277F" w:rsidRDefault="00974352" w:rsidP="00974352">
      <w:r>
        <w:rPr>
          <w:rFonts w:hint="eastAsia"/>
        </w:rPr>
        <w:t>若&lt;投资性质</w:t>
      </w:r>
      <w:r>
        <w:t>&gt;</w:t>
      </w:r>
      <w:r>
        <w:rPr>
          <w:rFonts w:hint="eastAsia"/>
        </w:rPr>
        <w:t>为上述三种以外的股权投资，则得出二级风险暴露结果“股权风险暴露-</w:t>
      </w:r>
      <w:r w:rsidRPr="00B2591A">
        <w:rPr>
          <w:rFonts w:hint="eastAsia"/>
        </w:rPr>
        <w:t>其他股权投资</w:t>
      </w:r>
      <w:r>
        <w:rPr>
          <w:rFonts w:hint="eastAsia"/>
        </w:rPr>
        <w:t>”。</w:t>
      </w:r>
    </w:p>
    <w:p w14:paraId="3DC24C39" w14:textId="77777777" w:rsidR="00974352" w:rsidRDefault="00974352" w:rsidP="00974352"/>
    <w:p w14:paraId="61F2F382" w14:textId="77777777" w:rsidR="00974352" w:rsidRDefault="00974352" w:rsidP="00974352">
      <w:pPr>
        <w:pStyle w:val="3"/>
        <w:ind w:left="0"/>
      </w:pPr>
      <w:bookmarkStart w:id="76" w:name="_Toc80033767"/>
      <w:r>
        <w:rPr>
          <w:rFonts w:hint="eastAsia"/>
        </w:rPr>
        <w:t>输入数据</w:t>
      </w:r>
      <w:bookmarkEnd w:id="76"/>
    </w:p>
    <w:tbl>
      <w:tblPr>
        <w:tblW w:w="8287" w:type="dxa"/>
        <w:tblLook w:val="04A0" w:firstRow="1" w:lastRow="0" w:firstColumn="1" w:lastColumn="0" w:noHBand="0" w:noVBand="1"/>
      </w:tblPr>
      <w:tblGrid>
        <w:gridCol w:w="1696"/>
        <w:gridCol w:w="2552"/>
        <w:gridCol w:w="2674"/>
        <w:gridCol w:w="1365"/>
      </w:tblGrid>
      <w:tr w:rsidR="00974352" w:rsidRPr="00841C2E" w14:paraId="3560CCE5" w14:textId="77777777" w:rsidTr="00276720">
        <w:trPr>
          <w:trHeight w:val="351"/>
        </w:trPr>
        <w:tc>
          <w:tcPr>
            <w:tcW w:w="1696"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4074A309"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552" w:type="dxa"/>
            <w:tcBorders>
              <w:top w:val="single" w:sz="4" w:space="0" w:color="auto"/>
              <w:left w:val="nil"/>
              <w:bottom w:val="single" w:sz="4" w:space="0" w:color="auto"/>
              <w:right w:val="single" w:sz="4" w:space="0" w:color="auto"/>
            </w:tcBorders>
            <w:shd w:val="clear" w:color="000000" w:fill="00338D"/>
            <w:noWrap/>
            <w:vAlign w:val="center"/>
            <w:hideMark/>
          </w:tcPr>
          <w:p w14:paraId="559F5DD2"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现行系统是否有该字段</w:t>
            </w:r>
          </w:p>
        </w:tc>
        <w:tc>
          <w:tcPr>
            <w:tcW w:w="2674" w:type="dxa"/>
            <w:tcBorders>
              <w:top w:val="single" w:sz="4" w:space="0" w:color="auto"/>
              <w:left w:val="nil"/>
              <w:bottom w:val="single" w:sz="4" w:space="0" w:color="auto"/>
              <w:right w:val="single" w:sz="4" w:space="0" w:color="auto"/>
            </w:tcBorders>
            <w:shd w:val="clear" w:color="000000" w:fill="00338D"/>
            <w:noWrap/>
            <w:vAlign w:val="center"/>
            <w:hideMark/>
          </w:tcPr>
          <w:p w14:paraId="5DDF1B0D"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含义</w:t>
            </w:r>
          </w:p>
        </w:tc>
        <w:tc>
          <w:tcPr>
            <w:tcW w:w="1365" w:type="dxa"/>
            <w:tcBorders>
              <w:top w:val="single" w:sz="4" w:space="0" w:color="auto"/>
              <w:left w:val="nil"/>
              <w:bottom w:val="single" w:sz="4" w:space="0" w:color="auto"/>
              <w:right w:val="single" w:sz="4" w:space="0" w:color="auto"/>
            </w:tcBorders>
            <w:shd w:val="clear" w:color="000000" w:fill="00338D"/>
            <w:noWrap/>
            <w:vAlign w:val="center"/>
            <w:hideMark/>
          </w:tcPr>
          <w:p w14:paraId="531DB2CA"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备注</w:t>
            </w:r>
          </w:p>
        </w:tc>
      </w:tr>
      <w:tr w:rsidR="00974352" w:rsidRPr="00841C2E" w14:paraId="750CE930" w14:textId="77777777" w:rsidTr="00276720">
        <w:trPr>
          <w:trHeight w:val="251"/>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A13B0A" w14:textId="77777777" w:rsidR="00974352" w:rsidRPr="00841C2E" w:rsidRDefault="00974352" w:rsidP="00276720">
            <w:pPr>
              <w:spacing w:after="0"/>
              <w:ind w:firstLineChars="0" w:firstLine="0"/>
              <w:jc w:val="left"/>
              <w:rPr>
                <w:rFonts w:cs="Calibri"/>
                <w:color w:val="000000"/>
                <w:sz w:val="20"/>
                <w:lang w:val="en-GB"/>
              </w:rPr>
            </w:pPr>
            <w:r w:rsidRPr="003C3FAC">
              <w:rPr>
                <w:rFonts w:cs="Calibri"/>
                <w:color w:val="000000"/>
                <w:sz w:val="20"/>
                <w:lang w:val="en-GB"/>
              </w:rPr>
              <w:t>&lt;</w:t>
            </w:r>
            <w:r>
              <w:rPr>
                <w:rFonts w:cs="Calibri" w:hint="eastAsia"/>
                <w:color w:val="000000"/>
                <w:sz w:val="20"/>
                <w:lang w:val="en-GB"/>
              </w:rPr>
              <w:t>投资对象</w:t>
            </w:r>
            <w:r w:rsidRPr="003C3FAC">
              <w:rPr>
                <w:rFonts w:cs="Calibri"/>
                <w:color w:val="000000"/>
                <w:sz w:val="20"/>
                <w:lang w:val="en-GB"/>
              </w:rPr>
              <w:t>&gt;</w:t>
            </w:r>
          </w:p>
        </w:tc>
        <w:tc>
          <w:tcPr>
            <w:tcW w:w="2552" w:type="dxa"/>
            <w:tcBorders>
              <w:top w:val="single" w:sz="4" w:space="0" w:color="auto"/>
              <w:left w:val="nil"/>
              <w:bottom w:val="single" w:sz="4" w:space="0" w:color="auto"/>
              <w:right w:val="single" w:sz="4" w:space="0" w:color="auto"/>
            </w:tcBorders>
            <w:shd w:val="clear" w:color="auto" w:fill="auto"/>
            <w:noWrap/>
            <w:vAlign w:val="center"/>
            <w:hideMark/>
          </w:tcPr>
          <w:p w14:paraId="0D62E446" w14:textId="77777777" w:rsidR="00974352" w:rsidRPr="00F8216B" w:rsidRDefault="00974352" w:rsidP="00276720">
            <w:pPr>
              <w:spacing w:after="0"/>
              <w:ind w:firstLineChars="0" w:firstLine="0"/>
              <w:jc w:val="left"/>
              <w:rPr>
                <w:rFonts w:cs="Calibri"/>
                <w:color w:val="000000"/>
                <w:sz w:val="20"/>
              </w:rPr>
            </w:pPr>
            <w:r w:rsidRPr="00841C2E">
              <w:rPr>
                <w:rFonts w:cs="Calibri" w:hint="eastAsia"/>
                <w:color w:val="000000"/>
                <w:sz w:val="20"/>
                <w:lang w:val="en-GB"/>
              </w:rPr>
              <w:t> </w:t>
            </w:r>
          </w:p>
        </w:tc>
        <w:tc>
          <w:tcPr>
            <w:tcW w:w="2674" w:type="dxa"/>
            <w:tcBorders>
              <w:top w:val="single" w:sz="4" w:space="0" w:color="auto"/>
              <w:left w:val="nil"/>
              <w:bottom w:val="single" w:sz="4" w:space="0" w:color="auto"/>
              <w:right w:val="single" w:sz="4" w:space="0" w:color="auto"/>
            </w:tcBorders>
            <w:shd w:val="clear" w:color="auto" w:fill="auto"/>
            <w:vAlign w:val="center"/>
            <w:hideMark/>
          </w:tcPr>
          <w:p w14:paraId="25DC0BA7" w14:textId="77777777" w:rsidR="00974352" w:rsidRPr="00841C2E" w:rsidRDefault="00974352" w:rsidP="00276720">
            <w:pPr>
              <w:spacing w:after="0"/>
              <w:ind w:firstLineChars="0" w:firstLine="0"/>
              <w:jc w:val="left"/>
              <w:rPr>
                <w:rFonts w:cs="Calibri"/>
                <w:color w:val="000000"/>
                <w:sz w:val="20"/>
                <w:lang w:val="en-GB"/>
              </w:rPr>
            </w:pPr>
          </w:p>
        </w:tc>
        <w:tc>
          <w:tcPr>
            <w:tcW w:w="1365" w:type="dxa"/>
            <w:tcBorders>
              <w:top w:val="single" w:sz="4" w:space="0" w:color="auto"/>
              <w:left w:val="nil"/>
              <w:bottom w:val="single" w:sz="4" w:space="0" w:color="auto"/>
              <w:right w:val="single" w:sz="4" w:space="0" w:color="auto"/>
            </w:tcBorders>
            <w:shd w:val="clear" w:color="auto" w:fill="auto"/>
            <w:noWrap/>
            <w:vAlign w:val="center"/>
            <w:hideMark/>
          </w:tcPr>
          <w:p w14:paraId="05B7BE51" w14:textId="77777777" w:rsidR="00974352" w:rsidRPr="00841C2E" w:rsidRDefault="00974352" w:rsidP="00276720">
            <w:pPr>
              <w:spacing w:after="0"/>
              <w:ind w:firstLineChars="0" w:firstLine="0"/>
              <w:jc w:val="left"/>
              <w:rPr>
                <w:rFonts w:cs="Calibri"/>
                <w:color w:val="000000"/>
                <w:sz w:val="22"/>
                <w:szCs w:val="22"/>
                <w:lang w:val="en-GB"/>
              </w:rPr>
            </w:pPr>
            <w:r w:rsidRPr="00841C2E">
              <w:rPr>
                <w:rFonts w:cs="Calibri" w:hint="eastAsia"/>
                <w:color w:val="000000"/>
                <w:sz w:val="22"/>
                <w:szCs w:val="22"/>
                <w:lang w:val="en-GB"/>
              </w:rPr>
              <w:t> </w:t>
            </w:r>
          </w:p>
        </w:tc>
      </w:tr>
      <w:tr w:rsidR="00974352" w:rsidRPr="00841C2E" w14:paraId="609B97EC"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5AC662" w14:textId="77777777" w:rsidR="00974352" w:rsidRPr="00587BB0" w:rsidRDefault="00974352" w:rsidP="00276720">
            <w:pPr>
              <w:spacing w:after="0"/>
              <w:ind w:firstLineChars="0" w:firstLine="0"/>
              <w:jc w:val="left"/>
              <w:rPr>
                <w:rFonts w:cs="Calibri"/>
                <w:color w:val="000000"/>
                <w:sz w:val="20"/>
                <w:lang w:val="en-GB"/>
              </w:rPr>
            </w:pPr>
            <w:bookmarkStart w:id="77" w:name="_Hlk78291853"/>
            <w:r w:rsidRPr="00587BB0">
              <w:rPr>
                <w:rFonts w:cs="Calibri" w:hint="eastAsia"/>
                <w:color w:val="000000"/>
                <w:sz w:val="20"/>
                <w:lang w:val="en-GB"/>
              </w:rPr>
              <w:t>&lt;</w:t>
            </w:r>
            <w:r>
              <w:rPr>
                <w:rFonts w:cs="Calibri" w:hint="eastAsia"/>
                <w:color w:val="000000"/>
                <w:sz w:val="20"/>
                <w:lang w:val="en-GB"/>
              </w:rPr>
              <w:t>单笔投资金额</w:t>
            </w:r>
            <w:r w:rsidRPr="00587BB0">
              <w:rPr>
                <w:rFonts w:cs="Calibri" w:hint="eastAsia"/>
                <w:color w:val="000000"/>
                <w:sz w:val="20"/>
                <w:lang w:val="en-GB"/>
              </w:rPr>
              <w:t>&gt;</w:t>
            </w:r>
            <w:bookmarkEnd w:id="77"/>
          </w:p>
        </w:tc>
        <w:tc>
          <w:tcPr>
            <w:tcW w:w="2552" w:type="dxa"/>
            <w:tcBorders>
              <w:top w:val="single" w:sz="4" w:space="0" w:color="auto"/>
              <w:left w:val="nil"/>
              <w:bottom w:val="single" w:sz="4" w:space="0" w:color="auto"/>
              <w:right w:val="single" w:sz="4" w:space="0" w:color="auto"/>
            </w:tcBorders>
            <w:shd w:val="clear" w:color="auto" w:fill="auto"/>
            <w:noWrap/>
            <w:vAlign w:val="center"/>
            <w:hideMark/>
          </w:tcPr>
          <w:p w14:paraId="34795F77"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sidRPr="00841C2E">
              <w:rPr>
                <w:rFonts w:ascii="Calibri" w:eastAsia="Times New Roman" w:hAnsi="Calibri" w:cs="Calibri"/>
                <w:color w:val="000000"/>
                <w:sz w:val="20"/>
                <w:lang w:val="en-GB"/>
              </w:rPr>
              <w:t> </w:t>
            </w:r>
          </w:p>
        </w:tc>
        <w:tc>
          <w:tcPr>
            <w:tcW w:w="2674" w:type="dxa"/>
            <w:tcBorders>
              <w:top w:val="single" w:sz="4" w:space="0" w:color="auto"/>
              <w:left w:val="nil"/>
              <w:bottom w:val="single" w:sz="4" w:space="0" w:color="auto"/>
              <w:right w:val="single" w:sz="4" w:space="0" w:color="auto"/>
            </w:tcBorders>
            <w:shd w:val="clear" w:color="auto" w:fill="auto"/>
            <w:noWrap/>
            <w:vAlign w:val="center"/>
            <w:hideMark/>
          </w:tcPr>
          <w:p w14:paraId="2F50251C" w14:textId="77777777" w:rsidR="00974352" w:rsidRPr="006A4697" w:rsidRDefault="00974352" w:rsidP="00276720">
            <w:pPr>
              <w:spacing w:after="0"/>
              <w:ind w:firstLineChars="0" w:firstLine="0"/>
              <w:jc w:val="left"/>
              <w:rPr>
                <w:rFonts w:cs="Calibri"/>
                <w:color w:val="000000"/>
                <w:sz w:val="20"/>
                <w:lang w:val="en-GB"/>
              </w:rPr>
            </w:pPr>
          </w:p>
        </w:tc>
        <w:tc>
          <w:tcPr>
            <w:tcW w:w="1365" w:type="dxa"/>
            <w:tcBorders>
              <w:top w:val="single" w:sz="4" w:space="0" w:color="auto"/>
              <w:left w:val="nil"/>
              <w:bottom w:val="single" w:sz="4" w:space="0" w:color="auto"/>
              <w:right w:val="single" w:sz="4" w:space="0" w:color="auto"/>
            </w:tcBorders>
            <w:shd w:val="clear" w:color="auto" w:fill="auto"/>
            <w:noWrap/>
            <w:vAlign w:val="center"/>
            <w:hideMark/>
          </w:tcPr>
          <w:p w14:paraId="30AC6496"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sidRPr="00841C2E">
              <w:rPr>
                <w:rFonts w:ascii="Calibri" w:eastAsia="Times New Roman" w:hAnsi="Calibri" w:cs="Calibri"/>
                <w:color w:val="000000"/>
                <w:sz w:val="22"/>
                <w:szCs w:val="22"/>
                <w:lang w:val="en-GB"/>
              </w:rPr>
              <w:t> </w:t>
            </w:r>
          </w:p>
        </w:tc>
      </w:tr>
      <w:tr w:rsidR="00974352" w:rsidRPr="00841C2E" w14:paraId="2C5FFB30"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2012DF" w14:textId="77777777" w:rsidR="00974352" w:rsidRPr="00587BB0" w:rsidRDefault="00974352" w:rsidP="00276720">
            <w:pPr>
              <w:spacing w:after="0"/>
              <w:ind w:firstLineChars="0" w:firstLine="0"/>
              <w:jc w:val="left"/>
              <w:rPr>
                <w:rFonts w:cs="Calibri"/>
                <w:color w:val="000000"/>
                <w:sz w:val="20"/>
                <w:lang w:val="en-GB"/>
              </w:rPr>
            </w:pPr>
            <w:bookmarkStart w:id="78" w:name="_Hlk76030819"/>
            <w:r w:rsidRPr="00587BB0">
              <w:rPr>
                <w:rFonts w:cs="Calibri"/>
                <w:color w:val="000000"/>
                <w:sz w:val="20"/>
                <w:lang w:val="en-GB"/>
              </w:rPr>
              <w:t> &lt;</w:t>
            </w:r>
            <w:r>
              <w:rPr>
                <w:rFonts w:cs="Calibri" w:hint="eastAsia"/>
                <w:color w:val="000000"/>
                <w:sz w:val="20"/>
                <w:lang w:val="en-GB"/>
              </w:rPr>
              <w:t>全部投资金额</w:t>
            </w:r>
            <w:r w:rsidRPr="00587BB0">
              <w:rPr>
                <w:rFonts w:cs="Calibri"/>
                <w:color w:val="000000"/>
                <w:sz w:val="20"/>
                <w:lang w:val="en-GB"/>
              </w:rPr>
              <w:t>&gt;</w:t>
            </w:r>
            <w:bookmarkEnd w:id="78"/>
          </w:p>
        </w:tc>
        <w:tc>
          <w:tcPr>
            <w:tcW w:w="2552" w:type="dxa"/>
            <w:tcBorders>
              <w:top w:val="single" w:sz="4" w:space="0" w:color="auto"/>
              <w:left w:val="nil"/>
              <w:bottom w:val="single" w:sz="4" w:space="0" w:color="auto"/>
              <w:right w:val="single" w:sz="4" w:space="0" w:color="auto"/>
            </w:tcBorders>
            <w:shd w:val="clear" w:color="auto" w:fill="auto"/>
            <w:noWrap/>
            <w:vAlign w:val="center"/>
            <w:hideMark/>
          </w:tcPr>
          <w:p w14:paraId="0580E290"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sidRPr="00841C2E">
              <w:rPr>
                <w:rFonts w:ascii="Calibri" w:eastAsia="Times New Roman" w:hAnsi="Calibri" w:cs="Calibri"/>
                <w:color w:val="000000"/>
                <w:sz w:val="20"/>
                <w:lang w:val="en-GB"/>
              </w:rPr>
              <w:t> </w:t>
            </w:r>
          </w:p>
        </w:tc>
        <w:tc>
          <w:tcPr>
            <w:tcW w:w="2674" w:type="dxa"/>
            <w:tcBorders>
              <w:top w:val="single" w:sz="4" w:space="0" w:color="auto"/>
              <w:left w:val="nil"/>
              <w:bottom w:val="single" w:sz="4" w:space="0" w:color="auto"/>
              <w:right w:val="single" w:sz="4" w:space="0" w:color="auto"/>
            </w:tcBorders>
            <w:shd w:val="clear" w:color="auto" w:fill="auto"/>
            <w:noWrap/>
            <w:vAlign w:val="center"/>
            <w:hideMark/>
          </w:tcPr>
          <w:p w14:paraId="3C8050DB"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 </w:t>
            </w:r>
          </w:p>
        </w:tc>
        <w:tc>
          <w:tcPr>
            <w:tcW w:w="1365" w:type="dxa"/>
            <w:tcBorders>
              <w:top w:val="single" w:sz="4" w:space="0" w:color="auto"/>
              <w:left w:val="nil"/>
              <w:bottom w:val="single" w:sz="4" w:space="0" w:color="auto"/>
              <w:right w:val="single" w:sz="4" w:space="0" w:color="auto"/>
            </w:tcBorders>
            <w:shd w:val="clear" w:color="auto" w:fill="auto"/>
            <w:noWrap/>
            <w:vAlign w:val="center"/>
            <w:hideMark/>
          </w:tcPr>
          <w:p w14:paraId="21AAB149"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sidRPr="00841C2E">
              <w:rPr>
                <w:rFonts w:ascii="Calibri" w:eastAsia="Times New Roman" w:hAnsi="Calibri" w:cs="Calibri"/>
                <w:color w:val="000000"/>
                <w:sz w:val="22"/>
                <w:szCs w:val="22"/>
                <w:lang w:val="en-GB"/>
              </w:rPr>
              <w:t> </w:t>
            </w:r>
          </w:p>
        </w:tc>
      </w:tr>
      <w:tr w:rsidR="00974352" w:rsidRPr="00841C2E" w14:paraId="58154A3F"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3426B8" w14:textId="77777777" w:rsidR="00974352" w:rsidRPr="00587BB0" w:rsidRDefault="00974352" w:rsidP="00276720">
            <w:pPr>
              <w:spacing w:after="0"/>
              <w:ind w:firstLineChars="0" w:firstLine="0"/>
              <w:jc w:val="left"/>
              <w:rPr>
                <w:rFonts w:cs="Calibri"/>
                <w:color w:val="000000"/>
                <w:sz w:val="20"/>
                <w:lang w:val="en-GB"/>
              </w:rPr>
            </w:pPr>
            <w:r>
              <w:rPr>
                <w:rFonts w:cs="Calibri"/>
                <w:color w:val="000000"/>
                <w:sz w:val="20"/>
                <w:lang w:val="en-GB"/>
              </w:rPr>
              <w:t>&lt;</w:t>
            </w:r>
            <w:r>
              <w:rPr>
                <w:rFonts w:cs="Calibri" w:hint="eastAsia"/>
                <w:color w:val="000000"/>
                <w:sz w:val="20"/>
                <w:lang w:val="en-GB"/>
              </w:rPr>
              <w:t>本行资本净额（上期数）</w:t>
            </w:r>
            <w:r>
              <w:rPr>
                <w:rFonts w:cs="Calibri"/>
                <w:color w:val="000000"/>
                <w:sz w:val="20"/>
                <w:lang w:val="en-GB"/>
              </w:rPr>
              <w:t>&gt;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60BE4938"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7F0BC43A" w14:textId="77777777" w:rsidR="00974352" w:rsidRPr="006A4697" w:rsidRDefault="00974352" w:rsidP="00276720">
            <w:pPr>
              <w:spacing w:after="0"/>
              <w:ind w:firstLineChars="0" w:firstLine="0"/>
              <w:jc w:val="left"/>
              <w:rPr>
                <w:rFonts w:cs="Calibri"/>
                <w:color w:val="000000"/>
                <w:sz w:val="20"/>
                <w:lang w:val="en-GB"/>
              </w:rPr>
            </w:pP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0173F1F1"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p>
        </w:tc>
      </w:tr>
      <w:tr w:rsidR="00974352" w:rsidRPr="00841C2E" w14:paraId="191A1536"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CE265C" w14:textId="77777777" w:rsidR="00974352" w:rsidRDefault="00974352" w:rsidP="00276720">
            <w:pPr>
              <w:spacing w:after="0"/>
              <w:ind w:firstLineChars="0" w:firstLine="0"/>
              <w:jc w:val="left"/>
              <w:rPr>
                <w:rFonts w:cs="Calibri"/>
                <w:color w:val="000000"/>
                <w:sz w:val="20"/>
                <w:lang w:val="en-GB"/>
              </w:rPr>
            </w:pPr>
            <w:bookmarkStart w:id="79" w:name="_Hlk76030854"/>
            <w:r>
              <w:rPr>
                <w:rFonts w:cs="Calibri"/>
                <w:color w:val="000000"/>
                <w:sz w:val="20"/>
                <w:lang w:val="en-GB"/>
              </w:rPr>
              <w:t>&lt;</w:t>
            </w:r>
            <w:r>
              <w:rPr>
                <w:rFonts w:cs="Calibri" w:hint="eastAsia"/>
                <w:color w:val="000000"/>
                <w:sz w:val="20"/>
                <w:lang w:val="en-GB"/>
              </w:rPr>
              <w:t>投资目的</w:t>
            </w:r>
            <w:r>
              <w:rPr>
                <w:rFonts w:cs="Calibri"/>
                <w:color w:val="000000"/>
                <w:sz w:val="20"/>
                <w:lang w:val="en-GB"/>
              </w:rPr>
              <w:t>&gt;</w:t>
            </w:r>
            <w:bookmarkEnd w:id="79"/>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56A263B3"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2ED7A06C" w14:textId="77777777" w:rsidR="00974352" w:rsidRPr="006A4697" w:rsidRDefault="00974352" w:rsidP="00276720">
            <w:pPr>
              <w:spacing w:after="0"/>
              <w:ind w:firstLineChars="0" w:firstLine="0"/>
              <w:jc w:val="left"/>
              <w:rPr>
                <w:rFonts w:cs="Calibri"/>
                <w:color w:val="000000"/>
                <w:sz w:val="20"/>
                <w:lang w:val="en-GB"/>
              </w:rPr>
            </w:pP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21321345"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p>
        </w:tc>
      </w:tr>
    </w:tbl>
    <w:p w14:paraId="18AC759D" w14:textId="77777777" w:rsidR="00974352" w:rsidRPr="00841C2E" w:rsidRDefault="00974352" w:rsidP="00974352">
      <w:pPr>
        <w:ind w:firstLineChars="0" w:firstLine="0"/>
        <w:rPr>
          <w:lang w:val="en-GB"/>
        </w:rPr>
      </w:pPr>
    </w:p>
    <w:p w14:paraId="2B28B5F8" w14:textId="77777777" w:rsidR="00974352" w:rsidRDefault="00974352" w:rsidP="00974352">
      <w:pPr>
        <w:pStyle w:val="3"/>
        <w:ind w:left="0"/>
      </w:pPr>
      <w:bookmarkStart w:id="80" w:name="_Toc80033768"/>
      <w:r>
        <w:rPr>
          <w:rFonts w:hint="eastAsia"/>
        </w:rPr>
        <w:t>输出数据</w:t>
      </w:r>
      <w:bookmarkEnd w:id="80"/>
    </w:p>
    <w:tbl>
      <w:tblPr>
        <w:tblW w:w="8217" w:type="dxa"/>
        <w:tblLook w:val="04A0" w:firstRow="1" w:lastRow="0" w:firstColumn="1" w:lastColumn="0" w:noHBand="0" w:noVBand="1"/>
      </w:tblPr>
      <w:tblGrid>
        <w:gridCol w:w="1980"/>
        <w:gridCol w:w="2126"/>
        <w:gridCol w:w="2835"/>
        <w:gridCol w:w="1276"/>
      </w:tblGrid>
      <w:tr w:rsidR="00974352" w:rsidRPr="00841C2E" w14:paraId="04406A36" w14:textId="77777777" w:rsidTr="00276720">
        <w:trPr>
          <w:trHeight w:val="286"/>
        </w:trPr>
        <w:tc>
          <w:tcPr>
            <w:tcW w:w="1980"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53D9ABD5"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126" w:type="dxa"/>
            <w:tcBorders>
              <w:top w:val="single" w:sz="4" w:space="0" w:color="auto"/>
              <w:left w:val="nil"/>
              <w:bottom w:val="single" w:sz="4" w:space="0" w:color="auto"/>
              <w:right w:val="single" w:sz="4" w:space="0" w:color="auto"/>
            </w:tcBorders>
            <w:shd w:val="clear" w:color="000000" w:fill="00338D"/>
            <w:noWrap/>
            <w:vAlign w:val="center"/>
            <w:hideMark/>
          </w:tcPr>
          <w:p w14:paraId="60A1E1D2"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存储位置</w:t>
            </w:r>
          </w:p>
        </w:tc>
        <w:tc>
          <w:tcPr>
            <w:tcW w:w="2835" w:type="dxa"/>
            <w:tcBorders>
              <w:top w:val="single" w:sz="4" w:space="0" w:color="auto"/>
              <w:left w:val="nil"/>
              <w:bottom w:val="single" w:sz="4" w:space="0" w:color="auto"/>
              <w:right w:val="single" w:sz="4" w:space="0" w:color="auto"/>
            </w:tcBorders>
            <w:shd w:val="clear" w:color="000000" w:fill="00338D"/>
            <w:noWrap/>
            <w:vAlign w:val="center"/>
            <w:hideMark/>
          </w:tcPr>
          <w:p w14:paraId="3D610E28" w14:textId="77777777" w:rsidR="00974352" w:rsidRPr="00841C2E" w:rsidRDefault="00974352" w:rsidP="00276720">
            <w:pPr>
              <w:spacing w:after="0"/>
              <w:ind w:firstLineChars="0" w:firstLine="0"/>
              <w:rPr>
                <w:rFonts w:cs="Calibri"/>
                <w:b/>
                <w:bCs/>
                <w:color w:val="FFFFFF"/>
                <w:sz w:val="22"/>
                <w:szCs w:val="22"/>
                <w:lang w:val="en-GB"/>
              </w:rPr>
            </w:pPr>
            <w:r>
              <w:rPr>
                <w:rFonts w:cs="Calibri" w:hint="eastAsia"/>
                <w:b/>
                <w:bCs/>
                <w:color w:val="FFFFFF"/>
                <w:sz w:val="22"/>
                <w:szCs w:val="22"/>
                <w:lang w:val="en-GB"/>
              </w:rPr>
              <w:t>含义</w:t>
            </w:r>
          </w:p>
        </w:tc>
        <w:tc>
          <w:tcPr>
            <w:tcW w:w="1276" w:type="dxa"/>
            <w:tcBorders>
              <w:top w:val="single" w:sz="4" w:space="0" w:color="auto"/>
              <w:left w:val="nil"/>
              <w:bottom w:val="single" w:sz="4" w:space="0" w:color="auto"/>
              <w:right w:val="single" w:sz="4" w:space="0" w:color="auto"/>
            </w:tcBorders>
            <w:shd w:val="clear" w:color="000000" w:fill="00338D"/>
          </w:tcPr>
          <w:p w14:paraId="4F68D857"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备注</w:t>
            </w:r>
          </w:p>
        </w:tc>
      </w:tr>
      <w:tr w:rsidR="00974352" w:rsidRPr="006A4697" w14:paraId="6045E07F" w14:textId="77777777" w:rsidTr="00276720">
        <w:trPr>
          <w:trHeight w:val="504"/>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36373C9C"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一级风险暴露分类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001CFFD9" w14:textId="77777777" w:rsidR="00974352" w:rsidRPr="006A4697" w:rsidRDefault="00974352" w:rsidP="00276720">
            <w:pPr>
              <w:spacing w:after="0"/>
              <w:ind w:firstLineChars="0" w:firstLine="0"/>
              <w:jc w:val="left"/>
              <w:rPr>
                <w:rFonts w:cs="Calibri"/>
                <w:color w:val="000000"/>
                <w:sz w:val="20"/>
              </w:rPr>
            </w:pPr>
            <w:r w:rsidRPr="006A4697">
              <w:rPr>
                <w:rFonts w:cs="Calibri" w:hint="eastAsia"/>
                <w:color w:val="000000"/>
                <w:sz w:val="20"/>
                <w:lang w:val="en-GB"/>
              </w:rPr>
              <w:t> </w:t>
            </w:r>
            <w:r w:rsidRPr="006A4697">
              <w:rPr>
                <w:rFonts w:cs="Calibri"/>
                <w:color w:val="000000"/>
                <w:sz w:val="20"/>
                <w:lang w:val="en-GB"/>
              </w:rPr>
              <w:t>RWA</w:t>
            </w:r>
            <w:r w:rsidRPr="006A4697">
              <w:rPr>
                <w:rFonts w:cs="Calibri" w:hint="eastAsia"/>
                <w:color w:val="000000"/>
                <w:sz w:val="20"/>
                <w:lang w:val="en-GB"/>
              </w:rPr>
              <w:t>系统</w:t>
            </w:r>
          </w:p>
        </w:tc>
        <w:tc>
          <w:tcPr>
            <w:tcW w:w="2835" w:type="dxa"/>
            <w:tcBorders>
              <w:top w:val="nil"/>
              <w:left w:val="nil"/>
              <w:bottom w:val="single" w:sz="4" w:space="0" w:color="auto"/>
              <w:right w:val="single" w:sz="4" w:space="0" w:color="auto"/>
            </w:tcBorders>
            <w:shd w:val="clear" w:color="auto" w:fill="auto"/>
            <w:vAlign w:val="center"/>
            <w:hideMark/>
          </w:tcPr>
          <w:p w14:paraId="738FCCC5"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所有“</w:t>
            </w:r>
            <w:r w:rsidRPr="00DE32EB">
              <w:rPr>
                <w:rFonts w:cs="Calibri" w:hint="eastAsia"/>
                <w:color w:val="000000"/>
                <w:sz w:val="20"/>
                <w:lang w:val="en-GB"/>
              </w:rPr>
              <w:t>对符合标准的微型和小型企业的风险暴露</w:t>
            </w:r>
            <w:r w:rsidRPr="006A4697">
              <w:rPr>
                <w:rFonts w:cs="Calibri" w:hint="eastAsia"/>
                <w:color w:val="000000"/>
                <w:sz w:val="20"/>
                <w:lang w:val="en-GB"/>
              </w:rPr>
              <w:t>”</w:t>
            </w:r>
          </w:p>
        </w:tc>
        <w:tc>
          <w:tcPr>
            <w:tcW w:w="1276" w:type="dxa"/>
            <w:tcBorders>
              <w:top w:val="nil"/>
              <w:left w:val="nil"/>
              <w:bottom w:val="single" w:sz="4" w:space="0" w:color="auto"/>
              <w:right w:val="single" w:sz="4" w:space="0" w:color="auto"/>
            </w:tcBorders>
          </w:tcPr>
          <w:p w14:paraId="6EAF9076"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55E970FE" w14:textId="77777777" w:rsidTr="00276720">
        <w:trPr>
          <w:trHeight w:val="25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73C25C0C"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lastRenderedPageBreak/>
              <w:t>二</w:t>
            </w:r>
            <w:r w:rsidRPr="006A4697">
              <w:rPr>
                <w:rFonts w:cs="Calibri" w:hint="eastAsia"/>
                <w:color w:val="000000"/>
                <w:sz w:val="20"/>
                <w:lang w:val="en-GB"/>
              </w:rPr>
              <w:t>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0252387E"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RWA</w:t>
            </w:r>
            <w:r w:rsidRPr="006A4697">
              <w:rPr>
                <w:rFonts w:cs="Calibri" w:hint="eastAsia"/>
                <w:color w:val="000000"/>
                <w:sz w:val="20"/>
                <w:lang w:val="en-GB"/>
              </w:rPr>
              <w:t>系统</w:t>
            </w:r>
          </w:p>
        </w:tc>
        <w:tc>
          <w:tcPr>
            <w:tcW w:w="2835" w:type="dxa"/>
            <w:tcBorders>
              <w:top w:val="nil"/>
              <w:left w:val="nil"/>
              <w:bottom w:val="single" w:sz="4" w:space="0" w:color="auto"/>
              <w:right w:val="single" w:sz="4" w:space="0" w:color="auto"/>
            </w:tcBorders>
            <w:shd w:val="clear" w:color="auto" w:fill="auto"/>
            <w:noWrap/>
            <w:vAlign w:val="center"/>
            <w:hideMark/>
          </w:tcPr>
          <w:p w14:paraId="274DDE44"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 </w:t>
            </w:r>
            <w:r>
              <w:rPr>
                <w:rFonts w:cs="Calibri" w:hint="eastAsia"/>
                <w:color w:val="000000"/>
                <w:sz w:val="20"/>
                <w:lang w:val="en-GB"/>
              </w:rPr>
              <w:t>所有“二级风险暴露分类”</w:t>
            </w:r>
          </w:p>
        </w:tc>
        <w:tc>
          <w:tcPr>
            <w:tcW w:w="1276" w:type="dxa"/>
            <w:tcBorders>
              <w:top w:val="nil"/>
              <w:left w:val="nil"/>
              <w:bottom w:val="single" w:sz="4" w:space="0" w:color="auto"/>
              <w:right w:val="single" w:sz="4" w:space="0" w:color="auto"/>
            </w:tcBorders>
          </w:tcPr>
          <w:p w14:paraId="71549BC9" w14:textId="77777777" w:rsidR="00974352" w:rsidRPr="006A4697" w:rsidRDefault="00974352" w:rsidP="00276720">
            <w:pPr>
              <w:spacing w:after="0"/>
              <w:ind w:firstLineChars="0" w:firstLine="0"/>
              <w:jc w:val="left"/>
              <w:rPr>
                <w:rFonts w:cs="Calibri"/>
                <w:color w:val="000000"/>
                <w:sz w:val="20"/>
                <w:lang w:val="en-GB"/>
              </w:rPr>
            </w:pPr>
          </w:p>
        </w:tc>
      </w:tr>
    </w:tbl>
    <w:p w14:paraId="77A0AD97" w14:textId="77777777" w:rsidR="00974352" w:rsidRDefault="00974352" w:rsidP="00974352">
      <w:pPr>
        <w:keepNext/>
        <w:keepLines/>
        <w:numPr>
          <w:ilvl w:val="1"/>
          <w:numId w:val="1"/>
        </w:numPr>
        <w:tabs>
          <w:tab w:val="left" w:pos="709"/>
        </w:tabs>
        <w:spacing w:before="120"/>
        <w:ind w:firstLineChars="0" w:firstLine="0"/>
        <w:outlineLvl w:val="1"/>
        <w:rPr>
          <w:rFonts w:cstheme="majorBidi"/>
          <w:b/>
          <w:szCs w:val="26"/>
        </w:rPr>
      </w:pPr>
      <w:bookmarkStart w:id="81" w:name="_Toc80033769"/>
      <w:r w:rsidRPr="003C1247">
        <w:rPr>
          <w:rFonts w:cstheme="majorBidi"/>
          <w:b/>
          <w:szCs w:val="26"/>
        </w:rPr>
        <w:t>合格资产担保债券</w:t>
      </w:r>
      <w:r w:rsidRPr="00D10247">
        <w:rPr>
          <w:rFonts w:cstheme="majorBidi" w:hint="eastAsia"/>
          <w:b/>
          <w:szCs w:val="26"/>
        </w:rPr>
        <w:t>风险暴露</w:t>
      </w:r>
      <w:bookmarkEnd w:id="81"/>
    </w:p>
    <w:p w14:paraId="6A307A94" w14:textId="77777777" w:rsidR="00974352" w:rsidRDefault="00974352" w:rsidP="00974352">
      <w:pPr>
        <w:pStyle w:val="3"/>
        <w:ind w:left="0"/>
      </w:pPr>
      <w:bookmarkStart w:id="82" w:name="_Toc80033770"/>
      <w:r>
        <w:rPr>
          <w:rFonts w:hint="eastAsia"/>
        </w:rPr>
        <w:t>业务描述</w:t>
      </w:r>
      <w:bookmarkEnd w:id="82"/>
    </w:p>
    <w:p w14:paraId="60DB825D" w14:textId="77777777" w:rsidR="00974352" w:rsidRDefault="00974352" w:rsidP="00974352">
      <w:r w:rsidRPr="00C76373">
        <w:rPr>
          <w:rFonts w:hint="eastAsia"/>
        </w:rPr>
        <w:t>资产担保债券是指由银行或住房抵押机构发行的，按照法律规定接受公众监督的，以保护债券持有人利益为首要考虑而发行的债券。此类债券发行募集的资金必须根据法律规定投资于可在债券存续期内覆盖与该债券相关的债权的资产，若出现发行人未履约的情况，该资金可优先用于偿还债券本金和应计利息</w:t>
      </w:r>
      <w:r>
        <w:rPr>
          <w:rFonts w:hint="eastAsia"/>
        </w:rPr>
        <w:t>。</w:t>
      </w:r>
    </w:p>
    <w:p w14:paraId="60251AA0" w14:textId="77777777" w:rsidR="00974352" w:rsidRDefault="00974352" w:rsidP="00974352">
      <w:pPr>
        <w:pStyle w:val="3"/>
        <w:ind w:left="0"/>
      </w:pPr>
      <w:bookmarkStart w:id="83" w:name="_Toc80033771"/>
      <w:r>
        <w:rPr>
          <w:rFonts w:hint="eastAsia"/>
        </w:rPr>
        <w:t>业务规则</w:t>
      </w:r>
      <w:bookmarkEnd w:id="83"/>
    </w:p>
    <w:p w14:paraId="0A7B5B19" w14:textId="77777777" w:rsidR="00974352" w:rsidRDefault="00974352" w:rsidP="00974352">
      <w:r>
        <w:rPr>
          <w:rFonts w:hint="eastAsia"/>
        </w:rPr>
        <w:t>若</w:t>
      </w:r>
      <w:commentRangeStart w:id="84"/>
      <w:r>
        <w:rPr>
          <w:rFonts w:hint="eastAsia"/>
        </w:rPr>
        <w:t>该债券是否在</w:t>
      </w:r>
      <w:r w:rsidRPr="00F270FE">
        <w:t>&lt;合格资产担保债券的资产</w:t>
      </w:r>
      <w:proofErr w:type="gramStart"/>
      <w:r w:rsidRPr="00F270FE">
        <w:t>池范围</w:t>
      </w:r>
      <w:proofErr w:type="gramEnd"/>
      <w:r w:rsidRPr="00F270FE">
        <w:t>&gt;</w:t>
      </w:r>
      <w:r>
        <w:rPr>
          <w:rFonts w:hint="eastAsia"/>
        </w:rPr>
        <w:t>内为是，</w:t>
      </w:r>
      <w:proofErr w:type="gramStart"/>
      <w:r>
        <w:rPr>
          <w:rFonts w:hint="eastAsia"/>
        </w:rPr>
        <w:t>且是否</w:t>
      </w:r>
      <w:proofErr w:type="gramEnd"/>
      <w:r>
        <w:rPr>
          <w:rFonts w:hint="eastAsia"/>
        </w:rPr>
        <w:t>满足</w:t>
      </w:r>
      <w:r w:rsidRPr="003C1247">
        <w:t>&lt;对担保资产池的要求&gt;</w:t>
      </w:r>
      <w:r>
        <w:rPr>
          <w:rFonts w:hint="eastAsia"/>
        </w:rPr>
        <w:t>为是，且</w:t>
      </w:r>
      <w:commentRangeEnd w:id="84"/>
      <w:r>
        <w:rPr>
          <w:rStyle w:val="af4"/>
        </w:rPr>
        <w:commentReference w:id="84"/>
      </w:r>
      <w:r>
        <w:rPr>
          <w:rFonts w:hint="eastAsia"/>
        </w:rPr>
        <w:t>是否满足</w:t>
      </w:r>
      <w:r w:rsidRPr="003C1247">
        <w:t>&lt;合格资产担保债券的发行机构的信息披露要求&gt;</w:t>
      </w:r>
      <w:r>
        <w:rPr>
          <w:rFonts w:hint="eastAsia"/>
        </w:rPr>
        <w:t>为是，则得出一级风险暴露结果“</w:t>
      </w:r>
      <w:r w:rsidRPr="003C1247">
        <w:tab/>
        <w:t>合格资产担保债券</w:t>
      </w:r>
      <w:r>
        <w:rPr>
          <w:rFonts w:hint="eastAsia"/>
        </w:rPr>
        <w:t>”。</w:t>
      </w:r>
    </w:p>
    <w:p w14:paraId="396281EF" w14:textId="77777777" w:rsidR="00974352" w:rsidRPr="00F270FE" w:rsidRDefault="00974352" w:rsidP="00974352">
      <w:r w:rsidRPr="003C1247">
        <w:rPr>
          <w:rFonts w:hint="eastAsia"/>
        </w:rPr>
        <w:t>若</w:t>
      </w:r>
      <w:r w:rsidRPr="003C1247">
        <w:t>&lt;</w:t>
      </w:r>
      <w:r w:rsidRPr="003C1247">
        <w:rPr>
          <w:rFonts w:hint="eastAsia"/>
        </w:rPr>
        <w:t>是否有外部信用评级</w:t>
      </w:r>
      <w:r w:rsidRPr="003C1247">
        <w:t>&gt;</w:t>
      </w:r>
      <w:r>
        <w:rPr>
          <w:rFonts w:hint="eastAsia"/>
        </w:rPr>
        <w:t>为是，则得出二级风险暴露结果“</w:t>
      </w:r>
      <w:r w:rsidRPr="003C1247">
        <w:t>合格资产担保债券</w:t>
      </w:r>
      <w:r>
        <w:rPr>
          <w:rFonts w:hint="eastAsia"/>
        </w:rPr>
        <w:t>-具有外部信用评级的债券”；若为否，则得出二级风险暴露结果“</w:t>
      </w:r>
      <w:r w:rsidRPr="003C1247">
        <w:t>合格资产担保债券</w:t>
      </w:r>
      <w:r>
        <w:rPr>
          <w:rFonts w:hint="eastAsia"/>
        </w:rPr>
        <w:t>-不具有外部信用评级的债券”。</w:t>
      </w:r>
    </w:p>
    <w:p w14:paraId="131F7BFA" w14:textId="77777777" w:rsidR="00974352" w:rsidRDefault="00974352" w:rsidP="00974352">
      <w:pPr>
        <w:pStyle w:val="3"/>
        <w:ind w:left="0"/>
      </w:pPr>
      <w:bookmarkStart w:id="85" w:name="_Toc80033772"/>
      <w:r>
        <w:rPr>
          <w:rFonts w:hint="eastAsia"/>
        </w:rPr>
        <w:t>输入数据</w:t>
      </w:r>
      <w:bookmarkEnd w:id="85"/>
    </w:p>
    <w:tbl>
      <w:tblPr>
        <w:tblW w:w="8287" w:type="dxa"/>
        <w:tblLook w:val="04A0" w:firstRow="1" w:lastRow="0" w:firstColumn="1" w:lastColumn="0" w:noHBand="0" w:noVBand="1"/>
      </w:tblPr>
      <w:tblGrid>
        <w:gridCol w:w="1696"/>
        <w:gridCol w:w="2552"/>
        <w:gridCol w:w="2674"/>
        <w:gridCol w:w="1365"/>
      </w:tblGrid>
      <w:tr w:rsidR="00974352" w:rsidRPr="00841C2E" w14:paraId="7A689FFB" w14:textId="77777777" w:rsidTr="00276720">
        <w:trPr>
          <w:trHeight w:val="351"/>
        </w:trPr>
        <w:tc>
          <w:tcPr>
            <w:tcW w:w="1696"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39E3EA9B"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552" w:type="dxa"/>
            <w:tcBorders>
              <w:top w:val="single" w:sz="4" w:space="0" w:color="auto"/>
              <w:left w:val="nil"/>
              <w:bottom w:val="single" w:sz="4" w:space="0" w:color="auto"/>
              <w:right w:val="single" w:sz="4" w:space="0" w:color="auto"/>
            </w:tcBorders>
            <w:shd w:val="clear" w:color="000000" w:fill="00338D"/>
            <w:noWrap/>
            <w:vAlign w:val="center"/>
            <w:hideMark/>
          </w:tcPr>
          <w:p w14:paraId="77AC0C67"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现行系统是否有该字段</w:t>
            </w:r>
          </w:p>
        </w:tc>
        <w:tc>
          <w:tcPr>
            <w:tcW w:w="2674" w:type="dxa"/>
            <w:tcBorders>
              <w:top w:val="single" w:sz="4" w:space="0" w:color="auto"/>
              <w:left w:val="nil"/>
              <w:bottom w:val="single" w:sz="4" w:space="0" w:color="auto"/>
              <w:right w:val="single" w:sz="4" w:space="0" w:color="auto"/>
            </w:tcBorders>
            <w:shd w:val="clear" w:color="000000" w:fill="00338D"/>
            <w:noWrap/>
            <w:vAlign w:val="center"/>
            <w:hideMark/>
          </w:tcPr>
          <w:p w14:paraId="1E64D24B"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含义</w:t>
            </w:r>
          </w:p>
        </w:tc>
        <w:tc>
          <w:tcPr>
            <w:tcW w:w="1365" w:type="dxa"/>
            <w:tcBorders>
              <w:top w:val="single" w:sz="4" w:space="0" w:color="auto"/>
              <w:left w:val="nil"/>
              <w:bottom w:val="single" w:sz="4" w:space="0" w:color="auto"/>
              <w:right w:val="single" w:sz="4" w:space="0" w:color="auto"/>
            </w:tcBorders>
            <w:shd w:val="clear" w:color="000000" w:fill="00338D"/>
            <w:noWrap/>
            <w:vAlign w:val="center"/>
            <w:hideMark/>
          </w:tcPr>
          <w:p w14:paraId="1CE438ED"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备注</w:t>
            </w:r>
          </w:p>
        </w:tc>
      </w:tr>
      <w:tr w:rsidR="00974352" w:rsidRPr="00841C2E" w14:paraId="0FC7042F" w14:textId="77777777" w:rsidTr="00276720">
        <w:trPr>
          <w:trHeight w:val="251"/>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CE4FC1" w14:textId="77777777" w:rsidR="00974352" w:rsidRPr="00841C2E" w:rsidRDefault="00974352" w:rsidP="00276720">
            <w:pPr>
              <w:spacing w:after="0"/>
              <w:ind w:firstLineChars="0" w:firstLine="0"/>
              <w:jc w:val="left"/>
              <w:rPr>
                <w:rFonts w:cs="Calibri"/>
                <w:color w:val="000000"/>
                <w:sz w:val="20"/>
                <w:lang w:val="en-GB"/>
              </w:rPr>
            </w:pPr>
            <w:r w:rsidRPr="003C3FAC">
              <w:rPr>
                <w:rFonts w:cs="Calibri"/>
                <w:color w:val="000000"/>
                <w:sz w:val="20"/>
                <w:lang w:val="en-GB"/>
              </w:rPr>
              <w:t>&lt;</w:t>
            </w:r>
            <w:r>
              <w:rPr>
                <w:rFonts w:cs="Calibri" w:hint="eastAsia"/>
                <w:color w:val="000000"/>
                <w:sz w:val="20"/>
                <w:lang w:val="en-GB"/>
              </w:rPr>
              <w:t>合格资产担保债券的资产</w:t>
            </w:r>
            <w:proofErr w:type="gramStart"/>
            <w:r>
              <w:rPr>
                <w:rFonts w:cs="Calibri" w:hint="eastAsia"/>
                <w:color w:val="000000"/>
                <w:sz w:val="20"/>
                <w:lang w:val="en-GB"/>
              </w:rPr>
              <w:t>池范围</w:t>
            </w:r>
            <w:proofErr w:type="gramEnd"/>
            <w:r w:rsidRPr="003C3FAC">
              <w:rPr>
                <w:rFonts w:cs="Calibri"/>
                <w:color w:val="000000"/>
                <w:sz w:val="20"/>
                <w:lang w:val="en-GB"/>
              </w:rPr>
              <w:t>&gt;</w:t>
            </w:r>
          </w:p>
        </w:tc>
        <w:tc>
          <w:tcPr>
            <w:tcW w:w="2552" w:type="dxa"/>
            <w:tcBorders>
              <w:top w:val="single" w:sz="4" w:space="0" w:color="auto"/>
              <w:left w:val="nil"/>
              <w:bottom w:val="single" w:sz="4" w:space="0" w:color="auto"/>
              <w:right w:val="single" w:sz="4" w:space="0" w:color="auto"/>
            </w:tcBorders>
            <w:shd w:val="clear" w:color="auto" w:fill="auto"/>
            <w:noWrap/>
            <w:vAlign w:val="center"/>
            <w:hideMark/>
          </w:tcPr>
          <w:p w14:paraId="77D6646B" w14:textId="77777777" w:rsidR="00974352" w:rsidRPr="00F8216B" w:rsidRDefault="00974352" w:rsidP="00276720">
            <w:pPr>
              <w:spacing w:after="0"/>
              <w:ind w:firstLineChars="0" w:firstLine="0"/>
              <w:jc w:val="left"/>
              <w:rPr>
                <w:rFonts w:cs="Calibri"/>
                <w:color w:val="000000"/>
                <w:sz w:val="20"/>
              </w:rPr>
            </w:pPr>
            <w:r w:rsidRPr="00841C2E">
              <w:rPr>
                <w:rFonts w:cs="Calibri" w:hint="eastAsia"/>
                <w:color w:val="000000"/>
                <w:sz w:val="20"/>
                <w:lang w:val="en-GB"/>
              </w:rPr>
              <w:t> </w:t>
            </w:r>
          </w:p>
        </w:tc>
        <w:tc>
          <w:tcPr>
            <w:tcW w:w="2674" w:type="dxa"/>
            <w:tcBorders>
              <w:top w:val="single" w:sz="4" w:space="0" w:color="auto"/>
              <w:left w:val="nil"/>
              <w:bottom w:val="single" w:sz="4" w:space="0" w:color="auto"/>
              <w:right w:val="single" w:sz="4" w:space="0" w:color="auto"/>
            </w:tcBorders>
            <w:shd w:val="clear" w:color="auto" w:fill="auto"/>
            <w:vAlign w:val="center"/>
            <w:hideMark/>
          </w:tcPr>
          <w:p w14:paraId="76D75DBF" w14:textId="77777777" w:rsidR="00974352" w:rsidRPr="009B1DE2" w:rsidRDefault="00974352" w:rsidP="00276720">
            <w:pPr>
              <w:spacing w:after="0"/>
              <w:ind w:firstLineChars="0" w:firstLine="0"/>
              <w:jc w:val="left"/>
              <w:rPr>
                <w:rFonts w:cs="Calibri"/>
                <w:color w:val="000000"/>
                <w:sz w:val="20"/>
                <w:lang w:val="en-GB"/>
              </w:rPr>
            </w:pPr>
            <w:r w:rsidRPr="009B1DE2">
              <w:rPr>
                <w:rFonts w:cs="Calibri"/>
                <w:color w:val="000000"/>
                <w:sz w:val="20"/>
                <w:lang w:val="en-GB"/>
              </w:rPr>
              <w:t>1.对主权、中央银行、公共部门实体或多边开发银行的债权或由其担保的债权；</w:t>
            </w:r>
          </w:p>
          <w:p w14:paraId="3F345269" w14:textId="77777777" w:rsidR="00974352" w:rsidRPr="009B1DE2" w:rsidRDefault="00974352" w:rsidP="00276720">
            <w:pPr>
              <w:spacing w:after="0"/>
              <w:ind w:firstLineChars="0" w:firstLine="0"/>
              <w:jc w:val="left"/>
              <w:rPr>
                <w:rFonts w:cs="Calibri"/>
                <w:color w:val="000000"/>
                <w:sz w:val="20"/>
                <w:lang w:val="en-GB"/>
              </w:rPr>
            </w:pPr>
            <w:r w:rsidRPr="009B1DE2">
              <w:rPr>
                <w:rFonts w:cs="Calibri"/>
                <w:color w:val="000000"/>
                <w:sz w:val="20"/>
                <w:lang w:val="en-GB"/>
              </w:rPr>
              <w:t>2.由符合“审慎的房地产贷款审批标准”的居住用房地产抵押，且贷款价值比不超过80%（含）的债权；</w:t>
            </w:r>
          </w:p>
          <w:p w14:paraId="554A60E2" w14:textId="77777777" w:rsidR="00974352" w:rsidRPr="009B1DE2" w:rsidRDefault="00974352" w:rsidP="00276720">
            <w:pPr>
              <w:spacing w:after="0"/>
              <w:ind w:firstLineChars="0" w:firstLine="0"/>
              <w:jc w:val="left"/>
              <w:rPr>
                <w:rFonts w:cs="Calibri"/>
                <w:color w:val="000000"/>
                <w:sz w:val="20"/>
                <w:lang w:val="en-GB"/>
              </w:rPr>
            </w:pPr>
            <w:r w:rsidRPr="009B1DE2">
              <w:rPr>
                <w:rFonts w:cs="Calibri"/>
                <w:color w:val="000000"/>
                <w:sz w:val="20"/>
                <w:lang w:val="en-GB"/>
              </w:rPr>
              <w:t>3.由符合“审慎的房地产贷款审批标准审慎的房地产贷款审批标准”的商用房地产抵押，且贷款价值比不超过60%（含）的债权；</w:t>
            </w:r>
          </w:p>
          <w:p w14:paraId="217396AB" w14:textId="77777777" w:rsidR="00974352" w:rsidRPr="009B1DE2" w:rsidRDefault="00974352" w:rsidP="00276720">
            <w:pPr>
              <w:spacing w:after="0"/>
              <w:ind w:firstLineChars="0" w:firstLine="0"/>
              <w:jc w:val="left"/>
              <w:rPr>
                <w:rFonts w:cs="Calibri"/>
                <w:color w:val="000000"/>
                <w:sz w:val="20"/>
                <w:lang w:val="en-GB"/>
              </w:rPr>
            </w:pPr>
            <w:r w:rsidRPr="009B1DE2">
              <w:rPr>
                <w:rFonts w:cs="Calibri"/>
                <w:color w:val="000000"/>
                <w:sz w:val="20"/>
                <w:lang w:val="en-GB"/>
              </w:rPr>
              <w:t>4.对具有30%或更低风险权重的银行的债权或由其保证的债权，且此类资产不得超</w:t>
            </w:r>
            <w:r w:rsidRPr="009B1DE2">
              <w:rPr>
                <w:rFonts w:cs="Calibri"/>
                <w:color w:val="000000"/>
                <w:sz w:val="20"/>
                <w:lang w:val="en-GB"/>
              </w:rPr>
              <w:lastRenderedPageBreak/>
              <w:t>过该担保债券发行额的15%；</w:t>
            </w:r>
          </w:p>
          <w:p w14:paraId="6A67EC6B" w14:textId="77777777" w:rsidR="00974352" w:rsidRPr="009B1DE2" w:rsidRDefault="00974352" w:rsidP="00276720">
            <w:pPr>
              <w:spacing w:after="0"/>
              <w:ind w:firstLineChars="0" w:firstLine="0"/>
              <w:jc w:val="left"/>
              <w:rPr>
                <w:rFonts w:cs="Calibri"/>
                <w:color w:val="000000"/>
                <w:sz w:val="20"/>
                <w:lang w:val="en-GB"/>
              </w:rPr>
            </w:pPr>
            <w:r w:rsidRPr="009B1DE2">
              <w:rPr>
                <w:rFonts w:cs="Calibri"/>
                <w:color w:val="000000"/>
                <w:sz w:val="20"/>
                <w:lang w:val="en-GB"/>
              </w:rPr>
              <w:t>5.其它为管理目的而代替上述资产补充资产池的现金或高流动性短期安全资产；</w:t>
            </w:r>
          </w:p>
          <w:p w14:paraId="2FE5BDF5" w14:textId="77777777" w:rsidR="00974352" w:rsidRPr="00841C2E" w:rsidRDefault="00974352" w:rsidP="00276720">
            <w:pPr>
              <w:spacing w:after="0"/>
              <w:ind w:firstLineChars="0" w:firstLine="0"/>
              <w:jc w:val="left"/>
              <w:rPr>
                <w:rFonts w:cs="Calibri"/>
                <w:color w:val="000000"/>
                <w:sz w:val="20"/>
                <w:lang w:val="en-GB"/>
              </w:rPr>
            </w:pPr>
            <w:r w:rsidRPr="009B1DE2">
              <w:rPr>
                <w:rFonts w:cs="Calibri"/>
                <w:color w:val="000000"/>
                <w:sz w:val="20"/>
                <w:lang w:val="en-GB"/>
              </w:rPr>
              <w:t>6.用于</w:t>
            </w:r>
            <w:proofErr w:type="gramStart"/>
            <w:r w:rsidRPr="009B1DE2">
              <w:rPr>
                <w:rFonts w:cs="Calibri"/>
                <w:color w:val="000000"/>
                <w:sz w:val="20"/>
                <w:lang w:val="en-GB"/>
              </w:rPr>
              <w:t>对冲该资产</w:t>
            </w:r>
            <w:proofErr w:type="gramEnd"/>
            <w:r w:rsidRPr="009B1DE2">
              <w:rPr>
                <w:rFonts w:cs="Calibri"/>
                <w:color w:val="000000"/>
                <w:sz w:val="20"/>
                <w:lang w:val="en-GB"/>
              </w:rPr>
              <w:t>担保债券风险的衍生工具</w:t>
            </w:r>
          </w:p>
        </w:tc>
        <w:tc>
          <w:tcPr>
            <w:tcW w:w="1365" w:type="dxa"/>
            <w:tcBorders>
              <w:top w:val="single" w:sz="4" w:space="0" w:color="auto"/>
              <w:left w:val="nil"/>
              <w:bottom w:val="single" w:sz="4" w:space="0" w:color="auto"/>
              <w:right w:val="single" w:sz="4" w:space="0" w:color="auto"/>
            </w:tcBorders>
            <w:shd w:val="clear" w:color="auto" w:fill="auto"/>
            <w:noWrap/>
            <w:vAlign w:val="center"/>
            <w:hideMark/>
          </w:tcPr>
          <w:p w14:paraId="1BB527DD" w14:textId="77777777" w:rsidR="00974352" w:rsidRPr="00841C2E" w:rsidRDefault="00974352" w:rsidP="00276720">
            <w:pPr>
              <w:spacing w:after="0"/>
              <w:ind w:firstLineChars="0" w:firstLine="0"/>
              <w:jc w:val="left"/>
              <w:rPr>
                <w:rFonts w:cs="Calibri"/>
                <w:color w:val="000000"/>
                <w:sz w:val="22"/>
                <w:szCs w:val="22"/>
                <w:lang w:val="en-GB"/>
              </w:rPr>
            </w:pPr>
            <w:r w:rsidRPr="00841C2E">
              <w:rPr>
                <w:rFonts w:cs="Calibri" w:hint="eastAsia"/>
                <w:color w:val="000000"/>
                <w:sz w:val="22"/>
                <w:szCs w:val="22"/>
                <w:lang w:val="en-GB"/>
              </w:rPr>
              <w:lastRenderedPageBreak/>
              <w:t> </w:t>
            </w:r>
          </w:p>
        </w:tc>
      </w:tr>
      <w:tr w:rsidR="00974352" w:rsidRPr="00841C2E" w14:paraId="69490944"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F829B5" w14:textId="77777777" w:rsidR="00974352" w:rsidRPr="00587BB0" w:rsidRDefault="00974352" w:rsidP="00276720">
            <w:pPr>
              <w:spacing w:after="0"/>
              <w:ind w:firstLineChars="0" w:firstLine="0"/>
              <w:jc w:val="left"/>
              <w:rPr>
                <w:rFonts w:cs="Calibri"/>
                <w:color w:val="000000"/>
                <w:sz w:val="20"/>
                <w:lang w:val="en-GB"/>
              </w:rPr>
            </w:pPr>
            <w:r>
              <w:rPr>
                <w:rFonts w:cs="Calibri" w:hint="eastAsia"/>
                <w:color w:val="000000"/>
                <w:sz w:val="20"/>
                <w:lang w:val="en-GB"/>
              </w:rPr>
              <w:t>&lt;</w:t>
            </w:r>
            <w:r w:rsidRPr="005E07DA">
              <w:rPr>
                <w:rFonts w:cs="Calibri" w:hint="eastAsia"/>
                <w:color w:val="000000"/>
                <w:sz w:val="20"/>
                <w:lang w:val="en-GB"/>
              </w:rPr>
              <w:t>对担保资产池的要求</w:t>
            </w:r>
            <w:r>
              <w:rPr>
                <w:rFonts w:cs="Calibri" w:hint="eastAsia"/>
                <w:color w:val="000000"/>
                <w:sz w:val="20"/>
                <w:lang w:val="en-GB"/>
              </w:rPr>
              <w:t>&gt;</w:t>
            </w:r>
          </w:p>
        </w:tc>
        <w:tc>
          <w:tcPr>
            <w:tcW w:w="2552" w:type="dxa"/>
            <w:tcBorders>
              <w:top w:val="single" w:sz="4" w:space="0" w:color="auto"/>
              <w:left w:val="nil"/>
              <w:bottom w:val="single" w:sz="4" w:space="0" w:color="auto"/>
              <w:right w:val="single" w:sz="4" w:space="0" w:color="auto"/>
            </w:tcBorders>
            <w:shd w:val="clear" w:color="auto" w:fill="auto"/>
            <w:noWrap/>
            <w:vAlign w:val="center"/>
            <w:hideMark/>
          </w:tcPr>
          <w:p w14:paraId="2B64EC28"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sidRPr="00841C2E">
              <w:rPr>
                <w:rFonts w:ascii="Calibri" w:eastAsia="Times New Roman" w:hAnsi="Calibri" w:cs="Calibri"/>
                <w:color w:val="000000"/>
                <w:sz w:val="20"/>
                <w:lang w:val="en-GB"/>
              </w:rPr>
              <w:t> </w:t>
            </w:r>
          </w:p>
        </w:tc>
        <w:tc>
          <w:tcPr>
            <w:tcW w:w="2674" w:type="dxa"/>
            <w:tcBorders>
              <w:top w:val="single" w:sz="4" w:space="0" w:color="auto"/>
              <w:left w:val="nil"/>
              <w:bottom w:val="single" w:sz="4" w:space="0" w:color="auto"/>
              <w:right w:val="single" w:sz="4" w:space="0" w:color="auto"/>
            </w:tcBorders>
            <w:shd w:val="clear" w:color="auto" w:fill="auto"/>
            <w:noWrap/>
            <w:vAlign w:val="center"/>
            <w:hideMark/>
          </w:tcPr>
          <w:p w14:paraId="59C4877B" w14:textId="77777777" w:rsidR="00974352" w:rsidRPr="006A4697" w:rsidRDefault="00974352" w:rsidP="00276720">
            <w:pPr>
              <w:spacing w:after="0"/>
              <w:ind w:firstLineChars="0" w:firstLine="0"/>
              <w:jc w:val="left"/>
              <w:rPr>
                <w:rFonts w:cs="Calibri"/>
                <w:color w:val="000000"/>
                <w:sz w:val="20"/>
                <w:lang w:val="en-GB"/>
              </w:rPr>
            </w:pPr>
            <w:r w:rsidRPr="009B1DE2">
              <w:rPr>
                <w:rFonts w:cs="Calibri" w:hint="eastAsia"/>
                <w:color w:val="000000"/>
                <w:sz w:val="20"/>
                <w:lang w:val="en-GB"/>
              </w:rPr>
              <w:t>合格资产担保债券的担保资产池的名义价值应不小于其对应的</w:t>
            </w:r>
            <w:proofErr w:type="gramStart"/>
            <w:r w:rsidRPr="009B1DE2">
              <w:rPr>
                <w:rFonts w:cs="Calibri" w:hint="eastAsia"/>
                <w:color w:val="000000"/>
                <w:sz w:val="20"/>
                <w:lang w:val="en-GB"/>
              </w:rPr>
              <w:t>未偿</w:t>
            </w:r>
            <w:proofErr w:type="gramEnd"/>
            <w:r w:rsidRPr="009B1DE2">
              <w:rPr>
                <w:rFonts w:cs="Calibri" w:hint="eastAsia"/>
                <w:color w:val="000000"/>
                <w:sz w:val="20"/>
                <w:lang w:val="en-GB"/>
              </w:rPr>
              <w:t>还债券名义价值的</w:t>
            </w:r>
            <w:r w:rsidRPr="009B1DE2">
              <w:rPr>
                <w:rFonts w:cs="Calibri"/>
                <w:color w:val="000000"/>
                <w:sz w:val="20"/>
                <w:lang w:val="en-GB"/>
              </w:rPr>
              <w:t>110%</w:t>
            </w:r>
          </w:p>
        </w:tc>
        <w:tc>
          <w:tcPr>
            <w:tcW w:w="1365" w:type="dxa"/>
            <w:tcBorders>
              <w:top w:val="single" w:sz="4" w:space="0" w:color="auto"/>
              <w:left w:val="nil"/>
              <w:bottom w:val="single" w:sz="4" w:space="0" w:color="auto"/>
              <w:right w:val="single" w:sz="4" w:space="0" w:color="auto"/>
            </w:tcBorders>
            <w:shd w:val="clear" w:color="auto" w:fill="auto"/>
            <w:noWrap/>
            <w:vAlign w:val="center"/>
            <w:hideMark/>
          </w:tcPr>
          <w:p w14:paraId="638E686D"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sidRPr="00841C2E">
              <w:rPr>
                <w:rFonts w:ascii="Calibri" w:eastAsia="Times New Roman" w:hAnsi="Calibri" w:cs="Calibri"/>
                <w:color w:val="000000"/>
                <w:sz w:val="22"/>
                <w:szCs w:val="22"/>
                <w:lang w:val="en-GB"/>
              </w:rPr>
              <w:t> </w:t>
            </w:r>
          </w:p>
        </w:tc>
      </w:tr>
      <w:tr w:rsidR="00974352" w:rsidRPr="00841C2E" w14:paraId="65D77F53"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F57695" w14:textId="77777777" w:rsidR="00974352" w:rsidRPr="00587BB0" w:rsidRDefault="00974352" w:rsidP="00276720">
            <w:pPr>
              <w:spacing w:after="0"/>
              <w:ind w:firstLineChars="0" w:firstLine="0"/>
              <w:jc w:val="left"/>
              <w:rPr>
                <w:rFonts w:cs="Calibri"/>
                <w:color w:val="000000"/>
                <w:sz w:val="20"/>
                <w:lang w:val="en-GB"/>
              </w:rPr>
            </w:pPr>
            <w:r w:rsidRPr="00587BB0">
              <w:rPr>
                <w:rFonts w:cs="Calibri"/>
                <w:color w:val="000000"/>
                <w:sz w:val="20"/>
                <w:lang w:val="en-GB"/>
              </w:rPr>
              <w:t> &lt;</w:t>
            </w:r>
            <w:r w:rsidRPr="009B1DE2">
              <w:rPr>
                <w:rFonts w:cs="Calibri" w:hint="eastAsia"/>
                <w:color w:val="000000"/>
                <w:sz w:val="20"/>
                <w:lang w:val="en-GB"/>
              </w:rPr>
              <w:t>合格资产担保债券的发行机构的信息披露要求</w:t>
            </w:r>
            <w:r w:rsidRPr="00587BB0">
              <w:rPr>
                <w:rFonts w:cs="Calibri"/>
                <w:color w:val="000000"/>
                <w:sz w:val="20"/>
                <w:lang w:val="en-GB"/>
              </w:rPr>
              <w:t>&gt;</w:t>
            </w:r>
          </w:p>
        </w:tc>
        <w:tc>
          <w:tcPr>
            <w:tcW w:w="2552" w:type="dxa"/>
            <w:tcBorders>
              <w:top w:val="single" w:sz="4" w:space="0" w:color="auto"/>
              <w:left w:val="nil"/>
              <w:bottom w:val="single" w:sz="4" w:space="0" w:color="auto"/>
              <w:right w:val="single" w:sz="4" w:space="0" w:color="auto"/>
            </w:tcBorders>
            <w:shd w:val="clear" w:color="auto" w:fill="auto"/>
            <w:noWrap/>
            <w:vAlign w:val="center"/>
            <w:hideMark/>
          </w:tcPr>
          <w:p w14:paraId="30D2F5CA"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r w:rsidRPr="00841C2E">
              <w:rPr>
                <w:rFonts w:ascii="Calibri" w:eastAsia="Times New Roman" w:hAnsi="Calibri" w:cs="Calibri"/>
                <w:color w:val="000000"/>
                <w:sz w:val="20"/>
                <w:lang w:val="en-GB"/>
              </w:rPr>
              <w:t> </w:t>
            </w:r>
          </w:p>
        </w:tc>
        <w:tc>
          <w:tcPr>
            <w:tcW w:w="2674" w:type="dxa"/>
            <w:tcBorders>
              <w:top w:val="single" w:sz="4" w:space="0" w:color="auto"/>
              <w:left w:val="nil"/>
              <w:bottom w:val="single" w:sz="4" w:space="0" w:color="auto"/>
              <w:right w:val="single" w:sz="4" w:space="0" w:color="auto"/>
            </w:tcBorders>
            <w:shd w:val="clear" w:color="auto" w:fill="auto"/>
            <w:noWrap/>
            <w:vAlign w:val="center"/>
            <w:hideMark/>
          </w:tcPr>
          <w:p w14:paraId="282C210C" w14:textId="77777777" w:rsidR="00974352" w:rsidRPr="00F270FE"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 </w:t>
            </w:r>
            <w:r w:rsidRPr="00F270FE">
              <w:rPr>
                <w:rFonts w:cs="Calibri" w:hint="eastAsia"/>
                <w:color w:val="000000"/>
                <w:sz w:val="20"/>
                <w:lang w:val="en-GB"/>
              </w:rPr>
              <w:t>合格资产担保债券的发行机构应至少每半年一次向当地监管机构提供以下信息：</w:t>
            </w:r>
          </w:p>
          <w:p w14:paraId="3FFC9AF5" w14:textId="77777777" w:rsidR="00974352" w:rsidRPr="00F270FE" w:rsidRDefault="00974352" w:rsidP="00276720">
            <w:pPr>
              <w:spacing w:after="0"/>
              <w:ind w:firstLineChars="0" w:firstLine="0"/>
              <w:jc w:val="left"/>
              <w:rPr>
                <w:rFonts w:cs="Calibri"/>
                <w:color w:val="000000"/>
                <w:sz w:val="20"/>
                <w:lang w:val="en-GB"/>
              </w:rPr>
            </w:pPr>
            <w:r w:rsidRPr="00F270FE">
              <w:rPr>
                <w:rFonts w:cs="Calibri"/>
                <w:color w:val="000000"/>
                <w:sz w:val="20"/>
                <w:lang w:val="en-GB"/>
              </w:rPr>
              <w:t>1. 担保资产池名义价值和与其对应的</w:t>
            </w:r>
            <w:proofErr w:type="gramStart"/>
            <w:r w:rsidRPr="00F270FE">
              <w:rPr>
                <w:rFonts w:cs="Calibri"/>
                <w:color w:val="000000"/>
                <w:sz w:val="20"/>
                <w:lang w:val="en-GB"/>
              </w:rPr>
              <w:t>未偿</w:t>
            </w:r>
            <w:proofErr w:type="gramEnd"/>
            <w:r w:rsidRPr="00F270FE">
              <w:rPr>
                <w:rFonts w:cs="Calibri"/>
                <w:color w:val="000000"/>
                <w:sz w:val="20"/>
                <w:lang w:val="en-GB"/>
              </w:rPr>
              <w:t>还债券名义价值；</w:t>
            </w:r>
          </w:p>
          <w:p w14:paraId="58D17B6D" w14:textId="77777777" w:rsidR="00974352" w:rsidRPr="00F270FE" w:rsidRDefault="00974352" w:rsidP="00276720">
            <w:pPr>
              <w:spacing w:after="0"/>
              <w:ind w:firstLineChars="0" w:firstLine="0"/>
              <w:jc w:val="left"/>
              <w:rPr>
                <w:rFonts w:cs="Calibri"/>
                <w:color w:val="000000"/>
                <w:sz w:val="20"/>
                <w:lang w:val="en-GB"/>
              </w:rPr>
            </w:pPr>
            <w:r w:rsidRPr="00F270FE">
              <w:rPr>
                <w:rFonts w:cs="Calibri"/>
                <w:color w:val="000000"/>
                <w:sz w:val="20"/>
                <w:lang w:val="en-GB"/>
              </w:rPr>
              <w:t>2. 担保资产池的地域分布和资产类型、贷款规模、利率及货币风险；</w:t>
            </w:r>
          </w:p>
          <w:p w14:paraId="7778D6F1" w14:textId="77777777" w:rsidR="00974352" w:rsidRPr="00F270FE" w:rsidRDefault="00974352" w:rsidP="00276720">
            <w:pPr>
              <w:spacing w:after="0"/>
              <w:ind w:firstLineChars="0" w:firstLine="0"/>
              <w:jc w:val="left"/>
              <w:rPr>
                <w:rFonts w:cs="Calibri"/>
                <w:color w:val="000000"/>
                <w:sz w:val="20"/>
                <w:lang w:val="en-GB"/>
              </w:rPr>
            </w:pPr>
            <w:r w:rsidRPr="00F270FE">
              <w:rPr>
                <w:rFonts w:cs="Calibri"/>
                <w:color w:val="000000"/>
                <w:sz w:val="20"/>
                <w:lang w:val="en-GB"/>
              </w:rPr>
              <w:t>3. 担保资产池及资产担保债券的期限结构；</w:t>
            </w:r>
          </w:p>
          <w:p w14:paraId="71DACD4A" w14:textId="77777777" w:rsidR="00974352" w:rsidRPr="006A4697" w:rsidRDefault="00974352" w:rsidP="00276720">
            <w:pPr>
              <w:spacing w:after="0"/>
              <w:ind w:firstLineChars="0" w:firstLine="0"/>
              <w:jc w:val="left"/>
              <w:rPr>
                <w:rFonts w:cs="Calibri"/>
                <w:color w:val="000000"/>
                <w:sz w:val="20"/>
                <w:lang w:val="en-GB"/>
              </w:rPr>
            </w:pPr>
            <w:r w:rsidRPr="00F270FE">
              <w:rPr>
                <w:rFonts w:cs="Calibri"/>
                <w:color w:val="000000"/>
                <w:sz w:val="20"/>
                <w:lang w:val="en-GB"/>
              </w:rPr>
              <w:t>4.担保资产池中逾期90天以上的货款占比。</w:t>
            </w:r>
          </w:p>
        </w:tc>
        <w:tc>
          <w:tcPr>
            <w:tcW w:w="1365" w:type="dxa"/>
            <w:tcBorders>
              <w:top w:val="single" w:sz="4" w:space="0" w:color="auto"/>
              <w:left w:val="nil"/>
              <w:bottom w:val="single" w:sz="4" w:space="0" w:color="auto"/>
              <w:right w:val="single" w:sz="4" w:space="0" w:color="auto"/>
            </w:tcBorders>
            <w:shd w:val="clear" w:color="auto" w:fill="auto"/>
            <w:noWrap/>
            <w:vAlign w:val="center"/>
            <w:hideMark/>
          </w:tcPr>
          <w:p w14:paraId="720285E4"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r w:rsidRPr="00841C2E">
              <w:rPr>
                <w:rFonts w:ascii="Calibri" w:eastAsia="Times New Roman" w:hAnsi="Calibri" w:cs="Calibri"/>
                <w:color w:val="000000"/>
                <w:sz w:val="22"/>
                <w:szCs w:val="22"/>
                <w:lang w:val="en-GB"/>
              </w:rPr>
              <w:t> </w:t>
            </w:r>
          </w:p>
        </w:tc>
      </w:tr>
      <w:tr w:rsidR="00974352" w:rsidRPr="00841C2E" w14:paraId="3293FFAA" w14:textId="77777777" w:rsidTr="00276720">
        <w:trPr>
          <w:trHeight w:val="309"/>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73C8AF7" w14:textId="77777777" w:rsidR="00974352" w:rsidRPr="00587BB0" w:rsidRDefault="00974352" w:rsidP="00276720">
            <w:pPr>
              <w:spacing w:after="0"/>
              <w:ind w:firstLineChars="0" w:firstLine="0"/>
              <w:jc w:val="left"/>
              <w:rPr>
                <w:rFonts w:cs="Calibri"/>
                <w:color w:val="000000"/>
                <w:sz w:val="20"/>
                <w:lang w:val="en-GB"/>
              </w:rPr>
            </w:pPr>
            <w:r>
              <w:rPr>
                <w:rFonts w:cs="Calibri"/>
                <w:color w:val="000000"/>
                <w:sz w:val="20"/>
                <w:lang w:val="en-GB"/>
              </w:rPr>
              <w:t>&lt;</w:t>
            </w:r>
            <w:r>
              <w:rPr>
                <w:rFonts w:cs="Calibri" w:hint="eastAsia"/>
                <w:color w:val="000000"/>
                <w:sz w:val="20"/>
                <w:lang w:val="en-GB"/>
              </w:rPr>
              <w:t>是否有外部信用评级</w:t>
            </w:r>
            <w:r>
              <w:rPr>
                <w:rFonts w:cs="Calibri"/>
                <w:color w:val="000000"/>
                <w:sz w:val="20"/>
                <w:lang w:val="en-GB"/>
              </w:rPr>
              <w:t>&gt;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08ABEA38" w14:textId="77777777" w:rsidR="00974352" w:rsidRPr="00841C2E" w:rsidRDefault="00974352" w:rsidP="00276720">
            <w:pPr>
              <w:spacing w:after="0"/>
              <w:ind w:firstLineChars="0" w:firstLine="0"/>
              <w:jc w:val="left"/>
              <w:rPr>
                <w:rFonts w:ascii="Calibri" w:eastAsia="Times New Roman" w:hAnsi="Calibri" w:cs="Calibri"/>
                <w:color w:val="000000"/>
                <w:sz w:val="20"/>
                <w:lang w:val="en-GB"/>
              </w:rPr>
            </w:pPr>
          </w:p>
        </w:tc>
        <w:tc>
          <w:tcPr>
            <w:tcW w:w="2674" w:type="dxa"/>
            <w:tcBorders>
              <w:top w:val="single" w:sz="4" w:space="0" w:color="auto"/>
              <w:left w:val="nil"/>
              <w:bottom w:val="single" w:sz="4" w:space="0" w:color="auto"/>
              <w:right w:val="single" w:sz="4" w:space="0" w:color="auto"/>
            </w:tcBorders>
            <w:shd w:val="clear" w:color="auto" w:fill="auto"/>
            <w:noWrap/>
            <w:vAlign w:val="center"/>
          </w:tcPr>
          <w:p w14:paraId="46451A92"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是/否</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64191DAA" w14:textId="77777777" w:rsidR="00974352" w:rsidRPr="00841C2E" w:rsidRDefault="00974352" w:rsidP="00276720">
            <w:pPr>
              <w:spacing w:after="0"/>
              <w:ind w:firstLineChars="0" w:firstLine="0"/>
              <w:jc w:val="left"/>
              <w:rPr>
                <w:rFonts w:ascii="Calibri" w:eastAsia="Times New Roman" w:hAnsi="Calibri" w:cs="Calibri"/>
                <w:color w:val="000000"/>
                <w:sz w:val="22"/>
                <w:szCs w:val="22"/>
                <w:lang w:val="en-GB"/>
              </w:rPr>
            </w:pPr>
          </w:p>
        </w:tc>
      </w:tr>
    </w:tbl>
    <w:p w14:paraId="72C3EEBA" w14:textId="77777777" w:rsidR="00974352" w:rsidRPr="00841C2E" w:rsidRDefault="00974352" w:rsidP="00974352">
      <w:pPr>
        <w:ind w:firstLineChars="0" w:firstLine="0"/>
        <w:rPr>
          <w:lang w:val="en-GB"/>
        </w:rPr>
      </w:pPr>
    </w:p>
    <w:p w14:paraId="61AA4AD5" w14:textId="77777777" w:rsidR="00974352" w:rsidRDefault="00974352" w:rsidP="00974352">
      <w:pPr>
        <w:pStyle w:val="3"/>
        <w:ind w:left="0"/>
      </w:pPr>
      <w:bookmarkStart w:id="86" w:name="_Toc80033773"/>
      <w:r>
        <w:rPr>
          <w:rFonts w:hint="eastAsia"/>
        </w:rPr>
        <w:t>输出数据</w:t>
      </w:r>
      <w:bookmarkEnd w:id="86"/>
    </w:p>
    <w:tbl>
      <w:tblPr>
        <w:tblW w:w="8217" w:type="dxa"/>
        <w:tblLook w:val="04A0" w:firstRow="1" w:lastRow="0" w:firstColumn="1" w:lastColumn="0" w:noHBand="0" w:noVBand="1"/>
      </w:tblPr>
      <w:tblGrid>
        <w:gridCol w:w="1980"/>
        <w:gridCol w:w="2126"/>
        <w:gridCol w:w="2835"/>
        <w:gridCol w:w="1276"/>
      </w:tblGrid>
      <w:tr w:rsidR="00974352" w:rsidRPr="00841C2E" w14:paraId="2DED7457" w14:textId="77777777" w:rsidTr="00276720">
        <w:trPr>
          <w:trHeight w:val="286"/>
        </w:trPr>
        <w:tc>
          <w:tcPr>
            <w:tcW w:w="1980"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5D05B18E"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126" w:type="dxa"/>
            <w:tcBorders>
              <w:top w:val="single" w:sz="4" w:space="0" w:color="auto"/>
              <w:left w:val="nil"/>
              <w:bottom w:val="single" w:sz="4" w:space="0" w:color="auto"/>
              <w:right w:val="single" w:sz="4" w:space="0" w:color="auto"/>
            </w:tcBorders>
            <w:shd w:val="clear" w:color="000000" w:fill="00338D"/>
            <w:noWrap/>
            <w:vAlign w:val="center"/>
            <w:hideMark/>
          </w:tcPr>
          <w:p w14:paraId="3E798F2B"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存储位置</w:t>
            </w:r>
          </w:p>
        </w:tc>
        <w:tc>
          <w:tcPr>
            <w:tcW w:w="2835" w:type="dxa"/>
            <w:tcBorders>
              <w:top w:val="single" w:sz="4" w:space="0" w:color="auto"/>
              <w:left w:val="nil"/>
              <w:bottom w:val="single" w:sz="4" w:space="0" w:color="auto"/>
              <w:right w:val="single" w:sz="4" w:space="0" w:color="auto"/>
            </w:tcBorders>
            <w:shd w:val="clear" w:color="000000" w:fill="00338D"/>
            <w:noWrap/>
            <w:vAlign w:val="center"/>
            <w:hideMark/>
          </w:tcPr>
          <w:p w14:paraId="587644C1" w14:textId="77777777" w:rsidR="00974352" w:rsidRPr="00841C2E" w:rsidRDefault="00974352" w:rsidP="00276720">
            <w:pPr>
              <w:spacing w:after="0"/>
              <w:ind w:firstLineChars="0" w:firstLine="0"/>
              <w:rPr>
                <w:rFonts w:cs="Calibri"/>
                <w:b/>
                <w:bCs/>
                <w:color w:val="FFFFFF"/>
                <w:sz w:val="22"/>
                <w:szCs w:val="22"/>
                <w:lang w:val="en-GB"/>
              </w:rPr>
            </w:pPr>
            <w:r>
              <w:rPr>
                <w:rFonts w:cs="Calibri" w:hint="eastAsia"/>
                <w:b/>
                <w:bCs/>
                <w:color w:val="FFFFFF"/>
                <w:sz w:val="22"/>
                <w:szCs w:val="22"/>
                <w:lang w:val="en-GB"/>
              </w:rPr>
              <w:t>含义</w:t>
            </w:r>
          </w:p>
        </w:tc>
        <w:tc>
          <w:tcPr>
            <w:tcW w:w="1276" w:type="dxa"/>
            <w:tcBorders>
              <w:top w:val="single" w:sz="4" w:space="0" w:color="auto"/>
              <w:left w:val="nil"/>
              <w:bottom w:val="single" w:sz="4" w:space="0" w:color="auto"/>
              <w:right w:val="single" w:sz="4" w:space="0" w:color="auto"/>
            </w:tcBorders>
            <w:shd w:val="clear" w:color="000000" w:fill="00338D"/>
          </w:tcPr>
          <w:p w14:paraId="4C387BAD"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备注</w:t>
            </w:r>
          </w:p>
        </w:tc>
      </w:tr>
      <w:tr w:rsidR="00974352" w:rsidRPr="006A4697" w14:paraId="5B0E74A0" w14:textId="77777777" w:rsidTr="00276720">
        <w:trPr>
          <w:trHeight w:val="504"/>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0994F4F1"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一级风险暴露分类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32857208" w14:textId="77777777" w:rsidR="00974352" w:rsidRPr="006A4697" w:rsidRDefault="00974352" w:rsidP="00276720">
            <w:pPr>
              <w:spacing w:after="0"/>
              <w:ind w:firstLineChars="0" w:firstLine="0"/>
              <w:jc w:val="left"/>
              <w:rPr>
                <w:rFonts w:cs="Calibri"/>
                <w:color w:val="000000"/>
                <w:sz w:val="20"/>
              </w:rPr>
            </w:pPr>
            <w:r w:rsidRPr="006A4697">
              <w:rPr>
                <w:rFonts w:cs="Calibri" w:hint="eastAsia"/>
                <w:color w:val="000000"/>
                <w:sz w:val="20"/>
                <w:lang w:val="en-GB"/>
              </w:rPr>
              <w:t> </w:t>
            </w:r>
            <w:r w:rsidRPr="006A4697">
              <w:rPr>
                <w:rFonts w:cs="Calibri"/>
                <w:color w:val="000000"/>
                <w:sz w:val="20"/>
                <w:lang w:val="en-GB"/>
              </w:rPr>
              <w:t>RWA</w:t>
            </w:r>
            <w:r w:rsidRPr="006A4697">
              <w:rPr>
                <w:rFonts w:cs="Calibri" w:hint="eastAsia"/>
                <w:color w:val="000000"/>
                <w:sz w:val="20"/>
                <w:lang w:val="en-GB"/>
              </w:rPr>
              <w:t>系统</w:t>
            </w:r>
          </w:p>
        </w:tc>
        <w:tc>
          <w:tcPr>
            <w:tcW w:w="2835" w:type="dxa"/>
            <w:tcBorders>
              <w:top w:val="nil"/>
              <w:left w:val="nil"/>
              <w:bottom w:val="single" w:sz="4" w:space="0" w:color="auto"/>
              <w:right w:val="single" w:sz="4" w:space="0" w:color="auto"/>
            </w:tcBorders>
            <w:shd w:val="clear" w:color="auto" w:fill="auto"/>
            <w:vAlign w:val="center"/>
            <w:hideMark/>
          </w:tcPr>
          <w:p w14:paraId="44746463"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所有“</w:t>
            </w:r>
            <w:r>
              <w:rPr>
                <w:rFonts w:cs="Calibri" w:hint="eastAsia"/>
                <w:color w:val="000000"/>
                <w:sz w:val="20"/>
                <w:lang w:val="en-GB"/>
              </w:rPr>
              <w:t>合格资产担保债券风险暴露</w:t>
            </w:r>
            <w:r w:rsidRPr="006A4697">
              <w:rPr>
                <w:rFonts w:cs="Calibri" w:hint="eastAsia"/>
                <w:color w:val="000000"/>
                <w:sz w:val="20"/>
                <w:lang w:val="en-GB"/>
              </w:rPr>
              <w:t>”</w:t>
            </w:r>
          </w:p>
        </w:tc>
        <w:tc>
          <w:tcPr>
            <w:tcW w:w="1276" w:type="dxa"/>
            <w:tcBorders>
              <w:top w:val="nil"/>
              <w:left w:val="nil"/>
              <w:bottom w:val="single" w:sz="4" w:space="0" w:color="auto"/>
              <w:right w:val="single" w:sz="4" w:space="0" w:color="auto"/>
            </w:tcBorders>
          </w:tcPr>
          <w:p w14:paraId="403C0EBE"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08A25DEB" w14:textId="77777777" w:rsidTr="00276720">
        <w:trPr>
          <w:trHeight w:val="252"/>
        </w:trPr>
        <w:tc>
          <w:tcPr>
            <w:tcW w:w="1980" w:type="dxa"/>
            <w:tcBorders>
              <w:top w:val="nil"/>
              <w:left w:val="single" w:sz="4" w:space="0" w:color="auto"/>
              <w:bottom w:val="single" w:sz="4" w:space="0" w:color="auto"/>
              <w:right w:val="single" w:sz="4" w:space="0" w:color="auto"/>
            </w:tcBorders>
            <w:shd w:val="clear" w:color="auto" w:fill="auto"/>
            <w:noWrap/>
            <w:vAlign w:val="center"/>
            <w:hideMark/>
          </w:tcPr>
          <w:p w14:paraId="549D03A7"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二</w:t>
            </w:r>
            <w:r w:rsidRPr="006A4697">
              <w:rPr>
                <w:rFonts w:cs="Calibri" w:hint="eastAsia"/>
                <w:color w:val="000000"/>
                <w:sz w:val="20"/>
                <w:lang w:val="en-GB"/>
              </w:rPr>
              <w:t>级风险暴露分类</w:t>
            </w:r>
          </w:p>
        </w:tc>
        <w:tc>
          <w:tcPr>
            <w:tcW w:w="2126" w:type="dxa"/>
            <w:tcBorders>
              <w:top w:val="nil"/>
              <w:left w:val="nil"/>
              <w:bottom w:val="single" w:sz="4" w:space="0" w:color="auto"/>
              <w:right w:val="single" w:sz="4" w:space="0" w:color="auto"/>
            </w:tcBorders>
            <w:shd w:val="clear" w:color="auto" w:fill="auto"/>
            <w:noWrap/>
            <w:vAlign w:val="center"/>
            <w:hideMark/>
          </w:tcPr>
          <w:p w14:paraId="26A1FC3B"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RWA</w:t>
            </w:r>
            <w:r w:rsidRPr="006A4697">
              <w:rPr>
                <w:rFonts w:cs="Calibri" w:hint="eastAsia"/>
                <w:color w:val="000000"/>
                <w:sz w:val="20"/>
                <w:lang w:val="en-GB"/>
              </w:rPr>
              <w:t>系统</w:t>
            </w:r>
          </w:p>
        </w:tc>
        <w:tc>
          <w:tcPr>
            <w:tcW w:w="2835" w:type="dxa"/>
            <w:tcBorders>
              <w:top w:val="nil"/>
              <w:left w:val="nil"/>
              <w:bottom w:val="single" w:sz="4" w:space="0" w:color="auto"/>
              <w:right w:val="single" w:sz="4" w:space="0" w:color="auto"/>
            </w:tcBorders>
            <w:shd w:val="clear" w:color="auto" w:fill="auto"/>
            <w:noWrap/>
            <w:vAlign w:val="center"/>
            <w:hideMark/>
          </w:tcPr>
          <w:p w14:paraId="2F561FC1"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color w:val="000000"/>
                <w:sz w:val="20"/>
                <w:lang w:val="en-GB"/>
              </w:rPr>
              <w:t> </w:t>
            </w:r>
            <w:r>
              <w:rPr>
                <w:rFonts w:cs="Calibri" w:hint="eastAsia"/>
                <w:color w:val="000000"/>
                <w:sz w:val="20"/>
                <w:lang w:val="en-GB"/>
              </w:rPr>
              <w:t>所有“二级风险暴露分类”</w:t>
            </w:r>
          </w:p>
        </w:tc>
        <w:tc>
          <w:tcPr>
            <w:tcW w:w="1276" w:type="dxa"/>
            <w:tcBorders>
              <w:top w:val="nil"/>
              <w:left w:val="nil"/>
              <w:bottom w:val="single" w:sz="4" w:space="0" w:color="auto"/>
              <w:right w:val="single" w:sz="4" w:space="0" w:color="auto"/>
            </w:tcBorders>
          </w:tcPr>
          <w:p w14:paraId="160CEB0F" w14:textId="77777777" w:rsidR="00974352" w:rsidRPr="006A4697" w:rsidRDefault="00974352" w:rsidP="00276720">
            <w:pPr>
              <w:spacing w:after="0"/>
              <w:ind w:firstLineChars="0" w:firstLine="0"/>
              <w:jc w:val="left"/>
              <w:rPr>
                <w:rFonts w:cs="Calibri"/>
                <w:color w:val="000000"/>
                <w:sz w:val="20"/>
                <w:lang w:val="en-GB"/>
              </w:rPr>
            </w:pPr>
          </w:p>
        </w:tc>
      </w:tr>
    </w:tbl>
    <w:p w14:paraId="57F9AE14" w14:textId="77777777" w:rsidR="00974352" w:rsidRDefault="00974352" w:rsidP="00974352"/>
    <w:p w14:paraId="20980777" w14:textId="77777777" w:rsidR="00974352" w:rsidRPr="00F354ED" w:rsidRDefault="00974352" w:rsidP="00974352">
      <w:pPr>
        <w:keepNext/>
        <w:keepLines/>
        <w:numPr>
          <w:ilvl w:val="1"/>
          <w:numId w:val="1"/>
        </w:numPr>
        <w:tabs>
          <w:tab w:val="left" w:pos="709"/>
        </w:tabs>
        <w:spacing w:before="120"/>
        <w:ind w:firstLineChars="0" w:firstLine="0"/>
        <w:outlineLvl w:val="1"/>
        <w:rPr>
          <w:rFonts w:cstheme="majorBidi"/>
          <w:b/>
          <w:szCs w:val="26"/>
        </w:rPr>
      </w:pPr>
      <w:bookmarkStart w:id="87" w:name="_Toc80033774"/>
      <w:r w:rsidRPr="00F354ED">
        <w:rPr>
          <w:rFonts w:cstheme="majorBidi" w:hint="eastAsia"/>
          <w:b/>
          <w:szCs w:val="26"/>
        </w:rPr>
        <w:lastRenderedPageBreak/>
        <w:t>已违约风险暴露</w:t>
      </w:r>
      <w:bookmarkEnd w:id="87"/>
    </w:p>
    <w:p w14:paraId="03631DAD" w14:textId="77777777" w:rsidR="00974352" w:rsidRPr="00F354ED" w:rsidRDefault="00974352" w:rsidP="00974352">
      <w:pPr>
        <w:pStyle w:val="3"/>
        <w:ind w:left="0"/>
      </w:pPr>
      <w:bookmarkStart w:id="88" w:name="_Toc80033775"/>
      <w:r>
        <w:rPr>
          <w:rFonts w:hint="eastAsia"/>
        </w:rPr>
        <w:t>业务描述</w:t>
      </w:r>
      <w:bookmarkEnd w:id="88"/>
    </w:p>
    <w:p w14:paraId="0C76273B" w14:textId="77777777" w:rsidR="00974352" w:rsidRDefault="00974352" w:rsidP="00974352">
      <w:r w:rsidRPr="00F354ED">
        <w:rPr>
          <w:rFonts w:hint="eastAsia"/>
        </w:rPr>
        <w:t>已违约风险暴露是指逾期超过</w:t>
      </w:r>
      <w:r w:rsidRPr="00F354ED">
        <w:t>90天的风险暴露或对已违约债务人的风险暴露，不含股权投资。对于零售风险暴露，违约定义可应用于特定债项层面，而不是债务人层面</w:t>
      </w:r>
      <w:r>
        <w:rPr>
          <w:rFonts w:hint="eastAsia"/>
        </w:rPr>
        <w:t>。</w:t>
      </w:r>
    </w:p>
    <w:p w14:paraId="2BCBAA72" w14:textId="77777777" w:rsidR="00974352" w:rsidRDefault="00974352" w:rsidP="00974352">
      <w:pPr>
        <w:pStyle w:val="3"/>
        <w:ind w:left="0"/>
      </w:pPr>
      <w:bookmarkStart w:id="89" w:name="_Toc80033776"/>
      <w:r>
        <w:rPr>
          <w:rFonts w:hint="eastAsia"/>
        </w:rPr>
        <w:t>业务规则</w:t>
      </w:r>
      <w:bookmarkEnd w:id="89"/>
    </w:p>
    <w:p w14:paraId="3F56B11B" w14:textId="77777777" w:rsidR="00974352" w:rsidRDefault="00974352" w:rsidP="00974352">
      <w:r>
        <w:rPr>
          <w:rFonts w:hint="eastAsia"/>
        </w:rPr>
        <w:t>若&lt;内评法下的风险暴露 &gt;为“已违约”，则得出一级风险暴露分类结果“已违约风险暴露”。</w:t>
      </w:r>
    </w:p>
    <w:p w14:paraId="7BD51C8A" w14:textId="77777777" w:rsidR="00974352" w:rsidRDefault="00974352" w:rsidP="00974352">
      <w:r>
        <w:rPr>
          <w:rFonts w:hint="eastAsia"/>
        </w:rPr>
        <w:t>若进入违约前的</w:t>
      </w:r>
      <w:commentRangeStart w:id="90"/>
      <w:commentRangeStart w:id="91"/>
      <w:r>
        <w:rPr>
          <w:rFonts w:hint="eastAsia"/>
        </w:rPr>
        <w:t>&lt;权重法下的风险暴露</w:t>
      </w:r>
      <w:r>
        <w:t>&gt;</w:t>
      </w:r>
      <w:r>
        <w:rPr>
          <w:rFonts w:hint="eastAsia"/>
        </w:rPr>
        <w:t>的三级风险暴露为“</w:t>
      </w:r>
      <w:r w:rsidRPr="00FE37A9">
        <w:rPr>
          <w:rFonts w:hint="eastAsia"/>
        </w:rPr>
        <w:t>向个人和企业发放的用于购买居住用房，且以居住用房地产为抵押的风险暴露</w:t>
      </w:r>
      <w:r>
        <w:t>”</w:t>
      </w:r>
      <w:commentRangeEnd w:id="90"/>
      <w:r>
        <w:rPr>
          <w:rStyle w:val="af4"/>
        </w:rPr>
        <w:commentReference w:id="90"/>
      </w:r>
      <w:commentRangeEnd w:id="91"/>
      <w:r>
        <w:rPr>
          <w:rStyle w:val="af4"/>
        </w:rPr>
        <w:commentReference w:id="91"/>
      </w:r>
      <w:commentRangeStart w:id="92"/>
      <w:commentRangeStart w:id="93"/>
      <w:r>
        <w:rPr>
          <w:rFonts w:hint="eastAsia"/>
        </w:rPr>
        <w:t>且满足“</w:t>
      </w:r>
      <w:proofErr w:type="gramStart"/>
      <w:r>
        <w:rPr>
          <w:rFonts w:hint="eastAsia"/>
        </w:rPr>
        <w:t>不</w:t>
      </w:r>
      <w:proofErr w:type="gramEnd"/>
      <w:r>
        <w:rPr>
          <w:rFonts w:hint="eastAsia"/>
        </w:rPr>
        <w:t>实质依赖于房地产所产生的现金流”的判断（业务品种），</w:t>
      </w:r>
      <w:commentRangeEnd w:id="92"/>
      <w:r>
        <w:rPr>
          <w:rStyle w:val="af4"/>
        </w:rPr>
        <w:commentReference w:id="92"/>
      </w:r>
      <w:commentRangeEnd w:id="93"/>
      <w:r>
        <w:rPr>
          <w:rStyle w:val="af4"/>
        </w:rPr>
        <w:commentReference w:id="93"/>
      </w:r>
      <w:r>
        <w:rPr>
          <w:rFonts w:hint="eastAsia"/>
        </w:rPr>
        <w:t>则得出二级风险暴露分类结果</w:t>
      </w:r>
      <w:proofErr w:type="gramStart"/>
      <w:r>
        <w:t>”</w:t>
      </w:r>
      <w:proofErr w:type="gramEnd"/>
      <w:r>
        <w:rPr>
          <w:rFonts w:hint="eastAsia"/>
        </w:rPr>
        <w:t>已违约风险暴露-</w:t>
      </w:r>
      <w:r w:rsidRPr="00082428">
        <w:t>对以居住用房地产为抵押、还款</w:t>
      </w:r>
      <w:proofErr w:type="gramStart"/>
      <w:r w:rsidRPr="00082428">
        <w:t>不</w:t>
      </w:r>
      <w:proofErr w:type="gramEnd"/>
      <w:r w:rsidRPr="00082428">
        <w:t>实质性依赖于房地产所产生的现金流的已违约风险暴露</w:t>
      </w:r>
      <w:proofErr w:type="gramStart"/>
      <w:r>
        <w:t>”</w:t>
      </w:r>
      <w:proofErr w:type="gramEnd"/>
      <w:r>
        <w:rPr>
          <w:rFonts w:hint="eastAsia"/>
        </w:rPr>
        <w:t>。除此之外，二级风险暴露分类结果为“已违约风险暴露-对其他已违约风险暴露”。</w:t>
      </w:r>
    </w:p>
    <w:p w14:paraId="39B4E221" w14:textId="77777777" w:rsidR="00974352" w:rsidRDefault="00974352" w:rsidP="00974352">
      <w:pPr>
        <w:pStyle w:val="3"/>
        <w:ind w:left="0"/>
      </w:pPr>
      <w:bookmarkStart w:id="94" w:name="_Toc80033777"/>
      <w:r>
        <w:rPr>
          <w:rFonts w:hint="eastAsia"/>
        </w:rPr>
        <w:t>输入数据</w:t>
      </w:r>
      <w:bookmarkEnd w:id="94"/>
    </w:p>
    <w:tbl>
      <w:tblPr>
        <w:tblW w:w="8287" w:type="dxa"/>
        <w:tblLook w:val="04A0" w:firstRow="1" w:lastRow="0" w:firstColumn="1" w:lastColumn="0" w:noHBand="0" w:noVBand="1"/>
      </w:tblPr>
      <w:tblGrid>
        <w:gridCol w:w="1696"/>
        <w:gridCol w:w="2552"/>
        <w:gridCol w:w="2674"/>
        <w:gridCol w:w="1365"/>
      </w:tblGrid>
      <w:tr w:rsidR="00974352" w:rsidRPr="00841C2E" w14:paraId="234E180B" w14:textId="77777777" w:rsidTr="00276720">
        <w:trPr>
          <w:trHeight w:val="351"/>
        </w:trPr>
        <w:tc>
          <w:tcPr>
            <w:tcW w:w="1696"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6B53D989"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552" w:type="dxa"/>
            <w:tcBorders>
              <w:top w:val="single" w:sz="4" w:space="0" w:color="auto"/>
              <w:left w:val="nil"/>
              <w:bottom w:val="single" w:sz="4" w:space="0" w:color="auto"/>
              <w:right w:val="single" w:sz="4" w:space="0" w:color="auto"/>
            </w:tcBorders>
            <w:shd w:val="clear" w:color="000000" w:fill="00338D"/>
            <w:noWrap/>
            <w:vAlign w:val="center"/>
            <w:hideMark/>
          </w:tcPr>
          <w:p w14:paraId="0ACD5CE7"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现行系统是否有该字段</w:t>
            </w:r>
          </w:p>
        </w:tc>
        <w:tc>
          <w:tcPr>
            <w:tcW w:w="2674" w:type="dxa"/>
            <w:tcBorders>
              <w:top w:val="single" w:sz="4" w:space="0" w:color="auto"/>
              <w:left w:val="nil"/>
              <w:bottom w:val="single" w:sz="4" w:space="0" w:color="auto"/>
              <w:right w:val="single" w:sz="4" w:space="0" w:color="auto"/>
            </w:tcBorders>
            <w:shd w:val="clear" w:color="000000" w:fill="00338D"/>
            <w:noWrap/>
            <w:vAlign w:val="center"/>
            <w:hideMark/>
          </w:tcPr>
          <w:p w14:paraId="0371AE69"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含义</w:t>
            </w:r>
          </w:p>
        </w:tc>
        <w:tc>
          <w:tcPr>
            <w:tcW w:w="1365" w:type="dxa"/>
            <w:tcBorders>
              <w:top w:val="single" w:sz="4" w:space="0" w:color="auto"/>
              <w:left w:val="nil"/>
              <w:bottom w:val="single" w:sz="4" w:space="0" w:color="auto"/>
              <w:right w:val="single" w:sz="4" w:space="0" w:color="auto"/>
            </w:tcBorders>
            <w:shd w:val="clear" w:color="000000" w:fill="00338D"/>
            <w:noWrap/>
            <w:vAlign w:val="center"/>
            <w:hideMark/>
          </w:tcPr>
          <w:p w14:paraId="3B3CB73B"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备注</w:t>
            </w:r>
          </w:p>
        </w:tc>
      </w:tr>
      <w:tr w:rsidR="00974352" w:rsidRPr="00841C2E" w14:paraId="1AE99161" w14:textId="77777777" w:rsidTr="00276720">
        <w:trPr>
          <w:trHeight w:val="251"/>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FD2E06" w14:textId="77777777" w:rsidR="00974352" w:rsidRPr="00841C2E" w:rsidRDefault="00974352" w:rsidP="00276720">
            <w:pPr>
              <w:spacing w:after="0"/>
              <w:ind w:firstLineChars="0" w:firstLine="0"/>
              <w:jc w:val="left"/>
              <w:rPr>
                <w:rFonts w:cs="Calibri"/>
                <w:color w:val="000000"/>
                <w:sz w:val="20"/>
                <w:lang w:val="en-GB"/>
              </w:rPr>
            </w:pPr>
            <w:r>
              <w:rPr>
                <w:rFonts w:cs="Calibri"/>
                <w:color w:val="000000"/>
                <w:sz w:val="20"/>
                <w:lang w:val="en-GB"/>
              </w:rPr>
              <w:t>&lt;内评法下的风险暴露 &gt;</w:t>
            </w:r>
          </w:p>
        </w:tc>
        <w:tc>
          <w:tcPr>
            <w:tcW w:w="2552" w:type="dxa"/>
            <w:tcBorders>
              <w:top w:val="single" w:sz="4" w:space="0" w:color="auto"/>
              <w:left w:val="nil"/>
              <w:bottom w:val="single" w:sz="4" w:space="0" w:color="auto"/>
              <w:right w:val="single" w:sz="4" w:space="0" w:color="auto"/>
            </w:tcBorders>
            <w:shd w:val="clear" w:color="auto" w:fill="auto"/>
            <w:noWrap/>
            <w:vAlign w:val="center"/>
            <w:hideMark/>
          </w:tcPr>
          <w:p w14:paraId="5CDB4F5B" w14:textId="77777777" w:rsidR="00974352" w:rsidRPr="00F8216B" w:rsidRDefault="00974352" w:rsidP="00276720">
            <w:pPr>
              <w:spacing w:after="0"/>
              <w:ind w:firstLineChars="0" w:firstLine="0"/>
              <w:jc w:val="left"/>
              <w:rPr>
                <w:rFonts w:cs="Calibri"/>
                <w:color w:val="000000"/>
                <w:sz w:val="20"/>
              </w:rPr>
            </w:pPr>
            <w:r w:rsidRPr="00841C2E">
              <w:rPr>
                <w:rFonts w:cs="Calibri" w:hint="eastAsia"/>
                <w:color w:val="000000"/>
                <w:sz w:val="20"/>
                <w:lang w:val="en-GB"/>
              </w:rPr>
              <w:t> </w:t>
            </w:r>
          </w:p>
        </w:tc>
        <w:tc>
          <w:tcPr>
            <w:tcW w:w="2674" w:type="dxa"/>
            <w:tcBorders>
              <w:top w:val="single" w:sz="4" w:space="0" w:color="auto"/>
              <w:left w:val="nil"/>
              <w:bottom w:val="single" w:sz="4" w:space="0" w:color="auto"/>
              <w:right w:val="single" w:sz="4" w:space="0" w:color="auto"/>
            </w:tcBorders>
            <w:shd w:val="clear" w:color="auto" w:fill="auto"/>
            <w:vAlign w:val="center"/>
            <w:hideMark/>
          </w:tcPr>
          <w:p w14:paraId="64803238" w14:textId="77777777" w:rsidR="00974352" w:rsidRPr="00841C2E" w:rsidRDefault="00974352" w:rsidP="00276720">
            <w:pPr>
              <w:spacing w:after="0"/>
              <w:ind w:firstLineChars="0" w:firstLine="0"/>
              <w:jc w:val="left"/>
              <w:rPr>
                <w:rFonts w:cs="Calibri"/>
                <w:color w:val="000000"/>
                <w:sz w:val="20"/>
                <w:lang w:val="en-GB"/>
              </w:rPr>
            </w:pPr>
            <w:r>
              <w:rPr>
                <w:rFonts w:cs="Calibri" w:hint="eastAsia"/>
                <w:color w:val="000000"/>
                <w:sz w:val="20"/>
                <w:lang w:val="en-GB"/>
              </w:rPr>
              <w:t>内评法下的违约认定结果</w:t>
            </w:r>
          </w:p>
          <w:p w14:paraId="25137838" w14:textId="77777777" w:rsidR="00974352" w:rsidRPr="00841C2E" w:rsidRDefault="00974352" w:rsidP="00276720">
            <w:pPr>
              <w:spacing w:after="0"/>
              <w:ind w:firstLineChars="0" w:firstLine="0"/>
              <w:jc w:val="left"/>
              <w:rPr>
                <w:rFonts w:cs="Calibri"/>
                <w:color w:val="000000"/>
                <w:sz w:val="20"/>
                <w:lang w:val="en-GB"/>
              </w:rPr>
            </w:pPr>
          </w:p>
        </w:tc>
        <w:tc>
          <w:tcPr>
            <w:tcW w:w="1365" w:type="dxa"/>
            <w:tcBorders>
              <w:top w:val="single" w:sz="4" w:space="0" w:color="auto"/>
              <w:left w:val="nil"/>
              <w:bottom w:val="single" w:sz="4" w:space="0" w:color="auto"/>
              <w:right w:val="single" w:sz="4" w:space="0" w:color="auto"/>
            </w:tcBorders>
            <w:shd w:val="clear" w:color="auto" w:fill="auto"/>
            <w:noWrap/>
            <w:vAlign w:val="center"/>
            <w:hideMark/>
          </w:tcPr>
          <w:p w14:paraId="76F7C911" w14:textId="77777777" w:rsidR="00974352" w:rsidRPr="00841C2E" w:rsidRDefault="00974352" w:rsidP="00276720">
            <w:pPr>
              <w:spacing w:after="0"/>
              <w:ind w:firstLineChars="0" w:firstLine="0"/>
              <w:jc w:val="left"/>
              <w:rPr>
                <w:rFonts w:cs="Calibri"/>
                <w:color w:val="000000"/>
                <w:sz w:val="22"/>
                <w:szCs w:val="22"/>
                <w:lang w:val="en-GB"/>
              </w:rPr>
            </w:pPr>
            <w:r w:rsidRPr="00841C2E">
              <w:rPr>
                <w:rFonts w:cs="Calibri" w:hint="eastAsia"/>
                <w:color w:val="000000"/>
                <w:sz w:val="22"/>
                <w:szCs w:val="22"/>
                <w:lang w:val="en-GB"/>
              </w:rPr>
              <w:t> </w:t>
            </w:r>
          </w:p>
        </w:tc>
      </w:tr>
    </w:tbl>
    <w:p w14:paraId="0D7B07FD" w14:textId="77777777" w:rsidR="00974352" w:rsidRPr="00841C2E" w:rsidRDefault="00974352" w:rsidP="00974352">
      <w:pPr>
        <w:ind w:firstLineChars="0" w:firstLine="0"/>
        <w:rPr>
          <w:lang w:val="en-GB"/>
        </w:rPr>
      </w:pPr>
    </w:p>
    <w:p w14:paraId="43EE2EE8" w14:textId="77777777" w:rsidR="00974352" w:rsidRDefault="00974352" w:rsidP="00974352">
      <w:pPr>
        <w:pStyle w:val="3"/>
        <w:ind w:left="0"/>
      </w:pPr>
      <w:bookmarkStart w:id="95" w:name="_Toc80033778"/>
      <w:r>
        <w:rPr>
          <w:rFonts w:hint="eastAsia"/>
        </w:rPr>
        <w:t>输出数据</w:t>
      </w:r>
      <w:bookmarkEnd w:id="95"/>
    </w:p>
    <w:tbl>
      <w:tblPr>
        <w:tblW w:w="8217" w:type="dxa"/>
        <w:tblLook w:val="04A0" w:firstRow="1" w:lastRow="0" w:firstColumn="1" w:lastColumn="0" w:noHBand="0" w:noVBand="1"/>
      </w:tblPr>
      <w:tblGrid>
        <w:gridCol w:w="1980"/>
        <w:gridCol w:w="2126"/>
        <w:gridCol w:w="2835"/>
        <w:gridCol w:w="1276"/>
      </w:tblGrid>
      <w:tr w:rsidR="00974352" w:rsidRPr="00841C2E" w14:paraId="578AC984" w14:textId="77777777" w:rsidTr="00276720">
        <w:trPr>
          <w:trHeight w:val="286"/>
        </w:trPr>
        <w:tc>
          <w:tcPr>
            <w:tcW w:w="1980"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238A4463"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126" w:type="dxa"/>
            <w:tcBorders>
              <w:top w:val="single" w:sz="4" w:space="0" w:color="auto"/>
              <w:left w:val="nil"/>
              <w:bottom w:val="single" w:sz="4" w:space="0" w:color="auto"/>
              <w:right w:val="single" w:sz="4" w:space="0" w:color="auto"/>
            </w:tcBorders>
            <w:shd w:val="clear" w:color="000000" w:fill="00338D"/>
            <w:noWrap/>
            <w:vAlign w:val="center"/>
            <w:hideMark/>
          </w:tcPr>
          <w:p w14:paraId="0A6E5618"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存储位置</w:t>
            </w:r>
          </w:p>
        </w:tc>
        <w:tc>
          <w:tcPr>
            <w:tcW w:w="2835" w:type="dxa"/>
            <w:tcBorders>
              <w:top w:val="single" w:sz="4" w:space="0" w:color="auto"/>
              <w:left w:val="nil"/>
              <w:bottom w:val="single" w:sz="4" w:space="0" w:color="auto"/>
              <w:right w:val="single" w:sz="4" w:space="0" w:color="auto"/>
            </w:tcBorders>
            <w:shd w:val="clear" w:color="000000" w:fill="00338D"/>
            <w:noWrap/>
            <w:vAlign w:val="center"/>
            <w:hideMark/>
          </w:tcPr>
          <w:p w14:paraId="45E99F2D" w14:textId="77777777" w:rsidR="00974352" w:rsidRPr="00841C2E" w:rsidRDefault="00974352" w:rsidP="00276720">
            <w:pPr>
              <w:spacing w:after="0"/>
              <w:ind w:firstLineChars="0" w:firstLine="0"/>
              <w:rPr>
                <w:rFonts w:cs="Calibri"/>
                <w:b/>
                <w:bCs/>
                <w:color w:val="FFFFFF"/>
                <w:sz w:val="22"/>
                <w:szCs w:val="22"/>
                <w:lang w:val="en-GB"/>
              </w:rPr>
            </w:pPr>
            <w:r>
              <w:rPr>
                <w:rFonts w:cs="Calibri" w:hint="eastAsia"/>
                <w:b/>
                <w:bCs/>
                <w:color w:val="FFFFFF"/>
                <w:sz w:val="22"/>
                <w:szCs w:val="22"/>
                <w:lang w:val="en-GB"/>
              </w:rPr>
              <w:t>含义</w:t>
            </w:r>
          </w:p>
        </w:tc>
        <w:tc>
          <w:tcPr>
            <w:tcW w:w="1276" w:type="dxa"/>
            <w:tcBorders>
              <w:top w:val="single" w:sz="4" w:space="0" w:color="auto"/>
              <w:left w:val="nil"/>
              <w:bottom w:val="single" w:sz="4" w:space="0" w:color="auto"/>
              <w:right w:val="single" w:sz="4" w:space="0" w:color="auto"/>
            </w:tcBorders>
            <w:shd w:val="clear" w:color="000000" w:fill="00338D"/>
          </w:tcPr>
          <w:p w14:paraId="2E8C4DA0"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备注</w:t>
            </w:r>
          </w:p>
        </w:tc>
      </w:tr>
      <w:tr w:rsidR="00974352" w:rsidRPr="006A4697" w14:paraId="5F586C24" w14:textId="77777777" w:rsidTr="00276720">
        <w:trPr>
          <w:trHeight w:val="504"/>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261B75B"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一级风险暴露分类</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79C3CED5" w14:textId="77777777" w:rsidR="00974352" w:rsidRPr="006A4697" w:rsidRDefault="00974352" w:rsidP="00276720">
            <w:pPr>
              <w:spacing w:after="0"/>
              <w:ind w:firstLineChars="0" w:firstLine="0"/>
              <w:jc w:val="left"/>
              <w:rPr>
                <w:rFonts w:cs="Calibri"/>
                <w:color w:val="000000"/>
                <w:sz w:val="20"/>
              </w:rPr>
            </w:pPr>
            <w:r w:rsidRPr="006A4697">
              <w:rPr>
                <w:rFonts w:cs="Calibri" w:hint="eastAsia"/>
                <w:color w:val="000000"/>
                <w:sz w:val="20"/>
                <w:lang w:val="en-GB"/>
              </w:rPr>
              <w:t> </w:t>
            </w:r>
            <w:r w:rsidRPr="006A4697">
              <w:rPr>
                <w:rFonts w:cs="Calibri"/>
                <w:color w:val="000000"/>
                <w:sz w:val="20"/>
                <w:lang w:val="en-GB"/>
              </w:rPr>
              <w:t>RWA</w:t>
            </w:r>
            <w:r w:rsidRPr="006A4697">
              <w:rPr>
                <w:rFonts w:cs="Calibri" w:hint="eastAsia"/>
                <w:color w:val="000000"/>
                <w:sz w:val="20"/>
                <w:lang w:val="en-GB"/>
              </w:rPr>
              <w:t>系统</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67E2CB19"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所有“</w:t>
            </w:r>
            <w:r>
              <w:rPr>
                <w:rFonts w:cs="Calibri" w:hint="eastAsia"/>
                <w:color w:val="000000"/>
                <w:sz w:val="20"/>
                <w:lang w:val="en-GB"/>
              </w:rPr>
              <w:t>已违约风险暴露</w:t>
            </w:r>
            <w:r w:rsidRPr="006A4697">
              <w:rPr>
                <w:rFonts w:cs="Calibri" w:hint="eastAsia"/>
                <w:color w:val="000000"/>
                <w:sz w:val="20"/>
                <w:lang w:val="en-GB"/>
              </w:rPr>
              <w:t>”</w:t>
            </w:r>
          </w:p>
        </w:tc>
        <w:tc>
          <w:tcPr>
            <w:tcW w:w="1276" w:type="dxa"/>
            <w:tcBorders>
              <w:top w:val="single" w:sz="4" w:space="0" w:color="auto"/>
              <w:left w:val="nil"/>
              <w:bottom w:val="single" w:sz="4" w:space="0" w:color="auto"/>
              <w:right w:val="single" w:sz="4" w:space="0" w:color="auto"/>
            </w:tcBorders>
          </w:tcPr>
          <w:p w14:paraId="02966975"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470930AF" w14:textId="77777777" w:rsidTr="00276720">
        <w:trPr>
          <w:trHeight w:val="504"/>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399B96"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二级风险暴露分类</w:t>
            </w:r>
          </w:p>
        </w:tc>
        <w:tc>
          <w:tcPr>
            <w:tcW w:w="2126" w:type="dxa"/>
            <w:tcBorders>
              <w:top w:val="single" w:sz="4" w:space="0" w:color="auto"/>
              <w:left w:val="nil"/>
              <w:bottom w:val="single" w:sz="4" w:space="0" w:color="auto"/>
              <w:right w:val="single" w:sz="4" w:space="0" w:color="auto"/>
            </w:tcBorders>
            <w:shd w:val="clear" w:color="auto" w:fill="auto"/>
            <w:noWrap/>
            <w:vAlign w:val="center"/>
          </w:tcPr>
          <w:p w14:paraId="6312B9A8" w14:textId="77777777" w:rsidR="00974352" w:rsidRPr="006A4697" w:rsidRDefault="00974352" w:rsidP="00276720">
            <w:pPr>
              <w:spacing w:after="0"/>
              <w:ind w:firstLineChars="0" w:firstLine="0"/>
              <w:jc w:val="left"/>
              <w:rPr>
                <w:rFonts w:cs="Calibri"/>
                <w:color w:val="000000"/>
                <w:sz w:val="20"/>
                <w:lang w:val="en-GB"/>
              </w:rPr>
            </w:pPr>
            <w:r>
              <w:rPr>
                <w:rFonts w:cs="Calibri"/>
                <w:color w:val="000000"/>
                <w:sz w:val="20"/>
                <w:lang w:val="en-GB"/>
              </w:rPr>
              <w:t>RWA</w:t>
            </w:r>
            <w:r>
              <w:rPr>
                <w:rFonts w:cs="Calibri" w:hint="eastAsia"/>
                <w:color w:val="000000"/>
                <w:sz w:val="20"/>
                <w:lang w:val="en-GB"/>
              </w:rPr>
              <w:t>系统</w:t>
            </w:r>
          </w:p>
        </w:tc>
        <w:tc>
          <w:tcPr>
            <w:tcW w:w="2835" w:type="dxa"/>
            <w:tcBorders>
              <w:top w:val="single" w:sz="4" w:space="0" w:color="auto"/>
              <w:left w:val="nil"/>
              <w:bottom w:val="single" w:sz="4" w:space="0" w:color="auto"/>
              <w:right w:val="single" w:sz="4" w:space="0" w:color="auto"/>
            </w:tcBorders>
            <w:shd w:val="clear" w:color="auto" w:fill="auto"/>
            <w:vAlign w:val="center"/>
          </w:tcPr>
          <w:p w14:paraId="60695F03"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所有上述“二级风险暴露分类结果”</w:t>
            </w:r>
          </w:p>
        </w:tc>
        <w:tc>
          <w:tcPr>
            <w:tcW w:w="1276" w:type="dxa"/>
            <w:tcBorders>
              <w:top w:val="single" w:sz="4" w:space="0" w:color="auto"/>
              <w:left w:val="nil"/>
              <w:bottom w:val="single" w:sz="4" w:space="0" w:color="auto"/>
              <w:right w:val="single" w:sz="4" w:space="0" w:color="auto"/>
            </w:tcBorders>
          </w:tcPr>
          <w:p w14:paraId="456ECF08" w14:textId="77777777" w:rsidR="00974352" w:rsidRPr="006A4697" w:rsidRDefault="00974352" w:rsidP="00276720">
            <w:pPr>
              <w:spacing w:after="0"/>
              <w:ind w:firstLineChars="0" w:firstLine="0"/>
              <w:jc w:val="left"/>
              <w:rPr>
                <w:rFonts w:cs="Calibri"/>
                <w:color w:val="000000"/>
                <w:sz w:val="20"/>
                <w:lang w:val="en-GB"/>
              </w:rPr>
            </w:pPr>
          </w:p>
        </w:tc>
      </w:tr>
    </w:tbl>
    <w:p w14:paraId="469D8E0E" w14:textId="77777777" w:rsidR="00974352" w:rsidRDefault="00974352" w:rsidP="00974352"/>
    <w:p w14:paraId="255F78D1" w14:textId="77777777" w:rsidR="00974352" w:rsidRPr="00F354ED" w:rsidRDefault="00974352" w:rsidP="00974352">
      <w:pPr>
        <w:keepNext/>
        <w:keepLines/>
        <w:numPr>
          <w:ilvl w:val="1"/>
          <w:numId w:val="1"/>
        </w:numPr>
        <w:tabs>
          <w:tab w:val="left" w:pos="709"/>
        </w:tabs>
        <w:spacing w:before="120"/>
        <w:ind w:firstLineChars="0" w:firstLine="0"/>
        <w:outlineLvl w:val="1"/>
        <w:rPr>
          <w:rFonts w:cstheme="majorBidi"/>
          <w:b/>
          <w:szCs w:val="26"/>
        </w:rPr>
      </w:pPr>
      <w:bookmarkStart w:id="96" w:name="_Toc80033779"/>
      <w:r>
        <w:rPr>
          <w:rFonts w:cstheme="majorBidi" w:hint="eastAsia"/>
          <w:b/>
          <w:szCs w:val="26"/>
        </w:rPr>
        <w:lastRenderedPageBreak/>
        <w:t>其他</w:t>
      </w:r>
      <w:r w:rsidRPr="00F354ED">
        <w:rPr>
          <w:rFonts w:cstheme="majorBidi" w:hint="eastAsia"/>
          <w:b/>
          <w:szCs w:val="26"/>
        </w:rPr>
        <w:t>风险暴露</w:t>
      </w:r>
      <w:bookmarkEnd w:id="96"/>
    </w:p>
    <w:p w14:paraId="5AAAB993" w14:textId="77777777" w:rsidR="00974352" w:rsidRPr="00F354ED" w:rsidRDefault="00974352" w:rsidP="00974352">
      <w:pPr>
        <w:pStyle w:val="3"/>
        <w:ind w:left="0"/>
      </w:pPr>
      <w:bookmarkStart w:id="97" w:name="_Toc80033780"/>
      <w:r>
        <w:rPr>
          <w:rFonts w:hint="eastAsia"/>
        </w:rPr>
        <w:t>业务描述</w:t>
      </w:r>
      <w:bookmarkEnd w:id="97"/>
    </w:p>
    <w:p w14:paraId="629E1976" w14:textId="77777777" w:rsidR="00974352" w:rsidRDefault="00974352" w:rsidP="00974352">
      <w:r w:rsidRPr="00E41FE1">
        <w:rPr>
          <w:rFonts w:hint="eastAsia"/>
        </w:rPr>
        <w:t>虽然监管在新标准法下未规定其他风险暴露，但在内评法下有其他风险暴露的分类，建议参照内评法下的定义，进行其他风险暴露设置</w:t>
      </w:r>
      <w:r>
        <w:rPr>
          <w:rFonts w:hint="eastAsia"/>
        </w:rPr>
        <w:t>。</w:t>
      </w:r>
    </w:p>
    <w:p w14:paraId="6643B4A2" w14:textId="77777777" w:rsidR="00974352" w:rsidRDefault="00974352" w:rsidP="00974352">
      <w:pPr>
        <w:pStyle w:val="3"/>
        <w:ind w:left="0"/>
      </w:pPr>
      <w:bookmarkStart w:id="98" w:name="_Toc80033781"/>
      <w:r>
        <w:rPr>
          <w:rFonts w:hint="eastAsia"/>
        </w:rPr>
        <w:t>业务规则</w:t>
      </w:r>
      <w:bookmarkEnd w:id="98"/>
    </w:p>
    <w:p w14:paraId="4E7592DA" w14:textId="77777777" w:rsidR="00974352" w:rsidRPr="00887D12" w:rsidRDefault="00974352" w:rsidP="00974352">
      <w:r>
        <w:rPr>
          <w:rFonts w:hint="eastAsia"/>
        </w:rPr>
        <w:t>目前该类别采用手工计量的方式进行相应风险暴露类别判断，再将判断结果输入到相应系统当中。</w:t>
      </w:r>
    </w:p>
    <w:p w14:paraId="0F8F9389" w14:textId="77777777" w:rsidR="00974352" w:rsidRDefault="00974352" w:rsidP="00974352">
      <w:pPr>
        <w:pStyle w:val="3"/>
        <w:ind w:left="0"/>
      </w:pPr>
      <w:bookmarkStart w:id="99" w:name="_Toc80033782"/>
      <w:r>
        <w:rPr>
          <w:rFonts w:hint="eastAsia"/>
        </w:rPr>
        <w:t>输入数据</w:t>
      </w:r>
      <w:bookmarkEnd w:id="99"/>
    </w:p>
    <w:tbl>
      <w:tblPr>
        <w:tblW w:w="8287" w:type="dxa"/>
        <w:tblLook w:val="04A0" w:firstRow="1" w:lastRow="0" w:firstColumn="1" w:lastColumn="0" w:noHBand="0" w:noVBand="1"/>
      </w:tblPr>
      <w:tblGrid>
        <w:gridCol w:w="1696"/>
        <w:gridCol w:w="2552"/>
        <w:gridCol w:w="2674"/>
        <w:gridCol w:w="1365"/>
      </w:tblGrid>
      <w:tr w:rsidR="00974352" w:rsidRPr="00841C2E" w14:paraId="2B63AABA" w14:textId="77777777" w:rsidTr="00276720">
        <w:trPr>
          <w:trHeight w:val="351"/>
        </w:trPr>
        <w:tc>
          <w:tcPr>
            <w:tcW w:w="1696"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121B962F"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552" w:type="dxa"/>
            <w:tcBorders>
              <w:top w:val="single" w:sz="4" w:space="0" w:color="auto"/>
              <w:left w:val="nil"/>
              <w:bottom w:val="single" w:sz="4" w:space="0" w:color="auto"/>
              <w:right w:val="single" w:sz="4" w:space="0" w:color="auto"/>
            </w:tcBorders>
            <w:shd w:val="clear" w:color="000000" w:fill="00338D"/>
            <w:noWrap/>
            <w:vAlign w:val="center"/>
            <w:hideMark/>
          </w:tcPr>
          <w:p w14:paraId="475D5161"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现行系统是否有该字段</w:t>
            </w:r>
          </w:p>
        </w:tc>
        <w:tc>
          <w:tcPr>
            <w:tcW w:w="2674" w:type="dxa"/>
            <w:tcBorders>
              <w:top w:val="single" w:sz="4" w:space="0" w:color="auto"/>
              <w:left w:val="nil"/>
              <w:bottom w:val="single" w:sz="4" w:space="0" w:color="auto"/>
              <w:right w:val="single" w:sz="4" w:space="0" w:color="auto"/>
            </w:tcBorders>
            <w:shd w:val="clear" w:color="000000" w:fill="00338D"/>
            <w:noWrap/>
            <w:vAlign w:val="center"/>
            <w:hideMark/>
          </w:tcPr>
          <w:p w14:paraId="6207DAF1"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含义</w:t>
            </w:r>
          </w:p>
        </w:tc>
        <w:tc>
          <w:tcPr>
            <w:tcW w:w="1365" w:type="dxa"/>
            <w:tcBorders>
              <w:top w:val="single" w:sz="4" w:space="0" w:color="auto"/>
              <w:left w:val="nil"/>
              <w:bottom w:val="single" w:sz="4" w:space="0" w:color="auto"/>
              <w:right w:val="single" w:sz="4" w:space="0" w:color="auto"/>
            </w:tcBorders>
            <w:shd w:val="clear" w:color="000000" w:fill="00338D"/>
            <w:noWrap/>
            <w:vAlign w:val="center"/>
            <w:hideMark/>
          </w:tcPr>
          <w:p w14:paraId="62672E2F"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备注</w:t>
            </w:r>
          </w:p>
        </w:tc>
      </w:tr>
      <w:tr w:rsidR="00974352" w:rsidRPr="00841C2E" w14:paraId="0FAE3CC5" w14:textId="77777777" w:rsidTr="00276720">
        <w:trPr>
          <w:trHeight w:val="251"/>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995965" w14:textId="77777777" w:rsidR="00974352" w:rsidRDefault="00974352" w:rsidP="00276720">
            <w:pPr>
              <w:spacing w:after="0"/>
              <w:ind w:firstLineChars="0" w:firstLine="0"/>
              <w:jc w:val="left"/>
              <w:rPr>
                <w:rFonts w:cs="Calibri"/>
                <w:color w:val="000000"/>
                <w:sz w:val="20"/>
                <w:lang w:val="en-GB"/>
              </w:rPr>
            </w:pPr>
            <w:r>
              <w:rPr>
                <w:rFonts w:cs="Calibri"/>
                <w:color w:val="000000"/>
                <w:sz w:val="20"/>
                <w:lang w:val="en-GB"/>
              </w:rPr>
              <w:t>&lt;</w:t>
            </w:r>
            <w:r>
              <w:rPr>
                <w:rFonts w:cs="Calibri" w:hint="eastAsia"/>
                <w:color w:val="000000"/>
                <w:sz w:val="20"/>
                <w:lang w:val="en-GB"/>
              </w:rPr>
              <w:t>业务名称</w:t>
            </w:r>
            <w:r w:rsidRPr="003C3FAC">
              <w:rPr>
                <w:rFonts w:cs="Calibri"/>
                <w:color w:val="000000"/>
                <w:sz w:val="20"/>
                <w:lang w:val="en-GB"/>
              </w:rPr>
              <w:t>&gt;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7B073787" w14:textId="77777777" w:rsidR="00974352" w:rsidRPr="00841C2E" w:rsidRDefault="00974352" w:rsidP="00276720">
            <w:pPr>
              <w:spacing w:after="0"/>
              <w:ind w:firstLineChars="0" w:firstLine="0"/>
              <w:jc w:val="left"/>
              <w:rPr>
                <w:rFonts w:cs="Calibri"/>
                <w:color w:val="000000"/>
                <w:sz w:val="20"/>
                <w:lang w:val="en-GB"/>
              </w:rPr>
            </w:pPr>
            <w:r w:rsidRPr="00841C2E">
              <w:rPr>
                <w:rFonts w:cs="Calibri" w:hint="eastAsia"/>
                <w:color w:val="000000"/>
                <w:sz w:val="20"/>
                <w:lang w:val="en-GB"/>
              </w:rPr>
              <w:t> </w:t>
            </w:r>
          </w:p>
        </w:tc>
        <w:tc>
          <w:tcPr>
            <w:tcW w:w="2674" w:type="dxa"/>
            <w:tcBorders>
              <w:top w:val="single" w:sz="4" w:space="0" w:color="auto"/>
              <w:left w:val="nil"/>
              <w:bottom w:val="single" w:sz="4" w:space="0" w:color="auto"/>
              <w:right w:val="single" w:sz="4" w:space="0" w:color="auto"/>
            </w:tcBorders>
            <w:shd w:val="clear" w:color="auto" w:fill="auto"/>
            <w:vAlign w:val="center"/>
          </w:tcPr>
          <w:p w14:paraId="5EEA2CF4" w14:textId="77777777" w:rsidR="00974352" w:rsidRDefault="00974352" w:rsidP="00276720">
            <w:pPr>
              <w:spacing w:after="0"/>
              <w:ind w:firstLineChars="0" w:firstLine="0"/>
              <w:jc w:val="left"/>
              <w:rPr>
                <w:rFonts w:cs="Calibri"/>
                <w:color w:val="000000"/>
                <w:sz w:val="20"/>
                <w:lang w:val="en-GB"/>
              </w:rPr>
            </w:pPr>
            <w:r>
              <w:rPr>
                <w:rFonts w:cs="Calibri" w:hint="eastAsia"/>
                <w:color w:val="000000"/>
                <w:sz w:val="20"/>
                <w:lang w:val="en-GB"/>
              </w:rPr>
              <w:t>业务的名称或代码</w:t>
            </w: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58CB70AB" w14:textId="77777777" w:rsidR="00974352" w:rsidRPr="00841C2E" w:rsidRDefault="00974352" w:rsidP="00276720">
            <w:pPr>
              <w:spacing w:after="0"/>
              <w:ind w:firstLineChars="0" w:firstLine="0"/>
              <w:jc w:val="left"/>
              <w:rPr>
                <w:rFonts w:cs="Calibri"/>
                <w:color w:val="000000"/>
                <w:sz w:val="22"/>
                <w:szCs w:val="22"/>
                <w:lang w:val="en-GB"/>
              </w:rPr>
            </w:pPr>
          </w:p>
        </w:tc>
      </w:tr>
      <w:tr w:rsidR="00974352" w:rsidRPr="00841C2E" w14:paraId="2659D1EE" w14:textId="77777777" w:rsidTr="00276720">
        <w:trPr>
          <w:trHeight w:val="251"/>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A5E1394" w14:textId="77777777" w:rsidR="00974352" w:rsidRPr="00841C2E" w:rsidRDefault="00974352" w:rsidP="00276720">
            <w:pPr>
              <w:spacing w:after="0"/>
              <w:ind w:firstLineChars="0" w:firstLine="0"/>
              <w:jc w:val="left"/>
              <w:rPr>
                <w:rFonts w:cs="Calibri"/>
                <w:color w:val="000000"/>
                <w:sz w:val="20"/>
                <w:lang w:val="en-GB"/>
              </w:rPr>
            </w:pPr>
            <w:r>
              <w:rPr>
                <w:rFonts w:cs="Calibri"/>
                <w:color w:val="000000"/>
                <w:sz w:val="20"/>
                <w:lang w:val="en-GB"/>
              </w:rPr>
              <w:t>&lt;</w:t>
            </w:r>
            <w:r>
              <w:rPr>
                <w:rFonts w:cs="Calibri" w:hint="eastAsia"/>
                <w:color w:val="000000"/>
                <w:sz w:val="20"/>
                <w:lang w:val="en-GB"/>
              </w:rPr>
              <w:t>业务类型</w:t>
            </w:r>
            <w:r w:rsidRPr="003C3FAC">
              <w:rPr>
                <w:rFonts w:cs="Calibri"/>
                <w:color w:val="000000"/>
                <w:sz w:val="20"/>
                <w:lang w:val="en-GB"/>
              </w:rPr>
              <w:t>&gt;</w:t>
            </w:r>
          </w:p>
        </w:tc>
        <w:tc>
          <w:tcPr>
            <w:tcW w:w="2552" w:type="dxa"/>
            <w:tcBorders>
              <w:top w:val="single" w:sz="4" w:space="0" w:color="auto"/>
              <w:left w:val="nil"/>
              <w:bottom w:val="single" w:sz="4" w:space="0" w:color="auto"/>
              <w:right w:val="single" w:sz="4" w:space="0" w:color="auto"/>
            </w:tcBorders>
            <w:shd w:val="clear" w:color="auto" w:fill="auto"/>
            <w:noWrap/>
            <w:vAlign w:val="center"/>
            <w:hideMark/>
          </w:tcPr>
          <w:p w14:paraId="7621EF93" w14:textId="77777777" w:rsidR="00974352" w:rsidRPr="00F8216B" w:rsidRDefault="00974352" w:rsidP="00276720">
            <w:pPr>
              <w:spacing w:after="0"/>
              <w:ind w:firstLineChars="0" w:firstLine="0"/>
              <w:jc w:val="left"/>
              <w:rPr>
                <w:rFonts w:cs="Calibri"/>
                <w:color w:val="000000"/>
                <w:sz w:val="20"/>
              </w:rPr>
            </w:pPr>
            <w:r w:rsidRPr="00841C2E">
              <w:rPr>
                <w:rFonts w:cs="Calibri" w:hint="eastAsia"/>
                <w:color w:val="000000"/>
                <w:sz w:val="20"/>
                <w:lang w:val="en-GB"/>
              </w:rPr>
              <w:t> </w:t>
            </w:r>
          </w:p>
        </w:tc>
        <w:tc>
          <w:tcPr>
            <w:tcW w:w="2674" w:type="dxa"/>
            <w:tcBorders>
              <w:top w:val="single" w:sz="4" w:space="0" w:color="auto"/>
              <w:left w:val="nil"/>
              <w:bottom w:val="single" w:sz="4" w:space="0" w:color="auto"/>
              <w:right w:val="single" w:sz="4" w:space="0" w:color="auto"/>
            </w:tcBorders>
            <w:shd w:val="clear" w:color="auto" w:fill="auto"/>
            <w:vAlign w:val="center"/>
            <w:hideMark/>
          </w:tcPr>
          <w:p w14:paraId="0EF0E04D" w14:textId="77777777" w:rsidR="00974352" w:rsidRPr="00841C2E" w:rsidRDefault="00974352" w:rsidP="00276720">
            <w:pPr>
              <w:spacing w:after="0"/>
              <w:ind w:firstLineChars="0" w:firstLine="0"/>
              <w:jc w:val="left"/>
              <w:rPr>
                <w:rFonts w:cs="Calibri"/>
                <w:color w:val="000000"/>
                <w:sz w:val="20"/>
                <w:lang w:val="en-GB"/>
              </w:rPr>
            </w:pPr>
            <w:r>
              <w:rPr>
                <w:rFonts w:cs="Calibri" w:hint="eastAsia"/>
                <w:color w:val="000000"/>
                <w:sz w:val="20"/>
                <w:lang w:val="en-GB"/>
              </w:rPr>
              <w:t>其他风险暴露业务类型</w:t>
            </w:r>
          </w:p>
          <w:p w14:paraId="49D9B43A" w14:textId="77777777" w:rsidR="00974352" w:rsidRPr="00841C2E" w:rsidRDefault="00974352" w:rsidP="00276720">
            <w:pPr>
              <w:spacing w:after="0"/>
              <w:ind w:firstLineChars="0" w:firstLine="0"/>
              <w:jc w:val="left"/>
              <w:rPr>
                <w:rFonts w:cs="Calibri"/>
                <w:color w:val="000000"/>
                <w:sz w:val="20"/>
                <w:lang w:val="en-GB"/>
              </w:rPr>
            </w:pPr>
          </w:p>
        </w:tc>
        <w:tc>
          <w:tcPr>
            <w:tcW w:w="1365" w:type="dxa"/>
            <w:tcBorders>
              <w:top w:val="single" w:sz="4" w:space="0" w:color="auto"/>
              <w:left w:val="nil"/>
              <w:bottom w:val="single" w:sz="4" w:space="0" w:color="auto"/>
              <w:right w:val="single" w:sz="4" w:space="0" w:color="auto"/>
            </w:tcBorders>
            <w:shd w:val="clear" w:color="auto" w:fill="auto"/>
            <w:noWrap/>
            <w:vAlign w:val="center"/>
            <w:hideMark/>
          </w:tcPr>
          <w:p w14:paraId="3FE3EF22" w14:textId="77777777" w:rsidR="00974352" w:rsidRPr="00841C2E" w:rsidRDefault="00974352" w:rsidP="00276720">
            <w:pPr>
              <w:spacing w:after="0"/>
              <w:ind w:firstLineChars="0" w:firstLine="0"/>
              <w:jc w:val="left"/>
              <w:rPr>
                <w:rFonts w:cs="Calibri"/>
                <w:color w:val="000000"/>
                <w:sz w:val="22"/>
                <w:szCs w:val="22"/>
                <w:lang w:val="en-GB"/>
              </w:rPr>
            </w:pPr>
            <w:r w:rsidRPr="00841C2E">
              <w:rPr>
                <w:rFonts w:cs="Calibri" w:hint="eastAsia"/>
                <w:color w:val="000000"/>
                <w:sz w:val="22"/>
                <w:szCs w:val="22"/>
                <w:lang w:val="en-GB"/>
              </w:rPr>
              <w:t> </w:t>
            </w:r>
          </w:p>
        </w:tc>
      </w:tr>
    </w:tbl>
    <w:p w14:paraId="5ED7647C" w14:textId="77777777" w:rsidR="00974352" w:rsidRPr="00841C2E" w:rsidRDefault="00974352" w:rsidP="00974352">
      <w:pPr>
        <w:ind w:firstLineChars="0" w:firstLine="0"/>
        <w:rPr>
          <w:lang w:val="en-GB"/>
        </w:rPr>
      </w:pPr>
    </w:p>
    <w:p w14:paraId="0836DEC3" w14:textId="77777777" w:rsidR="00974352" w:rsidRDefault="00974352" w:rsidP="00974352">
      <w:pPr>
        <w:pStyle w:val="3"/>
        <w:ind w:left="0"/>
      </w:pPr>
      <w:bookmarkStart w:id="100" w:name="_Toc80033783"/>
      <w:r>
        <w:rPr>
          <w:rFonts w:hint="eastAsia"/>
        </w:rPr>
        <w:t>输出数据</w:t>
      </w:r>
      <w:bookmarkEnd w:id="100"/>
    </w:p>
    <w:tbl>
      <w:tblPr>
        <w:tblW w:w="8217" w:type="dxa"/>
        <w:tblLook w:val="04A0" w:firstRow="1" w:lastRow="0" w:firstColumn="1" w:lastColumn="0" w:noHBand="0" w:noVBand="1"/>
      </w:tblPr>
      <w:tblGrid>
        <w:gridCol w:w="1980"/>
        <w:gridCol w:w="2126"/>
        <w:gridCol w:w="2835"/>
        <w:gridCol w:w="1276"/>
      </w:tblGrid>
      <w:tr w:rsidR="00974352" w:rsidRPr="00841C2E" w14:paraId="7D104E59" w14:textId="77777777" w:rsidTr="00276720">
        <w:trPr>
          <w:trHeight w:val="286"/>
        </w:trPr>
        <w:tc>
          <w:tcPr>
            <w:tcW w:w="1980"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3C0CA007" w14:textId="77777777" w:rsidR="00974352" w:rsidRPr="00841C2E" w:rsidRDefault="00974352" w:rsidP="00276720">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126" w:type="dxa"/>
            <w:tcBorders>
              <w:top w:val="single" w:sz="4" w:space="0" w:color="auto"/>
              <w:left w:val="nil"/>
              <w:bottom w:val="single" w:sz="4" w:space="0" w:color="auto"/>
              <w:right w:val="single" w:sz="4" w:space="0" w:color="auto"/>
            </w:tcBorders>
            <w:shd w:val="clear" w:color="000000" w:fill="00338D"/>
            <w:noWrap/>
            <w:vAlign w:val="center"/>
            <w:hideMark/>
          </w:tcPr>
          <w:p w14:paraId="4B64076E"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存储位置</w:t>
            </w:r>
          </w:p>
        </w:tc>
        <w:tc>
          <w:tcPr>
            <w:tcW w:w="2835" w:type="dxa"/>
            <w:tcBorders>
              <w:top w:val="single" w:sz="4" w:space="0" w:color="auto"/>
              <w:left w:val="nil"/>
              <w:bottom w:val="single" w:sz="4" w:space="0" w:color="auto"/>
              <w:right w:val="single" w:sz="4" w:space="0" w:color="auto"/>
            </w:tcBorders>
            <w:shd w:val="clear" w:color="000000" w:fill="00338D"/>
            <w:noWrap/>
            <w:vAlign w:val="center"/>
            <w:hideMark/>
          </w:tcPr>
          <w:p w14:paraId="577DED76" w14:textId="77777777" w:rsidR="00974352" w:rsidRPr="00841C2E" w:rsidRDefault="00974352" w:rsidP="00276720">
            <w:pPr>
              <w:spacing w:after="0"/>
              <w:ind w:firstLineChars="0" w:firstLine="0"/>
              <w:rPr>
                <w:rFonts w:cs="Calibri"/>
                <w:b/>
                <w:bCs/>
                <w:color w:val="FFFFFF"/>
                <w:sz w:val="22"/>
                <w:szCs w:val="22"/>
                <w:lang w:val="en-GB"/>
              </w:rPr>
            </w:pPr>
            <w:r>
              <w:rPr>
                <w:rFonts w:cs="Calibri" w:hint="eastAsia"/>
                <w:b/>
                <w:bCs/>
                <w:color w:val="FFFFFF"/>
                <w:sz w:val="22"/>
                <w:szCs w:val="22"/>
                <w:lang w:val="en-GB"/>
              </w:rPr>
              <w:t>含义</w:t>
            </w:r>
          </w:p>
        </w:tc>
        <w:tc>
          <w:tcPr>
            <w:tcW w:w="1276" w:type="dxa"/>
            <w:tcBorders>
              <w:top w:val="single" w:sz="4" w:space="0" w:color="auto"/>
              <w:left w:val="nil"/>
              <w:bottom w:val="single" w:sz="4" w:space="0" w:color="auto"/>
              <w:right w:val="single" w:sz="4" w:space="0" w:color="auto"/>
            </w:tcBorders>
            <w:shd w:val="clear" w:color="000000" w:fill="00338D"/>
          </w:tcPr>
          <w:p w14:paraId="150BB44B" w14:textId="77777777" w:rsidR="00974352" w:rsidRPr="00841C2E" w:rsidRDefault="00974352" w:rsidP="00276720">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备注</w:t>
            </w:r>
          </w:p>
        </w:tc>
      </w:tr>
      <w:tr w:rsidR="00974352" w:rsidRPr="006A4697" w14:paraId="1A0EC353" w14:textId="77777777" w:rsidTr="00276720">
        <w:trPr>
          <w:trHeight w:val="504"/>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AB9DE"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一级风险暴露分类</w:t>
            </w:r>
          </w:p>
        </w:tc>
        <w:tc>
          <w:tcPr>
            <w:tcW w:w="2126" w:type="dxa"/>
            <w:tcBorders>
              <w:top w:val="single" w:sz="4" w:space="0" w:color="auto"/>
              <w:left w:val="nil"/>
              <w:bottom w:val="single" w:sz="4" w:space="0" w:color="auto"/>
              <w:right w:val="single" w:sz="4" w:space="0" w:color="auto"/>
            </w:tcBorders>
            <w:shd w:val="clear" w:color="auto" w:fill="auto"/>
            <w:noWrap/>
            <w:vAlign w:val="center"/>
            <w:hideMark/>
          </w:tcPr>
          <w:p w14:paraId="4BD97E7F" w14:textId="77777777" w:rsidR="00974352" w:rsidRPr="006A4697" w:rsidRDefault="00974352" w:rsidP="00276720">
            <w:pPr>
              <w:spacing w:after="0"/>
              <w:ind w:firstLineChars="0" w:firstLine="0"/>
              <w:jc w:val="left"/>
              <w:rPr>
                <w:rFonts w:cs="Calibri"/>
                <w:color w:val="000000"/>
                <w:sz w:val="20"/>
              </w:rPr>
            </w:pPr>
            <w:r w:rsidRPr="006A4697">
              <w:rPr>
                <w:rFonts w:cs="Calibri" w:hint="eastAsia"/>
                <w:color w:val="000000"/>
                <w:sz w:val="20"/>
                <w:lang w:val="en-GB"/>
              </w:rPr>
              <w:t> </w:t>
            </w:r>
            <w:r w:rsidRPr="006A4697">
              <w:rPr>
                <w:rFonts w:cs="Calibri"/>
                <w:color w:val="000000"/>
                <w:sz w:val="20"/>
                <w:lang w:val="en-GB"/>
              </w:rPr>
              <w:t>RWA</w:t>
            </w:r>
            <w:r w:rsidRPr="006A4697">
              <w:rPr>
                <w:rFonts w:cs="Calibri" w:hint="eastAsia"/>
                <w:color w:val="000000"/>
                <w:sz w:val="20"/>
                <w:lang w:val="en-GB"/>
              </w:rPr>
              <w:t>系统</w:t>
            </w:r>
          </w:p>
        </w:tc>
        <w:tc>
          <w:tcPr>
            <w:tcW w:w="2835" w:type="dxa"/>
            <w:tcBorders>
              <w:top w:val="single" w:sz="4" w:space="0" w:color="auto"/>
              <w:left w:val="nil"/>
              <w:bottom w:val="single" w:sz="4" w:space="0" w:color="auto"/>
              <w:right w:val="single" w:sz="4" w:space="0" w:color="auto"/>
            </w:tcBorders>
            <w:shd w:val="clear" w:color="auto" w:fill="auto"/>
            <w:vAlign w:val="center"/>
            <w:hideMark/>
          </w:tcPr>
          <w:p w14:paraId="71D6A9EC" w14:textId="77777777" w:rsidR="00974352" w:rsidRPr="006A4697" w:rsidRDefault="00974352" w:rsidP="00276720">
            <w:pPr>
              <w:spacing w:after="0"/>
              <w:ind w:firstLineChars="0" w:firstLine="0"/>
              <w:jc w:val="left"/>
              <w:rPr>
                <w:rFonts w:cs="Calibri"/>
                <w:color w:val="000000"/>
                <w:sz w:val="20"/>
                <w:lang w:val="en-GB"/>
              </w:rPr>
            </w:pPr>
            <w:r w:rsidRPr="006A4697">
              <w:rPr>
                <w:rFonts w:cs="Calibri" w:hint="eastAsia"/>
                <w:color w:val="000000"/>
                <w:sz w:val="20"/>
                <w:lang w:val="en-GB"/>
              </w:rPr>
              <w:t>所有“</w:t>
            </w:r>
            <w:r>
              <w:rPr>
                <w:rFonts w:cs="Calibri" w:hint="eastAsia"/>
                <w:color w:val="000000"/>
                <w:sz w:val="20"/>
                <w:lang w:val="en-GB"/>
              </w:rPr>
              <w:t>其他风险暴露</w:t>
            </w:r>
            <w:r w:rsidRPr="006A4697">
              <w:rPr>
                <w:rFonts w:cs="Calibri" w:hint="eastAsia"/>
                <w:color w:val="000000"/>
                <w:sz w:val="20"/>
                <w:lang w:val="en-GB"/>
              </w:rPr>
              <w:t>”</w:t>
            </w:r>
          </w:p>
        </w:tc>
        <w:tc>
          <w:tcPr>
            <w:tcW w:w="1276" w:type="dxa"/>
            <w:tcBorders>
              <w:top w:val="single" w:sz="4" w:space="0" w:color="auto"/>
              <w:left w:val="nil"/>
              <w:bottom w:val="single" w:sz="4" w:space="0" w:color="auto"/>
              <w:right w:val="single" w:sz="4" w:space="0" w:color="auto"/>
            </w:tcBorders>
          </w:tcPr>
          <w:p w14:paraId="5341B021" w14:textId="77777777" w:rsidR="00974352" w:rsidRPr="006A4697" w:rsidRDefault="00974352" w:rsidP="00276720">
            <w:pPr>
              <w:spacing w:after="0"/>
              <w:ind w:firstLineChars="0" w:firstLine="0"/>
              <w:jc w:val="left"/>
              <w:rPr>
                <w:rFonts w:cs="Calibri"/>
                <w:color w:val="000000"/>
                <w:sz w:val="20"/>
                <w:lang w:val="en-GB"/>
              </w:rPr>
            </w:pPr>
          </w:p>
        </w:tc>
      </w:tr>
      <w:tr w:rsidR="00974352" w:rsidRPr="006A4697" w14:paraId="14F9AAEB" w14:textId="77777777" w:rsidTr="00276720">
        <w:trPr>
          <w:trHeight w:val="504"/>
        </w:trPr>
        <w:tc>
          <w:tcPr>
            <w:tcW w:w="19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67F8C1"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二级风险暴露分类</w:t>
            </w:r>
          </w:p>
        </w:tc>
        <w:tc>
          <w:tcPr>
            <w:tcW w:w="2126" w:type="dxa"/>
            <w:tcBorders>
              <w:top w:val="single" w:sz="4" w:space="0" w:color="auto"/>
              <w:left w:val="nil"/>
              <w:bottom w:val="single" w:sz="4" w:space="0" w:color="auto"/>
              <w:right w:val="single" w:sz="4" w:space="0" w:color="auto"/>
            </w:tcBorders>
            <w:shd w:val="clear" w:color="auto" w:fill="auto"/>
            <w:noWrap/>
            <w:vAlign w:val="center"/>
          </w:tcPr>
          <w:p w14:paraId="06BEE766" w14:textId="77777777" w:rsidR="00974352" w:rsidRPr="006A4697" w:rsidRDefault="00974352" w:rsidP="00276720">
            <w:pPr>
              <w:spacing w:after="0"/>
              <w:ind w:firstLineChars="0" w:firstLine="0"/>
              <w:jc w:val="left"/>
              <w:rPr>
                <w:rFonts w:cs="Calibri"/>
                <w:color w:val="000000"/>
                <w:sz w:val="20"/>
                <w:lang w:val="en-GB"/>
              </w:rPr>
            </w:pPr>
            <w:r>
              <w:rPr>
                <w:rFonts w:cs="Calibri"/>
                <w:color w:val="000000"/>
                <w:sz w:val="20"/>
                <w:lang w:val="en-GB"/>
              </w:rPr>
              <w:t>RWA</w:t>
            </w:r>
            <w:r>
              <w:rPr>
                <w:rFonts w:cs="Calibri" w:hint="eastAsia"/>
                <w:color w:val="000000"/>
                <w:sz w:val="20"/>
                <w:lang w:val="en-GB"/>
              </w:rPr>
              <w:t>系统</w:t>
            </w:r>
          </w:p>
        </w:tc>
        <w:tc>
          <w:tcPr>
            <w:tcW w:w="2835" w:type="dxa"/>
            <w:tcBorders>
              <w:top w:val="single" w:sz="4" w:space="0" w:color="auto"/>
              <w:left w:val="nil"/>
              <w:bottom w:val="single" w:sz="4" w:space="0" w:color="auto"/>
              <w:right w:val="single" w:sz="4" w:space="0" w:color="auto"/>
            </w:tcBorders>
            <w:shd w:val="clear" w:color="auto" w:fill="auto"/>
            <w:vAlign w:val="center"/>
          </w:tcPr>
          <w:p w14:paraId="64BFDB04" w14:textId="77777777" w:rsidR="00974352" w:rsidRPr="006A4697" w:rsidRDefault="00974352" w:rsidP="00276720">
            <w:pPr>
              <w:spacing w:after="0"/>
              <w:ind w:firstLineChars="0" w:firstLine="0"/>
              <w:jc w:val="left"/>
              <w:rPr>
                <w:rFonts w:cs="Calibri"/>
                <w:color w:val="000000"/>
                <w:sz w:val="20"/>
                <w:lang w:val="en-GB"/>
              </w:rPr>
            </w:pPr>
            <w:r>
              <w:rPr>
                <w:rFonts w:cs="Calibri" w:hint="eastAsia"/>
                <w:color w:val="000000"/>
                <w:sz w:val="20"/>
                <w:lang w:val="en-GB"/>
              </w:rPr>
              <w:t>所有</w:t>
            </w:r>
            <w:proofErr w:type="gramStart"/>
            <w:r>
              <w:rPr>
                <w:rFonts w:cs="Calibri" w:hint="eastAsia"/>
                <w:color w:val="000000"/>
                <w:sz w:val="20"/>
                <w:lang w:val="en-GB"/>
              </w:rPr>
              <w:t>“</w:t>
            </w:r>
            <w:proofErr w:type="gramEnd"/>
            <w:r>
              <w:rPr>
                <w:rFonts w:cs="Calibri" w:hint="eastAsia"/>
                <w:color w:val="000000"/>
                <w:sz w:val="20"/>
                <w:lang w:val="en-GB"/>
              </w:rPr>
              <w:t>二级风险暴露分类“</w:t>
            </w:r>
          </w:p>
        </w:tc>
        <w:tc>
          <w:tcPr>
            <w:tcW w:w="1276" w:type="dxa"/>
            <w:tcBorders>
              <w:top w:val="single" w:sz="4" w:space="0" w:color="auto"/>
              <w:left w:val="nil"/>
              <w:bottom w:val="single" w:sz="4" w:space="0" w:color="auto"/>
              <w:right w:val="single" w:sz="4" w:space="0" w:color="auto"/>
            </w:tcBorders>
          </w:tcPr>
          <w:p w14:paraId="2F4213AD" w14:textId="77777777" w:rsidR="00974352" w:rsidRPr="006A4697" w:rsidRDefault="00974352" w:rsidP="00276720">
            <w:pPr>
              <w:spacing w:after="0"/>
              <w:ind w:firstLineChars="0" w:firstLine="0"/>
              <w:jc w:val="left"/>
              <w:rPr>
                <w:rFonts w:cs="Calibri"/>
                <w:color w:val="000000"/>
                <w:sz w:val="20"/>
                <w:lang w:val="en-GB"/>
              </w:rPr>
            </w:pPr>
          </w:p>
        </w:tc>
      </w:tr>
    </w:tbl>
    <w:p w14:paraId="491EAF65" w14:textId="77777777" w:rsidR="00974352" w:rsidRPr="00F354ED" w:rsidRDefault="00974352" w:rsidP="00974352"/>
    <w:p w14:paraId="0AC60978" w14:textId="77777777" w:rsidR="00974352" w:rsidRDefault="00974352" w:rsidP="00974352"/>
    <w:p w14:paraId="7D5B8249" w14:textId="4C1CDFE4" w:rsidR="006A79AD" w:rsidRDefault="006A79AD" w:rsidP="006A79AD">
      <w:pPr>
        <w:pStyle w:val="1"/>
      </w:pPr>
      <w:bookmarkStart w:id="101" w:name="_Toc80033784"/>
      <w:r>
        <w:rPr>
          <w:rFonts w:hint="eastAsia"/>
        </w:rPr>
        <w:t>表内外</w:t>
      </w:r>
      <w:r w:rsidRPr="00B039A8">
        <w:rPr>
          <w:rFonts w:hint="eastAsia"/>
        </w:rPr>
        <w:t>资产</w:t>
      </w:r>
      <w:r>
        <w:rPr>
          <w:rFonts w:hint="eastAsia"/>
        </w:rPr>
        <w:t>的风险加权资产</w:t>
      </w:r>
      <w:bookmarkEnd w:id="101"/>
    </w:p>
    <w:p w14:paraId="3AA22CF8" w14:textId="77777777" w:rsidR="006A79AD" w:rsidRPr="0046783C" w:rsidRDefault="006A79AD" w:rsidP="006A79AD">
      <w:pPr>
        <w:keepNext/>
        <w:keepLines/>
        <w:numPr>
          <w:ilvl w:val="1"/>
          <w:numId w:val="1"/>
        </w:numPr>
        <w:tabs>
          <w:tab w:val="left" w:pos="709"/>
        </w:tabs>
        <w:spacing w:before="120"/>
        <w:ind w:firstLineChars="0" w:firstLine="0"/>
        <w:outlineLvl w:val="1"/>
        <w:rPr>
          <w:b/>
          <w:szCs w:val="26"/>
        </w:rPr>
      </w:pPr>
      <w:bookmarkStart w:id="102" w:name="_Ref79762744"/>
      <w:bookmarkStart w:id="103" w:name="_Toc80033785"/>
      <w:r w:rsidRPr="0046783C">
        <w:rPr>
          <w:rFonts w:cstheme="majorBidi" w:hint="eastAsia"/>
          <w:b/>
          <w:szCs w:val="26"/>
        </w:rPr>
        <w:t>表内资产R</w:t>
      </w:r>
      <w:r w:rsidRPr="0046783C">
        <w:rPr>
          <w:rFonts w:cstheme="majorBidi"/>
          <w:b/>
          <w:szCs w:val="26"/>
        </w:rPr>
        <w:t>WA</w:t>
      </w:r>
      <w:r w:rsidRPr="0046783C">
        <w:rPr>
          <w:rFonts w:cstheme="majorBidi" w:hint="eastAsia"/>
          <w:b/>
          <w:szCs w:val="26"/>
        </w:rPr>
        <w:t>计算需求</w:t>
      </w:r>
      <w:bookmarkEnd w:id="102"/>
      <w:bookmarkEnd w:id="103"/>
    </w:p>
    <w:p w14:paraId="7AA40912" w14:textId="77777777" w:rsidR="006A79AD" w:rsidRDefault="006A79AD" w:rsidP="006A79AD">
      <w:pPr>
        <w:pStyle w:val="3"/>
        <w:ind w:left="0"/>
      </w:pPr>
      <w:bookmarkStart w:id="104" w:name="_Toc80033786"/>
      <w:r>
        <w:rPr>
          <w:rFonts w:hint="eastAsia"/>
        </w:rPr>
        <w:t>业务描述</w:t>
      </w:r>
      <w:bookmarkEnd w:id="104"/>
    </w:p>
    <w:p w14:paraId="01FCF5B9" w14:textId="77777777" w:rsidR="006A79AD" w:rsidRDefault="006A79AD" w:rsidP="006A79AD">
      <w:pPr>
        <w:spacing w:before="120"/>
      </w:pPr>
      <w:r>
        <w:rPr>
          <w:rFonts w:hint="eastAsia"/>
        </w:rPr>
        <w:t>根据新资本管理办法要求，表内资产的风险加权资产的在风险权重中进行优化。</w:t>
      </w:r>
    </w:p>
    <w:p w14:paraId="082B76BD" w14:textId="606B692F" w:rsidR="006A79AD" w:rsidRDefault="006A79AD" w:rsidP="006A79AD">
      <w:pPr>
        <w:spacing w:before="120"/>
      </w:pPr>
      <w:r>
        <w:rPr>
          <w:rFonts w:hint="eastAsia"/>
        </w:rPr>
        <w:t>表内资产</w:t>
      </w:r>
      <w:r w:rsidRPr="00E92323">
        <w:t>RWA计算</w:t>
      </w:r>
      <w:r>
        <w:rPr>
          <w:rFonts w:hint="eastAsia"/>
        </w:rPr>
        <w:t>，基于行内风险暴露分类结果，获得相应的风险暴露金额、减值准备金额、信用风险缓释作用和相对应的风险权重；由系统自动根据风险暴露等参数映射表，结合计算公式自动算出表内资产的信用风险加权资产。</w:t>
      </w:r>
    </w:p>
    <w:p w14:paraId="168076CC" w14:textId="77777777" w:rsidR="006A79AD" w:rsidRDefault="006A79AD" w:rsidP="006A79AD">
      <w:pPr>
        <w:pStyle w:val="3"/>
        <w:ind w:left="0"/>
      </w:pPr>
      <w:bookmarkStart w:id="105" w:name="_Toc80033787"/>
      <w:r>
        <w:rPr>
          <w:rFonts w:hint="eastAsia"/>
        </w:rPr>
        <w:lastRenderedPageBreak/>
        <w:t>业务规则</w:t>
      </w:r>
      <w:bookmarkEnd w:id="105"/>
    </w:p>
    <w:p w14:paraId="595A3A70" w14:textId="77777777" w:rsidR="006A79AD" w:rsidRPr="0077674F" w:rsidRDefault="006A79AD" w:rsidP="006A79AD">
      <w:pPr>
        <w:spacing w:before="120"/>
        <w:rPr>
          <w:i/>
          <w:iCs/>
          <w:u w:val="single"/>
        </w:rPr>
      </w:pPr>
      <w:r w:rsidRPr="00C47810">
        <w:rPr>
          <w:rFonts w:hint="eastAsia"/>
          <w:i/>
          <w:iCs/>
          <w:u w:val="single"/>
        </w:rPr>
        <w:t>计算公式：</w:t>
      </w:r>
    </w:p>
    <w:p w14:paraId="7580BBB7" w14:textId="77777777" w:rsidR="006A79AD" w:rsidRPr="0077674F" w:rsidRDefault="006A79AD" w:rsidP="006A79AD">
      <w:pPr>
        <w:spacing w:before="120"/>
        <w:jc w:val="center"/>
        <w:rPr>
          <w:rFonts w:asciiTheme="minorHAnsi" w:hAnsiTheme="minorHAnsi" w:cstheme="minorHAnsi"/>
          <w:i/>
          <w:szCs w:val="24"/>
        </w:rPr>
      </w:pPr>
      <m:oMathPara>
        <m:oMath>
          <m:r>
            <w:rPr>
              <w:rFonts w:ascii="Cambria Math" w:hAnsi="Cambria Math" w:cstheme="minorHAnsi"/>
              <w:szCs w:val="24"/>
            </w:rPr>
            <m:t xml:space="preserve"> RWA=</m:t>
          </m:r>
          <m:r>
            <w:rPr>
              <w:rFonts w:ascii="Cambria Math" w:hAnsi="Cambria Math" w:cstheme="minorHAnsi" w:hint="eastAsia"/>
              <w:szCs w:val="24"/>
            </w:rPr>
            <m:t>表内资产未缓释风险暴露</m:t>
          </m:r>
          <m:r>
            <w:rPr>
              <w:rFonts w:ascii="Cambria Math" w:hAnsi="Cambria Math" w:cstheme="minorHAnsi"/>
              <w:szCs w:val="24"/>
            </w:rPr>
            <m:t>×</m:t>
          </m:r>
          <m:r>
            <w:rPr>
              <w:rFonts w:ascii="Cambria Math" w:hAnsi="Cambria Math" w:cstheme="minorHAnsi"/>
              <w:szCs w:val="24"/>
            </w:rPr>
            <m:t>风险权重</m:t>
          </m:r>
          <m:r>
            <w:rPr>
              <w:rFonts w:ascii="Cambria Math" w:hAnsi="Cambria Math" w:cstheme="minorHAnsi"/>
              <w:szCs w:val="24"/>
            </w:rPr>
            <m:t>1+</m:t>
          </m:r>
          <m:r>
            <w:rPr>
              <w:rFonts w:ascii="Cambria Math" w:hAnsi="Cambria Math" w:cstheme="minorHAnsi" w:hint="eastAsia"/>
              <w:szCs w:val="24"/>
            </w:rPr>
            <m:t>信用风险缓释覆盖金额</m:t>
          </m:r>
          <m:r>
            <w:rPr>
              <w:rFonts w:ascii="Cambria Math" w:hAnsi="Cambria Math" w:cstheme="minorHAnsi"/>
              <w:szCs w:val="24"/>
            </w:rPr>
            <m:t>×</m:t>
          </m:r>
          <m:r>
            <w:rPr>
              <w:rFonts w:ascii="Cambria Math" w:hAnsi="Cambria Math" w:cstheme="minorHAnsi"/>
              <w:szCs w:val="24"/>
            </w:rPr>
            <m:t>风险权重</m:t>
          </m:r>
          <m:r>
            <w:rPr>
              <w:rFonts w:ascii="Cambria Math" w:hAnsi="Cambria Math" w:cstheme="minorHAnsi"/>
              <w:szCs w:val="24"/>
            </w:rPr>
            <m:t>2</m:t>
          </m:r>
        </m:oMath>
      </m:oMathPara>
    </w:p>
    <w:p w14:paraId="66AE644C" w14:textId="77777777" w:rsidR="006A79AD" w:rsidRPr="0077674F" w:rsidRDefault="006A79AD" w:rsidP="006A79AD">
      <w:pPr>
        <w:spacing w:before="120"/>
        <w:rPr>
          <w:i/>
          <w:iCs/>
          <w:szCs w:val="24"/>
        </w:rPr>
      </w:pPr>
      <w:r w:rsidRPr="0077674F">
        <w:rPr>
          <w:rFonts w:hint="eastAsia"/>
          <w:i/>
          <w:iCs/>
          <w:szCs w:val="24"/>
        </w:rPr>
        <w:t>其中：</w:t>
      </w:r>
    </w:p>
    <w:p w14:paraId="4B4AAB86" w14:textId="77777777" w:rsidR="006A79AD" w:rsidRPr="0077674F" w:rsidRDefault="006A79AD" w:rsidP="006A79AD">
      <w:pPr>
        <w:pStyle w:val="a9"/>
        <w:numPr>
          <w:ilvl w:val="0"/>
          <w:numId w:val="7"/>
        </w:numPr>
        <w:tabs>
          <w:tab w:val="num" w:pos="2473"/>
        </w:tabs>
        <w:spacing w:before="120" w:line="360" w:lineRule="auto"/>
        <w:ind w:leftChars="390" w:left="1416" w:hangingChars="200" w:hanging="480"/>
        <w:jc w:val="left"/>
        <w:rPr>
          <w:szCs w:val="24"/>
        </w:rPr>
      </w:pPr>
      <m:oMath>
        <m:r>
          <w:rPr>
            <w:rFonts w:ascii="Cambria Math" w:hAnsi="Cambria Math" w:hint="eastAsia"/>
            <w:szCs w:val="24"/>
          </w:rPr>
          <m:t>表内资产未缓释风险暴露</m:t>
        </m:r>
        <m:r>
          <w:rPr>
            <w:rFonts w:ascii="Cambria Math" w:hAnsi="Cambria Math" w:hint="eastAsia"/>
            <w:szCs w:val="24"/>
          </w:rPr>
          <m:t>=</m:t>
        </m:r>
        <m:d>
          <m:dPr>
            <m:begChr m:val="（"/>
            <m:endChr m:val="）"/>
            <m:ctrlPr>
              <w:rPr>
                <w:rFonts w:ascii="Cambria Math" w:hAnsi="Cambria Math"/>
                <w:i/>
                <w:szCs w:val="24"/>
              </w:rPr>
            </m:ctrlPr>
          </m:dPr>
          <m:e>
            <m:r>
              <w:rPr>
                <w:rFonts w:ascii="Cambria Math" w:hAnsi="Cambria Math" w:hint="eastAsia"/>
                <w:szCs w:val="24"/>
              </w:rPr>
              <m:t>表内资产风险暴露</m:t>
            </m:r>
            <m:r>
              <w:rPr>
                <w:rFonts w:ascii="Cambria Math" w:hAnsi="Cambria Math"/>
                <w:szCs w:val="24"/>
              </w:rPr>
              <m:t>-</m:t>
            </m:r>
            <m:r>
              <w:rPr>
                <w:rFonts w:ascii="Cambria Math" w:hAnsi="Cambria Math" w:hint="eastAsia"/>
                <w:szCs w:val="24"/>
              </w:rPr>
              <m:t>信用风险</m:t>
            </m:r>
            <m:r>
              <w:rPr>
                <w:rFonts w:ascii="Cambria Math" w:hAnsi="Cambria Math"/>
                <w:szCs w:val="24"/>
              </w:rPr>
              <m:t>缓释</m:t>
            </m:r>
            <m:r>
              <w:rPr>
                <w:rFonts w:ascii="Cambria Math" w:hAnsi="Cambria Math" w:hint="eastAsia"/>
                <w:szCs w:val="24"/>
              </w:rPr>
              <m:t>覆盖金额</m:t>
            </m:r>
          </m:e>
        </m:d>
        <m:r>
          <w:rPr>
            <w:rFonts w:ascii="Cambria Math" w:hAnsi="Cambria Math" w:hint="eastAsia"/>
            <w:szCs w:val="24"/>
          </w:rPr>
          <m:t>=</m:t>
        </m:r>
        <m:d>
          <m:dPr>
            <m:begChr m:val="（"/>
            <m:endChr m:val="）"/>
            <m:ctrlPr>
              <w:rPr>
                <w:rFonts w:ascii="Cambria Math" w:hAnsi="Cambria Math"/>
                <w:i/>
                <w:szCs w:val="24"/>
              </w:rPr>
            </m:ctrlPr>
          </m:dPr>
          <m:e>
            <m:r>
              <w:rPr>
                <w:rFonts w:ascii="Cambria Math" w:hAnsi="Cambria Math" w:hint="eastAsia"/>
                <w:szCs w:val="24"/>
              </w:rPr>
              <m:t>表内资产账面余额</m:t>
            </m:r>
            <m:r>
              <w:rPr>
                <w:rFonts w:ascii="Cambria Math" w:hAnsi="Cambria Math"/>
                <w:szCs w:val="24"/>
              </w:rPr>
              <m:t>-</m:t>
            </m:r>
            <m:r>
              <w:rPr>
                <w:rFonts w:ascii="Cambria Math" w:hAnsi="Cambria Math"/>
                <w:szCs w:val="24"/>
              </w:rPr>
              <m:t>各项减值准备</m:t>
            </m:r>
            <m:r>
              <w:rPr>
                <w:rFonts w:ascii="Cambria Math" w:hAnsi="Cambria Math"/>
                <w:szCs w:val="24"/>
              </w:rPr>
              <m:t>-</m:t>
            </m:r>
            <m:r>
              <w:rPr>
                <w:rFonts w:ascii="Cambria Math" w:hAnsi="Cambria Math"/>
                <w:szCs w:val="24"/>
              </w:rPr>
              <m:t>信用风险缓释</m:t>
            </m:r>
            <m:r>
              <w:rPr>
                <w:rFonts w:ascii="Cambria Math" w:hAnsi="Cambria Math" w:hint="eastAsia"/>
                <w:szCs w:val="24"/>
              </w:rPr>
              <m:t>覆盖金额</m:t>
            </m:r>
          </m:e>
        </m:d>
      </m:oMath>
      <w:r w:rsidRPr="0077674F">
        <w:rPr>
          <w:rFonts w:hint="eastAsia"/>
          <w:szCs w:val="24"/>
        </w:rPr>
        <w:t>；注意：“表内资产未缓释风险暴露”大于等于0，即当风险暴露&lt;信用风险缓释覆盖金额时，该项等于0。</w:t>
      </w:r>
    </w:p>
    <w:p w14:paraId="0AA30D73" w14:textId="77777777" w:rsidR="006A79AD" w:rsidRPr="0077674F" w:rsidRDefault="006A79AD" w:rsidP="006A79AD">
      <w:pPr>
        <w:pStyle w:val="a9"/>
        <w:numPr>
          <w:ilvl w:val="0"/>
          <w:numId w:val="7"/>
        </w:numPr>
        <w:tabs>
          <w:tab w:val="num" w:pos="2473"/>
        </w:tabs>
        <w:spacing w:before="120" w:line="360" w:lineRule="auto"/>
        <w:ind w:left="1276" w:firstLineChars="0"/>
        <w:jc w:val="left"/>
        <w:rPr>
          <w:rFonts w:ascii="Cambria Math" w:hAnsi="Cambria Math"/>
          <w:i/>
          <w:szCs w:val="24"/>
        </w:rPr>
      </w:pPr>
      <m:oMath>
        <m:r>
          <w:rPr>
            <w:rFonts w:ascii="Cambria Math" w:hAnsi="Cambria Math" w:hint="eastAsia"/>
            <w:szCs w:val="24"/>
          </w:rPr>
          <m:t>信用风险缓释覆盖金额</m:t>
        </m:r>
        <m:r>
          <w:rPr>
            <w:rFonts w:ascii="Cambria Math" w:hAnsi="Cambria Math" w:hint="eastAsia"/>
            <w:szCs w:val="24"/>
          </w:rPr>
          <m:t>=</m:t>
        </m:r>
        <m:r>
          <w:rPr>
            <w:rFonts w:ascii="Cambria Math" w:hAnsi="Cambria Math" w:hint="eastAsia"/>
            <w:szCs w:val="24"/>
          </w:rPr>
          <m:t>合格缓释工具金额</m:t>
        </m:r>
      </m:oMath>
      <w:r w:rsidRPr="0077674F">
        <w:rPr>
          <w:rFonts w:ascii="Cambria Math" w:hAnsi="Cambria Math" w:hint="eastAsia"/>
          <w:i/>
          <w:szCs w:val="24"/>
        </w:rPr>
        <w:t>；</w:t>
      </w:r>
    </w:p>
    <w:p w14:paraId="2C47991E" w14:textId="1500FD64" w:rsidR="006A79AD" w:rsidRPr="0077674F" w:rsidRDefault="006A79AD" w:rsidP="006A79AD">
      <w:pPr>
        <w:pStyle w:val="a9"/>
        <w:numPr>
          <w:ilvl w:val="0"/>
          <w:numId w:val="7"/>
        </w:numPr>
        <w:tabs>
          <w:tab w:val="num" w:pos="2473"/>
        </w:tabs>
        <w:spacing w:before="120" w:line="360" w:lineRule="auto"/>
        <w:ind w:left="1276" w:firstLineChars="0"/>
        <w:jc w:val="left"/>
        <w:rPr>
          <w:rFonts w:ascii="Cambria Math" w:hAnsi="Cambria Math"/>
          <w:i/>
          <w:szCs w:val="24"/>
        </w:rPr>
      </w:pPr>
      <m:oMath>
        <m:r>
          <w:rPr>
            <w:rFonts w:ascii="Cambria Math" w:hAnsi="Cambria Math" w:cstheme="minorHAnsi"/>
            <w:szCs w:val="24"/>
          </w:rPr>
          <m:t>风险权重</m:t>
        </m:r>
        <m:r>
          <w:rPr>
            <w:rFonts w:ascii="Cambria Math" w:hAnsi="Cambria Math" w:cstheme="minorHAnsi"/>
            <w:szCs w:val="24"/>
          </w:rPr>
          <m:t>1=</m:t>
        </m:r>
        <m:r>
          <w:rPr>
            <w:rFonts w:ascii="Cambria Math" w:hAnsi="Cambria Math" w:cstheme="minorHAnsi"/>
            <w:szCs w:val="24"/>
          </w:rPr>
          <m:t>资产对应的风险权重</m:t>
        </m:r>
        <m:r>
          <w:rPr>
            <w:rFonts w:ascii="Cambria Math" w:hAnsi="Cambria Math" w:cstheme="minorHAnsi" w:hint="eastAsia"/>
            <w:szCs w:val="24"/>
          </w:rPr>
          <m:t>，</m:t>
        </m:r>
      </m:oMath>
      <w:r w:rsidRPr="0077674F">
        <w:rPr>
          <w:rFonts w:ascii="Cambria Math" w:hAnsi="Cambria Math" w:hint="eastAsia"/>
          <w:i/>
          <w:szCs w:val="24"/>
        </w:rPr>
        <w:t>即“债项风险权重”；</w:t>
      </w:r>
      <w:commentRangeStart w:id="106"/>
      <w:r w:rsidRPr="0077674F">
        <w:rPr>
          <w:rFonts w:ascii="Cambria Math" w:hAnsi="Cambria Math" w:hint="eastAsia"/>
          <w:i/>
          <w:szCs w:val="24"/>
        </w:rPr>
        <w:t>详见附件</w:t>
      </w:r>
      <w:r>
        <w:rPr>
          <w:rFonts w:ascii="Cambria Math" w:hAnsi="Cambria Math" w:hint="eastAsia"/>
          <w:i/>
          <w:szCs w:val="24"/>
        </w:rPr>
        <w:t>：</w:t>
      </w:r>
      <w:commentRangeEnd w:id="106"/>
      <w:r>
        <w:rPr>
          <w:rStyle w:val="af4"/>
        </w:rPr>
        <w:commentReference w:id="106"/>
      </w:r>
    </w:p>
    <w:p w14:paraId="1B5039CD" w14:textId="0FC5F24D" w:rsidR="00CA4233" w:rsidRPr="006A79AD" w:rsidRDefault="006A79AD" w:rsidP="006A79AD">
      <w:pPr>
        <w:pStyle w:val="a9"/>
        <w:numPr>
          <w:ilvl w:val="0"/>
          <w:numId w:val="7"/>
        </w:numPr>
        <w:tabs>
          <w:tab w:val="num" w:pos="2473"/>
        </w:tabs>
        <w:spacing w:before="120" w:line="360" w:lineRule="auto"/>
        <w:ind w:left="1276" w:firstLineChars="0"/>
        <w:jc w:val="left"/>
        <w:rPr>
          <w:rFonts w:ascii="Cambria Math" w:hAnsi="Cambria Math" w:cstheme="minorHAnsi"/>
          <w:i/>
          <w:szCs w:val="24"/>
        </w:rPr>
      </w:pPr>
      <m:oMath>
        <m:r>
          <w:rPr>
            <w:rFonts w:ascii="Cambria Math" w:hAnsi="Cambria Math" w:cstheme="minorHAnsi"/>
            <w:szCs w:val="24"/>
          </w:rPr>
          <m:t>风险权重</m:t>
        </m:r>
        <m:r>
          <w:rPr>
            <w:rFonts w:ascii="Cambria Math" w:hAnsi="Cambria Math" w:cstheme="minorHAnsi"/>
            <w:szCs w:val="24"/>
          </w:rPr>
          <m:t>2=</m:t>
        </m:r>
        <m:r>
          <w:rPr>
            <w:rFonts w:ascii="Cambria Math" w:hAnsi="Cambria Math" w:cstheme="minorHAnsi" w:hint="eastAsia"/>
            <w:szCs w:val="24"/>
          </w:rPr>
          <m:t>合格信用风险</m:t>
        </m:r>
        <m:r>
          <w:rPr>
            <w:rFonts w:ascii="Cambria Math" w:hAnsi="Cambria Math" w:cstheme="minorHAnsi"/>
            <w:szCs w:val="24"/>
          </w:rPr>
          <m:t>缓释</m:t>
        </m:r>
        <m:r>
          <w:rPr>
            <w:rFonts w:ascii="Cambria Math" w:hAnsi="Cambria Math" w:cstheme="minorHAnsi" w:hint="eastAsia"/>
            <w:szCs w:val="24"/>
          </w:rPr>
          <m:t>工具</m:t>
        </m:r>
        <m:r>
          <w:rPr>
            <w:rFonts w:ascii="Cambria Math" w:hAnsi="Cambria Math" w:cstheme="minorHAnsi"/>
            <w:szCs w:val="24"/>
          </w:rPr>
          <m:t>对应的风险权重</m:t>
        </m:r>
      </m:oMath>
      <w:r w:rsidRPr="006A79AD">
        <w:rPr>
          <w:rFonts w:ascii="Cambria Math" w:hAnsi="Cambria Math" w:cstheme="minorHAnsi" w:hint="eastAsia"/>
          <w:i/>
          <w:szCs w:val="24"/>
        </w:rPr>
        <w:t>，即“缓释风险权重”；</w:t>
      </w:r>
      <w:commentRangeStart w:id="107"/>
      <w:r w:rsidRPr="006A79AD">
        <w:rPr>
          <w:rFonts w:ascii="Cambria Math" w:hAnsi="Cambria Math" w:cstheme="minorHAnsi" w:hint="eastAsia"/>
          <w:i/>
          <w:szCs w:val="24"/>
        </w:rPr>
        <w:t>详见</w:t>
      </w:r>
      <w:r>
        <w:rPr>
          <w:rFonts w:ascii="Cambria Math" w:hAnsi="Cambria Math" w:cstheme="minorHAnsi" w:hint="eastAsia"/>
          <w:i/>
          <w:szCs w:val="24"/>
        </w:rPr>
        <w:t>附件：</w:t>
      </w:r>
      <w:commentRangeEnd w:id="107"/>
      <w:r>
        <w:rPr>
          <w:rStyle w:val="af4"/>
        </w:rPr>
        <w:commentReference w:id="107"/>
      </w:r>
    </w:p>
    <w:p w14:paraId="0BDFFA12" w14:textId="77777777" w:rsidR="006A79AD" w:rsidRDefault="006A79AD" w:rsidP="006A79AD">
      <w:pPr>
        <w:pStyle w:val="3"/>
        <w:ind w:left="0"/>
      </w:pPr>
      <w:bookmarkStart w:id="108" w:name="_Toc80033788"/>
      <w:r>
        <w:rPr>
          <w:rFonts w:hint="eastAsia"/>
        </w:rPr>
        <w:t>输入数据</w:t>
      </w:r>
      <w:bookmarkEnd w:id="108"/>
    </w:p>
    <w:tbl>
      <w:tblPr>
        <w:tblW w:w="5000" w:type="pct"/>
        <w:tblLook w:val="04A0" w:firstRow="1" w:lastRow="0" w:firstColumn="1" w:lastColumn="0" w:noHBand="0" w:noVBand="1"/>
      </w:tblPr>
      <w:tblGrid>
        <w:gridCol w:w="2357"/>
        <w:gridCol w:w="2362"/>
        <w:gridCol w:w="3100"/>
        <w:gridCol w:w="811"/>
      </w:tblGrid>
      <w:tr w:rsidR="006A79AD" w:rsidRPr="00883D88" w14:paraId="14DB3D04" w14:textId="77777777" w:rsidTr="006A79AD">
        <w:trPr>
          <w:trHeight w:val="351"/>
        </w:trPr>
        <w:tc>
          <w:tcPr>
            <w:tcW w:w="1365" w:type="pct"/>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2A89456E" w14:textId="77777777" w:rsidR="006A79AD" w:rsidRPr="00883D88" w:rsidRDefault="006A79AD" w:rsidP="006A79AD">
            <w:pPr>
              <w:spacing w:after="0"/>
              <w:ind w:firstLineChars="0" w:firstLine="0"/>
              <w:jc w:val="center"/>
              <w:rPr>
                <w:rFonts w:cs="Calibri"/>
                <w:b/>
                <w:bCs/>
                <w:color w:val="FFFFFF"/>
                <w:sz w:val="20"/>
                <w:lang w:val="en-GB"/>
              </w:rPr>
            </w:pPr>
            <w:r w:rsidRPr="00883D88">
              <w:rPr>
                <w:rFonts w:cs="Calibri" w:hint="eastAsia"/>
                <w:b/>
                <w:bCs/>
                <w:color w:val="FFFFFF"/>
                <w:sz w:val="20"/>
                <w:lang w:val="en-GB"/>
              </w:rPr>
              <w:t>字段名称</w:t>
            </w:r>
          </w:p>
        </w:tc>
        <w:tc>
          <w:tcPr>
            <w:tcW w:w="1368" w:type="pct"/>
            <w:tcBorders>
              <w:top w:val="single" w:sz="4" w:space="0" w:color="auto"/>
              <w:left w:val="nil"/>
              <w:bottom w:val="single" w:sz="4" w:space="0" w:color="auto"/>
              <w:right w:val="single" w:sz="4" w:space="0" w:color="auto"/>
            </w:tcBorders>
            <w:shd w:val="clear" w:color="000000" w:fill="00338D"/>
            <w:noWrap/>
            <w:vAlign w:val="center"/>
            <w:hideMark/>
          </w:tcPr>
          <w:p w14:paraId="6F394BF9" w14:textId="77777777" w:rsidR="006A79AD" w:rsidRPr="00883D88" w:rsidRDefault="006A79AD" w:rsidP="006A79AD">
            <w:pPr>
              <w:spacing w:after="0"/>
              <w:ind w:firstLineChars="0" w:firstLine="0"/>
              <w:jc w:val="center"/>
              <w:rPr>
                <w:rFonts w:cs="Calibri"/>
                <w:b/>
                <w:bCs/>
                <w:color w:val="FFFFFF"/>
                <w:sz w:val="20"/>
                <w:lang w:val="en-GB"/>
              </w:rPr>
            </w:pPr>
            <w:proofErr w:type="gramStart"/>
            <w:r w:rsidRPr="00883D88">
              <w:rPr>
                <w:rFonts w:cs="Calibri"/>
                <w:b/>
                <w:bCs/>
                <w:color w:val="FFFFFF"/>
                <w:sz w:val="20"/>
                <w:lang w:val="en-GB"/>
              </w:rPr>
              <w:t>现系统</w:t>
            </w:r>
            <w:proofErr w:type="gramEnd"/>
            <w:r w:rsidRPr="00883D88">
              <w:rPr>
                <w:rFonts w:cs="Calibri"/>
                <w:b/>
                <w:bCs/>
                <w:color w:val="FFFFFF"/>
                <w:sz w:val="20"/>
                <w:lang w:val="en-GB"/>
              </w:rPr>
              <w:t>是否有该字段</w:t>
            </w:r>
          </w:p>
        </w:tc>
        <w:tc>
          <w:tcPr>
            <w:tcW w:w="1796" w:type="pct"/>
            <w:tcBorders>
              <w:top w:val="single" w:sz="4" w:space="0" w:color="auto"/>
              <w:left w:val="nil"/>
              <w:bottom w:val="single" w:sz="4" w:space="0" w:color="auto"/>
              <w:right w:val="single" w:sz="4" w:space="0" w:color="auto"/>
            </w:tcBorders>
            <w:shd w:val="clear" w:color="000000" w:fill="00338D"/>
            <w:noWrap/>
            <w:vAlign w:val="center"/>
            <w:hideMark/>
          </w:tcPr>
          <w:p w14:paraId="04248672" w14:textId="77777777" w:rsidR="006A79AD" w:rsidRPr="00883D88" w:rsidRDefault="006A79AD" w:rsidP="006A79AD">
            <w:pPr>
              <w:spacing w:after="0"/>
              <w:ind w:firstLineChars="0" w:firstLine="0"/>
              <w:jc w:val="center"/>
              <w:rPr>
                <w:rFonts w:cs="Calibri"/>
                <w:b/>
                <w:bCs/>
                <w:color w:val="FFFFFF"/>
                <w:sz w:val="20"/>
                <w:lang w:val="en-GB"/>
              </w:rPr>
            </w:pPr>
            <w:r w:rsidRPr="00883D88">
              <w:rPr>
                <w:rFonts w:cs="Calibri" w:hint="eastAsia"/>
                <w:b/>
                <w:bCs/>
                <w:color w:val="FFFFFF"/>
                <w:sz w:val="20"/>
                <w:lang w:val="en-GB"/>
              </w:rPr>
              <w:t>含义</w:t>
            </w:r>
          </w:p>
        </w:tc>
        <w:tc>
          <w:tcPr>
            <w:tcW w:w="470" w:type="pct"/>
            <w:tcBorders>
              <w:top w:val="single" w:sz="4" w:space="0" w:color="auto"/>
              <w:left w:val="nil"/>
              <w:bottom w:val="single" w:sz="4" w:space="0" w:color="auto"/>
              <w:right w:val="single" w:sz="4" w:space="0" w:color="auto"/>
            </w:tcBorders>
            <w:shd w:val="clear" w:color="000000" w:fill="00338D"/>
            <w:noWrap/>
            <w:vAlign w:val="center"/>
            <w:hideMark/>
          </w:tcPr>
          <w:p w14:paraId="084687FA" w14:textId="77777777" w:rsidR="006A79AD" w:rsidRPr="00883D88" w:rsidRDefault="006A79AD" w:rsidP="006A79AD">
            <w:pPr>
              <w:spacing w:after="0"/>
              <w:ind w:firstLineChars="0" w:firstLine="0"/>
              <w:jc w:val="center"/>
              <w:rPr>
                <w:rFonts w:cs="Calibri"/>
                <w:b/>
                <w:bCs/>
                <w:color w:val="FFFFFF"/>
                <w:sz w:val="20"/>
                <w:lang w:val="en-GB"/>
              </w:rPr>
            </w:pPr>
            <w:r w:rsidRPr="00883D88">
              <w:rPr>
                <w:rFonts w:cs="Calibri" w:hint="eastAsia"/>
                <w:b/>
                <w:bCs/>
                <w:color w:val="FFFFFF"/>
                <w:sz w:val="20"/>
                <w:lang w:val="en-GB"/>
              </w:rPr>
              <w:t>备注</w:t>
            </w:r>
          </w:p>
        </w:tc>
      </w:tr>
      <w:tr w:rsidR="006A79AD" w:rsidRPr="00883D88" w14:paraId="4E3D07BA" w14:textId="77777777" w:rsidTr="006A79AD">
        <w:trPr>
          <w:trHeight w:val="227"/>
        </w:trPr>
        <w:tc>
          <w:tcPr>
            <w:tcW w:w="1365" w:type="pct"/>
            <w:tcBorders>
              <w:top w:val="nil"/>
              <w:left w:val="single" w:sz="4" w:space="0" w:color="auto"/>
              <w:bottom w:val="single" w:sz="4" w:space="0" w:color="auto"/>
              <w:right w:val="single" w:sz="4" w:space="0" w:color="auto"/>
            </w:tcBorders>
            <w:shd w:val="clear" w:color="auto" w:fill="auto"/>
            <w:noWrap/>
            <w:vAlign w:val="center"/>
            <w:hideMark/>
          </w:tcPr>
          <w:p w14:paraId="39C088F6"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r w:rsidRPr="00CF5821">
              <w:rPr>
                <w:rFonts w:asciiTheme="minorHAnsi" w:hAnsiTheme="minorHAnsi" w:cstheme="minorHAnsi"/>
                <w:sz w:val="20"/>
              </w:rPr>
              <w:t>风险暴露分类</w:t>
            </w:r>
          </w:p>
        </w:tc>
        <w:tc>
          <w:tcPr>
            <w:tcW w:w="1368" w:type="pct"/>
            <w:tcBorders>
              <w:top w:val="nil"/>
              <w:left w:val="nil"/>
              <w:bottom w:val="single" w:sz="4" w:space="0" w:color="auto"/>
              <w:right w:val="single" w:sz="4" w:space="0" w:color="auto"/>
            </w:tcBorders>
            <w:shd w:val="clear" w:color="auto" w:fill="auto"/>
            <w:noWrap/>
            <w:vAlign w:val="center"/>
            <w:hideMark/>
          </w:tcPr>
          <w:p w14:paraId="2A531C49" w14:textId="77777777" w:rsidR="006A79AD" w:rsidRPr="00CF5821" w:rsidRDefault="006A79AD" w:rsidP="006A79AD">
            <w:pPr>
              <w:spacing w:after="0"/>
              <w:ind w:firstLineChars="0" w:firstLine="0"/>
              <w:jc w:val="left"/>
              <w:rPr>
                <w:rFonts w:asciiTheme="minorHAnsi" w:hAnsiTheme="minorHAnsi" w:cstheme="minorHAnsi"/>
                <w:color w:val="000000"/>
                <w:sz w:val="20"/>
              </w:rPr>
            </w:pPr>
          </w:p>
        </w:tc>
        <w:tc>
          <w:tcPr>
            <w:tcW w:w="1796" w:type="pct"/>
            <w:tcBorders>
              <w:top w:val="nil"/>
              <w:left w:val="nil"/>
              <w:bottom w:val="single" w:sz="4" w:space="0" w:color="auto"/>
              <w:right w:val="single" w:sz="4" w:space="0" w:color="auto"/>
            </w:tcBorders>
            <w:shd w:val="clear" w:color="auto" w:fill="auto"/>
            <w:vAlign w:val="center"/>
          </w:tcPr>
          <w:p w14:paraId="5170EAF8"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p>
        </w:tc>
        <w:tc>
          <w:tcPr>
            <w:tcW w:w="470" w:type="pct"/>
            <w:tcBorders>
              <w:top w:val="nil"/>
              <w:left w:val="nil"/>
              <w:bottom w:val="single" w:sz="4" w:space="0" w:color="auto"/>
              <w:right w:val="single" w:sz="4" w:space="0" w:color="auto"/>
            </w:tcBorders>
            <w:shd w:val="clear" w:color="auto" w:fill="auto"/>
            <w:noWrap/>
            <w:vAlign w:val="center"/>
            <w:hideMark/>
          </w:tcPr>
          <w:p w14:paraId="73F30CC0"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p>
        </w:tc>
      </w:tr>
      <w:tr w:rsidR="006A79AD" w:rsidRPr="00883D88" w14:paraId="438CF229" w14:textId="77777777" w:rsidTr="006A79AD">
        <w:trPr>
          <w:trHeight w:val="227"/>
        </w:trPr>
        <w:tc>
          <w:tcPr>
            <w:tcW w:w="1365" w:type="pct"/>
            <w:tcBorders>
              <w:top w:val="nil"/>
              <w:left w:val="single" w:sz="4" w:space="0" w:color="auto"/>
              <w:bottom w:val="single" w:sz="4" w:space="0" w:color="auto"/>
              <w:right w:val="single" w:sz="4" w:space="0" w:color="auto"/>
            </w:tcBorders>
            <w:shd w:val="clear" w:color="auto" w:fill="auto"/>
            <w:noWrap/>
            <w:vAlign w:val="center"/>
          </w:tcPr>
          <w:p w14:paraId="165E4CA8" w14:textId="77777777" w:rsidR="006A79AD" w:rsidRPr="00CF5821" w:rsidRDefault="006A79AD" w:rsidP="006A79AD">
            <w:pPr>
              <w:spacing w:after="0"/>
              <w:ind w:firstLineChars="0" w:firstLine="0"/>
              <w:jc w:val="left"/>
              <w:rPr>
                <w:rFonts w:asciiTheme="minorHAnsi" w:hAnsiTheme="minorHAnsi" w:cstheme="minorHAnsi"/>
                <w:sz w:val="20"/>
              </w:rPr>
            </w:pPr>
            <w:r>
              <w:rPr>
                <w:rFonts w:asciiTheme="minorHAnsi" w:hAnsiTheme="minorHAnsi" w:cstheme="minorHAnsi" w:hint="eastAsia"/>
                <w:sz w:val="20"/>
              </w:rPr>
              <w:t>表内资产的</w:t>
            </w:r>
            <w:r w:rsidRPr="00CF5821">
              <w:rPr>
                <w:rFonts w:asciiTheme="minorHAnsi" w:hAnsiTheme="minorHAnsi" w:cstheme="minorHAnsi"/>
                <w:sz w:val="20"/>
              </w:rPr>
              <w:t>账面余额</w:t>
            </w:r>
          </w:p>
        </w:tc>
        <w:tc>
          <w:tcPr>
            <w:tcW w:w="1368" w:type="pct"/>
            <w:tcBorders>
              <w:top w:val="nil"/>
              <w:left w:val="nil"/>
              <w:bottom w:val="single" w:sz="4" w:space="0" w:color="auto"/>
              <w:right w:val="single" w:sz="4" w:space="0" w:color="auto"/>
            </w:tcBorders>
            <w:shd w:val="clear" w:color="auto" w:fill="auto"/>
            <w:noWrap/>
            <w:vAlign w:val="center"/>
          </w:tcPr>
          <w:p w14:paraId="3AAF7397" w14:textId="77777777" w:rsidR="006A79AD" w:rsidRPr="00CF5821" w:rsidDel="00CC3217" w:rsidRDefault="006A79AD" w:rsidP="006A79AD">
            <w:pPr>
              <w:spacing w:after="0"/>
              <w:ind w:firstLineChars="0" w:firstLine="0"/>
              <w:jc w:val="left"/>
              <w:rPr>
                <w:rFonts w:asciiTheme="minorHAnsi" w:hAnsiTheme="minorHAnsi" w:cstheme="minorHAnsi"/>
                <w:color w:val="000000"/>
                <w:sz w:val="20"/>
                <w:lang w:val="en-GB"/>
              </w:rPr>
            </w:pPr>
          </w:p>
        </w:tc>
        <w:tc>
          <w:tcPr>
            <w:tcW w:w="1796" w:type="pct"/>
            <w:tcBorders>
              <w:top w:val="nil"/>
              <w:left w:val="nil"/>
              <w:bottom w:val="single" w:sz="4" w:space="0" w:color="auto"/>
              <w:right w:val="single" w:sz="4" w:space="0" w:color="auto"/>
            </w:tcBorders>
            <w:shd w:val="clear" w:color="auto" w:fill="auto"/>
            <w:vAlign w:val="center"/>
          </w:tcPr>
          <w:p w14:paraId="77F24849"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p>
        </w:tc>
        <w:tc>
          <w:tcPr>
            <w:tcW w:w="470" w:type="pct"/>
            <w:tcBorders>
              <w:top w:val="nil"/>
              <w:left w:val="nil"/>
              <w:bottom w:val="single" w:sz="4" w:space="0" w:color="auto"/>
              <w:right w:val="single" w:sz="4" w:space="0" w:color="auto"/>
            </w:tcBorders>
            <w:shd w:val="clear" w:color="auto" w:fill="auto"/>
            <w:noWrap/>
            <w:vAlign w:val="center"/>
          </w:tcPr>
          <w:p w14:paraId="24CC0FF5"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p>
        </w:tc>
      </w:tr>
      <w:tr w:rsidR="006A79AD" w:rsidRPr="00883D88" w14:paraId="2C45760E" w14:textId="77777777" w:rsidTr="006A79AD">
        <w:trPr>
          <w:trHeight w:val="227"/>
        </w:trPr>
        <w:tc>
          <w:tcPr>
            <w:tcW w:w="1365" w:type="pct"/>
            <w:tcBorders>
              <w:top w:val="nil"/>
              <w:left w:val="single" w:sz="4" w:space="0" w:color="auto"/>
              <w:bottom w:val="single" w:sz="4" w:space="0" w:color="auto"/>
              <w:right w:val="single" w:sz="4" w:space="0" w:color="auto"/>
            </w:tcBorders>
            <w:shd w:val="clear" w:color="auto" w:fill="auto"/>
            <w:noWrap/>
            <w:vAlign w:val="center"/>
          </w:tcPr>
          <w:p w14:paraId="1132E5AA" w14:textId="77777777" w:rsidR="006A79AD" w:rsidRPr="00E910A5" w:rsidRDefault="006A79AD" w:rsidP="006A79AD">
            <w:pPr>
              <w:spacing w:after="0"/>
              <w:ind w:firstLineChars="0" w:firstLine="0"/>
              <w:jc w:val="left"/>
              <w:rPr>
                <w:rFonts w:asciiTheme="minorHAnsi" w:hAnsiTheme="minorHAnsi" w:cstheme="minorHAnsi"/>
                <w:sz w:val="20"/>
              </w:rPr>
            </w:pPr>
            <w:r w:rsidRPr="00E910A5">
              <w:rPr>
                <w:rFonts w:asciiTheme="minorHAnsi" w:hAnsiTheme="minorHAnsi" w:cstheme="minorHAnsi"/>
                <w:sz w:val="20"/>
              </w:rPr>
              <w:t>各项减值准备</w:t>
            </w:r>
          </w:p>
        </w:tc>
        <w:tc>
          <w:tcPr>
            <w:tcW w:w="1368" w:type="pct"/>
            <w:tcBorders>
              <w:top w:val="nil"/>
              <w:left w:val="nil"/>
              <w:bottom w:val="single" w:sz="4" w:space="0" w:color="auto"/>
              <w:right w:val="single" w:sz="4" w:space="0" w:color="auto"/>
            </w:tcBorders>
            <w:shd w:val="clear" w:color="auto" w:fill="auto"/>
            <w:noWrap/>
            <w:vAlign w:val="center"/>
          </w:tcPr>
          <w:p w14:paraId="68A16B45" w14:textId="77777777" w:rsidR="006A79AD" w:rsidRPr="00CF5821" w:rsidDel="00CC3217" w:rsidRDefault="006A79AD" w:rsidP="006A79AD">
            <w:pPr>
              <w:spacing w:after="0"/>
              <w:ind w:firstLineChars="0" w:firstLine="0"/>
              <w:jc w:val="left"/>
              <w:rPr>
                <w:rFonts w:asciiTheme="minorHAnsi" w:hAnsiTheme="minorHAnsi" w:cstheme="minorHAnsi"/>
                <w:color w:val="000000"/>
                <w:sz w:val="20"/>
                <w:lang w:val="en-GB"/>
              </w:rPr>
            </w:pPr>
          </w:p>
        </w:tc>
        <w:tc>
          <w:tcPr>
            <w:tcW w:w="1796" w:type="pct"/>
            <w:tcBorders>
              <w:top w:val="nil"/>
              <w:left w:val="nil"/>
              <w:bottom w:val="single" w:sz="4" w:space="0" w:color="auto"/>
              <w:right w:val="single" w:sz="4" w:space="0" w:color="auto"/>
            </w:tcBorders>
            <w:shd w:val="clear" w:color="auto" w:fill="auto"/>
            <w:vAlign w:val="center"/>
          </w:tcPr>
          <w:p w14:paraId="139D1EF8"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p>
        </w:tc>
        <w:tc>
          <w:tcPr>
            <w:tcW w:w="470" w:type="pct"/>
            <w:tcBorders>
              <w:top w:val="nil"/>
              <w:left w:val="nil"/>
              <w:bottom w:val="single" w:sz="4" w:space="0" w:color="auto"/>
              <w:right w:val="single" w:sz="4" w:space="0" w:color="auto"/>
            </w:tcBorders>
            <w:shd w:val="clear" w:color="auto" w:fill="auto"/>
            <w:noWrap/>
            <w:vAlign w:val="center"/>
          </w:tcPr>
          <w:p w14:paraId="0DB9CEF6"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p>
        </w:tc>
      </w:tr>
      <w:tr w:rsidR="006A79AD" w:rsidRPr="00883D88" w14:paraId="7909D921" w14:textId="77777777" w:rsidTr="006A79AD">
        <w:trPr>
          <w:trHeight w:val="227"/>
        </w:trPr>
        <w:tc>
          <w:tcPr>
            <w:tcW w:w="1365" w:type="pct"/>
            <w:tcBorders>
              <w:top w:val="nil"/>
              <w:left w:val="single" w:sz="4" w:space="0" w:color="auto"/>
              <w:bottom w:val="single" w:sz="4" w:space="0" w:color="auto"/>
              <w:right w:val="single" w:sz="4" w:space="0" w:color="auto"/>
            </w:tcBorders>
            <w:shd w:val="clear" w:color="auto" w:fill="auto"/>
            <w:noWrap/>
            <w:vAlign w:val="center"/>
          </w:tcPr>
          <w:p w14:paraId="7FCEC3E2" w14:textId="77777777" w:rsidR="006A79AD" w:rsidRPr="00E910A5" w:rsidRDefault="006A79AD" w:rsidP="006A79AD">
            <w:pPr>
              <w:spacing w:after="0"/>
              <w:ind w:firstLineChars="0" w:firstLine="0"/>
              <w:jc w:val="left"/>
              <w:rPr>
                <w:rFonts w:asciiTheme="minorHAnsi" w:hAnsiTheme="minorHAnsi" w:cstheme="minorHAnsi"/>
                <w:sz w:val="20"/>
              </w:rPr>
            </w:pPr>
            <w:r w:rsidRPr="00E910A5">
              <w:rPr>
                <w:rFonts w:asciiTheme="minorHAnsi" w:hAnsiTheme="minorHAnsi" w:cstheme="minorHAnsi" w:hint="eastAsia"/>
                <w:sz w:val="20"/>
              </w:rPr>
              <w:t>信用风险缓释覆盖金额</w:t>
            </w:r>
          </w:p>
        </w:tc>
        <w:tc>
          <w:tcPr>
            <w:tcW w:w="1368" w:type="pct"/>
            <w:tcBorders>
              <w:top w:val="nil"/>
              <w:left w:val="nil"/>
              <w:bottom w:val="single" w:sz="4" w:space="0" w:color="auto"/>
              <w:right w:val="single" w:sz="4" w:space="0" w:color="auto"/>
            </w:tcBorders>
            <w:shd w:val="clear" w:color="auto" w:fill="auto"/>
            <w:noWrap/>
            <w:vAlign w:val="center"/>
          </w:tcPr>
          <w:p w14:paraId="3A3DBC46" w14:textId="77777777" w:rsidR="006A79AD" w:rsidRPr="00CF5821" w:rsidDel="00CC3217" w:rsidRDefault="006A79AD" w:rsidP="006A79AD">
            <w:pPr>
              <w:spacing w:after="0"/>
              <w:ind w:firstLineChars="0" w:firstLine="0"/>
              <w:jc w:val="left"/>
              <w:rPr>
                <w:rFonts w:asciiTheme="minorHAnsi" w:hAnsiTheme="minorHAnsi" w:cstheme="minorHAnsi"/>
                <w:color w:val="000000"/>
                <w:sz w:val="20"/>
                <w:lang w:val="en-GB"/>
              </w:rPr>
            </w:pPr>
          </w:p>
        </w:tc>
        <w:tc>
          <w:tcPr>
            <w:tcW w:w="1796" w:type="pct"/>
            <w:tcBorders>
              <w:top w:val="nil"/>
              <w:left w:val="nil"/>
              <w:bottom w:val="single" w:sz="4" w:space="0" w:color="auto"/>
              <w:right w:val="single" w:sz="4" w:space="0" w:color="auto"/>
            </w:tcBorders>
            <w:shd w:val="clear" w:color="auto" w:fill="auto"/>
            <w:vAlign w:val="center"/>
          </w:tcPr>
          <w:p w14:paraId="6D6C96FA"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p>
        </w:tc>
        <w:tc>
          <w:tcPr>
            <w:tcW w:w="470" w:type="pct"/>
            <w:tcBorders>
              <w:top w:val="nil"/>
              <w:left w:val="nil"/>
              <w:bottom w:val="single" w:sz="4" w:space="0" w:color="auto"/>
              <w:right w:val="single" w:sz="4" w:space="0" w:color="auto"/>
            </w:tcBorders>
            <w:shd w:val="clear" w:color="auto" w:fill="auto"/>
            <w:noWrap/>
            <w:vAlign w:val="center"/>
          </w:tcPr>
          <w:p w14:paraId="79E8F4F2"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p>
        </w:tc>
      </w:tr>
      <w:tr w:rsidR="006A79AD" w:rsidRPr="00883D88" w14:paraId="0E6AC311" w14:textId="77777777" w:rsidTr="006A79AD">
        <w:trPr>
          <w:trHeight w:val="227"/>
        </w:trPr>
        <w:tc>
          <w:tcPr>
            <w:tcW w:w="1365" w:type="pct"/>
            <w:tcBorders>
              <w:top w:val="nil"/>
              <w:left w:val="single" w:sz="4" w:space="0" w:color="auto"/>
              <w:bottom w:val="single" w:sz="4" w:space="0" w:color="auto"/>
              <w:right w:val="single" w:sz="4" w:space="0" w:color="auto"/>
            </w:tcBorders>
            <w:shd w:val="clear" w:color="auto" w:fill="auto"/>
            <w:noWrap/>
            <w:vAlign w:val="center"/>
          </w:tcPr>
          <w:p w14:paraId="09DBB284" w14:textId="77777777" w:rsidR="006A79AD" w:rsidRPr="00E910A5" w:rsidRDefault="006A79AD" w:rsidP="006A79AD">
            <w:pPr>
              <w:spacing w:after="0"/>
              <w:ind w:firstLineChars="0" w:firstLine="0"/>
              <w:jc w:val="left"/>
              <w:rPr>
                <w:rFonts w:asciiTheme="minorHAnsi" w:hAnsiTheme="minorHAnsi" w:cstheme="minorHAnsi"/>
                <w:sz w:val="20"/>
              </w:rPr>
            </w:pPr>
            <w:r w:rsidRPr="00E910A5">
              <w:rPr>
                <w:rFonts w:asciiTheme="minorHAnsi" w:hAnsiTheme="minorHAnsi" w:cstheme="minorHAnsi"/>
                <w:sz w:val="20"/>
              </w:rPr>
              <w:t>表内资产风险权重</w:t>
            </w:r>
          </w:p>
        </w:tc>
        <w:tc>
          <w:tcPr>
            <w:tcW w:w="1368" w:type="pct"/>
            <w:tcBorders>
              <w:top w:val="nil"/>
              <w:left w:val="nil"/>
              <w:bottom w:val="single" w:sz="4" w:space="0" w:color="auto"/>
              <w:right w:val="single" w:sz="4" w:space="0" w:color="auto"/>
            </w:tcBorders>
            <w:shd w:val="clear" w:color="auto" w:fill="auto"/>
            <w:noWrap/>
            <w:vAlign w:val="center"/>
          </w:tcPr>
          <w:p w14:paraId="4C5C183E" w14:textId="77777777" w:rsidR="006A79AD" w:rsidRPr="00CF5821" w:rsidDel="00CC3217" w:rsidRDefault="006A79AD" w:rsidP="006A79AD">
            <w:pPr>
              <w:spacing w:after="0"/>
              <w:ind w:firstLineChars="0" w:firstLine="0"/>
              <w:jc w:val="left"/>
              <w:rPr>
                <w:rFonts w:asciiTheme="minorHAnsi" w:hAnsiTheme="minorHAnsi" w:cstheme="minorHAnsi"/>
                <w:color w:val="000000"/>
                <w:sz w:val="20"/>
                <w:lang w:val="en-GB"/>
              </w:rPr>
            </w:pPr>
          </w:p>
        </w:tc>
        <w:tc>
          <w:tcPr>
            <w:tcW w:w="1796" w:type="pct"/>
            <w:tcBorders>
              <w:top w:val="nil"/>
              <w:left w:val="nil"/>
              <w:bottom w:val="single" w:sz="4" w:space="0" w:color="auto"/>
              <w:right w:val="single" w:sz="4" w:space="0" w:color="auto"/>
            </w:tcBorders>
            <w:shd w:val="clear" w:color="auto" w:fill="auto"/>
            <w:vAlign w:val="center"/>
          </w:tcPr>
          <w:p w14:paraId="041AD566"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p>
        </w:tc>
        <w:tc>
          <w:tcPr>
            <w:tcW w:w="470" w:type="pct"/>
            <w:tcBorders>
              <w:top w:val="nil"/>
              <w:left w:val="nil"/>
              <w:bottom w:val="single" w:sz="4" w:space="0" w:color="auto"/>
              <w:right w:val="single" w:sz="4" w:space="0" w:color="auto"/>
            </w:tcBorders>
            <w:shd w:val="clear" w:color="auto" w:fill="auto"/>
            <w:noWrap/>
            <w:vAlign w:val="center"/>
          </w:tcPr>
          <w:p w14:paraId="1479597D"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p>
        </w:tc>
      </w:tr>
      <w:tr w:rsidR="006A79AD" w:rsidRPr="00883D88" w14:paraId="48F32230" w14:textId="77777777" w:rsidTr="006A79AD">
        <w:trPr>
          <w:trHeight w:val="227"/>
        </w:trPr>
        <w:tc>
          <w:tcPr>
            <w:tcW w:w="1365" w:type="pct"/>
            <w:tcBorders>
              <w:top w:val="nil"/>
              <w:left w:val="single" w:sz="4" w:space="0" w:color="auto"/>
              <w:bottom w:val="single" w:sz="4" w:space="0" w:color="auto"/>
              <w:right w:val="single" w:sz="4" w:space="0" w:color="auto"/>
            </w:tcBorders>
            <w:shd w:val="clear" w:color="auto" w:fill="auto"/>
            <w:noWrap/>
            <w:vAlign w:val="center"/>
          </w:tcPr>
          <w:p w14:paraId="30CA0E8F" w14:textId="77777777" w:rsidR="006A79AD" w:rsidRPr="00CF5821" w:rsidRDefault="006A79AD" w:rsidP="006A79AD">
            <w:pPr>
              <w:spacing w:after="0"/>
              <w:ind w:firstLineChars="0" w:firstLine="0"/>
              <w:jc w:val="left"/>
              <w:rPr>
                <w:rFonts w:asciiTheme="minorHAnsi" w:hAnsiTheme="minorHAnsi" w:cstheme="minorHAnsi"/>
                <w:sz w:val="20"/>
              </w:rPr>
            </w:pPr>
            <w:r>
              <w:rPr>
                <w:rFonts w:asciiTheme="minorHAnsi" w:hAnsiTheme="minorHAnsi" w:cstheme="minorHAnsi" w:hint="eastAsia"/>
                <w:sz w:val="20"/>
              </w:rPr>
              <w:t>缓释对应的</w:t>
            </w:r>
            <w:r w:rsidRPr="00CF5821">
              <w:rPr>
                <w:rFonts w:asciiTheme="minorHAnsi" w:hAnsiTheme="minorHAnsi" w:cstheme="minorHAnsi"/>
                <w:sz w:val="20"/>
              </w:rPr>
              <w:t>风险权重</w:t>
            </w:r>
          </w:p>
        </w:tc>
        <w:tc>
          <w:tcPr>
            <w:tcW w:w="1368" w:type="pct"/>
            <w:tcBorders>
              <w:top w:val="nil"/>
              <w:left w:val="nil"/>
              <w:bottom w:val="single" w:sz="4" w:space="0" w:color="auto"/>
              <w:right w:val="single" w:sz="4" w:space="0" w:color="auto"/>
            </w:tcBorders>
            <w:shd w:val="clear" w:color="auto" w:fill="auto"/>
            <w:noWrap/>
            <w:vAlign w:val="center"/>
          </w:tcPr>
          <w:p w14:paraId="529D644E"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p>
        </w:tc>
        <w:tc>
          <w:tcPr>
            <w:tcW w:w="1796" w:type="pct"/>
            <w:tcBorders>
              <w:top w:val="nil"/>
              <w:left w:val="nil"/>
              <w:bottom w:val="single" w:sz="4" w:space="0" w:color="auto"/>
              <w:right w:val="single" w:sz="4" w:space="0" w:color="auto"/>
            </w:tcBorders>
            <w:shd w:val="clear" w:color="auto" w:fill="auto"/>
            <w:vAlign w:val="center"/>
          </w:tcPr>
          <w:p w14:paraId="7B1DF4CD"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p>
        </w:tc>
        <w:tc>
          <w:tcPr>
            <w:tcW w:w="470" w:type="pct"/>
            <w:tcBorders>
              <w:top w:val="nil"/>
              <w:left w:val="nil"/>
              <w:bottom w:val="single" w:sz="4" w:space="0" w:color="auto"/>
              <w:right w:val="single" w:sz="4" w:space="0" w:color="auto"/>
            </w:tcBorders>
            <w:shd w:val="clear" w:color="auto" w:fill="auto"/>
            <w:noWrap/>
            <w:vAlign w:val="center"/>
          </w:tcPr>
          <w:p w14:paraId="47454EF7"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p>
        </w:tc>
      </w:tr>
    </w:tbl>
    <w:p w14:paraId="327357B7" w14:textId="77777777" w:rsidR="006A79AD" w:rsidRDefault="006A79AD" w:rsidP="006A79AD">
      <w:pPr>
        <w:pStyle w:val="3"/>
        <w:ind w:left="0"/>
      </w:pPr>
      <w:bookmarkStart w:id="109" w:name="_Toc80033789"/>
      <w:r>
        <w:rPr>
          <w:rFonts w:hint="eastAsia"/>
        </w:rPr>
        <w:t>输出数据</w:t>
      </w:r>
      <w:bookmarkEnd w:id="109"/>
    </w:p>
    <w:tbl>
      <w:tblPr>
        <w:tblW w:w="5000" w:type="pct"/>
        <w:jc w:val="center"/>
        <w:tblLook w:val="04A0" w:firstRow="1" w:lastRow="0" w:firstColumn="1" w:lastColumn="0" w:noHBand="0" w:noVBand="1"/>
      </w:tblPr>
      <w:tblGrid>
        <w:gridCol w:w="2417"/>
        <w:gridCol w:w="2121"/>
        <w:gridCol w:w="2863"/>
        <w:gridCol w:w="1229"/>
      </w:tblGrid>
      <w:tr w:rsidR="006A79AD" w:rsidRPr="00883D88" w14:paraId="7D858DD1" w14:textId="77777777" w:rsidTr="006A79AD">
        <w:trPr>
          <w:trHeight w:val="286"/>
          <w:tblHeader/>
          <w:jc w:val="center"/>
        </w:trPr>
        <w:tc>
          <w:tcPr>
            <w:tcW w:w="1400" w:type="pct"/>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0DF8DDE0" w14:textId="77777777" w:rsidR="006A79AD" w:rsidRPr="00883D88" w:rsidRDefault="006A79AD" w:rsidP="006A79AD">
            <w:pPr>
              <w:spacing w:after="0"/>
              <w:ind w:firstLineChars="0" w:firstLine="0"/>
              <w:jc w:val="center"/>
              <w:rPr>
                <w:rFonts w:cs="Calibri"/>
                <w:b/>
                <w:bCs/>
                <w:color w:val="FFFFFF"/>
                <w:sz w:val="20"/>
                <w:lang w:val="en-GB"/>
              </w:rPr>
            </w:pPr>
            <w:r w:rsidRPr="00883D88">
              <w:rPr>
                <w:rFonts w:cs="Calibri" w:hint="eastAsia"/>
                <w:b/>
                <w:bCs/>
                <w:color w:val="FFFFFF"/>
                <w:sz w:val="20"/>
                <w:lang w:val="en-GB"/>
              </w:rPr>
              <w:t>字段名称</w:t>
            </w:r>
          </w:p>
        </w:tc>
        <w:tc>
          <w:tcPr>
            <w:tcW w:w="1229" w:type="pct"/>
            <w:tcBorders>
              <w:top w:val="single" w:sz="4" w:space="0" w:color="auto"/>
              <w:left w:val="nil"/>
              <w:bottom w:val="single" w:sz="4" w:space="0" w:color="auto"/>
              <w:right w:val="single" w:sz="4" w:space="0" w:color="auto"/>
            </w:tcBorders>
            <w:shd w:val="clear" w:color="000000" w:fill="00338D"/>
            <w:noWrap/>
            <w:vAlign w:val="center"/>
            <w:hideMark/>
          </w:tcPr>
          <w:p w14:paraId="1F649E6A" w14:textId="77777777" w:rsidR="006A79AD" w:rsidRPr="00883D88" w:rsidRDefault="006A79AD" w:rsidP="006A79AD">
            <w:pPr>
              <w:spacing w:after="0"/>
              <w:ind w:firstLineChars="0" w:firstLine="0"/>
              <w:jc w:val="center"/>
              <w:rPr>
                <w:rFonts w:cs="Calibri"/>
                <w:b/>
                <w:bCs/>
                <w:color w:val="FFFFFF"/>
                <w:sz w:val="20"/>
                <w:lang w:val="en-GB"/>
              </w:rPr>
            </w:pPr>
            <w:r w:rsidRPr="00883D88">
              <w:rPr>
                <w:rFonts w:cs="Calibri"/>
                <w:b/>
                <w:bCs/>
                <w:color w:val="FFFFFF"/>
                <w:sz w:val="20"/>
                <w:lang w:val="en-GB"/>
              </w:rPr>
              <w:t>存储位置</w:t>
            </w:r>
          </w:p>
        </w:tc>
        <w:tc>
          <w:tcPr>
            <w:tcW w:w="1659" w:type="pct"/>
            <w:tcBorders>
              <w:top w:val="single" w:sz="4" w:space="0" w:color="auto"/>
              <w:left w:val="nil"/>
              <w:bottom w:val="single" w:sz="4" w:space="0" w:color="auto"/>
              <w:right w:val="single" w:sz="4" w:space="0" w:color="auto"/>
            </w:tcBorders>
            <w:shd w:val="clear" w:color="000000" w:fill="00338D"/>
            <w:noWrap/>
            <w:vAlign w:val="center"/>
            <w:hideMark/>
          </w:tcPr>
          <w:p w14:paraId="721DF949" w14:textId="77777777" w:rsidR="006A79AD" w:rsidRPr="00883D88" w:rsidRDefault="006A79AD" w:rsidP="006A79AD">
            <w:pPr>
              <w:spacing w:after="0"/>
              <w:ind w:firstLineChars="0" w:firstLine="0"/>
              <w:jc w:val="center"/>
              <w:rPr>
                <w:rFonts w:cs="Calibri"/>
                <w:b/>
                <w:bCs/>
                <w:color w:val="FFFFFF"/>
                <w:sz w:val="20"/>
                <w:lang w:val="en-GB"/>
              </w:rPr>
            </w:pPr>
            <w:r w:rsidRPr="00883D88">
              <w:rPr>
                <w:rFonts w:cs="Calibri" w:hint="eastAsia"/>
                <w:b/>
                <w:bCs/>
                <w:color w:val="FFFFFF"/>
                <w:sz w:val="20"/>
                <w:lang w:val="en-GB"/>
              </w:rPr>
              <w:t>含义</w:t>
            </w:r>
          </w:p>
        </w:tc>
        <w:tc>
          <w:tcPr>
            <w:tcW w:w="712" w:type="pct"/>
            <w:tcBorders>
              <w:top w:val="single" w:sz="4" w:space="0" w:color="auto"/>
              <w:left w:val="nil"/>
              <w:bottom w:val="single" w:sz="4" w:space="0" w:color="auto"/>
              <w:right w:val="single" w:sz="4" w:space="0" w:color="auto"/>
            </w:tcBorders>
            <w:shd w:val="clear" w:color="000000" w:fill="00338D"/>
          </w:tcPr>
          <w:p w14:paraId="02F148E1" w14:textId="77777777" w:rsidR="006A79AD" w:rsidRPr="00883D88" w:rsidRDefault="006A79AD" w:rsidP="006A79AD">
            <w:pPr>
              <w:spacing w:after="0"/>
              <w:ind w:firstLineChars="0" w:firstLine="0"/>
              <w:jc w:val="center"/>
              <w:rPr>
                <w:rFonts w:cs="Calibri"/>
                <w:b/>
                <w:bCs/>
                <w:color w:val="FFFFFF"/>
                <w:sz w:val="20"/>
                <w:lang w:val="en-GB"/>
              </w:rPr>
            </w:pPr>
            <w:r w:rsidRPr="00883D88">
              <w:rPr>
                <w:rFonts w:cs="Calibri" w:hint="eastAsia"/>
                <w:b/>
                <w:bCs/>
                <w:color w:val="FFFFFF"/>
                <w:sz w:val="20"/>
                <w:lang w:val="en-GB"/>
              </w:rPr>
              <w:t>备注</w:t>
            </w:r>
          </w:p>
        </w:tc>
      </w:tr>
      <w:tr w:rsidR="006A79AD" w:rsidRPr="00883D88" w14:paraId="4B91501C" w14:textId="77777777" w:rsidTr="006A79AD">
        <w:trPr>
          <w:trHeight w:val="20"/>
          <w:jc w:val="center"/>
        </w:trPr>
        <w:tc>
          <w:tcPr>
            <w:tcW w:w="14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9E7FF8"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r>
              <w:rPr>
                <w:rFonts w:asciiTheme="minorHAnsi" w:hAnsiTheme="minorHAnsi" w:cstheme="minorHAnsi" w:hint="eastAsia"/>
                <w:color w:val="000000"/>
                <w:sz w:val="20"/>
                <w:lang w:val="en-GB"/>
              </w:rPr>
              <w:t>表内资产</w:t>
            </w:r>
            <w:r w:rsidRPr="00CF5821">
              <w:rPr>
                <w:rFonts w:asciiTheme="minorHAnsi" w:hAnsiTheme="minorHAnsi" w:cstheme="minorHAnsi"/>
                <w:color w:val="000000"/>
                <w:sz w:val="20"/>
                <w:lang w:val="en-GB"/>
              </w:rPr>
              <w:t>风险暴露</w:t>
            </w:r>
          </w:p>
        </w:tc>
        <w:tc>
          <w:tcPr>
            <w:tcW w:w="1229" w:type="pct"/>
            <w:tcBorders>
              <w:top w:val="single" w:sz="4" w:space="0" w:color="auto"/>
              <w:left w:val="nil"/>
              <w:bottom w:val="single" w:sz="4" w:space="0" w:color="auto"/>
              <w:right w:val="single" w:sz="4" w:space="0" w:color="auto"/>
            </w:tcBorders>
            <w:shd w:val="clear" w:color="auto" w:fill="auto"/>
            <w:noWrap/>
            <w:vAlign w:val="center"/>
            <w:hideMark/>
          </w:tcPr>
          <w:p w14:paraId="66A00D01" w14:textId="77777777" w:rsidR="006A79AD" w:rsidRPr="00CF5821" w:rsidRDefault="006A79AD" w:rsidP="006A79AD">
            <w:pPr>
              <w:spacing w:after="0"/>
              <w:ind w:firstLineChars="0" w:firstLine="0"/>
              <w:jc w:val="left"/>
              <w:rPr>
                <w:rFonts w:asciiTheme="minorHAnsi" w:hAnsiTheme="minorHAnsi" w:cstheme="minorHAnsi"/>
                <w:color w:val="000000"/>
                <w:sz w:val="20"/>
              </w:rPr>
            </w:pPr>
            <w:r w:rsidRPr="00CF5821">
              <w:rPr>
                <w:rFonts w:asciiTheme="minorHAnsi" w:hAnsiTheme="minorHAnsi" w:cstheme="minorHAnsi"/>
                <w:color w:val="000000"/>
                <w:sz w:val="20"/>
                <w:lang w:val="en-GB"/>
              </w:rPr>
              <w:t>RWA</w:t>
            </w:r>
            <w:r w:rsidRPr="00CF5821">
              <w:rPr>
                <w:rFonts w:asciiTheme="minorHAnsi" w:hAnsiTheme="minorHAnsi" w:cstheme="minorHAnsi"/>
                <w:color w:val="000000"/>
                <w:sz w:val="20"/>
                <w:lang w:val="en-GB"/>
              </w:rPr>
              <w:t>系统</w:t>
            </w:r>
          </w:p>
        </w:tc>
        <w:tc>
          <w:tcPr>
            <w:tcW w:w="1659" w:type="pct"/>
            <w:tcBorders>
              <w:top w:val="single" w:sz="4" w:space="0" w:color="auto"/>
              <w:left w:val="nil"/>
              <w:bottom w:val="single" w:sz="4" w:space="0" w:color="auto"/>
              <w:right w:val="single" w:sz="4" w:space="0" w:color="auto"/>
            </w:tcBorders>
            <w:shd w:val="clear" w:color="auto" w:fill="auto"/>
            <w:vAlign w:val="center"/>
            <w:hideMark/>
          </w:tcPr>
          <w:p w14:paraId="251FDD3F" w14:textId="3F9077F8" w:rsidR="006A79AD" w:rsidRPr="00CF5821" w:rsidRDefault="006A79AD" w:rsidP="006A79AD">
            <w:pPr>
              <w:spacing w:after="0"/>
              <w:ind w:firstLineChars="0" w:firstLine="0"/>
              <w:jc w:val="left"/>
              <w:rPr>
                <w:rFonts w:asciiTheme="minorHAnsi" w:hAnsiTheme="minorHAnsi" w:cstheme="minorHAnsi"/>
                <w:color w:val="000000"/>
                <w:sz w:val="20"/>
                <w:lang w:val="en-GB"/>
              </w:rPr>
            </w:pPr>
          </w:p>
        </w:tc>
        <w:tc>
          <w:tcPr>
            <w:tcW w:w="712" w:type="pct"/>
            <w:vMerge w:val="restart"/>
            <w:tcBorders>
              <w:top w:val="single" w:sz="4" w:space="0" w:color="auto"/>
              <w:left w:val="nil"/>
              <w:right w:val="single" w:sz="4" w:space="0" w:color="auto"/>
            </w:tcBorders>
            <w:vAlign w:val="center"/>
          </w:tcPr>
          <w:p w14:paraId="5277735B" w14:textId="7A9EB1C3" w:rsidR="006A79AD" w:rsidRPr="00CF5821" w:rsidRDefault="006A79AD" w:rsidP="006A79AD">
            <w:pPr>
              <w:spacing w:after="0"/>
              <w:ind w:firstLineChars="0" w:firstLine="0"/>
              <w:jc w:val="left"/>
              <w:rPr>
                <w:rFonts w:asciiTheme="minorHAnsi" w:hAnsiTheme="minorHAnsi" w:cstheme="minorHAnsi"/>
                <w:color w:val="000000"/>
                <w:sz w:val="20"/>
                <w:lang w:val="en-GB"/>
              </w:rPr>
            </w:pPr>
            <w:r>
              <w:rPr>
                <w:rFonts w:asciiTheme="minorHAnsi" w:hAnsiTheme="minorHAnsi" w:cstheme="minorHAnsi" w:hint="eastAsia"/>
                <w:color w:val="000000"/>
                <w:sz w:val="20"/>
                <w:lang w:val="en-GB"/>
              </w:rPr>
              <w:t>与</w:t>
            </w:r>
            <w:r>
              <w:rPr>
                <w:rFonts w:asciiTheme="minorHAnsi" w:hAnsiTheme="minorHAnsi" w:cstheme="minorHAnsi" w:hint="eastAsia"/>
                <w:color w:val="000000"/>
                <w:sz w:val="20"/>
                <w:lang w:val="en-GB"/>
              </w:rPr>
              <w:t>Basel</w:t>
            </w:r>
            <w:r w:rsidRPr="006A79AD">
              <w:rPr>
                <w:rFonts w:asciiTheme="minorHAnsi" w:hAnsiTheme="minorHAnsi" w:cstheme="minorHAnsi" w:hint="eastAsia"/>
                <w:color w:val="000000"/>
                <w:sz w:val="20"/>
                <w:lang w:val="en-GB"/>
              </w:rPr>
              <w:t>Ⅱ</w:t>
            </w:r>
            <w:r>
              <w:rPr>
                <w:rFonts w:asciiTheme="minorHAnsi" w:hAnsiTheme="minorHAnsi" w:cstheme="minorHAnsi" w:hint="eastAsia"/>
                <w:color w:val="000000"/>
                <w:sz w:val="20"/>
                <w:lang w:val="en-GB"/>
              </w:rPr>
              <w:t xml:space="preserve"> </w:t>
            </w:r>
            <w:r>
              <w:rPr>
                <w:rFonts w:asciiTheme="minorHAnsi" w:hAnsiTheme="minorHAnsi" w:cstheme="minorHAnsi"/>
                <w:color w:val="000000"/>
                <w:sz w:val="20"/>
                <w:lang w:val="en-GB"/>
              </w:rPr>
              <w:t xml:space="preserve">RWA </w:t>
            </w:r>
            <w:r>
              <w:rPr>
                <w:rFonts w:asciiTheme="minorHAnsi" w:hAnsiTheme="minorHAnsi" w:cstheme="minorHAnsi" w:hint="eastAsia"/>
                <w:color w:val="000000"/>
                <w:sz w:val="20"/>
                <w:lang w:val="en-GB"/>
              </w:rPr>
              <w:t>计算并行</w:t>
            </w:r>
          </w:p>
        </w:tc>
      </w:tr>
      <w:tr w:rsidR="006A79AD" w:rsidRPr="00883D88" w14:paraId="262552B0" w14:textId="77777777" w:rsidTr="006A79AD">
        <w:trPr>
          <w:trHeight w:val="20"/>
          <w:jc w:val="center"/>
        </w:trPr>
        <w:tc>
          <w:tcPr>
            <w:tcW w:w="140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0BB2B26"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r>
              <w:rPr>
                <w:rFonts w:asciiTheme="minorHAnsi" w:hAnsiTheme="minorHAnsi" w:cstheme="minorHAnsi" w:hint="eastAsia"/>
                <w:color w:val="000000"/>
                <w:sz w:val="20"/>
                <w:lang w:val="en-GB"/>
              </w:rPr>
              <w:lastRenderedPageBreak/>
              <w:t>表内资产</w:t>
            </w:r>
            <w:r w:rsidRPr="00CF5821">
              <w:rPr>
                <w:rFonts w:asciiTheme="minorHAnsi" w:hAnsiTheme="minorHAnsi" w:cstheme="minorHAnsi"/>
                <w:color w:val="000000"/>
                <w:sz w:val="20"/>
                <w:lang w:val="en-GB"/>
              </w:rPr>
              <w:t>未缓释风险暴露</w:t>
            </w:r>
          </w:p>
        </w:tc>
        <w:tc>
          <w:tcPr>
            <w:tcW w:w="1229" w:type="pct"/>
            <w:tcBorders>
              <w:top w:val="single" w:sz="4" w:space="0" w:color="auto"/>
              <w:left w:val="nil"/>
              <w:bottom w:val="single" w:sz="4" w:space="0" w:color="auto"/>
              <w:right w:val="single" w:sz="4" w:space="0" w:color="auto"/>
            </w:tcBorders>
            <w:shd w:val="clear" w:color="auto" w:fill="auto"/>
            <w:noWrap/>
            <w:vAlign w:val="center"/>
          </w:tcPr>
          <w:p w14:paraId="477316A3"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r w:rsidRPr="00CF5821">
              <w:rPr>
                <w:rFonts w:asciiTheme="minorHAnsi" w:hAnsiTheme="minorHAnsi" w:cstheme="minorHAnsi"/>
                <w:color w:val="000000"/>
                <w:sz w:val="20"/>
                <w:lang w:val="en-GB"/>
              </w:rPr>
              <w:t>RWA</w:t>
            </w:r>
            <w:r w:rsidRPr="00CF5821">
              <w:rPr>
                <w:rFonts w:asciiTheme="minorHAnsi" w:hAnsiTheme="minorHAnsi" w:cstheme="minorHAnsi"/>
                <w:color w:val="000000"/>
                <w:sz w:val="20"/>
                <w:lang w:val="en-GB"/>
              </w:rPr>
              <w:t>系统</w:t>
            </w:r>
          </w:p>
        </w:tc>
        <w:tc>
          <w:tcPr>
            <w:tcW w:w="1659" w:type="pct"/>
            <w:tcBorders>
              <w:top w:val="single" w:sz="4" w:space="0" w:color="auto"/>
              <w:left w:val="nil"/>
              <w:bottom w:val="single" w:sz="4" w:space="0" w:color="auto"/>
              <w:right w:val="single" w:sz="4" w:space="0" w:color="auto"/>
            </w:tcBorders>
            <w:shd w:val="clear" w:color="auto" w:fill="auto"/>
            <w:noWrap/>
            <w:vAlign w:val="center"/>
          </w:tcPr>
          <w:p w14:paraId="25385025"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p>
        </w:tc>
        <w:tc>
          <w:tcPr>
            <w:tcW w:w="712" w:type="pct"/>
            <w:vMerge/>
            <w:tcBorders>
              <w:left w:val="nil"/>
              <w:right w:val="single" w:sz="4" w:space="0" w:color="auto"/>
            </w:tcBorders>
            <w:vAlign w:val="center"/>
          </w:tcPr>
          <w:p w14:paraId="7C67689D" w14:textId="3B87ED98" w:rsidR="006A79AD" w:rsidRPr="00CF5821" w:rsidRDefault="006A79AD" w:rsidP="006A79AD">
            <w:pPr>
              <w:spacing w:after="0"/>
              <w:ind w:firstLine="400"/>
              <w:jc w:val="left"/>
              <w:rPr>
                <w:rFonts w:asciiTheme="minorHAnsi" w:hAnsiTheme="minorHAnsi" w:cstheme="minorHAnsi"/>
                <w:color w:val="000000"/>
                <w:sz w:val="20"/>
                <w:lang w:val="en-GB"/>
              </w:rPr>
            </w:pPr>
          </w:p>
        </w:tc>
      </w:tr>
      <w:tr w:rsidR="006A79AD" w:rsidRPr="00883D88" w14:paraId="774B8592" w14:textId="77777777" w:rsidTr="006A79AD">
        <w:trPr>
          <w:trHeight w:val="20"/>
          <w:jc w:val="center"/>
        </w:trPr>
        <w:tc>
          <w:tcPr>
            <w:tcW w:w="140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0E1E2F6"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r w:rsidRPr="00CF5821">
              <w:rPr>
                <w:rFonts w:asciiTheme="minorHAnsi" w:hAnsiTheme="minorHAnsi" w:cstheme="minorHAnsi"/>
                <w:color w:val="000000"/>
                <w:sz w:val="20"/>
                <w:lang w:val="en-GB"/>
              </w:rPr>
              <w:t>风险加权资产余额</w:t>
            </w:r>
            <w:r w:rsidRPr="00CF5821">
              <w:rPr>
                <w:rFonts w:asciiTheme="minorHAnsi" w:hAnsiTheme="minorHAnsi" w:cstheme="minorHAnsi"/>
                <w:color w:val="000000"/>
                <w:sz w:val="20"/>
                <w:lang w:val="en-GB"/>
              </w:rPr>
              <w:t>RWA</w:t>
            </w:r>
          </w:p>
        </w:tc>
        <w:tc>
          <w:tcPr>
            <w:tcW w:w="1229" w:type="pct"/>
            <w:tcBorders>
              <w:top w:val="single" w:sz="4" w:space="0" w:color="auto"/>
              <w:left w:val="nil"/>
              <w:bottom w:val="single" w:sz="4" w:space="0" w:color="auto"/>
              <w:right w:val="single" w:sz="4" w:space="0" w:color="auto"/>
            </w:tcBorders>
            <w:shd w:val="clear" w:color="auto" w:fill="auto"/>
            <w:noWrap/>
            <w:vAlign w:val="center"/>
          </w:tcPr>
          <w:p w14:paraId="74CCB39B"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r w:rsidRPr="00CF5821">
              <w:rPr>
                <w:rFonts w:asciiTheme="minorHAnsi" w:hAnsiTheme="minorHAnsi" w:cstheme="minorHAnsi"/>
                <w:color w:val="000000"/>
                <w:sz w:val="20"/>
                <w:lang w:val="en-GB"/>
              </w:rPr>
              <w:t>RWA</w:t>
            </w:r>
            <w:r w:rsidRPr="00CF5821">
              <w:rPr>
                <w:rFonts w:asciiTheme="minorHAnsi" w:hAnsiTheme="minorHAnsi" w:cstheme="minorHAnsi"/>
                <w:color w:val="000000"/>
                <w:sz w:val="20"/>
                <w:lang w:val="en-GB"/>
              </w:rPr>
              <w:t>系统</w:t>
            </w:r>
          </w:p>
        </w:tc>
        <w:tc>
          <w:tcPr>
            <w:tcW w:w="1659" w:type="pct"/>
            <w:tcBorders>
              <w:top w:val="single" w:sz="4" w:space="0" w:color="auto"/>
              <w:left w:val="nil"/>
              <w:bottom w:val="single" w:sz="4" w:space="0" w:color="auto"/>
              <w:right w:val="single" w:sz="4" w:space="0" w:color="auto"/>
            </w:tcBorders>
            <w:shd w:val="clear" w:color="auto" w:fill="auto"/>
            <w:noWrap/>
            <w:vAlign w:val="center"/>
          </w:tcPr>
          <w:p w14:paraId="6C134302"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p>
        </w:tc>
        <w:tc>
          <w:tcPr>
            <w:tcW w:w="712" w:type="pct"/>
            <w:vMerge/>
            <w:tcBorders>
              <w:left w:val="nil"/>
              <w:right w:val="single" w:sz="4" w:space="0" w:color="auto"/>
            </w:tcBorders>
            <w:vAlign w:val="center"/>
          </w:tcPr>
          <w:p w14:paraId="39FE994A" w14:textId="5774D8B1" w:rsidR="006A79AD" w:rsidRPr="00CF5821" w:rsidRDefault="006A79AD" w:rsidP="006A79AD">
            <w:pPr>
              <w:spacing w:after="0"/>
              <w:ind w:firstLine="400"/>
              <w:jc w:val="left"/>
              <w:rPr>
                <w:rFonts w:asciiTheme="minorHAnsi" w:hAnsiTheme="minorHAnsi" w:cstheme="minorHAnsi"/>
                <w:color w:val="000000"/>
                <w:sz w:val="20"/>
                <w:lang w:val="en-GB"/>
              </w:rPr>
            </w:pPr>
          </w:p>
        </w:tc>
      </w:tr>
      <w:tr w:rsidR="006A79AD" w:rsidRPr="00883D88" w14:paraId="106C1777" w14:textId="77777777" w:rsidTr="006A79AD">
        <w:trPr>
          <w:trHeight w:val="20"/>
          <w:jc w:val="center"/>
        </w:trPr>
        <w:tc>
          <w:tcPr>
            <w:tcW w:w="140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501C24"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r w:rsidRPr="00CF5821">
              <w:rPr>
                <w:rFonts w:asciiTheme="minorHAnsi" w:hAnsiTheme="minorHAnsi" w:cstheme="minorHAnsi"/>
                <w:color w:val="000000"/>
                <w:sz w:val="20"/>
                <w:lang w:val="en-GB"/>
              </w:rPr>
              <w:t>风险加权资产比例</w:t>
            </w:r>
            <w:r w:rsidRPr="00CF5821">
              <w:rPr>
                <w:rFonts w:asciiTheme="minorHAnsi" w:hAnsiTheme="minorHAnsi" w:cstheme="minorHAnsi"/>
                <w:color w:val="000000"/>
                <w:sz w:val="20"/>
                <w:lang w:val="en-GB"/>
              </w:rPr>
              <w:t>(%)</w:t>
            </w:r>
          </w:p>
        </w:tc>
        <w:tc>
          <w:tcPr>
            <w:tcW w:w="1229" w:type="pct"/>
            <w:tcBorders>
              <w:top w:val="single" w:sz="4" w:space="0" w:color="auto"/>
              <w:left w:val="nil"/>
              <w:bottom w:val="single" w:sz="4" w:space="0" w:color="auto"/>
              <w:right w:val="single" w:sz="4" w:space="0" w:color="auto"/>
            </w:tcBorders>
            <w:shd w:val="clear" w:color="auto" w:fill="auto"/>
            <w:noWrap/>
            <w:vAlign w:val="center"/>
          </w:tcPr>
          <w:p w14:paraId="47544C59"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r w:rsidRPr="00CF5821">
              <w:rPr>
                <w:rFonts w:asciiTheme="minorHAnsi" w:hAnsiTheme="minorHAnsi" w:cstheme="minorHAnsi"/>
                <w:color w:val="000000"/>
                <w:sz w:val="20"/>
                <w:lang w:val="en-GB"/>
              </w:rPr>
              <w:t>RWA</w:t>
            </w:r>
            <w:r w:rsidRPr="00CF5821">
              <w:rPr>
                <w:rFonts w:asciiTheme="minorHAnsi" w:hAnsiTheme="minorHAnsi" w:cstheme="minorHAnsi"/>
                <w:color w:val="000000"/>
                <w:sz w:val="20"/>
                <w:lang w:val="en-GB"/>
              </w:rPr>
              <w:t>系统</w:t>
            </w:r>
          </w:p>
        </w:tc>
        <w:tc>
          <w:tcPr>
            <w:tcW w:w="1659" w:type="pct"/>
            <w:tcBorders>
              <w:top w:val="single" w:sz="4" w:space="0" w:color="auto"/>
              <w:left w:val="nil"/>
              <w:bottom w:val="single" w:sz="4" w:space="0" w:color="auto"/>
              <w:right w:val="single" w:sz="4" w:space="0" w:color="auto"/>
            </w:tcBorders>
            <w:shd w:val="clear" w:color="auto" w:fill="auto"/>
            <w:noWrap/>
            <w:vAlign w:val="center"/>
          </w:tcPr>
          <w:p w14:paraId="0801BFD0" w14:textId="77777777" w:rsidR="006A79AD" w:rsidRPr="00CF5821" w:rsidRDefault="006A79AD" w:rsidP="006A79AD">
            <w:pPr>
              <w:spacing w:after="0"/>
              <w:ind w:firstLineChars="0" w:firstLine="0"/>
              <w:jc w:val="left"/>
              <w:rPr>
                <w:rFonts w:asciiTheme="minorHAnsi" w:hAnsiTheme="minorHAnsi" w:cstheme="minorHAnsi"/>
                <w:color w:val="000000"/>
                <w:sz w:val="20"/>
                <w:lang w:val="en-GB"/>
              </w:rPr>
            </w:pPr>
          </w:p>
        </w:tc>
        <w:tc>
          <w:tcPr>
            <w:tcW w:w="712" w:type="pct"/>
            <w:vMerge/>
            <w:tcBorders>
              <w:left w:val="nil"/>
              <w:bottom w:val="single" w:sz="4" w:space="0" w:color="auto"/>
              <w:right w:val="single" w:sz="4" w:space="0" w:color="auto"/>
            </w:tcBorders>
            <w:vAlign w:val="center"/>
          </w:tcPr>
          <w:p w14:paraId="46283AFF" w14:textId="3984D2B2" w:rsidR="006A79AD" w:rsidRPr="00CF5821" w:rsidRDefault="006A79AD" w:rsidP="006A79AD">
            <w:pPr>
              <w:spacing w:after="0"/>
              <w:ind w:firstLineChars="0" w:firstLine="0"/>
              <w:jc w:val="left"/>
              <w:rPr>
                <w:rFonts w:asciiTheme="minorHAnsi" w:hAnsiTheme="minorHAnsi" w:cstheme="minorHAnsi"/>
                <w:color w:val="000000"/>
                <w:sz w:val="20"/>
                <w:lang w:val="en-GB"/>
              </w:rPr>
            </w:pPr>
          </w:p>
        </w:tc>
      </w:tr>
    </w:tbl>
    <w:p w14:paraId="45359490" w14:textId="006CCCC3" w:rsidR="006A79AD" w:rsidRDefault="006A79AD" w:rsidP="00DB65C8">
      <w:pPr>
        <w:ind w:firstLineChars="0" w:firstLine="0"/>
      </w:pPr>
    </w:p>
    <w:p w14:paraId="2DB6B4E6" w14:textId="77777777" w:rsidR="00E503FC" w:rsidRPr="0046783C" w:rsidRDefault="00E503FC" w:rsidP="00E503FC">
      <w:pPr>
        <w:keepNext/>
        <w:keepLines/>
        <w:numPr>
          <w:ilvl w:val="1"/>
          <w:numId w:val="1"/>
        </w:numPr>
        <w:tabs>
          <w:tab w:val="left" w:pos="709"/>
        </w:tabs>
        <w:spacing w:before="120"/>
        <w:ind w:firstLineChars="0" w:firstLine="0"/>
        <w:outlineLvl w:val="1"/>
        <w:rPr>
          <w:b/>
          <w:szCs w:val="26"/>
        </w:rPr>
      </w:pPr>
      <w:bookmarkStart w:id="110" w:name="_Ref79762866"/>
      <w:bookmarkStart w:id="111" w:name="_Toc80033790"/>
      <w:r w:rsidRPr="0046783C">
        <w:rPr>
          <w:rFonts w:cstheme="majorBidi" w:hint="eastAsia"/>
          <w:b/>
          <w:szCs w:val="26"/>
        </w:rPr>
        <w:t>表</w:t>
      </w:r>
      <w:r>
        <w:rPr>
          <w:rFonts w:cstheme="majorBidi" w:hint="eastAsia"/>
          <w:b/>
          <w:szCs w:val="26"/>
        </w:rPr>
        <w:t>外</w:t>
      </w:r>
      <w:r w:rsidRPr="0046783C">
        <w:rPr>
          <w:rFonts w:cstheme="majorBidi" w:hint="eastAsia"/>
          <w:b/>
          <w:szCs w:val="26"/>
        </w:rPr>
        <w:t>资产R</w:t>
      </w:r>
      <w:r w:rsidRPr="0046783C">
        <w:rPr>
          <w:rFonts w:cstheme="majorBidi"/>
          <w:b/>
          <w:szCs w:val="26"/>
        </w:rPr>
        <w:t>WA</w:t>
      </w:r>
      <w:r w:rsidRPr="0046783C">
        <w:rPr>
          <w:rFonts w:cstheme="majorBidi" w:hint="eastAsia"/>
          <w:b/>
          <w:szCs w:val="26"/>
        </w:rPr>
        <w:t>计算需求</w:t>
      </w:r>
      <w:bookmarkEnd w:id="110"/>
      <w:bookmarkEnd w:id="111"/>
    </w:p>
    <w:p w14:paraId="5546A0A3" w14:textId="77777777" w:rsidR="00E503FC" w:rsidRDefault="00E503FC" w:rsidP="00E503FC">
      <w:pPr>
        <w:pStyle w:val="3"/>
        <w:ind w:left="0"/>
      </w:pPr>
      <w:bookmarkStart w:id="112" w:name="_Toc80033791"/>
      <w:r>
        <w:rPr>
          <w:rFonts w:hint="eastAsia"/>
        </w:rPr>
        <w:t>业务描述</w:t>
      </w:r>
      <w:bookmarkEnd w:id="112"/>
    </w:p>
    <w:p w14:paraId="118D7931" w14:textId="77777777" w:rsidR="00E503FC" w:rsidRDefault="00E503FC" w:rsidP="00E503FC">
      <w:pPr>
        <w:spacing w:before="120"/>
      </w:pPr>
      <w:r>
        <w:rPr>
          <w:rFonts w:hint="eastAsia"/>
        </w:rPr>
        <w:t>表外资产</w:t>
      </w:r>
      <w:r w:rsidRPr="00E92323">
        <w:t>RWA计算</w:t>
      </w:r>
      <w:r>
        <w:rPr>
          <w:rFonts w:hint="eastAsia"/>
        </w:rPr>
        <w:t>，根据表外资产金额和信用转换系数C</w:t>
      </w:r>
      <w:r>
        <w:t>CF</w:t>
      </w:r>
      <w:r>
        <w:rPr>
          <w:rFonts w:hint="eastAsia"/>
        </w:rPr>
        <w:t>算出转换后的风险暴露，计算规则与表内相似；由系统自动根据风险暴露等参数映射表，结合计算公式自动算出表外资产的信用风险加权资产。</w:t>
      </w:r>
    </w:p>
    <w:p w14:paraId="7B6EF675" w14:textId="77777777" w:rsidR="00E503FC" w:rsidRDefault="00E503FC" w:rsidP="00E503FC">
      <w:pPr>
        <w:pStyle w:val="3"/>
        <w:ind w:left="0"/>
      </w:pPr>
      <w:bookmarkStart w:id="113" w:name="_Toc80033792"/>
      <w:r>
        <w:rPr>
          <w:rFonts w:hint="eastAsia"/>
        </w:rPr>
        <w:t>业务规则</w:t>
      </w:r>
      <w:bookmarkEnd w:id="113"/>
    </w:p>
    <w:p w14:paraId="6AF1E667" w14:textId="77777777" w:rsidR="00E503FC" w:rsidRPr="00E910A5" w:rsidRDefault="00E503FC" w:rsidP="00E503FC">
      <w:pPr>
        <w:spacing w:before="120"/>
        <w:rPr>
          <w:i/>
          <w:iCs/>
          <w:u w:val="single"/>
        </w:rPr>
      </w:pPr>
      <w:r w:rsidRPr="00C47810">
        <w:rPr>
          <w:rFonts w:hint="eastAsia"/>
          <w:i/>
          <w:iCs/>
          <w:u w:val="single"/>
        </w:rPr>
        <w:t>计算公式：</w:t>
      </w:r>
    </w:p>
    <w:p w14:paraId="5D210004" w14:textId="77777777" w:rsidR="00E503FC" w:rsidRPr="00E910A5" w:rsidRDefault="00E503FC" w:rsidP="00E503FC">
      <w:pPr>
        <w:spacing w:before="120"/>
        <w:jc w:val="center"/>
        <w:rPr>
          <w:rFonts w:asciiTheme="minorHAnsi" w:hAnsiTheme="minorHAnsi" w:cstheme="minorHAnsi"/>
          <w:i/>
          <w:szCs w:val="24"/>
        </w:rPr>
      </w:pPr>
      <m:oMathPara>
        <m:oMath>
          <m:r>
            <w:rPr>
              <w:rFonts w:ascii="Cambria Math" w:hAnsi="Cambria Math" w:cstheme="minorHAnsi"/>
              <w:szCs w:val="24"/>
            </w:rPr>
            <m:t xml:space="preserve"> RWA=</m:t>
          </m:r>
          <m:r>
            <w:rPr>
              <w:rFonts w:ascii="Cambria Math" w:hAnsi="Cambria Math" w:cstheme="minorHAnsi" w:hint="eastAsia"/>
              <w:szCs w:val="24"/>
            </w:rPr>
            <m:t>表外资产未缓释风险暴露</m:t>
          </m:r>
          <m:r>
            <w:rPr>
              <w:rFonts w:ascii="Cambria Math" w:hAnsi="Cambria Math" w:cstheme="minorHAnsi"/>
              <w:szCs w:val="24"/>
            </w:rPr>
            <m:t>×</m:t>
          </m:r>
          <m:r>
            <w:rPr>
              <w:rFonts w:ascii="Cambria Math" w:hAnsi="Cambria Math" w:cstheme="minorHAnsi"/>
              <w:szCs w:val="24"/>
            </w:rPr>
            <m:t>风险权重</m:t>
          </m:r>
          <m:r>
            <w:rPr>
              <w:rFonts w:ascii="Cambria Math" w:hAnsi="Cambria Math" w:cstheme="minorHAnsi"/>
              <w:szCs w:val="24"/>
            </w:rPr>
            <m:t>1+</m:t>
          </m:r>
          <m:r>
            <w:rPr>
              <w:rFonts w:ascii="Cambria Math" w:hAnsi="Cambria Math" w:cstheme="minorHAnsi"/>
              <w:szCs w:val="24"/>
            </w:rPr>
            <m:t>信</m:t>
          </m:r>
          <m:r>
            <w:rPr>
              <w:rFonts w:ascii="Cambria Math" w:hAnsi="Cambria Math" w:cstheme="minorHAnsi" w:hint="eastAsia"/>
              <w:szCs w:val="24"/>
            </w:rPr>
            <m:t>用风险缓释覆盖金额</m:t>
          </m:r>
          <m:r>
            <w:rPr>
              <w:rFonts w:ascii="Cambria Math" w:hAnsi="Cambria Math" w:cstheme="minorHAnsi"/>
              <w:szCs w:val="24"/>
            </w:rPr>
            <m:t>×</m:t>
          </m:r>
          <m:r>
            <w:rPr>
              <w:rFonts w:ascii="Cambria Math" w:hAnsi="Cambria Math" w:cstheme="minorHAnsi"/>
              <w:szCs w:val="24"/>
            </w:rPr>
            <m:t>风险权重</m:t>
          </m:r>
          <m:r>
            <w:rPr>
              <w:rFonts w:ascii="Cambria Math" w:hAnsi="Cambria Math" w:cstheme="minorHAnsi"/>
              <w:szCs w:val="24"/>
            </w:rPr>
            <m:t>2</m:t>
          </m:r>
        </m:oMath>
      </m:oMathPara>
    </w:p>
    <w:p w14:paraId="560A8A5E" w14:textId="77777777" w:rsidR="00E503FC" w:rsidRPr="00E910A5" w:rsidRDefault="00E503FC" w:rsidP="00E503FC">
      <w:pPr>
        <w:spacing w:before="120"/>
        <w:rPr>
          <w:i/>
          <w:iCs/>
          <w:szCs w:val="24"/>
        </w:rPr>
      </w:pPr>
      <w:r w:rsidRPr="00E910A5">
        <w:rPr>
          <w:rFonts w:hint="eastAsia"/>
          <w:i/>
          <w:iCs/>
          <w:szCs w:val="24"/>
        </w:rPr>
        <w:t>其中：</w:t>
      </w:r>
    </w:p>
    <w:p w14:paraId="6D6B2E15" w14:textId="77777777" w:rsidR="00E503FC" w:rsidRPr="00E910A5" w:rsidRDefault="00E503FC" w:rsidP="00E503FC">
      <w:pPr>
        <w:pStyle w:val="a9"/>
        <w:numPr>
          <w:ilvl w:val="0"/>
          <w:numId w:val="7"/>
        </w:numPr>
        <w:tabs>
          <w:tab w:val="num" w:pos="2473"/>
        </w:tabs>
        <w:spacing w:before="120" w:line="360" w:lineRule="auto"/>
        <w:ind w:left="1276" w:firstLineChars="0"/>
        <w:jc w:val="left"/>
        <w:rPr>
          <w:rFonts w:ascii="Cambria Math" w:hAnsi="Cambria Math"/>
          <w:i/>
          <w:szCs w:val="24"/>
        </w:rPr>
      </w:pPr>
      <m:oMath>
        <m:r>
          <w:rPr>
            <w:rFonts w:ascii="Cambria Math" w:hAnsi="Cambria Math" w:hint="eastAsia"/>
            <w:szCs w:val="24"/>
          </w:rPr>
          <m:t>表外资产未缓释风险暴露</m:t>
        </m:r>
        <m:r>
          <w:rPr>
            <w:rFonts w:ascii="Cambria Math" w:hAnsi="Cambria Math" w:hint="eastAsia"/>
            <w:szCs w:val="24"/>
          </w:rPr>
          <m:t>=</m:t>
        </m:r>
        <m:d>
          <m:dPr>
            <m:begChr m:val="（"/>
            <m:endChr m:val="）"/>
            <m:ctrlPr>
              <w:rPr>
                <w:rFonts w:ascii="Cambria Math" w:hAnsi="Cambria Math"/>
                <w:i/>
                <w:szCs w:val="24"/>
              </w:rPr>
            </m:ctrlPr>
          </m:dPr>
          <m:e>
            <m:r>
              <w:rPr>
                <w:rFonts w:ascii="Cambria Math" w:hAnsi="Cambria Math" w:hint="eastAsia"/>
                <w:szCs w:val="24"/>
              </w:rPr>
              <m:t>转换后表外资产风险暴露</m:t>
            </m:r>
            <m:r>
              <w:rPr>
                <w:rFonts w:ascii="Cambria Math" w:hAnsi="Cambria Math"/>
                <w:szCs w:val="24"/>
              </w:rPr>
              <m:t>-</m:t>
            </m:r>
            <m:r>
              <w:rPr>
                <w:rFonts w:ascii="Cambria Math" w:hAnsi="Cambria Math" w:hint="eastAsia"/>
                <w:szCs w:val="24"/>
              </w:rPr>
              <m:t>信用风险缓释覆盖金额</m:t>
            </m:r>
          </m:e>
        </m:d>
        <m:r>
          <w:rPr>
            <w:rFonts w:ascii="Cambria Math" w:hAnsi="Cambria Math" w:hint="eastAsia"/>
            <w:szCs w:val="24"/>
          </w:rPr>
          <m:t>=</m:t>
        </m:r>
        <m:d>
          <m:dPr>
            <m:begChr m:val="（"/>
            <m:endChr m:val="）"/>
            <m:ctrlPr>
              <w:rPr>
                <w:rFonts w:ascii="Cambria Math" w:hAnsi="Cambria Math"/>
                <w:i/>
                <w:szCs w:val="24"/>
              </w:rPr>
            </m:ctrlPr>
          </m:dPr>
          <m:e>
            <m:r>
              <w:rPr>
                <w:rFonts w:ascii="Cambria Math" w:hAnsi="Cambria Math" w:hint="eastAsia"/>
                <w:szCs w:val="24"/>
              </w:rPr>
              <m:t>转换前表外资产账面余额</m:t>
            </m:r>
            <m:r>
              <w:rPr>
                <w:rFonts w:ascii="Cambria Math" w:hAnsi="Cambria Math"/>
                <w:szCs w:val="24"/>
              </w:rPr>
              <m:t xml:space="preserve"> ×</m:t>
            </m:r>
            <m:r>
              <w:rPr>
                <w:rFonts w:ascii="Cambria Math" w:hAnsi="Cambria Math"/>
                <w:szCs w:val="24"/>
              </w:rPr>
              <m:t>表外项目信用转换系数</m:t>
            </m:r>
            <m:r>
              <w:rPr>
                <w:rFonts w:ascii="Cambria Math" w:hAnsi="Cambria Math"/>
                <w:szCs w:val="24"/>
              </w:rPr>
              <m:t xml:space="preserve"> CCF-</m:t>
            </m:r>
            <m:r>
              <w:rPr>
                <w:rFonts w:ascii="Cambria Math" w:hAnsi="Cambria Math"/>
                <w:szCs w:val="24"/>
              </w:rPr>
              <m:t>各项减值准备</m:t>
            </m:r>
            <m:r>
              <w:rPr>
                <w:rFonts w:ascii="Cambria Math" w:hAnsi="Cambria Math"/>
                <w:szCs w:val="24"/>
              </w:rPr>
              <m:t>-</m:t>
            </m:r>
            <m:r>
              <w:rPr>
                <w:rFonts w:ascii="Cambria Math" w:hAnsi="Cambria Math" w:hint="eastAsia"/>
                <w:szCs w:val="24"/>
              </w:rPr>
              <m:t>信用风险缓释覆盖金额</m:t>
            </m:r>
          </m:e>
        </m:d>
      </m:oMath>
    </w:p>
    <w:p w14:paraId="43D3D816" w14:textId="4F33A679" w:rsidR="00E503FC" w:rsidRDefault="00E503FC" w:rsidP="00E503FC">
      <w:pPr>
        <w:spacing w:before="120"/>
        <w:rPr>
          <w:i/>
          <w:iCs/>
        </w:rPr>
      </w:pPr>
      <w:r w:rsidRPr="00E910A5">
        <w:rPr>
          <w:rFonts w:hint="eastAsia"/>
          <w:i/>
          <w:iCs/>
        </w:rPr>
        <w:t>其余项目与</w:t>
      </w:r>
      <w:r w:rsidRPr="00E910A5">
        <w:rPr>
          <w:i/>
          <w:iCs/>
        </w:rPr>
        <w:t>表内资产</w:t>
      </w:r>
      <w:r w:rsidRPr="00E910A5">
        <w:rPr>
          <w:rFonts w:hint="eastAsia"/>
          <w:i/>
          <w:iCs/>
        </w:rPr>
        <w:t>风险加权资产的计算公式相同</w:t>
      </w:r>
      <w:r w:rsidRPr="00E910A5">
        <w:rPr>
          <w:i/>
          <w:iCs/>
        </w:rPr>
        <w:tab/>
      </w:r>
      <w:r w:rsidRPr="00E910A5">
        <w:rPr>
          <w:rFonts w:hint="eastAsia"/>
          <w:i/>
          <w:iCs/>
        </w:rPr>
        <w:t>。</w:t>
      </w:r>
    </w:p>
    <w:p w14:paraId="0B866034" w14:textId="6AA872B8" w:rsidR="00AB6CFA" w:rsidRPr="00AB6CFA" w:rsidRDefault="00AB6CFA" w:rsidP="00E503FC">
      <w:pPr>
        <w:spacing w:before="120"/>
      </w:pPr>
      <w:commentRangeStart w:id="114"/>
      <w:r w:rsidRPr="00AB6CFA">
        <w:rPr>
          <w:rFonts w:hint="eastAsia"/>
        </w:rPr>
        <w:t>具体C</w:t>
      </w:r>
      <w:r w:rsidRPr="00AB6CFA">
        <w:t>CF</w:t>
      </w:r>
      <w:r w:rsidRPr="00AB6CFA">
        <w:rPr>
          <w:rFonts w:hint="eastAsia"/>
        </w:rPr>
        <w:t>转化系数见下表：</w:t>
      </w:r>
      <w:commentRangeEnd w:id="114"/>
      <w:r w:rsidRPr="00AB6CFA">
        <w:rPr>
          <w:rStyle w:val="af4"/>
        </w:rPr>
        <w:commentReference w:id="114"/>
      </w:r>
    </w:p>
    <w:p w14:paraId="5B45E19F" w14:textId="77777777" w:rsidR="00AB6CFA" w:rsidRPr="00E910A5" w:rsidRDefault="00AB6CFA" w:rsidP="00E503FC">
      <w:pPr>
        <w:spacing w:before="120"/>
        <w:rPr>
          <w:i/>
          <w:iCs/>
        </w:rPr>
      </w:pPr>
    </w:p>
    <w:p w14:paraId="31159298" w14:textId="77777777" w:rsidR="00E503FC" w:rsidRDefault="00E503FC" w:rsidP="00E503FC">
      <w:pPr>
        <w:pStyle w:val="3"/>
        <w:ind w:left="0"/>
      </w:pPr>
      <w:bookmarkStart w:id="115" w:name="_Toc80033793"/>
      <w:r>
        <w:rPr>
          <w:rFonts w:hint="eastAsia"/>
        </w:rPr>
        <w:t>输入数据</w:t>
      </w:r>
      <w:bookmarkEnd w:id="115"/>
    </w:p>
    <w:tbl>
      <w:tblPr>
        <w:tblW w:w="5000" w:type="pct"/>
        <w:tblLook w:val="04A0" w:firstRow="1" w:lastRow="0" w:firstColumn="1" w:lastColumn="0" w:noHBand="0" w:noVBand="1"/>
      </w:tblPr>
      <w:tblGrid>
        <w:gridCol w:w="2616"/>
        <w:gridCol w:w="2275"/>
        <w:gridCol w:w="3014"/>
        <w:gridCol w:w="725"/>
      </w:tblGrid>
      <w:tr w:rsidR="00E503FC" w:rsidRPr="00883D88" w14:paraId="1E224B3B" w14:textId="77777777" w:rsidTr="00DA63F1">
        <w:trPr>
          <w:trHeight w:val="351"/>
          <w:tblHeader/>
        </w:trPr>
        <w:tc>
          <w:tcPr>
            <w:tcW w:w="1516" w:type="pct"/>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23A59974"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字段名称</w:t>
            </w:r>
          </w:p>
        </w:tc>
        <w:tc>
          <w:tcPr>
            <w:tcW w:w="1318" w:type="pct"/>
            <w:tcBorders>
              <w:top w:val="single" w:sz="4" w:space="0" w:color="auto"/>
              <w:left w:val="nil"/>
              <w:bottom w:val="single" w:sz="4" w:space="0" w:color="auto"/>
              <w:right w:val="single" w:sz="4" w:space="0" w:color="auto"/>
            </w:tcBorders>
            <w:shd w:val="clear" w:color="000000" w:fill="00338D"/>
            <w:noWrap/>
            <w:vAlign w:val="center"/>
            <w:hideMark/>
          </w:tcPr>
          <w:p w14:paraId="22FCAE84" w14:textId="77777777" w:rsidR="00E503FC" w:rsidRPr="00883D88" w:rsidRDefault="00E503FC" w:rsidP="00DA63F1">
            <w:pPr>
              <w:spacing w:after="0"/>
              <w:ind w:firstLineChars="0" w:firstLine="0"/>
              <w:jc w:val="center"/>
              <w:rPr>
                <w:rFonts w:cs="Calibri"/>
                <w:b/>
                <w:bCs/>
                <w:color w:val="FFFFFF"/>
                <w:sz w:val="20"/>
                <w:lang w:val="en-GB"/>
              </w:rPr>
            </w:pPr>
            <w:proofErr w:type="gramStart"/>
            <w:r w:rsidRPr="00883D88">
              <w:rPr>
                <w:rFonts w:cs="Calibri"/>
                <w:b/>
                <w:bCs/>
                <w:color w:val="FFFFFF"/>
                <w:sz w:val="20"/>
                <w:lang w:val="en-GB"/>
              </w:rPr>
              <w:t>现系统</w:t>
            </w:r>
            <w:proofErr w:type="gramEnd"/>
            <w:r w:rsidRPr="00883D88">
              <w:rPr>
                <w:rFonts w:cs="Calibri"/>
                <w:b/>
                <w:bCs/>
                <w:color w:val="FFFFFF"/>
                <w:sz w:val="20"/>
                <w:lang w:val="en-GB"/>
              </w:rPr>
              <w:t>是否有该字段</w:t>
            </w:r>
          </w:p>
        </w:tc>
        <w:tc>
          <w:tcPr>
            <w:tcW w:w="1746" w:type="pct"/>
            <w:tcBorders>
              <w:top w:val="single" w:sz="4" w:space="0" w:color="auto"/>
              <w:left w:val="nil"/>
              <w:bottom w:val="single" w:sz="4" w:space="0" w:color="auto"/>
              <w:right w:val="single" w:sz="4" w:space="0" w:color="auto"/>
            </w:tcBorders>
            <w:shd w:val="clear" w:color="000000" w:fill="00338D"/>
            <w:noWrap/>
            <w:vAlign w:val="center"/>
            <w:hideMark/>
          </w:tcPr>
          <w:p w14:paraId="52BFBA58"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含义</w:t>
            </w:r>
          </w:p>
        </w:tc>
        <w:tc>
          <w:tcPr>
            <w:tcW w:w="420" w:type="pct"/>
            <w:tcBorders>
              <w:top w:val="single" w:sz="4" w:space="0" w:color="auto"/>
              <w:left w:val="nil"/>
              <w:bottom w:val="single" w:sz="4" w:space="0" w:color="auto"/>
              <w:right w:val="single" w:sz="4" w:space="0" w:color="auto"/>
            </w:tcBorders>
            <w:shd w:val="clear" w:color="000000" w:fill="00338D"/>
            <w:noWrap/>
            <w:vAlign w:val="center"/>
            <w:hideMark/>
          </w:tcPr>
          <w:p w14:paraId="205CAB3F"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备注</w:t>
            </w:r>
          </w:p>
        </w:tc>
      </w:tr>
      <w:tr w:rsidR="00E503FC" w:rsidRPr="00883D88" w14:paraId="04B40F48" w14:textId="77777777" w:rsidTr="00DA63F1">
        <w:trPr>
          <w:trHeight w:val="227"/>
        </w:trPr>
        <w:tc>
          <w:tcPr>
            <w:tcW w:w="1516" w:type="pct"/>
            <w:tcBorders>
              <w:top w:val="nil"/>
              <w:left w:val="single" w:sz="4" w:space="0" w:color="auto"/>
              <w:bottom w:val="single" w:sz="4" w:space="0" w:color="auto"/>
              <w:right w:val="single" w:sz="4" w:space="0" w:color="auto"/>
            </w:tcBorders>
            <w:shd w:val="clear" w:color="auto" w:fill="auto"/>
            <w:noWrap/>
            <w:vAlign w:val="center"/>
            <w:hideMark/>
          </w:tcPr>
          <w:p w14:paraId="24ACEAE1"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r w:rsidRPr="00CF5821">
              <w:rPr>
                <w:rFonts w:asciiTheme="minorHAnsi" w:hAnsiTheme="minorHAnsi" w:cstheme="minorHAnsi"/>
                <w:sz w:val="20"/>
              </w:rPr>
              <w:t>风险暴露分类</w:t>
            </w:r>
          </w:p>
        </w:tc>
        <w:tc>
          <w:tcPr>
            <w:tcW w:w="1318" w:type="pct"/>
            <w:tcBorders>
              <w:top w:val="nil"/>
              <w:left w:val="nil"/>
              <w:bottom w:val="single" w:sz="4" w:space="0" w:color="auto"/>
              <w:right w:val="single" w:sz="4" w:space="0" w:color="auto"/>
            </w:tcBorders>
            <w:shd w:val="clear" w:color="auto" w:fill="auto"/>
            <w:noWrap/>
            <w:vAlign w:val="center"/>
            <w:hideMark/>
          </w:tcPr>
          <w:p w14:paraId="18BB886A" w14:textId="77777777" w:rsidR="00E503FC" w:rsidRPr="00CF5821" w:rsidRDefault="00E503FC" w:rsidP="00DA63F1">
            <w:pPr>
              <w:spacing w:after="0"/>
              <w:ind w:firstLineChars="0" w:firstLine="0"/>
              <w:jc w:val="left"/>
              <w:rPr>
                <w:rFonts w:asciiTheme="minorHAnsi" w:hAnsiTheme="minorHAnsi" w:cstheme="minorHAnsi"/>
                <w:color w:val="000000"/>
                <w:sz w:val="20"/>
              </w:rPr>
            </w:pPr>
          </w:p>
        </w:tc>
        <w:tc>
          <w:tcPr>
            <w:tcW w:w="1746" w:type="pct"/>
            <w:tcBorders>
              <w:top w:val="nil"/>
              <w:left w:val="nil"/>
              <w:bottom w:val="single" w:sz="4" w:space="0" w:color="auto"/>
              <w:right w:val="single" w:sz="4" w:space="0" w:color="auto"/>
            </w:tcBorders>
            <w:shd w:val="clear" w:color="auto" w:fill="auto"/>
            <w:vAlign w:val="center"/>
          </w:tcPr>
          <w:p w14:paraId="6D6D19B4"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420" w:type="pct"/>
            <w:tcBorders>
              <w:top w:val="nil"/>
              <w:left w:val="nil"/>
              <w:bottom w:val="single" w:sz="4" w:space="0" w:color="auto"/>
              <w:right w:val="single" w:sz="4" w:space="0" w:color="auto"/>
            </w:tcBorders>
            <w:shd w:val="clear" w:color="auto" w:fill="auto"/>
            <w:noWrap/>
            <w:vAlign w:val="center"/>
            <w:hideMark/>
          </w:tcPr>
          <w:p w14:paraId="0D800E5F"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4CE9B4B3" w14:textId="77777777" w:rsidTr="00DA63F1">
        <w:trPr>
          <w:trHeight w:val="227"/>
        </w:trPr>
        <w:tc>
          <w:tcPr>
            <w:tcW w:w="1516" w:type="pct"/>
            <w:tcBorders>
              <w:top w:val="nil"/>
              <w:left w:val="single" w:sz="4" w:space="0" w:color="auto"/>
              <w:bottom w:val="single" w:sz="4" w:space="0" w:color="auto"/>
              <w:right w:val="single" w:sz="4" w:space="0" w:color="auto"/>
            </w:tcBorders>
            <w:shd w:val="clear" w:color="auto" w:fill="auto"/>
            <w:noWrap/>
            <w:vAlign w:val="center"/>
          </w:tcPr>
          <w:p w14:paraId="0ABAFC8D" w14:textId="77777777" w:rsidR="00E503FC" w:rsidRPr="00CF5821" w:rsidRDefault="00E503FC" w:rsidP="00DA63F1">
            <w:pPr>
              <w:spacing w:after="0"/>
              <w:ind w:firstLineChars="0" w:firstLine="0"/>
              <w:jc w:val="left"/>
              <w:rPr>
                <w:rFonts w:asciiTheme="minorHAnsi" w:hAnsiTheme="minorHAnsi" w:cstheme="minorHAnsi"/>
                <w:sz w:val="20"/>
              </w:rPr>
            </w:pPr>
            <w:r>
              <w:rPr>
                <w:rFonts w:asciiTheme="minorHAnsi" w:hAnsiTheme="minorHAnsi" w:cstheme="minorHAnsi" w:hint="eastAsia"/>
                <w:sz w:val="20"/>
              </w:rPr>
              <w:t>转</w:t>
            </w:r>
            <w:r w:rsidRPr="00494CD1">
              <w:rPr>
                <w:rFonts w:asciiTheme="minorHAnsi" w:hAnsiTheme="minorHAnsi" w:cstheme="minorHAnsi" w:hint="eastAsia"/>
                <w:sz w:val="20"/>
              </w:rPr>
              <w:t>换前表外资产的</w:t>
            </w:r>
            <w:r w:rsidRPr="00CF5821">
              <w:rPr>
                <w:rFonts w:asciiTheme="minorHAnsi" w:hAnsiTheme="minorHAnsi" w:cstheme="minorHAnsi"/>
                <w:sz w:val="20"/>
              </w:rPr>
              <w:t>账面余额</w:t>
            </w:r>
          </w:p>
        </w:tc>
        <w:tc>
          <w:tcPr>
            <w:tcW w:w="1318" w:type="pct"/>
            <w:tcBorders>
              <w:top w:val="nil"/>
              <w:left w:val="nil"/>
              <w:bottom w:val="single" w:sz="4" w:space="0" w:color="auto"/>
              <w:right w:val="single" w:sz="4" w:space="0" w:color="auto"/>
            </w:tcBorders>
            <w:shd w:val="clear" w:color="auto" w:fill="auto"/>
            <w:noWrap/>
            <w:vAlign w:val="center"/>
          </w:tcPr>
          <w:p w14:paraId="427753F6" w14:textId="77777777" w:rsidR="00E503FC" w:rsidRPr="00CF5821" w:rsidDel="00CC3217" w:rsidRDefault="00E503FC" w:rsidP="00DA63F1">
            <w:pPr>
              <w:spacing w:after="0"/>
              <w:ind w:firstLineChars="0" w:firstLine="0"/>
              <w:jc w:val="left"/>
              <w:rPr>
                <w:rFonts w:asciiTheme="minorHAnsi" w:hAnsiTheme="minorHAnsi" w:cstheme="minorHAnsi"/>
                <w:color w:val="000000"/>
                <w:sz w:val="20"/>
                <w:lang w:val="en-GB"/>
              </w:rPr>
            </w:pPr>
          </w:p>
        </w:tc>
        <w:tc>
          <w:tcPr>
            <w:tcW w:w="1746" w:type="pct"/>
            <w:tcBorders>
              <w:top w:val="nil"/>
              <w:left w:val="nil"/>
              <w:bottom w:val="single" w:sz="4" w:space="0" w:color="auto"/>
              <w:right w:val="single" w:sz="4" w:space="0" w:color="auto"/>
            </w:tcBorders>
            <w:shd w:val="clear" w:color="auto" w:fill="auto"/>
            <w:vAlign w:val="center"/>
          </w:tcPr>
          <w:p w14:paraId="76DCDAAE"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420" w:type="pct"/>
            <w:tcBorders>
              <w:top w:val="nil"/>
              <w:left w:val="nil"/>
              <w:bottom w:val="single" w:sz="4" w:space="0" w:color="auto"/>
              <w:right w:val="single" w:sz="4" w:space="0" w:color="auto"/>
            </w:tcBorders>
            <w:shd w:val="clear" w:color="auto" w:fill="auto"/>
            <w:noWrap/>
            <w:vAlign w:val="center"/>
          </w:tcPr>
          <w:p w14:paraId="11BE4F02"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5AA64646" w14:textId="77777777" w:rsidTr="00DA63F1">
        <w:trPr>
          <w:trHeight w:val="227"/>
        </w:trPr>
        <w:tc>
          <w:tcPr>
            <w:tcW w:w="1516" w:type="pct"/>
            <w:tcBorders>
              <w:top w:val="nil"/>
              <w:left w:val="single" w:sz="4" w:space="0" w:color="auto"/>
              <w:bottom w:val="single" w:sz="4" w:space="0" w:color="auto"/>
              <w:right w:val="single" w:sz="4" w:space="0" w:color="auto"/>
            </w:tcBorders>
            <w:shd w:val="clear" w:color="auto" w:fill="auto"/>
            <w:noWrap/>
            <w:vAlign w:val="center"/>
          </w:tcPr>
          <w:p w14:paraId="3CC620FA" w14:textId="77777777" w:rsidR="00E503FC" w:rsidRPr="00CF5821" w:rsidRDefault="00E503FC" w:rsidP="00DA63F1">
            <w:pPr>
              <w:spacing w:after="0"/>
              <w:ind w:firstLineChars="0" w:firstLine="0"/>
              <w:jc w:val="left"/>
              <w:rPr>
                <w:rFonts w:asciiTheme="minorHAnsi" w:hAnsiTheme="minorHAnsi" w:cstheme="minorHAnsi"/>
                <w:sz w:val="20"/>
              </w:rPr>
            </w:pPr>
            <w:r w:rsidRPr="00CF5821">
              <w:rPr>
                <w:rFonts w:asciiTheme="minorHAnsi" w:hAnsiTheme="minorHAnsi" w:cstheme="minorHAnsi"/>
                <w:sz w:val="20"/>
              </w:rPr>
              <w:lastRenderedPageBreak/>
              <w:t>各项减值准备</w:t>
            </w:r>
          </w:p>
        </w:tc>
        <w:tc>
          <w:tcPr>
            <w:tcW w:w="1318" w:type="pct"/>
            <w:tcBorders>
              <w:top w:val="nil"/>
              <w:left w:val="nil"/>
              <w:bottom w:val="single" w:sz="4" w:space="0" w:color="auto"/>
              <w:right w:val="single" w:sz="4" w:space="0" w:color="auto"/>
            </w:tcBorders>
            <w:shd w:val="clear" w:color="auto" w:fill="auto"/>
            <w:noWrap/>
            <w:vAlign w:val="center"/>
          </w:tcPr>
          <w:p w14:paraId="17EBEA85" w14:textId="77777777" w:rsidR="00E503FC" w:rsidRPr="00CF5821" w:rsidDel="00CC3217" w:rsidRDefault="00E503FC" w:rsidP="00DA63F1">
            <w:pPr>
              <w:spacing w:after="0"/>
              <w:ind w:firstLineChars="0" w:firstLine="0"/>
              <w:jc w:val="left"/>
              <w:rPr>
                <w:rFonts w:asciiTheme="minorHAnsi" w:hAnsiTheme="minorHAnsi" w:cstheme="minorHAnsi"/>
                <w:color w:val="000000"/>
                <w:sz w:val="20"/>
                <w:lang w:val="en-GB"/>
              </w:rPr>
            </w:pPr>
          </w:p>
        </w:tc>
        <w:tc>
          <w:tcPr>
            <w:tcW w:w="1746" w:type="pct"/>
            <w:tcBorders>
              <w:top w:val="nil"/>
              <w:left w:val="nil"/>
              <w:bottom w:val="single" w:sz="4" w:space="0" w:color="auto"/>
              <w:right w:val="single" w:sz="4" w:space="0" w:color="auto"/>
            </w:tcBorders>
            <w:shd w:val="clear" w:color="auto" w:fill="auto"/>
            <w:vAlign w:val="center"/>
          </w:tcPr>
          <w:p w14:paraId="50909FAC"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420" w:type="pct"/>
            <w:tcBorders>
              <w:top w:val="nil"/>
              <w:left w:val="nil"/>
              <w:bottom w:val="single" w:sz="4" w:space="0" w:color="auto"/>
              <w:right w:val="single" w:sz="4" w:space="0" w:color="auto"/>
            </w:tcBorders>
            <w:shd w:val="clear" w:color="auto" w:fill="auto"/>
            <w:noWrap/>
            <w:vAlign w:val="center"/>
          </w:tcPr>
          <w:p w14:paraId="574A5B88"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607B1B70" w14:textId="77777777" w:rsidTr="00DA63F1">
        <w:trPr>
          <w:trHeight w:val="227"/>
        </w:trPr>
        <w:tc>
          <w:tcPr>
            <w:tcW w:w="1516" w:type="pct"/>
            <w:tcBorders>
              <w:top w:val="nil"/>
              <w:left w:val="single" w:sz="4" w:space="0" w:color="auto"/>
              <w:bottom w:val="single" w:sz="4" w:space="0" w:color="auto"/>
              <w:right w:val="single" w:sz="4" w:space="0" w:color="auto"/>
            </w:tcBorders>
            <w:shd w:val="clear" w:color="auto" w:fill="auto"/>
            <w:noWrap/>
            <w:vAlign w:val="center"/>
          </w:tcPr>
          <w:p w14:paraId="37E2CB6A" w14:textId="77777777" w:rsidR="00E503FC" w:rsidRPr="00A7738C" w:rsidRDefault="00E503FC" w:rsidP="00DA63F1">
            <w:pPr>
              <w:spacing w:after="0"/>
              <w:ind w:firstLineChars="0" w:firstLine="0"/>
              <w:jc w:val="left"/>
              <w:rPr>
                <w:rFonts w:asciiTheme="minorHAnsi" w:hAnsiTheme="minorHAnsi" w:cstheme="minorHAnsi"/>
                <w:sz w:val="20"/>
              </w:rPr>
            </w:pPr>
            <w:r w:rsidRPr="00A7738C">
              <w:rPr>
                <w:rFonts w:asciiTheme="minorHAnsi" w:hAnsiTheme="minorHAnsi" w:cstheme="minorHAnsi" w:hint="eastAsia"/>
                <w:sz w:val="20"/>
              </w:rPr>
              <w:t>表外项目信用转换系数</w:t>
            </w:r>
            <w:r w:rsidRPr="00A7738C">
              <w:rPr>
                <w:rFonts w:asciiTheme="minorHAnsi" w:hAnsiTheme="minorHAnsi" w:cstheme="minorHAnsi"/>
                <w:sz w:val="20"/>
              </w:rPr>
              <w:t>CCF</w:t>
            </w:r>
          </w:p>
        </w:tc>
        <w:tc>
          <w:tcPr>
            <w:tcW w:w="1318" w:type="pct"/>
            <w:tcBorders>
              <w:top w:val="nil"/>
              <w:left w:val="nil"/>
              <w:bottom w:val="single" w:sz="4" w:space="0" w:color="auto"/>
              <w:right w:val="single" w:sz="4" w:space="0" w:color="auto"/>
            </w:tcBorders>
            <w:shd w:val="clear" w:color="auto" w:fill="auto"/>
            <w:noWrap/>
            <w:vAlign w:val="center"/>
          </w:tcPr>
          <w:p w14:paraId="12A26F23" w14:textId="77777777" w:rsidR="00E503FC" w:rsidRPr="00CF5821" w:rsidDel="00CC3217" w:rsidRDefault="00E503FC" w:rsidP="00DA63F1">
            <w:pPr>
              <w:spacing w:after="0"/>
              <w:ind w:firstLineChars="0" w:firstLine="0"/>
              <w:jc w:val="left"/>
              <w:rPr>
                <w:rFonts w:asciiTheme="minorHAnsi" w:hAnsiTheme="minorHAnsi" w:cstheme="minorHAnsi"/>
                <w:color w:val="000000"/>
                <w:sz w:val="20"/>
                <w:lang w:val="en-GB"/>
              </w:rPr>
            </w:pPr>
          </w:p>
        </w:tc>
        <w:tc>
          <w:tcPr>
            <w:tcW w:w="1746" w:type="pct"/>
            <w:tcBorders>
              <w:top w:val="nil"/>
              <w:left w:val="nil"/>
              <w:bottom w:val="single" w:sz="4" w:space="0" w:color="auto"/>
              <w:right w:val="single" w:sz="4" w:space="0" w:color="auto"/>
            </w:tcBorders>
            <w:shd w:val="clear" w:color="auto" w:fill="auto"/>
            <w:vAlign w:val="center"/>
          </w:tcPr>
          <w:p w14:paraId="7C8E4C15"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420" w:type="pct"/>
            <w:tcBorders>
              <w:top w:val="nil"/>
              <w:left w:val="nil"/>
              <w:bottom w:val="single" w:sz="4" w:space="0" w:color="auto"/>
              <w:right w:val="single" w:sz="4" w:space="0" w:color="auto"/>
            </w:tcBorders>
            <w:shd w:val="clear" w:color="auto" w:fill="auto"/>
            <w:noWrap/>
            <w:vAlign w:val="center"/>
          </w:tcPr>
          <w:p w14:paraId="7A09AE92"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58124F50" w14:textId="77777777" w:rsidTr="00DA63F1">
        <w:trPr>
          <w:trHeight w:val="227"/>
        </w:trPr>
        <w:tc>
          <w:tcPr>
            <w:tcW w:w="1516" w:type="pct"/>
            <w:tcBorders>
              <w:top w:val="nil"/>
              <w:left w:val="single" w:sz="4" w:space="0" w:color="auto"/>
              <w:bottom w:val="single" w:sz="4" w:space="0" w:color="auto"/>
              <w:right w:val="single" w:sz="4" w:space="0" w:color="auto"/>
            </w:tcBorders>
            <w:shd w:val="clear" w:color="auto" w:fill="auto"/>
            <w:noWrap/>
            <w:vAlign w:val="center"/>
          </w:tcPr>
          <w:p w14:paraId="6DD87007" w14:textId="77777777" w:rsidR="00E503FC" w:rsidRPr="00A7738C" w:rsidRDefault="00E503FC" w:rsidP="00DA63F1">
            <w:pPr>
              <w:spacing w:after="0"/>
              <w:ind w:firstLineChars="0" w:firstLine="0"/>
              <w:jc w:val="left"/>
              <w:rPr>
                <w:rFonts w:asciiTheme="minorHAnsi" w:hAnsiTheme="minorHAnsi" w:cstheme="minorHAnsi"/>
                <w:sz w:val="20"/>
              </w:rPr>
            </w:pPr>
            <w:r w:rsidRPr="00A7738C">
              <w:rPr>
                <w:rFonts w:asciiTheme="minorHAnsi" w:hAnsiTheme="minorHAnsi" w:cstheme="minorHAnsi" w:hint="eastAsia"/>
                <w:sz w:val="20"/>
              </w:rPr>
              <w:t>信用风险缓释覆盖金额</w:t>
            </w:r>
          </w:p>
        </w:tc>
        <w:tc>
          <w:tcPr>
            <w:tcW w:w="1318" w:type="pct"/>
            <w:tcBorders>
              <w:top w:val="nil"/>
              <w:left w:val="nil"/>
              <w:bottom w:val="single" w:sz="4" w:space="0" w:color="auto"/>
              <w:right w:val="single" w:sz="4" w:space="0" w:color="auto"/>
            </w:tcBorders>
            <w:shd w:val="clear" w:color="auto" w:fill="auto"/>
            <w:noWrap/>
            <w:vAlign w:val="center"/>
          </w:tcPr>
          <w:p w14:paraId="234E9C4E" w14:textId="77777777" w:rsidR="00E503FC" w:rsidRPr="00CF5821" w:rsidDel="00CC3217" w:rsidRDefault="00E503FC" w:rsidP="00DA63F1">
            <w:pPr>
              <w:spacing w:after="0"/>
              <w:ind w:firstLineChars="0" w:firstLine="0"/>
              <w:jc w:val="left"/>
              <w:rPr>
                <w:rFonts w:asciiTheme="minorHAnsi" w:hAnsiTheme="minorHAnsi" w:cstheme="minorHAnsi"/>
                <w:color w:val="000000"/>
                <w:sz w:val="20"/>
                <w:lang w:val="en-GB"/>
              </w:rPr>
            </w:pPr>
          </w:p>
        </w:tc>
        <w:tc>
          <w:tcPr>
            <w:tcW w:w="1746" w:type="pct"/>
            <w:tcBorders>
              <w:top w:val="nil"/>
              <w:left w:val="nil"/>
              <w:bottom w:val="single" w:sz="4" w:space="0" w:color="auto"/>
              <w:right w:val="single" w:sz="4" w:space="0" w:color="auto"/>
            </w:tcBorders>
            <w:shd w:val="clear" w:color="auto" w:fill="auto"/>
            <w:vAlign w:val="center"/>
          </w:tcPr>
          <w:p w14:paraId="19CF1536"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420" w:type="pct"/>
            <w:tcBorders>
              <w:top w:val="nil"/>
              <w:left w:val="nil"/>
              <w:bottom w:val="single" w:sz="4" w:space="0" w:color="auto"/>
              <w:right w:val="single" w:sz="4" w:space="0" w:color="auto"/>
            </w:tcBorders>
            <w:shd w:val="clear" w:color="auto" w:fill="auto"/>
            <w:noWrap/>
            <w:vAlign w:val="center"/>
          </w:tcPr>
          <w:p w14:paraId="386D66EC"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32364BEF" w14:textId="77777777" w:rsidTr="00DA63F1">
        <w:trPr>
          <w:trHeight w:val="227"/>
        </w:trPr>
        <w:tc>
          <w:tcPr>
            <w:tcW w:w="1516" w:type="pct"/>
            <w:tcBorders>
              <w:top w:val="nil"/>
              <w:left w:val="single" w:sz="4" w:space="0" w:color="auto"/>
              <w:bottom w:val="single" w:sz="4" w:space="0" w:color="auto"/>
              <w:right w:val="single" w:sz="4" w:space="0" w:color="auto"/>
            </w:tcBorders>
            <w:shd w:val="clear" w:color="auto" w:fill="auto"/>
            <w:noWrap/>
            <w:vAlign w:val="center"/>
          </w:tcPr>
          <w:p w14:paraId="51799943" w14:textId="77777777" w:rsidR="00E503FC" w:rsidRPr="00A7738C" w:rsidRDefault="00E503FC" w:rsidP="00DA63F1">
            <w:pPr>
              <w:spacing w:after="0"/>
              <w:ind w:firstLineChars="0" w:firstLine="0"/>
              <w:jc w:val="left"/>
              <w:rPr>
                <w:rFonts w:asciiTheme="minorHAnsi" w:hAnsiTheme="minorHAnsi" w:cstheme="minorHAnsi"/>
                <w:sz w:val="20"/>
              </w:rPr>
            </w:pPr>
            <w:r w:rsidRPr="00A7738C">
              <w:rPr>
                <w:rFonts w:asciiTheme="minorHAnsi" w:hAnsiTheme="minorHAnsi" w:cstheme="minorHAnsi"/>
                <w:sz w:val="20"/>
              </w:rPr>
              <w:t>表</w:t>
            </w:r>
            <w:r w:rsidRPr="00A7738C">
              <w:rPr>
                <w:rFonts w:asciiTheme="minorHAnsi" w:hAnsiTheme="minorHAnsi" w:cstheme="minorHAnsi" w:hint="eastAsia"/>
                <w:sz w:val="20"/>
              </w:rPr>
              <w:t>外</w:t>
            </w:r>
            <w:r w:rsidRPr="00A7738C">
              <w:rPr>
                <w:rFonts w:asciiTheme="minorHAnsi" w:hAnsiTheme="minorHAnsi" w:cstheme="minorHAnsi"/>
                <w:sz w:val="20"/>
              </w:rPr>
              <w:t>资产风险权重</w:t>
            </w:r>
          </w:p>
        </w:tc>
        <w:tc>
          <w:tcPr>
            <w:tcW w:w="1318" w:type="pct"/>
            <w:tcBorders>
              <w:top w:val="nil"/>
              <w:left w:val="nil"/>
              <w:bottom w:val="single" w:sz="4" w:space="0" w:color="auto"/>
              <w:right w:val="single" w:sz="4" w:space="0" w:color="auto"/>
            </w:tcBorders>
            <w:shd w:val="clear" w:color="auto" w:fill="auto"/>
            <w:noWrap/>
            <w:vAlign w:val="center"/>
          </w:tcPr>
          <w:p w14:paraId="40F97A14" w14:textId="77777777" w:rsidR="00E503FC" w:rsidRPr="00CF5821" w:rsidDel="00CC3217" w:rsidRDefault="00E503FC" w:rsidP="00DA63F1">
            <w:pPr>
              <w:spacing w:after="0"/>
              <w:ind w:firstLineChars="0" w:firstLine="0"/>
              <w:jc w:val="left"/>
              <w:rPr>
                <w:rFonts w:asciiTheme="minorHAnsi" w:hAnsiTheme="minorHAnsi" w:cstheme="minorHAnsi"/>
                <w:color w:val="000000"/>
                <w:sz w:val="20"/>
                <w:lang w:val="en-GB"/>
              </w:rPr>
            </w:pPr>
          </w:p>
        </w:tc>
        <w:tc>
          <w:tcPr>
            <w:tcW w:w="1746" w:type="pct"/>
            <w:tcBorders>
              <w:top w:val="nil"/>
              <w:left w:val="nil"/>
              <w:bottom w:val="single" w:sz="4" w:space="0" w:color="auto"/>
              <w:right w:val="single" w:sz="4" w:space="0" w:color="auto"/>
            </w:tcBorders>
            <w:shd w:val="clear" w:color="auto" w:fill="auto"/>
            <w:vAlign w:val="center"/>
          </w:tcPr>
          <w:p w14:paraId="3DCD29D5"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420" w:type="pct"/>
            <w:tcBorders>
              <w:top w:val="nil"/>
              <w:left w:val="nil"/>
              <w:bottom w:val="single" w:sz="4" w:space="0" w:color="auto"/>
              <w:right w:val="single" w:sz="4" w:space="0" w:color="auto"/>
            </w:tcBorders>
            <w:shd w:val="clear" w:color="auto" w:fill="auto"/>
            <w:noWrap/>
            <w:vAlign w:val="center"/>
          </w:tcPr>
          <w:p w14:paraId="02CA9EAF"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150BBE2E" w14:textId="77777777" w:rsidTr="00DA63F1">
        <w:trPr>
          <w:trHeight w:val="227"/>
        </w:trPr>
        <w:tc>
          <w:tcPr>
            <w:tcW w:w="1516" w:type="pct"/>
            <w:tcBorders>
              <w:top w:val="nil"/>
              <w:left w:val="single" w:sz="4" w:space="0" w:color="auto"/>
              <w:bottom w:val="single" w:sz="4" w:space="0" w:color="auto"/>
              <w:right w:val="single" w:sz="4" w:space="0" w:color="auto"/>
            </w:tcBorders>
            <w:shd w:val="clear" w:color="auto" w:fill="auto"/>
            <w:noWrap/>
            <w:vAlign w:val="center"/>
          </w:tcPr>
          <w:p w14:paraId="680BD7AE" w14:textId="77777777" w:rsidR="00E503FC" w:rsidRPr="00CF5821" w:rsidRDefault="00E503FC" w:rsidP="00DA63F1">
            <w:pPr>
              <w:spacing w:after="0"/>
              <w:ind w:firstLineChars="0" w:firstLine="0"/>
              <w:jc w:val="left"/>
              <w:rPr>
                <w:rFonts w:asciiTheme="minorHAnsi" w:hAnsiTheme="minorHAnsi" w:cstheme="minorHAnsi"/>
                <w:sz w:val="20"/>
              </w:rPr>
            </w:pPr>
            <w:r>
              <w:rPr>
                <w:rFonts w:asciiTheme="minorHAnsi" w:hAnsiTheme="minorHAnsi" w:cstheme="minorHAnsi" w:hint="eastAsia"/>
                <w:sz w:val="20"/>
              </w:rPr>
              <w:t>缓释对应的</w:t>
            </w:r>
            <w:r w:rsidRPr="00CF5821">
              <w:rPr>
                <w:rFonts w:asciiTheme="minorHAnsi" w:hAnsiTheme="minorHAnsi" w:cstheme="minorHAnsi"/>
                <w:sz w:val="20"/>
              </w:rPr>
              <w:t>风险权重</w:t>
            </w:r>
          </w:p>
        </w:tc>
        <w:tc>
          <w:tcPr>
            <w:tcW w:w="1318" w:type="pct"/>
            <w:tcBorders>
              <w:top w:val="nil"/>
              <w:left w:val="nil"/>
              <w:bottom w:val="single" w:sz="4" w:space="0" w:color="auto"/>
              <w:right w:val="single" w:sz="4" w:space="0" w:color="auto"/>
            </w:tcBorders>
            <w:shd w:val="clear" w:color="auto" w:fill="auto"/>
            <w:noWrap/>
            <w:vAlign w:val="center"/>
          </w:tcPr>
          <w:p w14:paraId="295E2679"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1746" w:type="pct"/>
            <w:tcBorders>
              <w:top w:val="nil"/>
              <w:left w:val="nil"/>
              <w:bottom w:val="single" w:sz="4" w:space="0" w:color="auto"/>
              <w:right w:val="single" w:sz="4" w:space="0" w:color="auto"/>
            </w:tcBorders>
            <w:shd w:val="clear" w:color="auto" w:fill="auto"/>
            <w:vAlign w:val="center"/>
          </w:tcPr>
          <w:p w14:paraId="1BF6B7E4"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420" w:type="pct"/>
            <w:tcBorders>
              <w:top w:val="nil"/>
              <w:left w:val="nil"/>
              <w:bottom w:val="single" w:sz="4" w:space="0" w:color="auto"/>
              <w:right w:val="single" w:sz="4" w:space="0" w:color="auto"/>
            </w:tcBorders>
            <w:shd w:val="clear" w:color="auto" w:fill="auto"/>
            <w:noWrap/>
            <w:vAlign w:val="center"/>
          </w:tcPr>
          <w:p w14:paraId="62F967B0"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bl>
    <w:p w14:paraId="7E8BAC1F" w14:textId="77777777" w:rsidR="00E503FC" w:rsidRDefault="00E503FC" w:rsidP="00E503FC">
      <w:pPr>
        <w:pStyle w:val="3"/>
        <w:ind w:left="0"/>
      </w:pPr>
      <w:bookmarkStart w:id="116" w:name="_Toc80033794"/>
      <w:r>
        <w:rPr>
          <w:rFonts w:hint="eastAsia"/>
        </w:rPr>
        <w:t>输出数据</w:t>
      </w:r>
      <w:bookmarkEnd w:id="116"/>
    </w:p>
    <w:tbl>
      <w:tblPr>
        <w:tblW w:w="5000" w:type="pct"/>
        <w:jc w:val="center"/>
        <w:tblLook w:val="04A0" w:firstRow="1" w:lastRow="0" w:firstColumn="1" w:lastColumn="0" w:noHBand="0" w:noVBand="1"/>
      </w:tblPr>
      <w:tblGrid>
        <w:gridCol w:w="2417"/>
        <w:gridCol w:w="2121"/>
        <w:gridCol w:w="2863"/>
        <w:gridCol w:w="1229"/>
      </w:tblGrid>
      <w:tr w:rsidR="00E503FC" w:rsidRPr="00883D88" w14:paraId="5BB5440A" w14:textId="77777777" w:rsidTr="00DA63F1">
        <w:trPr>
          <w:trHeight w:val="286"/>
          <w:tblHeader/>
          <w:jc w:val="center"/>
        </w:trPr>
        <w:tc>
          <w:tcPr>
            <w:tcW w:w="1400" w:type="pct"/>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4F57110E"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字段名称</w:t>
            </w:r>
          </w:p>
        </w:tc>
        <w:tc>
          <w:tcPr>
            <w:tcW w:w="1229" w:type="pct"/>
            <w:tcBorders>
              <w:top w:val="single" w:sz="4" w:space="0" w:color="auto"/>
              <w:left w:val="nil"/>
              <w:bottom w:val="single" w:sz="4" w:space="0" w:color="auto"/>
              <w:right w:val="single" w:sz="4" w:space="0" w:color="auto"/>
            </w:tcBorders>
            <w:shd w:val="clear" w:color="000000" w:fill="00338D"/>
            <w:noWrap/>
            <w:vAlign w:val="center"/>
            <w:hideMark/>
          </w:tcPr>
          <w:p w14:paraId="5A362039"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b/>
                <w:bCs/>
                <w:color w:val="FFFFFF"/>
                <w:sz w:val="20"/>
                <w:lang w:val="en-GB"/>
              </w:rPr>
              <w:t>存储位置</w:t>
            </w:r>
          </w:p>
        </w:tc>
        <w:tc>
          <w:tcPr>
            <w:tcW w:w="1659" w:type="pct"/>
            <w:tcBorders>
              <w:top w:val="single" w:sz="4" w:space="0" w:color="auto"/>
              <w:left w:val="nil"/>
              <w:bottom w:val="single" w:sz="4" w:space="0" w:color="auto"/>
              <w:right w:val="single" w:sz="4" w:space="0" w:color="auto"/>
            </w:tcBorders>
            <w:shd w:val="clear" w:color="000000" w:fill="00338D"/>
            <w:noWrap/>
            <w:vAlign w:val="center"/>
            <w:hideMark/>
          </w:tcPr>
          <w:p w14:paraId="697F1840"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含义</w:t>
            </w:r>
          </w:p>
        </w:tc>
        <w:tc>
          <w:tcPr>
            <w:tcW w:w="712" w:type="pct"/>
            <w:tcBorders>
              <w:top w:val="single" w:sz="4" w:space="0" w:color="auto"/>
              <w:left w:val="nil"/>
              <w:bottom w:val="single" w:sz="4" w:space="0" w:color="auto"/>
              <w:right w:val="single" w:sz="4" w:space="0" w:color="auto"/>
            </w:tcBorders>
            <w:shd w:val="clear" w:color="000000" w:fill="00338D"/>
          </w:tcPr>
          <w:p w14:paraId="4BD23E85"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备注</w:t>
            </w:r>
          </w:p>
        </w:tc>
      </w:tr>
      <w:tr w:rsidR="00E503FC" w:rsidRPr="00883D88" w14:paraId="02DD67AC" w14:textId="77777777" w:rsidTr="00E503FC">
        <w:trPr>
          <w:trHeight w:val="20"/>
          <w:jc w:val="center"/>
        </w:trPr>
        <w:tc>
          <w:tcPr>
            <w:tcW w:w="1400" w:type="pct"/>
            <w:tcBorders>
              <w:top w:val="nil"/>
              <w:left w:val="single" w:sz="4" w:space="0" w:color="auto"/>
              <w:bottom w:val="single" w:sz="4" w:space="0" w:color="auto"/>
              <w:right w:val="single" w:sz="4" w:space="0" w:color="auto"/>
            </w:tcBorders>
            <w:shd w:val="clear" w:color="auto" w:fill="auto"/>
            <w:noWrap/>
            <w:vAlign w:val="center"/>
            <w:hideMark/>
          </w:tcPr>
          <w:p w14:paraId="540017A9"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r>
              <w:rPr>
                <w:rFonts w:asciiTheme="minorHAnsi" w:hAnsiTheme="minorHAnsi" w:cstheme="minorHAnsi" w:hint="eastAsia"/>
                <w:color w:val="000000"/>
                <w:sz w:val="20"/>
                <w:lang w:val="en-GB"/>
              </w:rPr>
              <w:t>转换后表外资产</w:t>
            </w:r>
            <w:r w:rsidRPr="00CF5821">
              <w:rPr>
                <w:rFonts w:asciiTheme="minorHAnsi" w:hAnsiTheme="minorHAnsi" w:cstheme="minorHAnsi"/>
                <w:color w:val="000000"/>
                <w:sz w:val="20"/>
                <w:lang w:val="en-GB"/>
              </w:rPr>
              <w:t>风险暴露</w:t>
            </w:r>
          </w:p>
        </w:tc>
        <w:tc>
          <w:tcPr>
            <w:tcW w:w="1229" w:type="pct"/>
            <w:tcBorders>
              <w:top w:val="nil"/>
              <w:left w:val="nil"/>
              <w:bottom w:val="single" w:sz="4" w:space="0" w:color="auto"/>
              <w:right w:val="single" w:sz="4" w:space="0" w:color="auto"/>
            </w:tcBorders>
            <w:shd w:val="clear" w:color="auto" w:fill="auto"/>
            <w:noWrap/>
            <w:vAlign w:val="center"/>
            <w:hideMark/>
          </w:tcPr>
          <w:p w14:paraId="22989B0B" w14:textId="77777777" w:rsidR="00E503FC" w:rsidRPr="00CF5821" w:rsidRDefault="00E503FC" w:rsidP="00DA63F1">
            <w:pPr>
              <w:spacing w:after="0"/>
              <w:ind w:firstLineChars="0" w:firstLine="0"/>
              <w:jc w:val="left"/>
              <w:rPr>
                <w:rFonts w:asciiTheme="minorHAnsi" w:hAnsiTheme="minorHAnsi" w:cstheme="minorHAnsi"/>
                <w:color w:val="000000"/>
                <w:sz w:val="20"/>
              </w:rPr>
            </w:pPr>
            <w:r w:rsidRPr="00CF5821">
              <w:rPr>
                <w:rFonts w:asciiTheme="minorHAnsi" w:hAnsiTheme="minorHAnsi" w:cstheme="minorHAnsi"/>
                <w:color w:val="000000"/>
                <w:sz w:val="20"/>
                <w:lang w:val="en-GB"/>
              </w:rPr>
              <w:t>RWA</w:t>
            </w:r>
            <w:r w:rsidRPr="00CF5821">
              <w:rPr>
                <w:rFonts w:asciiTheme="minorHAnsi" w:hAnsiTheme="minorHAnsi" w:cstheme="minorHAnsi"/>
                <w:color w:val="000000"/>
                <w:sz w:val="20"/>
                <w:lang w:val="en-GB"/>
              </w:rPr>
              <w:t>系统</w:t>
            </w:r>
          </w:p>
        </w:tc>
        <w:tc>
          <w:tcPr>
            <w:tcW w:w="1659" w:type="pct"/>
            <w:tcBorders>
              <w:top w:val="nil"/>
              <w:left w:val="nil"/>
              <w:bottom w:val="single" w:sz="4" w:space="0" w:color="auto"/>
              <w:right w:val="single" w:sz="4" w:space="0" w:color="auto"/>
            </w:tcBorders>
            <w:shd w:val="clear" w:color="auto" w:fill="auto"/>
            <w:vAlign w:val="center"/>
            <w:hideMark/>
          </w:tcPr>
          <w:p w14:paraId="5380B702"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12" w:type="pct"/>
            <w:tcBorders>
              <w:top w:val="nil"/>
              <w:left w:val="nil"/>
              <w:bottom w:val="single" w:sz="4" w:space="0" w:color="auto"/>
              <w:right w:val="single" w:sz="4" w:space="0" w:color="auto"/>
            </w:tcBorders>
            <w:vAlign w:val="center"/>
          </w:tcPr>
          <w:p w14:paraId="0BF9A28B"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1E686D41" w14:textId="77777777" w:rsidTr="00E503FC">
        <w:trPr>
          <w:trHeight w:val="20"/>
          <w:jc w:val="center"/>
        </w:trPr>
        <w:tc>
          <w:tcPr>
            <w:tcW w:w="1400"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2DED54E"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r w:rsidRPr="00CF5821">
              <w:rPr>
                <w:rFonts w:asciiTheme="minorHAnsi" w:hAnsiTheme="minorHAnsi" w:cstheme="minorHAnsi"/>
                <w:color w:val="000000"/>
                <w:sz w:val="20"/>
                <w:lang w:val="en-GB"/>
              </w:rPr>
              <w:t>风险加权资产余额</w:t>
            </w:r>
            <w:r w:rsidRPr="00CF5821">
              <w:rPr>
                <w:rFonts w:asciiTheme="minorHAnsi" w:hAnsiTheme="minorHAnsi" w:cstheme="minorHAnsi"/>
                <w:color w:val="000000"/>
                <w:sz w:val="20"/>
                <w:lang w:val="en-GB"/>
              </w:rPr>
              <w:t>RWA</w:t>
            </w:r>
          </w:p>
        </w:tc>
        <w:tc>
          <w:tcPr>
            <w:tcW w:w="1229" w:type="pct"/>
            <w:tcBorders>
              <w:top w:val="single" w:sz="4" w:space="0" w:color="auto"/>
              <w:left w:val="nil"/>
              <w:bottom w:val="single" w:sz="4" w:space="0" w:color="auto"/>
              <w:right w:val="single" w:sz="4" w:space="0" w:color="auto"/>
            </w:tcBorders>
            <w:shd w:val="clear" w:color="auto" w:fill="auto"/>
            <w:noWrap/>
            <w:vAlign w:val="center"/>
          </w:tcPr>
          <w:p w14:paraId="39A9BE12"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r w:rsidRPr="00CF5821">
              <w:rPr>
                <w:rFonts w:asciiTheme="minorHAnsi" w:hAnsiTheme="minorHAnsi" w:cstheme="minorHAnsi"/>
                <w:color w:val="000000"/>
                <w:sz w:val="20"/>
                <w:lang w:val="en-GB"/>
              </w:rPr>
              <w:t>RWA</w:t>
            </w:r>
            <w:r w:rsidRPr="00CF5821">
              <w:rPr>
                <w:rFonts w:asciiTheme="minorHAnsi" w:hAnsiTheme="minorHAnsi" w:cstheme="minorHAnsi"/>
                <w:color w:val="000000"/>
                <w:sz w:val="20"/>
                <w:lang w:val="en-GB"/>
              </w:rPr>
              <w:t>系统</w:t>
            </w:r>
          </w:p>
        </w:tc>
        <w:tc>
          <w:tcPr>
            <w:tcW w:w="1659" w:type="pct"/>
            <w:tcBorders>
              <w:top w:val="single" w:sz="4" w:space="0" w:color="auto"/>
              <w:left w:val="nil"/>
              <w:bottom w:val="single" w:sz="4" w:space="0" w:color="auto"/>
              <w:right w:val="single" w:sz="4" w:space="0" w:color="auto"/>
            </w:tcBorders>
            <w:shd w:val="clear" w:color="auto" w:fill="auto"/>
            <w:noWrap/>
            <w:vAlign w:val="center"/>
          </w:tcPr>
          <w:p w14:paraId="3FED93DF"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12" w:type="pct"/>
            <w:tcBorders>
              <w:top w:val="single" w:sz="4" w:space="0" w:color="auto"/>
              <w:left w:val="nil"/>
              <w:bottom w:val="single" w:sz="4" w:space="0" w:color="auto"/>
              <w:right w:val="single" w:sz="4" w:space="0" w:color="auto"/>
            </w:tcBorders>
            <w:vAlign w:val="center"/>
          </w:tcPr>
          <w:p w14:paraId="184EB452"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bl>
    <w:p w14:paraId="1857E09A" w14:textId="77777777" w:rsidR="00E503FC" w:rsidRDefault="00E503FC" w:rsidP="00E503FC">
      <w:pPr>
        <w:pStyle w:val="a5"/>
      </w:pPr>
    </w:p>
    <w:p w14:paraId="3DB5CE74" w14:textId="77777777" w:rsidR="00E503FC" w:rsidRDefault="00E503FC" w:rsidP="00E503FC">
      <w:pPr>
        <w:pStyle w:val="1"/>
      </w:pPr>
      <w:bookmarkStart w:id="117" w:name="_Toc80033795"/>
      <w:r>
        <w:rPr>
          <w:rFonts w:hint="eastAsia"/>
        </w:rPr>
        <w:t>信用风险缓释覆盖金额</w:t>
      </w:r>
      <w:bookmarkEnd w:id="117"/>
    </w:p>
    <w:p w14:paraId="02BE088B" w14:textId="77777777" w:rsidR="00E503FC" w:rsidRPr="0046783C" w:rsidRDefault="00E503FC" w:rsidP="00E503FC">
      <w:pPr>
        <w:keepNext/>
        <w:keepLines/>
        <w:numPr>
          <w:ilvl w:val="1"/>
          <w:numId w:val="1"/>
        </w:numPr>
        <w:tabs>
          <w:tab w:val="left" w:pos="709"/>
        </w:tabs>
        <w:spacing w:before="120"/>
        <w:ind w:firstLineChars="0" w:firstLine="0"/>
        <w:outlineLvl w:val="1"/>
        <w:rPr>
          <w:b/>
          <w:szCs w:val="26"/>
        </w:rPr>
      </w:pPr>
      <w:bookmarkStart w:id="118" w:name="_Toc80033796"/>
      <w:r>
        <w:rPr>
          <w:rFonts w:cstheme="majorBidi" w:hint="eastAsia"/>
          <w:b/>
          <w:szCs w:val="26"/>
        </w:rPr>
        <w:t>信用风险缓释覆盖金额计算需求</w:t>
      </w:r>
      <w:bookmarkEnd w:id="118"/>
    </w:p>
    <w:p w14:paraId="4F5A6C26" w14:textId="77777777" w:rsidR="00E503FC" w:rsidRDefault="00E503FC" w:rsidP="00E503FC">
      <w:pPr>
        <w:pStyle w:val="3"/>
        <w:ind w:left="0"/>
      </w:pPr>
      <w:bookmarkStart w:id="119" w:name="_Toc80033797"/>
      <w:r>
        <w:rPr>
          <w:rFonts w:hint="eastAsia"/>
        </w:rPr>
        <w:t>业务描述</w:t>
      </w:r>
      <w:bookmarkEnd w:id="119"/>
    </w:p>
    <w:p w14:paraId="5AF3DBBA" w14:textId="77777777" w:rsidR="00E503FC" w:rsidRPr="005E3F64" w:rsidRDefault="00E503FC" w:rsidP="00E503FC">
      <w:pPr>
        <w:rPr>
          <w:i/>
          <w:iCs/>
        </w:rPr>
      </w:pPr>
      <w:r w:rsidRPr="005E3F64">
        <w:rPr>
          <w:rFonts w:hint="eastAsia"/>
          <w:i/>
          <w:iCs/>
        </w:rPr>
        <w:t>“权重法信用风险加权资产的计量需要考虑信用风险缓释作用，当同一风险暴露存在多种信用风险缓释工具时，需要将风险暴露拆分为由不同信用风险缓释工具覆盖的部分，并根据风险缓释的类型确定各分拆暴露的风险权重，分别计算风险加权资产。”</w:t>
      </w:r>
    </w:p>
    <w:p w14:paraId="58414AF5" w14:textId="77777777" w:rsidR="00E503FC" w:rsidRPr="002A15D7" w:rsidRDefault="00E503FC" w:rsidP="00E503FC">
      <w:r w:rsidRPr="005E3F64">
        <w:rPr>
          <w:rFonts w:hint="eastAsia"/>
        </w:rPr>
        <w:t>根据各个合格信用</w:t>
      </w:r>
      <w:r w:rsidRPr="002A15D7">
        <w:rPr>
          <w:rFonts w:hint="eastAsia"/>
        </w:rPr>
        <w:t>风险缓释工具，映射对应的缓释风险权重，确定其对应的信用风险缓释覆盖金额。即若某一风险暴露，有多种信用风险缓释工具时，分别映射出各信用风险缓释工具的缓释风险权重，计算并加总信用风险缓释覆盖金额。</w:t>
      </w:r>
    </w:p>
    <w:p w14:paraId="5BE5716B" w14:textId="77777777" w:rsidR="00E503FC" w:rsidRPr="002A15D7" w:rsidRDefault="00E503FC" w:rsidP="00E503FC">
      <w:r w:rsidRPr="002A15D7">
        <w:rPr>
          <w:rFonts w:hint="eastAsia"/>
        </w:rPr>
        <w:t>计算出信用风险缓释覆盖金额，输出结果可用于“</w:t>
      </w:r>
      <w:r w:rsidRPr="002A15D7">
        <w:fldChar w:fldCharType="begin"/>
      </w:r>
      <w:r w:rsidRPr="002A15D7">
        <w:instrText xml:space="preserve"> REF _Ref79762744 \r \h  \* MERGEFORMAT </w:instrText>
      </w:r>
      <w:r w:rsidRPr="002A15D7">
        <w:fldChar w:fldCharType="separate"/>
      </w:r>
      <w:r w:rsidRPr="002A15D7">
        <w:t>2.1</w:t>
      </w:r>
      <w:r w:rsidRPr="002A15D7">
        <w:fldChar w:fldCharType="end"/>
      </w:r>
      <w:r w:rsidRPr="002A15D7">
        <w:fldChar w:fldCharType="begin"/>
      </w:r>
      <w:r w:rsidRPr="002A15D7">
        <w:instrText xml:space="preserve"> REF _Ref79762744 \h  \* MERGEFORMAT </w:instrText>
      </w:r>
      <w:r w:rsidRPr="002A15D7">
        <w:fldChar w:fldCharType="separate"/>
      </w:r>
      <w:r w:rsidRPr="002A15D7">
        <w:rPr>
          <w:rFonts w:cstheme="majorBidi" w:hint="eastAsia"/>
          <w:szCs w:val="26"/>
        </w:rPr>
        <w:t>表内资产R</w:t>
      </w:r>
      <w:r w:rsidRPr="002A15D7">
        <w:rPr>
          <w:rFonts w:cstheme="majorBidi"/>
          <w:szCs w:val="26"/>
        </w:rPr>
        <w:t>WA</w:t>
      </w:r>
      <w:r w:rsidRPr="002A15D7">
        <w:rPr>
          <w:rFonts w:cstheme="majorBidi" w:hint="eastAsia"/>
          <w:szCs w:val="26"/>
        </w:rPr>
        <w:t>计算需求</w:t>
      </w:r>
      <w:r w:rsidRPr="002A15D7">
        <w:fldChar w:fldCharType="end"/>
      </w:r>
      <w:r w:rsidRPr="002A15D7">
        <w:rPr>
          <w:rFonts w:hint="eastAsia"/>
        </w:rPr>
        <w:t>”和“</w:t>
      </w:r>
      <w:r w:rsidRPr="002A15D7">
        <w:fldChar w:fldCharType="begin"/>
      </w:r>
      <w:r w:rsidRPr="002A15D7">
        <w:instrText xml:space="preserve"> REF _Ref79762866 \r \h  \* MERGEFORMAT </w:instrText>
      </w:r>
      <w:r w:rsidRPr="002A15D7">
        <w:fldChar w:fldCharType="separate"/>
      </w:r>
      <w:r w:rsidRPr="002A15D7">
        <w:t>2.2</w:t>
      </w:r>
      <w:r w:rsidRPr="002A15D7">
        <w:fldChar w:fldCharType="end"/>
      </w:r>
      <w:r w:rsidRPr="002A15D7">
        <w:fldChar w:fldCharType="begin"/>
      </w:r>
      <w:r w:rsidRPr="002A15D7">
        <w:instrText xml:space="preserve"> </w:instrText>
      </w:r>
      <w:r w:rsidRPr="002A15D7">
        <w:rPr>
          <w:rFonts w:hint="eastAsia"/>
        </w:rPr>
        <w:instrText>REF _Ref79762866 \h</w:instrText>
      </w:r>
      <w:r w:rsidRPr="002A15D7">
        <w:instrText xml:space="preserve">  \* MERGEFORMAT </w:instrText>
      </w:r>
      <w:r w:rsidRPr="002A15D7">
        <w:fldChar w:fldCharType="separate"/>
      </w:r>
      <w:r w:rsidRPr="002A15D7">
        <w:rPr>
          <w:rFonts w:cstheme="majorBidi" w:hint="eastAsia"/>
          <w:szCs w:val="26"/>
        </w:rPr>
        <w:t>表外资产R</w:t>
      </w:r>
      <w:r w:rsidRPr="002A15D7">
        <w:rPr>
          <w:rFonts w:cstheme="majorBidi"/>
          <w:szCs w:val="26"/>
        </w:rPr>
        <w:t>WA</w:t>
      </w:r>
      <w:r w:rsidRPr="002A15D7">
        <w:rPr>
          <w:rFonts w:cstheme="majorBidi" w:hint="eastAsia"/>
          <w:szCs w:val="26"/>
        </w:rPr>
        <w:t>计算需求</w:t>
      </w:r>
      <w:r w:rsidRPr="002A15D7">
        <w:fldChar w:fldCharType="end"/>
      </w:r>
      <w:r w:rsidRPr="002A15D7">
        <w:rPr>
          <w:rFonts w:hint="eastAsia"/>
        </w:rPr>
        <w:t>”的输入数据。</w:t>
      </w:r>
    </w:p>
    <w:p w14:paraId="0C3CFC9A" w14:textId="77777777" w:rsidR="00E503FC" w:rsidRDefault="00E503FC" w:rsidP="00E503FC">
      <w:pPr>
        <w:pStyle w:val="3"/>
        <w:ind w:left="0"/>
      </w:pPr>
      <w:bookmarkStart w:id="120" w:name="_Toc80033798"/>
      <w:r>
        <w:rPr>
          <w:rFonts w:hint="eastAsia"/>
        </w:rPr>
        <w:t>业务规则</w:t>
      </w:r>
      <w:bookmarkEnd w:id="120"/>
    </w:p>
    <w:p w14:paraId="1AB3548C" w14:textId="77777777" w:rsidR="00E503FC" w:rsidRDefault="00E503FC" w:rsidP="00AB6CFA">
      <w:r w:rsidRPr="002A15D7">
        <w:rPr>
          <w:rFonts w:hint="eastAsia"/>
        </w:rPr>
        <w:t>首先，对比缓释工具的期限是否大于等于债项的</w:t>
      </w:r>
      <w:proofErr w:type="gramStart"/>
      <w:r w:rsidRPr="002A15D7">
        <w:rPr>
          <w:rFonts w:hint="eastAsia"/>
        </w:rPr>
        <w:t>的</w:t>
      </w:r>
      <w:proofErr w:type="gramEnd"/>
      <w:r w:rsidRPr="002A15D7">
        <w:rPr>
          <w:rFonts w:hint="eastAsia"/>
        </w:rPr>
        <w:t>根据X</w:t>
      </w:r>
      <w:r w:rsidRPr="002A15D7">
        <w:t>X</w:t>
      </w:r>
      <w:r w:rsidRPr="002A15D7">
        <w:rPr>
          <w:rFonts w:hint="eastAsia"/>
        </w:rPr>
        <w:t>规则，判断风险缓释工具是否为“合格信用风险缓释工具”；</w:t>
      </w:r>
    </w:p>
    <w:p w14:paraId="130FB5BE" w14:textId="77CD6C85" w:rsidR="000C70EF" w:rsidRDefault="00E503FC" w:rsidP="00AB6CFA">
      <w:r>
        <w:rPr>
          <w:rFonts w:hint="eastAsia"/>
        </w:rPr>
        <w:t>其次，根据各个</w:t>
      </w:r>
      <w:r w:rsidRPr="002A15D7">
        <w:rPr>
          <w:rFonts w:hint="eastAsia"/>
        </w:rPr>
        <w:t>合格</w:t>
      </w:r>
      <w:r>
        <w:rPr>
          <w:rFonts w:hint="eastAsia"/>
        </w:rPr>
        <w:t>信用风险缓释工具的类型确定各个</w:t>
      </w:r>
      <w:r w:rsidRPr="00C856D4">
        <w:rPr>
          <w:rFonts w:hint="eastAsia"/>
        </w:rPr>
        <w:t>风险权重</w:t>
      </w:r>
      <w:r w:rsidR="000C70EF">
        <w:rPr>
          <w:rFonts w:hint="eastAsia"/>
        </w:rPr>
        <w:t>，</w:t>
      </w:r>
      <w:commentRangeStart w:id="121"/>
      <w:r w:rsidR="000C70EF">
        <w:rPr>
          <w:rFonts w:hint="eastAsia"/>
        </w:rPr>
        <w:t>如下表：</w:t>
      </w:r>
      <w:commentRangeEnd w:id="121"/>
      <w:r w:rsidR="000C70EF" w:rsidRPr="00AB6CFA">
        <w:commentReference w:id="121"/>
      </w:r>
    </w:p>
    <w:p w14:paraId="1EC93550" w14:textId="77777777" w:rsidR="000C70EF" w:rsidRPr="000C70EF" w:rsidRDefault="000C70EF" w:rsidP="00AB6CFA"/>
    <w:p w14:paraId="00EBFD09" w14:textId="77777777" w:rsidR="00E503FC" w:rsidRDefault="00E503FC" w:rsidP="00AB6CFA">
      <w:r>
        <w:rPr>
          <w:rFonts w:hint="eastAsia"/>
        </w:rPr>
        <w:lastRenderedPageBreak/>
        <w:t>然后，根据各个</w:t>
      </w:r>
      <w:r w:rsidRPr="002A15D7">
        <w:rPr>
          <w:rFonts w:hint="eastAsia"/>
        </w:rPr>
        <w:t>合格</w:t>
      </w:r>
      <w:r>
        <w:rPr>
          <w:rFonts w:hint="eastAsia"/>
        </w:rPr>
        <w:t>信用风险缓释工具的金额，与各个风险权重相乘；</w:t>
      </w:r>
    </w:p>
    <w:p w14:paraId="7856EFBF" w14:textId="77777777" w:rsidR="00E503FC" w:rsidRDefault="00E503FC" w:rsidP="00AB6CFA">
      <w:r>
        <w:rPr>
          <w:rFonts w:hint="eastAsia"/>
        </w:rPr>
        <w:t>最后，加总</w:t>
      </w:r>
      <w:proofErr w:type="gramStart"/>
      <w:r>
        <w:rPr>
          <w:rFonts w:hint="eastAsia"/>
        </w:rPr>
        <w:t>各风险</w:t>
      </w:r>
      <w:proofErr w:type="gramEnd"/>
      <w:r>
        <w:rPr>
          <w:rFonts w:hint="eastAsia"/>
        </w:rPr>
        <w:t>缓释工具覆盖金额，得到该项的风险缓释工具覆盖金额。</w:t>
      </w:r>
    </w:p>
    <w:p w14:paraId="3A387C68" w14:textId="27D46D9E" w:rsidR="00E503FC" w:rsidRPr="00B939AB" w:rsidRDefault="00E503FC" w:rsidP="00E503FC">
      <w:r w:rsidRPr="00B939AB">
        <w:rPr>
          <w:rFonts w:hint="eastAsia"/>
          <w:highlight w:val="yellow"/>
        </w:rPr>
        <w:t>注意，合格质质押的风险暴露的风险权重底线为</w:t>
      </w:r>
      <w:r w:rsidRPr="00B939AB">
        <w:rPr>
          <w:highlight w:val="yellow"/>
        </w:rPr>
        <w:t>20%</w:t>
      </w:r>
      <w:r w:rsidRPr="00B939AB">
        <w:rPr>
          <w:rFonts w:hint="eastAsia"/>
          <w:highlight w:val="yellow"/>
        </w:rPr>
        <w:t>，满足</w:t>
      </w:r>
      <w:r w:rsidRPr="00B939AB">
        <w:rPr>
          <w:highlight w:val="yellow"/>
        </w:rPr>
        <w:t>特定条件</w:t>
      </w:r>
      <w:r>
        <w:rPr>
          <w:rFonts w:hint="eastAsia"/>
          <w:highlight w:val="yellow"/>
        </w:rPr>
        <w:t>（具体条件判断，详见</w:t>
      </w:r>
      <w:r w:rsidR="000C70EF">
        <w:rPr>
          <w:rFonts w:hint="eastAsia"/>
          <w:highlight w:val="yellow"/>
        </w:rPr>
        <w:t>3</w:t>
      </w:r>
      <w:r w:rsidR="000C70EF">
        <w:rPr>
          <w:highlight w:val="yellow"/>
        </w:rPr>
        <w:t>.2</w:t>
      </w:r>
      <w:r>
        <w:rPr>
          <w:rFonts w:hint="eastAsia"/>
          <w:highlight w:val="yellow"/>
        </w:rPr>
        <w:t>）</w:t>
      </w:r>
      <w:r w:rsidRPr="00B939AB">
        <w:rPr>
          <w:highlight w:val="yellow"/>
        </w:rPr>
        <w:t>的风险暴露可豁免风险权重底线要求</w:t>
      </w:r>
      <w:r w:rsidRPr="00B939AB">
        <w:rPr>
          <w:rFonts w:hint="eastAsia"/>
          <w:highlight w:val="yellow"/>
        </w:rPr>
        <w:t>，选取0%或1</w:t>
      </w:r>
      <w:r w:rsidRPr="00B939AB">
        <w:rPr>
          <w:highlight w:val="yellow"/>
        </w:rPr>
        <w:t>0</w:t>
      </w:r>
      <w:r w:rsidRPr="00B939AB">
        <w:rPr>
          <w:rFonts w:hint="eastAsia"/>
          <w:highlight w:val="yellow"/>
        </w:rPr>
        <w:t>%风险权重。</w:t>
      </w:r>
    </w:p>
    <w:p w14:paraId="24097720" w14:textId="77777777" w:rsidR="00E503FC" w:rsidRDefault="00E503FC" w:rsidP="00E503FC">
      <w:pPr>
        <w:pStyle w:val="3"/>
        <w:ind w:left="0"/>
      </w:pPr>
      <w:bookmarkStart w:id="122" w:name="_Toc80033799"/>
      <w:commentRangeStart w:id="123"/>
      <w:r>
        <w:rPr>
          <w:rFonts w:hint="eastAsia"/>
        </w:rPr>
        <w:t>输入数据</w:t>
      </w:r>
      <w:commentRangeEnd w:id="123"/>
      <w:r>
        <w:rPr>
          <w:rStyle w:val="af4"/>
          <w:rFonts w:cs="Times New Roman"/>
          <w:b w:val="0"/>
        </w:rPr>
        <w:commentReference w:id="123"/>
      </w:r>
      <w:bookmarkEnd w:id="122"/>
    </w:p>
    <w:tbl>
      <w:tblPr>
        <w:tblW w:w="5000" w:type="pct"/>
        <w:tblLook w:val="04A0" w:firstRow="1" w:lastRow="0" w:firstColumn="1" w:lastColumn="0" w:noHBand="0" w:noVBand="1"/>
      </w:tblPr>
      <w:tblGrid>
        <w:gridCol w:w="2616"/>
        <w:gridCol w:w="2275"/>
        <w:gridCol w:w="3014"/>
        <w:gridCol w:w="725"/>
      </w:tblGrid>
      <w:tr w:rsidR="00E503FC" w:rsidRPr="00883D88" w14:paraId="1E067CD2" w14:textId="77777777" w:rsidTr="00DA63F1">
        <w:trPr>
          <w:trHeight w:val="351"/>
          <w:tblHeader/>
        </w:trPr>
        <w:tc>
          <w:tcPr>
            <w:tcW w:w="1516" w:type="pct"/>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1A2BDC32"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字段名称</w:t>
            </w:r>
          </w:p>
        </w:tc>
        <w:tc>
          <w:tcPr>
            <w:tcW w:w="1318" w:type="pct"/>
            <w:tcBorders>
              <w:top w:val="single" w:sz="4" w:space="0" w:color="auto"/>
              <w:left w:val="nil"/>
              <w:bottom w:val="single" w:sz="4" w:space="0" w:color="auto"/>
              <w:right w:val="single" w:sz="4" w:space="0" w:color="auto"/>
            </w:tcBorders>
            <w:shd w:val="clear" w:color="000000" w:fill="00338D"/>
            <w:noWrap/>
            <w:vAlign w:val="center"/>
            <w:hideMark/>
          </w:tcPr>
          <w:p w14:paraId="1FAB2E47" w14:textId="77777777" w:rsidR="00E503FC" w:rsidRPr="00883D88" w:rsidRDefault="00E503FC" w:rsidP="00DA63F1">
            <w:pPr>
              <w:spacing w:after="0"/>
              <w:ind w:firstLineChars="0" w:firstLine="0"/>
              <w:jc w:val="center"/>
              <w:rPr>
                <w:rFonts w:cs="Calibri"/>
                <w:b/>
                <w:bCs/>
                <w:color w:val="FFFFFF"/>
                <w:sz w:val="20"/>
                <w:lang w:val="en-GB"/>
              </w:rPr>
            </w:pPr>
            <w:proofErr w:type="gramStart"/>
            <w:r w:rsidRPr="00883D88">
              <w:rPr>
                <w:rFonts w:cs="Calibri"/>
                <w:b/>
                <w:bCs/>
                <w:color w:val="FFFFFF"/>
                <w:sz w:val="20"/>
                <w:lang w:val="en-GB"/>
              </w:rPr>
              <w:t>现系统</w:t>
            </w:r>
            <w:proofErr w:type="gramEnd"/>
            <w:r w:rsidRPr="00883D88">
              <w:rPr>
                <w:rFonts w:cs="Calibri"/>
                <w:b/>
                <w:bCs/>
                <w:color w:val="FFFFFF"/>
                <w:sz w:val="20"/>
                <w:lang w:val="en-GB"/>
              </w:rPr>
              <w:t>是否有该字段</w:t>
            </w:r>
          </w:p>
        </w:tc>
        <w:tc>
          <w:tcPr>
            <w:tcW w:w="1746" w:type="pct"/>
            <w:tcBorders>
              <w:top w:val="single" w:sz="4" w:space="0" w:color="auto"/>
              <w:left w:val="nil"/>
              <w:bottom w:val="single" w:sz="4" w:space="0" w:color="auto"/>
              <w:right w:val="single" w:sz="4" w:space="0" w:color="auto"/>
            </w:tcBorders>
            <w:shd w:val="clear" w:color="000000" w:fill="00338D"/>
            <w:noWrap/>
            <w:vAlign w:val="center"/>
            <w:hideMark/>
          </w:tcPr>
          <w:p w14:paraId="051B118B"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含义</w:t>
            </w:r>
          </w:p>
        </w:tc>
        <w:tc>
          <w:tcPr>
            <w:tcW w:w="420" w:type="pct"/>
            <w:tcBorders>
              <w:top w:val="single" w:sz="4" w:space="0" w:color="auto"/>
              <w:left w:val="nil"/>
              <w:bottom w:val="single" w:sz="4" w:space="0" w:color="auto"/>
              <w:right w:val="single" w:sz="4" w:space="0" w:color="auto"/>
            </w:tcBorders>
            <w:shd w:val="clear" w:color="000000" w:fill="00338D"/>
            <w:noWrap/>
            <w:vAlign w:val="center"/>
            <w:hideMark/>
          </w:tcPr>
          <w:p w14:paraId="7A7CBA5D"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备注</w:t>
            </w:r>
          </w:p>
        </w:tc>
      </w:tr>
      <w:tr w:rsidR="00E503FC" w:rsidRPr="00883D88" w14:paraId="6E0C9259" w14:textId="77777777" w:rsidTr="00DA63F1">
        <w:trPr>
          <w:trHeight w:val="227"/>
        </w:trPr>
        <w:tc>
          <w:tcPr>
            <w:tcW w:w="1516" w:type="pct"/>
            <w:tcBorders>
              <w:top w:val="nil"/>
              <w:left w:val="single" w:sz="4" w:space="0" w:color="auto"/>
              <w:bottom w:val="single" w:sz="4" w:space="0" w:color="auto"/>
              <w:right w:val="single" w:sz="4" w:space="0" w:color="auto"/>
            </w:tcBorders>
            <w:shd w:val="clear" w:color="auto" w:fill="auto"/>
            <w:noWrap/>
            <w:vAlign w:val="center"/>
          </w:tcPr>
          <w:p w14:paraId="79EF41A7"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1318" w:type="pct"/>
            <w:tcBorders>
              <w:top w:val="nil"/>
              <w:left w:val="nil"/>
              <w:bottom w:val="single" w:sz="4" w:space="0" w:color="auto"/>
              <w:right w:val="single" w:sz="4" w:space="0" w:color="auto"/>
            </w:tcBorders>
            <w:shd w:val="clear" w:color="auto" w:fill="auto"/>
            <w:noWrap/>
            <w:vAlign w:val="center"/>
            <w:hideMark/>
          </w:tcPr>
          <w:p w14:paraId="6AB69ACD" w14:textId="77777777" w:rsidR="00E503FC" w:rsidRPr="00CF5821" w:rsidRDefault="00E503FC" w:rsidP="00DA63F1">
            <w:pPr>
              <w:spacing w:after="0"/>
              <w:ind w:firstLineChars="0" w:firstLine="0"/>
              <w:jc w:val="left"/>
              <w:rPr>
                <w:rFonts w:asciiTheme="minorHAnsi" w:hAnsiTheme="minorHAnsi" w:cstheme="minorHAnsi"/>
                <w:color w:val="000000"/>
                <w:sz w:val="20"/>
              </w:rPr>
            </w:pPr>
          </w:p>
        </w:tc>
        <w:tc>
          <w:tcPr>
            <w:tcW w:w="1746" w:type="pct"/>
            <w:tcBorders>
              <w:top w:val="nil"/>
              <w:left w:val="nil"/>
              <w:bottom w:val="single" w:sz="4" w:space="0" w:color="auto"/>
              <w:right w:val="single" w:sz="4" w:space="0" w:color="auto"/>
            </w:tcBorders>
            <w:shd w:val="clear" w:color="auto" w:fill="auto"/>
            <w:vAlign w:val="center"/>
          </w:tcPr>
          <w:p w14:paraId="7A5DA37B"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420" w:type="pct"/>
            <w:tcBorders>
              <w:top w:val="nil"/>
              <w:left w:val="nil"/>
              <w:bottom w:val="single" w:sz="4" w:space="0" w:color="auto"/>
              <w:right w:val="single" w:sz="4" w:space="0" w:color="auto"/>
            </w:tcBorders>
            <w:shd w:val="clear" w:color="auto" w:fill="auto"/>
            <w:noWrap/>
            <w:vAlign w:val="center"/>
            <w:hideMark/>
          </w:tcPr>
          <w:p w14:paraId="75558CEF"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39ECAF20" w14:textId="77777777" w:rsidTr="00DA63F1">
        <w:trPr>
          <w:trHeight w:val="227"/>
        </w:trPr>
        <w:tc>
          <w:tcPr>
            <w:tcW w:w="1516" w:type="pct"/>
            <w:tcBorders>
              <w:top w:val="nil"/>
              <w:left w:val="single" w:sz="4" w:space="0" w:color="auto"/>
              <w:bottom w:val="single" w:sz="4" w:space="0" w:color="auto"/>
              <w:right w:val="single" w:sz="4" w:space="0" w:color="auto"/>
            </w:tcBorders>
            <w:shd w:val="clear" w:color="auto" w:fill="auto"/>
            <w:noWrap/>
            <w:vAlign w:val="center"/>
          </w:tcPr>
          <w:p w14:paraId="73576554" w14:textId="77777777" w:rsidR="00E503FC" w:rsidRPr="00CF5821" w:rsidRDefault="00E503FC" w:rsidP="00DA63F1">
            <w:pPr>
              <w:spacing w:after="0"/>
              <w:ind w:firstLineChars="0" w:firstLine="0"/>
              <w:jc w:val="left"/>
              <w:rPr>
                <w:rFonts w:asciiTheme="minorHAnsi" w:hAnsiTheme="minorHAnsi" w:cstheme="minorHAnsi"/>
                <w:sz w:val="20"/>
              </w:rPr>
            </w:pPr>
          </w:p>
        </w:tc>
        <w:tc>
          <w:tcPr>
            <w:tcW w:w="1318" w:type="pct"/>
            <w:tcBorders>
              <w:top w:val="nil"/>
              <w:left w:val="nil"/>
              <w:bottom w:val="single" w:sz="4" w:space="0" w:color="auto"/>
              <w:right w:val="single" w:sz="4" w:space="0" w:color="auto"/>
            </w:tcBorders>
            <w:shd w:val="clear" w:color="auto" w:fill="auto"/>
            <w:noWrap/>
            <w:vAlign w:val="center"/>
          </w:tcPr>
          <w:p w14:paraId="7AD7313C" w14:textId="77777777" w:rsidR="00E503FC" w:rsidRPr="00CF5821" w:rsidDel="00CC3217" w:rsidRDefault="00E503FC" w:rsidP="00DA63F1">
            <w:pPr>
              <w:spacing w:after="0"/>
              <w:ind w:firstLineChars="0" w:firstLine="0"/>
              <w:jc w:val="left"/>
              <w:rPr>
                <w:rFonts w:asciiTheme="minorHAnsi" w:hAnsiTheme="minorHAnsi" w:cstheme="minorHAnsi"/>
                <w:color w:val="000000"/>
                <w:sz w:val="20"/>
                <w:lang w:val="en-GB"/>
              </w:rPr>
            </w:pPr>
          </w:p>
        </w:tc>
        <w:tc>
          <w:tcPr>
            <w:tcW w:w="1746" w:type="pct"/>
            <w:tcBorders>
              <w:top w:val="nil"/>
              <w:left w:val="nil"/>
              <w:bottom w:val="single" w:sz="4" w:space="0" w:color="auto"/>
              <w:right w:val="single" w:sz="4" w:space="0" w:color="auto"/>
            </w:tcBorders>
            <w:shd w:val="clear" w:color="auto" w:fill="auto"/>
            <w:vAlign w:val="center"/>
          </w:tcPr>
          <w:p w14:paraId="2C88D664"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420" w:type="pct"/>
            <w:tcBorders>
              <w:top w:val="nil"/>
              <w:left w:val="nil"/>
              <w:bottom w:val="single" w:sz="4" w:space="0" w:color="auto"/>
              <w:right w:val="single" w:sz="4" w:space="0" w:color="auto"/>
            </w:tcBorders>
            <w:shd w:val="clear" w:color="auto" w:fill="auto"/>
            <w:noWrap/>
            <w:vAlign w:val="center"/>
          </w:tcPr>
          <w:p w14:paraId="18957D18"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443140DF" w14:textId="77777777" w:rsidTr="00DA63F1">
        <w:trPr>
          <w:trHeight w:val="227"/>
        </w:trPr>
        <w:tc>
          <w:tcPr>
            <w:tcW w:w="1516" w:type="pct"/>
            <w:tcBorders>
              <w:top w:val="nil"/>
              <w:left w:val="single" w:sz="4" w:space="0" w:color="auto"/>
              <w:bottom w:val="single" w:sz="4" w:space="0" w:color="auto"/>
              <w:right w:val="single" w:sz="4" w:space="0" w:color="auto"/>
            </w:tcBorders>
            <w:shd w:val="clear" w:color="auto" w:fill="auto"/>
            <w:noWrap/>
            <w:vAlign w:val="center"/>
          </w:tcPr>
          <w:p w14:paraId="48073B50" w14:textId="77777777" w:rsidR="00E503FC" w:rsidRPr="00CF5821" w:rsidRDefault="00E503FC" w:rsidP="00DA63F1">
            <w:pPr>
              <w:spacing w:after="0"/>
              <w:ind w:firstLineChars="0" w:firstLine="0"/>
              <w:jc w:val="left"/>
              <w:rPr>
                <w:rFonts w:asciiTheme="minorHAnsi" w:hAnsiTheme="minorHAnsi" w:cstheme="minorHAnsi"/>
                <w:sz w:val="20"/>
              </w:rPr>
            </w:pPr>
          </w:p>
        </w:tc>
        <w:tc>
          <w:tcPr>
            <w:tcW w:w="1318" w:type="pct"/>
            <w:tcBorders>
              <w:top w:val="nil"/>
              <w:left w:val="nil"/>
              <w:bottom w:val="single" w:sz="4" w:space="0" w:color="auto"/>
              <w:right w:val="single" w:sz="4" w:space="0" w:color="auto"/>
            </w:tcBorders>
            <w:shd w:val="clear" w:color="auto" w:fill="auto"/>
            <w:noWrap/>
            <w:vAlign w:val="center"/>
          </w:tcPr>
          <w:p w14:paraId="587B39FD" w14:textId="77777777" w:rsidR="00E503FC" w:rsidRPr="00CF5821" w:rsidDel="00CC3217" w:rsidRDefault="00E503FC" w:rsidP="00DA63F1">
            <w:pPr>
              <w:spacing w:after="0"/>
              <w:ind w:firstLineChars="0" w:firstLine="0"/>
              <w:jc w:val="left"/>
              <w:rPr>
                <w:rFonts w:asciiTheme="minorHAnsi" w:hAnsiTheme="minorHAnsi" w:cstheme="minorHAnsi"/>
                <w:color w:val="000000"/>
                <w:sz w:val="20"/>
                <w:lang w:val="en-GB"/>
              </w:rPr>
            </w:pPr>
          </w:p>
        </w:tc>
        <w:tc>
          <w:tcPr>
            <w:tcW w:w="1746" w:type="pct"/>
            <w:tcBorders>
              <w:top w:val="nil"/>
              <w:left w:val="nil"/>
              <w:bottom w:val="single" w:sz="4" w:space="0" w:color="auto"/>
              <w:right w:val="single" w:sz="4" w:space="0" w:color="auto"/>
            </w:tcBorders>
            <w:shd w:val="clear" w:color="auto" w:fill="auto"/>
            <w:vAlign w:val="center"/>
          </w:tcPr>
          <w:p w14:paraId="0A6C7528"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420" w:type="pct"/>
            <w:tcBorders>
              <w:top w:val="nil"/>
              <w:left w:val="nil"/>
              <w:bottom w:val="single" w:sz="4" w:space="0" w:color="auto"/>
              <w:right w:val="single" w:sz="4" w:space="0" w:color="auto"/>
            </w:tcBorders>
            <w:shd w:val="clear" w:color="auto" w:fill="auto"/>
            <w:noWrap/>
            <w:vAlign w:val="center"/>
          </w:tcPr>
          <w:p w14:paraId="7DD735A0"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41C9CBAE" w14:textId="77777777" w:rsidTr="00DA63F1">
        <w:trPr>
          <w:trHeight w:val="227"/>
        </w:trPr>
        <w:tc>
          <w:tcPr>
            <w:tcW w:w="1516" w:type="pct"/>
            <w:tcBorders>
              <w:top w:val="nil"/>
              <w:left w:val="single" w:sz="4" w:space="0" w:color="auto"/>
              <w:bottom w:val="single" w:sz="4" w:space="0" w:color="auto"/>
              <w:right w:val="single" w:sz="4" w:space="0" w:color="auto"/>
            </w:tcBorders>
            <w:shd w:val="clear" w:color="auto" w:fill="auto"/>
            <w:noWrap/>
            <w:vAlign w:val="center"/>
          </w:tcPr>
          <w:p w14:paraId="30928DB2" w14:textId="77777777" w:rsidR="00E503FC" w:rsidRPr="00A7738C" w:rsidRDefault="00E503FC" w:rsidP="00DA63F1">
            <w:pPr>
              <w:spacing w:after="0"/>
              <w:ind w:firstLineChars="0" w:firstLine="0"/>
              <w:jc w:val="left"/>
              <w:rPr>
                <w:rFonts w:asciiTheme="minorHAnsi" w:hAnsiTheme="minorHAnsi" w:cstheme="minorHAnsi"/>
                <w:sz w:val="20"/>
              </w:rPr>
            </w:pPr>
          </w:p>
        </w:tc>
        <w:tc>
          <w:tcPr>
            <w:tcW w:w="1318" w:type="pct"/>
            <w:tcBorders>
              <w:top w:val="nil"/>
              <w:left w:val="nil"/>
              <w:bottom w:val="single" w:sz="4" w:space="0" w:color="auto"/>
              <w:right w:val="single" w:sz="4" w:space="0" w:color="auto"/>
            </w:tcBorders>
            <w:shd w:val="clear" w:color="auto" w:fill="auto"/>
            <w:noWrap/>
            <w:vAlign w:val="center"/>
          </w:tcPr>
          <w:p w14:paraId="0152A19C" w14:textId="77777777" w:rsidR="00E503FC" w:rsidRPr="00CF5821" w:rsidDel="00CC3217" w:rsidRDefault="00E503FC" w:rsidP="00DA63F1">
            <w:pPr>
              <w:spacing w:after="0"/>
              <w:ind w:firstLineChars="0" w:firstLine="0"/>
              <w:jc w:val="left"/>
              <w:rPr>
                <w:rFonts w:asciiTheme="minorHAnsi" w:hAnsiTheme="minorHAnsi" w:cstheme="minorHAnsi"/>
                <w:color w:val="000000"/>
                <w:sz w:val="20"/>
                <w:lang w:val="en-GB"/>
              </w:rPr>
            </w:pPr>
          </w:p>
        </w:tc>
        <w:tc>
          <w:tcPr>
            <w:tcW w:w="1746" w:type="pct"/>
            <w:tcBorders>
              <w:top w:val="nil"/>
              <w:left w:val="nil"/>
              <w:bottom w:val="single" w:sz="4" w:space="0" w:color="auto"/>
              <w:right w:val="single" w:sz="4" w:space="0" w:color="auto"/>
            </w:tcBorders>
            <w:shd w:val="clear" w:color="auto" w:fill="auto"/>
            <w:vAlign w:val="center"/>
          </w:tcPr>
          <w:p w14:paraId="5A0E9D23"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420" w:type="pct"/>
            <w:tcBorders>
              <w:top w:val="nil"/>
              <w:left w:val="nil"/>
              <w:bottom w:val="single" w:sz="4" w:space="0" w:color="auto"/>
              <w:right w:val="single" w:sz="4" w:space="0" w:color="auto"/>
            </w:tcBorders>
            <w:shd w:val="clear" w:color="auto" w:fill="auto"/>
            <w:noWrap/>
            <w:vAlign w:val="center"/>
          </w:tcPr>
          <w:p w14:paraId="7DAF1BC8"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7DA5626C" w14:textId="77777777" w:rsidTr="00DA63F1">
        <w:trPr>
          <w:trHeight w:val="227"/>
        </w:trPr>
        <w:tc>
          <w:tcPr>
            <w:tcW w:w="1516" w:type="pct"/>
            <w:tcBorders>
              <w:top w:val="nil"/>
              <w:left w:val="single" w:sz="4" w:space="0" w:color="auto"/>
              <w:bottom w:val="single" w:sz="4" w:space="0" w:color="auto"/>
              <w:right w:val="single" w:sz="4" w:space="0" w:color="auto"/>
            </w:tcBorders>
            <w:shd w:val="clear" w:color="auto" w:fill="auto"/>
            <w:noWrap/>
            <w:vAlign w:val="center"/>
          </w:tcPr>
          <w:p w14:paraId="7597AE25" w14:textId="77777777" w:rsidR="00E503FC" w:rsidRPr="00A7738C" w:rsidRDefault="00E503FC" w:rsidP="00DA63F1">
            <w:pPr>
              <w:spacing w:after="0"/>
              <w:ind w:firstLineChars="0" w:firstLine="0"/>
              <w:jc w:val="left"/>
              <w:rPr>
                <w:rFonts w:asciiTheme="minorHAnsi" w:hAnsiTheme="minorHAnsi" w:cstheme="minorHAnsi"/>
                <w:sz w:val="20"/>
              </w:rPr>
            </w:pPr>
          </w:p>
        </w:tc>
        <w:tc>
          <w:tcPr>
            <w:tcW w:w="1318" w:type="pct"/>
            <w:tcBorders>
              <w:top w:val="nil"/>
              <w:left w:val="nil"/>
              <w:bottom w:val="single" w:sz="4" w:space="0" w:color="auto"/>
              <w:right w:val="single" w:sz="4" w:space="0" w:color="auto"/>
            </w:tcBorders>
            <w:shd w:val="clear" w:color="auto" w:fill="auto"/>
            <w:noWrap/>
            <w:vAlign w:val="center"/>
          </w:tcPr>
          <w:p w14:paraId="5700BCC6" w14:textId="77777777" w:rsidR="00E503FC" w:rsidRPr="00CF5821" w:rsidDel="00CC3217" w:rsidRDefault="00E503FC" w:rsidP="00DA63F1">
            <w:pPr>
              <w:spacing w:after="0"/>
              <w:ind w:firstLineChars="0" w:firstLine="0"/>
              <w:jc w:val="left"/>
              <w:rPr>
                <w:rFonts w:asciiTheme="minorHAnsi" w:hAnsiTheme="minorHAnsi" w:cstheme="minorHAnsi"/>
                <w:color w:val="000000"/>
                <w:sz w:val="20"/>
                <w:lang w:val="en-GB"/>
              </w:rPr>
            </w:pPr>
          </w:p>
        </w:tc>
        <w:tc>
          <w:tcPr>
            <w:tcW w:w="1746" w:type="pct"/>
            <w:tcBorders>
              <w:top w:val="nil"/>
              <w:left w:val="nil"/>
              <w:bottom w:val="single" w:sz="4" w:space="0" w:color="auto"/>
              <w:right w:val="single" w:sz="4" w:space="0" w:color="auto"/>
            </w:tcBorders>
            <w:shd w:val="clear" w:color="auto" w:fill="auto"/>
            <w:vAlign w:val="center"/>
          </w:tcPr>
          <w:p w14:paraId="5256D12B"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420" w:type="pct"/>
            <w:tcBorders>
              <w:top w:val="nil"/>
              <w:left w:val="nil"/>
              <w:bottom w:val="single" w:sz="4" w:space="0" w:color="auto"/>
              <w:right w:val="single" w:sz="4" w:space="0" w:color="auto"/>
            </w:tcBorders>
            <w:shd w:val="clear" w:color="auto" w:fill="auto"/>
            <w:noWrap/>
            <w:vAlign w:val="center"/>
          </w:tcPr>
          <w:p w14:paraId="67A34545"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7CCDC62E" w14:textId="77777777" w:rsidTr="00DA63F1">
        <w:trPr>
          <w:trHeight w:val="227"/>
        </w:trPr>
        <w:tc>
          <w:tcPr>
            <w:tcW w:w="1516" w:type="pct"/>
            <w:tcBorders>
              <w:top w:val="nil"/>
              <w:left w:val="single" w:sz="4" w:space="0" w:color="auto"/>
              <w:bottom w:val="single" w:sz="4" w:space="0" w:color="auto"/>
              <w:right w:val="single" w:sz="4" w:space="0" w:color="auto"/>
            </w:tcBorders>
            <w:shd w:val="clear" w:color="auto" w:fill="auto"/>
            <w:noWrap/>
            <w:vAlign w:val="center"/>
          </w:tcPr>
          <w:p w14:paraId="4CBDBAD3" w14:textId="77777777" w:rsidR="00E503FC" w:rsidRPr="00A7738C" w:rsidRDefault="00E503FC" w:rsidP="00DA63F1">
            <w:pPr>
              <w:spacing w:after="0"/>
              <w:ind w:firstLineChars="0" w:firstLine="0"/>
              <w:jc w:val="left"/>
              <w:rPr>
                <w:rFonts w:asciiTheme="minorHAnsi" w:hAnsiTheme="minorHAnsi" w:cstheme="minorHAnsi"/>
                <w:sz w:val="20"/>
              </w:rPr>
            </w:pPr>
          </w:p>
        </w:tc>
        <w:tc>
          <w:tcPr>
            <w:tcW w:w="1318" w:type="pct"/>
            <w:tcBorders>
              <w:top w:val="nil"/>
              <w:left w:val="nil"/>
              <w:bottom w:val="single" w:sz="4" w:space="0" w:color="auto"/>
              <w:right w:val="single" w:sz="4" w:space="0" w:color="auto"/>
            </w:tcBorders>
            <w:shd w:val="clear" w:color="auto" w:fill="auto"/>
            <w:noWrap/>
            <w:vAlign w:val="center"/>
          </w:tcPr>
          <w:p w14:paraId="25B51894" w14:textId="77777777" w:rsidR="00E503FC" w:rsidRPr="00CF5821" w:rsidDel="00CC3217" w:rsidRDefault="00E503FC" w:rsidP="00DA63F1">
            <w:pPr>
              <w:spacing w:after="0"/>
              <w:ind w:firstLineChars="0" w:firstLine="0"/>
              <w:jc w:val="left"/>
              <w:rPr>
                <w:rFonts w:asciiTheme="minorHAnsi" w:hAnsiTheme="minorHAnsi" w:cstheme="minorHAnsi"/>
                <w:color w:val="000000"/>
                <w:sz w:val="20"/>
                <w:lang w:val="en-GB"/>
              </w:rPr>
            </w:pPr>
          </w:p>
        </w:tc>
        <w:tc>
          <w:tcPr>
            <w:tcW w:w="1746" w:type="pct"/>
            <w:tcBorders>
              <w:top w:val="nil"/>
              <w:left w:val="nil"/>
              <w:bottom w:val="single" w:sz="4" w:space="0" w:color="auto"/>
              <w:right w:val="single" w:sz="4" w:space="0" w:color="auto"/>
            </w:tcBorders>
            <w:shd w:val="clear" w:color="auto" w:fill="auto"/>
            <w:vAlign w:val="center"/>
          </w:tcPr>
          <w:p w14:paraId="2F7CBD22"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420" w:type="pct"/>
            <w:tcBorders>
              <w:top w:val="nil"/>
              <w:left w:val="nil"/>
              <w:bottom w:val="single" w:sz="4" w:space="0" w:color="auto"/>
              <w:right w:val="single" w:sz="4" w:space="0" w:color="auto"/>
            </w:tcBorders>
            <w:shd w:val="clear" w:color="auto" w:fill="auto"/>
            <w:noWrap/>
            <w:vAlign w:val="center"/>
          </w:tcPr>
          <w:p w14:paraId="5F70933F"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235A29C1" w14:textId="77777777" w:rsidTr="00DA63F1">
        <w:trPr>
          <w:trHeight w:val="227"/>
        </w:trPr>
        <w:tc>
          <w:tcPr>
            <w:tcW w:w="1516" w:type="pct"/>
            <w:tcBorders>
              <w:top w:val="nil"/>
              <w:left w:val="single" w:sz="4" w:space="0" w:color="auto"/>
              <w:bottom w:val="single" w:sz="4" w:space="0" w:color="auto"/>
              <w:right w:val="single" w:sz="4" w:space="0" w:color="auto"/>
            </w:tcBorders>
            <w:shd w:val="clear" w:color="auto" w:fill="auto"/>
            <w:noWrap/>
            <w:vAlign w:val="center"/>
          </w:tcPr>
          <w:p w14:paraId="7D38BAEF" w14:textId="77777777" w:rsidR="00E503FC" w:rsidRPr="00CF5821" w:rsidRDefault="00E503FC" w:rsidP="00DA63F1">
            <w:pPr>
              <w:spacing w:after="0"/>
              <w:ind w:firstLineChars="0" w:firstLine="0"/>
              <w:jc w:val="left"/>
              <w:rPr>
                <w:rFonts w:asciiTheme="minorHAnsi" w:hAnsiTheme="minorHAnsi" w:cstheme="minorHAnsi"/>
                <w:sz w:val="20"/>
              </w:rPr>
            </w:pPr>
          </w:p>
        </w:tc>
        <w:tc>
          <w:tcPr>
            <w:tcW w:w="1318" w:type="pct"/>
            <w:tcBorders>
              <w:top w:val="nil"/>
              <w:left w:val="nil"/>
              <w:bottom w:val="single" w:sz="4" w:space="0" w:color="auto"/>
              <w:right w:val="single" w:sz="4" w:space="0" w:color="auto"/>
            </w:tcBorders>
            <w:shd w:val="clear" w:color="auto" w:fill="auto"/>
            <w:noWrap/>
            <w:vAlign w:val="center"/>
          </w:tcPr>
          <w:p w14:paraId="04685625"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1746" w:type="pct"/>
            <w:tcBorders>
              <w:top w:val="nil"/>
              <w:left w:val="nil"/>
              <w:bottom w:val="single" w:sz="4" w:space="0" w:color="auto"/>
              <w:right w:val="single" w:sz="4" w:space="0" w:color="auto"/>
            </w:tcBorders>
            <w:shd w:val="clear" w:color="auto" w:fill="auto"/>
            <w:vAlign w:val="center"/>
          </w:tcPr>
          <w:p w14:paraId="31BD6B89"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420" w:type="pct"/>
            <w:tcBorders>
              <w:top w:val="nil"/>
              <w:left w:val="nil"/>
              <w:bottom w:val="single" w:sz="4" w:space="0" w:color="auto"/>
              <w:right w:val="single" w:sz="4" w:space="0" w:color="auto"/>
            </w:tcBorders>
            <w:shd w:val="clear" w:color="auto" w:fill="auto"/>
            <w:noWrap/>
            <w:vAlign w:val="center"/>
          </w:tcPr>
          <w:p w14:paraId="4AD3330C"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bl>
    <w:p w14:paraId="55009526" w14:textId="77777777" w:rsidR="00E503FC" w:rsidRDefault="00E503FC" w:rsidP="00E503FC">
      <w:pPr>
        <w:pStyle w:val="3"/>
        <w:ind w:left="0"/>
      </w:pPr>
      <w:bookmarkStart w:id="124" w:name="_Toc80033800"/>
      <w:commentRangeStart w:id="125"/>
      <w:r>
        <w:rPr>
          <w:rFonts w:hint="eastAsia"/>
        </w:rPr>
        <w:t>输出数据</w:t>
      </w:r>
      <w:commentRangeEnd w:id="125"/>
      <w:r>
        <w:rPr>
          <w:rStyle w:val="af4"/>
          <w:rFonts w:cs="Times New Roman"/>
          <w:b w:val="0"/>
        </w:rPr>
        <w:commentReference w:id="125"/>
      </w:r>
      <w:bookmarkEnd w:id="124"/>
    </w:p>
    <w:tbl>
      <w:tblPr>
        <w:tblW w:w="5000" w:type="pct"/>
        <w:jc w:val="center"/>
        <w:tblLook w:val="04A0" w:firstRow="1" w:lastRow="0" w:firstColumn="1" w:lastColumn="0" w:noHBand="0" w:noVBand="1"/>
      </w:tblPr>
      <w:tblGrid>
        <w:gridCol w:w="2417"/>
        <w:gridCol w:w="2121"/>
        <w:gridCol w:w="2863"/>
        <w:gridCol w:w="1229"/>
      </w:tblGrid>
      <w:tr w:rsidR="00E503FC" w:rsidRPr="00883D88" w14:paraId="661F5B1E" w14:textId="77777777" w:rsidTr="00DA63F1">
        <w:trPr>
          <w:trHeight w:val="286"/>
          <w:tblHeader/>
          <w:jc w:val="center"/>
        </w:trPr>
        <w:tc>
          <w:tcPr>
            <w:tcW w:w="1400" w:type="pct"/>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1266A9F3"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字段名称</w:t>
            </w:r>
          </w:p>
        </w:tc>
        <w:tc>
          <w:tcPr>
            <w:tcW w:w="1229" w:type="pct"/>
            <w:tcBorders>
              <w:top w:val="single" w:sz="4" w:space="0" w:color="auto"/>
              <w:left w:val="nil"/>
              <w:bottom w:val="single" w:sz="4" w:space="0" w:color="auto"/>
              <w:right w:val="single" w:sz="4" w:space="0" w:color="auto"/>
            </w:tcBorders>
            <w:shd w:val="clear" w:color="000000" w:fill="00338D"/>
            <w:noWrap/>
            <w:vAlign w:val="center"/>
            <w:hideMark/>
          </w:tcPr>
          <w:p w14:paraId="07928C46"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b/>
                <w:bCs/>
                <w:color w:val="FFFFFF"/>
                <w:sz w:val="20"/>
                <w:lang w:val="en-GB"/>
              </w:rPr>
              <w:t>存储位置</w:t>
            </w:r>
          </w:p>
        </w:tc>
        <w:tc>
          <w:tcPr>
            <w:tcW w:w="1659" w:type="pct"/>
            <w:tcBorders>
              <w:top w:val="single" w:sz="4" w:space="0" w:color="auto"/>
              <w:left w:val="nil"/>
              <w:bottom w:val="single" w:sz="4" w:space="0" w:color="auto"/>
              <w:right w:val="single" w:sz="4" w:space="0" w:color="auto"/>
            </w:tcBorders>
            <w:shd w:val="clear" w:color="000000" w:fill="00338D"/>
            <w:noWrap/>
            <w:vAlign w:val="center"/>
            <w:hideMark/>
          </w:tcPr>
          <w:p w14:paraId="1C1C075D"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含义</w:t>
            </w:r>
          </w:p>
        </w:tc>
        <w:tc>
          <w:tcPr>
            <w:tcW w:w="712" w:type="pct"/>
            <w:tcBorders>
              <w:top w:val="single" w:sz="4" w:space="0" w:color="auto"/>
              <w:left w:val="nil"/>
              <w:bottom w:val="single" w:sz="4" w:space="0" w:color="auto"/>
              <w:right w:val="single" w:sz="4" w:space="0" w:color="auto"/>
            </w:tcBorders>
            <w:shd w:val="clear" w:color="000000" w:fill="00338D"/>
          </w:tcPr>
          <w:p w14:paraId="7A533B85"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备注</w:t>
            </w:r>
          </w:p>
        </w:tc>
      </w:tr>
      <w:tr w:rsidR="00E503FC" w:rsidRPr="00883D88" w14:paraId="4051AF7F" w14:textId="77777777" w:rsidTr="00DA63F1">
        <w:trPr>
          <w:trHeight w:val="20"/>
          <w:jc w:val="center"/>
        </w:trPr>
        <w:tc>
          <w:tcPr>
            <w:tcW w:w="1400" w:type="pct"/>
            <w:tcBorders>
              <w:top w:val="nil"/>
              <w:left w:val="single" w:sz="4" w:space="0" w:color="auto"/>
              <w:bottom w:val="single" w:sz="4" w:space="0" w:color="auto"/>
              <w:right w:val="single" w:sz="4" w:space="0" w:color="auto"/>
            </w:tcBorders>
            <w:shd w:val="clear" w:color="auto" w:fill="auto"/>
            <w:noWrap/>
            <w:vAlign w:val="center"/>
          </w:tcPr>
          <w:p w14:paraId="5BF78D33"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1229" w:type="pct"/>
            <w:tcBorders>
              <w:top w:val="nil"/>
              <w:left w:val="nil"/>
              <w:bottom w:val="single" w:sz="4" w:space="0" w:color="auto"/>
              <w:right w:val="single" w:sz="4" w:space="0" w:color="auto"/>
            </w:tcBorders>
            <w:shd w:val="clear" w:color="auto" w:fill="auto"/>
            <w:noWrap/>
            <w:vAlign w:val="center"/>
          </w:tcPr>
          <w:p w14:paraId="42F0CEAB" w14:textId="77777777" w:rsidR="00E503FC" w:rsidRPr="00CF5821" w:rsidRDefault="00E503FC" w:rsidP="00DA63F1">
            <w:pPr>
              <w:spacing w:after="0"/>
              <w:ind w:firstLineChars="0" w:firstLine="0"/>
              <w:jc w:val="left"/>
              <w:rPr>
                <w:rFonts w:asciiTheme="minorHAnsi" w:hAnsiTheme="minorHAnsi" w:cstheme="minorHAnsi"/>
                <w:color w:val="000000"/>
                <w:sz w:val="20"/>
              </w:rPr>
            </w:pPr>
          </w:p>
        </w:tc>
        <w:tc>
          <w:tcPr>
            <w:tcW w:w="1659" w:type="pct"/>
            <w:tcBorders>
              <w:top w:val="nil"/>
              <w:left w:val="nil"/>
              <w:bottom w:val="single" w:sz="4" w:space="0" w:color="auto"/>
              <w:right w:val="single" w:sz="4" w:space="0" w:color="auto"/>
            </w:tcBorders>
            <w:shd w:val="clear" w:color="auto" w:fill="auto"/>
            <w:vAlign w:val="center"/>
          </w:tcPr>
          <w:p w14:paraId="2B355A9A"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12" w:type="pct"/>
            <w:tcBorders>
              <w:top w:val="nil"/>
              <w:left w:val="nil"/>
              <w:bottom w:val="single" w:sz="4" w:space="0" w:color="auto"/>
              <w:right w:val="single" w:sz="4" w:space="0" w:color="auto"/>
            </w:tcBorders>
            <w:vAlign w:val="center"/>
          </w:tcPr>
          <w:p w14:paraId="38E18FAD"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5CAE91BD" w14:textId="77777777" w:rsidTr="00DA63F1">
        <w:trPr>
          <w:trHeight w:val="20"/>
          <w:jc w:val="center"/>
        </w:trPr>
        <w:tc>
          <w:tcPr>
            <w:tcW w:w="1400" w:type="pct"/>
            <w:tcBorders>
              <w:top w:val="nil"/>
              <w:left w:val="single" w:sz="4" w:space="0" w:color="auto"/>
              <w:bottom w:val="nil"/>
              <w:right w:val="single" w:sz="4" w:space="0" w:color="auto"/>
            </w:tcBorders>
            <w:shd w:val="clear" w:color="auto" w:fill="auto"/>
            <w:noWrap/>
            <w:vAlign w:val="center"/>
          </w:tcPr>
          <w:p w14:paraId="18C67833"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1229" w:type="pct"/>
            <w:tcBorders>
              <w:top w:val="nil"/>
              <w:left w:val="nil"/>
              <w:bottom w:val="nil"/>
              <w:right w:val="single" w:sz="4" w:space="0" w:color="auto"/>
            </w:tcBorders>
            <w:shd w:val="clear" w:color="auto" w:fill="auto"/>
            <w:noWrap/>
            <w:vAlign w:val="center"/>
          </w:tcPr>
          <w:p w14:paraId="10FE06EF"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1659" w:type="pct"/>
            <w:tcBorders>
              <w:top w:val="nil"/>
              <w:left w:val="nil"/>
              <w:bottom w:val="nil"/>
              <w:right w:val="single" w:sz="4" w:space="0" w:color="auto"/>
            </w:tcBorders>
            <w:shd w:val="clear" w:color="auto" w:fill="auto"/>
            <w:noWrap/>
            <w:vAlign w:val="center"/>
          </w:tcPr>
          <w:p w14:paraId="7C5CC075"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12" w:type="pct"/>
            <w:tcBorders>
              <w:top w:val="nil"/>
              <w:left w:val="nil"/>
              <w:bottom w:val="nil"/>
              <w:right w:val="single" w:sz="4" w:space="0" w:color="auto"/>
            </w:tcBorders>
            <w:vAlign w:val="center"/>
          </w:tcPr>
          <w:p w14:paraId="0D504D35"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57097E18" w14:textId="77777777" w:rsidTr="00DA63F1">
        <w:trPr>
          <w:trHeight w:val="20"/>
          <w:jc w:val="center"/>
        </w:trPr>
        <w:tc>
          <w:tcPr>
            <w:tcW w:w="1400" w:type="pct"/>
            <w:tcBorders>
              <w:top w:val="nil"/>
              <w:left w:val="single" w:sz="4" w:space="0" w:color="auto"/>
              <w:bottom w:val="single" w:sz="4" w:space="0" w:color="auto"/>
              <w:right w:val="single" w:sz="4" w:space="0" w:color="auto"/>
            </w:tcBorders>
            <w:shd w:val="clear" w:color="auto" w:fill="auto"/>
            <w:noWrap/>
            <w:vAlign w:val="center"/>
          </w:tcPr>
          <w:p w14:paraId="3019F54D"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1229" w:type="pct"/>
            <w:tcBorders>
              <w:top w:val="nil"/>
              <w:left w:val="nil"/>
              <w:bottom w:val="single" w:sz="4" w:space="0" w:color="auto"/>
              <w:right w:val="single" w:sz="4" w:space="0" w:color="auto"/>
            </w:tcBorders>
            <w:shd w:val="clear" w:color="auto" w:fill="auto"/>
            <w:noWrap/>
            <w:vAlign w:val="center"/>
          </w:tcPr>
          <w:p w14:paraId="6EE44530"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1659" w:type="pct"/>
            <w:tcBorders>
              <w:top w:val="nil"/>
              <w:left w:val="nil"/>
              <w:bottom w:val="single" w:sz="4" w:space="0" w:color="auto"/>
              <w:right w:val="single" w:sz="4" w:space="0" w:color="auto"/>
            </w:tcBorders>
            <w:shd w:val="clear" w:color="auto" w:fill="auto"/>
            <w:noWrap/>
            <w:vAlign w:val="center"/>
          </w:tcPr>
          <w:p w14:paraId="463F47CF"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12" w:type="pct"/>
            <w:tcBorders>
              <w:top w:val="nil"/>
              <w:left w:val="nil"/>
              <w:bottom w:val="single" w:sz="4" w:space="0" w:color="auto"/>
              <w:right w:val="single" w:sz="4" w:space="0" w:color="auto"/>
            </w:tcBorders>
            <w:vAlign w:val="center"/>
          </w:tcPr>
          <w:p w14:paraId="04B2B655"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bl>
    <w:p w14:paraId="223746CC" w14:textId="77777777" w:rsidR="00E503FC" w:rsidRDefault="00E503FC" w:rsidP="00E503FC">
      <w:pPr>
        <w:spacing w:after="160" w:line="259" w:lineRule="auto"/>
        <w:ind w:firstLineChars="0" w:firstLine="0"/>
        <w:jc w:val="left"/>
      </w:pPr>
    </w:p>
    <w:p w14:paraId="313C78C5" w14:textId="77777777" w:rsidR="00E503FC" w:rsidRPr="00E503FC" w:rsidRDefault="00E503FC" w:rsidP="00E503FC">
      <w:pPr>
        <w:keepNext/>
        <w:keepLines/>
        <w:numPr>
          <w:ilvl w:val="1"/>
          <w:numId w:val="1"/>
        </w:numPr>
        <w:tabs>
          <w:tab w:val="left" w:pos="709"/>
        </w:tabs>
        <w:spacing w:before="120"/>
        <w:ind w:firstLineChars="0" w:firstLine="0"/>
        <w:outlineLvl w:val="1"/>
        <w:rPr>
          <w:rFonts w:cstheme="majorBidi"/>
          <w:b/>
          <w:szCs w:val="26"/>
        </w:rPr>
      </w:pPr>
      <w:bookmarkStart w:id="126" w:name="_Toc80033801"/>
      <w:r w:rsidRPr="00E503FC">
        <w:rPr>
          <w:rFonts w:cstheme="majorBidi" w:hint="eastAsia"/>
          <w:b/>
          <w:szCs w:val="26"/>
        </w:rPr>
        <w:t>风险权重底线豁免</w:t>
      </w:r>
      <w:bookmarkEnd w:id="126"/>
    </w:p>
    <w:p w14:paraId="77F1ED36" w14:textId="77777777" w:rsidR="00E503FC" w:rsidRDefault="00E503FC" w:rsidP="00E503FC">
      <w:pPr>
        <w:pStyle w:val="3"/>
        <w:ind w:left="0"/>
      </w:pPr>
      <w:bookmarkStart w:id="127" w:name="_Toc80033802"/>
      <w:r>
        <w:rPr>
          <w:rFonts w:hint="eastAsia"/>
        </w:rPr>
        <w:t>业务描述</w:t>
      </w:r>
      <w:bookmarkEnd w:id="127"/>
    </w:p>
    <w:p w14:paraId="1726340B" w14:textId="77777777" w:rsidR="00E503FC" w:rsidRDefault="00E503FC" w:rsidP="00E503FC">
      <w:r>
        <w:rPr>
          <w:rFonts w:hint="eastAsia"/>
        </w:rPr>
        <w:t>在系统中，需对业务进行判断是否符合以下规则的相应条件，针对符合条件的资产可对其风险权重底线进行豁免。</w:t>
      </w:r>
    </w:p>
    <w:p w14:paraId="2FA7548D" w14:textId="77777777" w:rsidR="00E503FC" w:rsidRDefault="00E503FC" w:rsidP="00E503FC">
      <w:pPr>
        <w:pStyle w:val="3"/>
        <w:ind w:left="0"/>
      </w:pPr>
      <w:bookmarkStart w:id="128" w:name="_Toc80033803"/>
      <w:r>
        <w:rPr>
          <w:rFonts w:hint="eastAsia"/>
        </w:rPr>
        <w:t>业务规则</w:t>
      </w:r>
      <w:bookmarkEnd w:id="128"/>
    </w:p>
    <w:p w14:paraId="416374CC" w14:textId="77777777" w:rsidR="00E503FC" w:rsidRDefault="00E503FC" w:rsidP="00E503FC">
      <w:pPr>
        <w:spacing w:after="160" w:line="259" w:lineRule="auto"/>
        <w:ind w:firstLineChars="0" w:firstLine="0"/>
        <w:jc w:val="left"/>
      </w:pPr>
      <w:r w:rsidRPr="00710393">
        <w:rPr>
          <w:rFonts w:hint="eastAsia"/>
          <w:b/>
          <w:bCs/>
          <w:u w:val="single"/>
        </w:rPr>
        <w:t>判断规则</w:t>
      </w:r>
      <w:r w:rsidRPr="00FB3523">
        <w:rPr>
          <w:rFonts w:hint="eastAsia"/>
          <w:b/>
          <w:bCs/>
          <w:u w:val="single"/>
        </w:rPr>
        <w:t>1：同时符合以下条件的质押品，适用</w:t>
      </w:r>
      <w:r w:rsidRPr="00FB3523">
        <w:rPr>
          <w:b/>
          <w:bCs/>
          <w:u w:val="single"/>
        </w:rPr>
        <w:t>0%的风险权重</w:t>
      </w:r>
    </w:p>
    <w:p w14:paraId="1F848C34" w14:textId="77777777" w:rsidR="00E503FC" w:rsidRDefault="00E503FC" w:rsidP="00E503FC">
      <w:pPr>
        <w:pStyle w:val="a9"/>
        <w:numPr>
          <w:ilvl w:val="0"/>
          <w:numId w:val="8"/>
        </w:numPr>
        <w:spacing w:after="160" w:line="259" w:lineRule="auto"/>
        <w:ind w:firstLineChars="0"/>
        <w:jc w:val="left"/>
      </w:pPr>
      <w:r>
        <w:rPr>
          <w:rFonts w:hint="eastAsia"/>
        </w:rPr>
        <w:t>“风险暴露的币种”与“质押品的币种”一致；</w:t>
      </w:r>
    </w:p>
    <w:p w14:paraId="3B03756B" w14:textId="77777777" w:rsidR="00E503FC" w:rsidRDefault="00E503FC" w:rsidP="00E503FC">
      <w:pPr>
        <w:pStyle w:val="a9"/>
        <w:numPr>
          <w:ilvl w:val="0"/>
          <w:numId w:val="8"/>
        </w:numPr>
        <w:spacing w:after="160" w:line="259" w:lineRule="auto"/>
        <w:ind w:firstLineChars="0"/>
        <w:jc w:val="left"/>
      </w:pPr>
      <w:r>
        <w:rPr>
          <w:rFonts w:hint="eastAsia"/>
        </w:rPr>
        <w:t>质押品类型为“（一）以特户、封金或保证金等形式特定化后的现金”、“（三）银行存单”</w:t>
      </w:r>
      <w:r>
        <w:t>；或质押品类型为“（四）我国财政部发行的国债” 且价值折扣系数不低于20%（折扣后的价值低于原值的80%）；或质押品类型为“（五）中国人民银行发行的票据”且价值折扣系数不低于20%；</w:t>
      </w:r>
      <w:r>
        <w:lastRenderedPageBreak/>
        <w:t>或质押品类型为“（六）我国开发性金融机构和政策性银行、视同我国主权的公共部门实体发行的债券、票据和承兑的汇票；”且价值折扣系数不低于20%</w:t>
      </w:r>
      <w:proofErr w:type="gramStart"/>
      <w:r>
        <w:t>”</w:t>
      </w:r>
      <w:proofErr w:type="gramEnd"/>
      <w:r>
        <w:t>。</w:t>
      </w:r>
    </w:p>
    <w:p w14:paraId="0EBC4B23" w14:textId="77777777" w:rsidR="00E503FC" w:rsidRDefault="00E503FC" w:rsidP="00E503FC">
      <w:pPr>
        <w:spacing w:after="160" w:line="259" w:lineRule="auto"/>
        <w:ind w:firstLineChars="0" w:firstLine="0"/>
        <w:jc w:val="left"/>
      </w:pPr>
      <w:r w:rsidRPr="00710393">
        <w:rPr>
          <w:rFonts w:hint="eastAsia"/>
          <w:b/>
          <w:bCs/>
          <w:u w:val="single"/>
        </w:rPr>
        <w:t>判断规则</w:t>
      </w:r>
      <w:r>
        <w:rPr>
          <w:rFonts w:hint="eastAsia"/>
          <w:b/>
          <w:bCs/>
          <w:u w:val="single"/>
        </w:rPr>
        <w:t>2</w:t>
      </w:r>
      <w:r w:rsidRPr="00FB3523">
        <w:rPr>
          <w:rFonts w:hint="eastAsia"/>
          <w:b/>
          <w:bCs/>
          <w:u w:val="single"/>
        </w:rPr>
        <w:t>：符合以下</w:t>
      </w:r>
      <w:r>
        <w:rPr>
          <w:rFonts w:hint="eastAsia"/>
          <w:b/>
          <w:bCs/>
          <w:u w:val="single"/>
        </w:rPr>
        <w:t>任</w:t>
      </w:r>
      <w:proofErr w:type="gramStart"/>
      <w:r>
        <w:rPr>
          <w:rFonts w:hint="eastAsia"/>
          <w:b/>
          <w:bCs/>
          <w:u w:val="single"/>
        </w:rPr>
        <w:t>一</w:t>
      </w:r>
      <w:proofErr w:type="gramEnd"/>
      <w:r w:rsidRPr="00FB3523">
        <w:rPr>
          <w:rFonts w:hint="eastAsia"/>
          <w:b/>
          <w:bCs/>
          <w:u w:val="single"/>
        </w:rPr>
        <w:t>条件的</w:t>
      </w:r>
      <w:r>
        <w:rPr>
          <w:rFonts w:hint="eastAsia"/>
          <w:b/>
          <w:bCs/>
          <w:u w:val="single"/>
        </w:rPr>
        <w:t>回购交易</w:t>
      </w:r>
      <w:r w:rsidRPr="00FB3523">
        <w:rPr>
          <w:rFonts w:hint="eastAsia"/>
          <w:b/>
          <w:bCs/>
          <w:u w:val="single"/>
        </w:rPr>
        <w:t>，适用</w:t>
      </w:r>
      <w:r>
        <w:rPr>
          <w:rFonts w:hint="eastAsia"/>
          <w:b/>
          <w:bCs/>
          <w:u w:val="single"/>
        </w:rPr>
        <w:t>1</w:t>
      </w:r>
      <w:r w:rsidRPr="00FB3523">
        <w:rPr>
          <w:b/>
          <w:bCs/>
          <w:u w:val="single"/>
        </w:rPr>
        <w:t>0%的风险权重</w:t>
      </w:r>
    </w:p>
    <w:p w14:paraId="689B3935" w14:textId="77777777" w:rsidR="00E503FC" w:rsidRDefault="00E503FC" w:rsidP="00E503FC">
      <w:pPr>
        <w:pStyle w:val="a9"/>
        <w:numPr>
          <w:ilvl w:val="0"/>
          <w:numId w:val="9"/>
        </w:numPr>
        <w:ind w:firstLineChars="0"/>
      </w:pPr>
      <w:r>
        <w:rPr>
          <w:rFonts w:hint="eastAsia"/>
        </w:rPr>
        <w:t>业务的</w:t>
      </w:r>
      <w:r w:rsidRPr="00BD4C5D">
        <w:rPr>
          <w:rFonts w:hint="eastAsia"/>
        </w:rPr>
        <w:t>风险暴露</w:t>
      </w:r>
      <w:r>
        <w:rPr>
          <w:rFonts w:hint="eastAsia"/>
        </w:rPr>
        <w:t>所对应的风险权重为0%的：“</w:t>
      </w:r>
      <w:r w:rsidRPr="0026451D">
        <w:t>1.现金类资产</w:t>
      </w:r>
      <w:r>
        <w:rPr>
          <w:rFonts w:hint="eastAsia"/>
        </w:rPr>
        <w:t>”、“</w:t>
      </w:r>
      <w:r w:rsidRPr="0026451D">
        <w:t>2.1我国中央政府风险暴露</w:t>
      </w:r>
      <w:r>
        <w:rPr>
          <w:rFonts w:hint="eastAsia"/>
        </w:rPr>
        <w:t>”</w:t>
      </w:r>
      <w:r w:rsidRPr="00165C84">
        <w:rPr>
          <w:rFonts w:hint="eastAsia"/>
        </w:rPr>
        <w:t xml:space="preserve"> </w:t>
      </w:r>
      <w:r>
        <w:rPr>
          <w:rFonts w:hint="eastAsia"/>
        </w:rPr>
        <w:t>、“</w:t>
      </w:r>
      <w:r w:rsidRPr="0026451D">
        <w:t>2.2中国人民银行风险暴露</w:t>
      </w:r>
      <w:r>
        <w:rPr>
          <w:rFonts w:hint="eastAsia"/>
        </w:rPr>
        <w:t>”</w:t>
      </w:r>
      <w:r w:rsidRPr="00165C84">
        <w:rPr>
          <w:rFonts w:hint="eastAsia"/>
        </w:rPr>
        <w:t xml:space="preserve"> </w:t>
      </w:r>
      <w:r>
        <w:rPr>
          <w:rFonts w:hint="eastAsia"/>
        </w:rPr>
        <w:t>、“</w:t>
      </w:r>
      <w:r w:rsidRPr="001F580C">
        <w:t>2.3评级AA-（含）以上的国家或地区的中央政府和中央银行风险暴露</w:t>
      </w:r>
      <w:r>
        <w:rPr>
          <w:rFonts w:hint="eastAsia"/>
        </w:rPr>
        <w:t>”</w:t>
      </w:r>
      <w:r w:rsidRPr="00165C84">
        <w:rPr>
          <w:rFonts w:hint="eastAsia"/>
        </w:rPr>
        <w:t xml:space="preserve"> </w:t>
      </w:r>
      <w:r>
        <w:rPr>
          <w:rFonts w:hint="eastAsia"/>
        </w:rPr>
        <w:t>、“</w:t>
      </w:r>
      <w:r w:rsidRPr="00784526">
        <w:t>3.1.2省级（直辖市、自治区）及计划单列市人民政府风险暴露</w:t>
      </w:r>
      <w:r>
        <w:rPr>
          <w:rFonts w:hint="eastAsia"/>
        </w:rPr>
        <w:t>—</w:t>
      </w:r>
      <w:r w:rsidRPr="00784526">
        <w:t>3.1.2.1一般债券</w:t>
      </w:r>
      <w:r>
        <w:rPr>
          <w:rFonts w:hint="eastAsia"/>
        </w:rPr>
        <w:t>”</w:t>
      </w:r>
      <w:r w:rsidRPr="00165C84">
        <w:rPr>
          <w:rFonts w:hint="eastAsia"/>
        </w:rPr>
        <w:t xml:space="preserve"> </w:t>
      </w:r>
    </w:p>
    <w:p w14:paraId="25EE88A3" w14:textId="77777777" w:rsidR="00E503FC" w:rsidRDefault="00E503FC" w:rsidP="00E503FC">
      <w:pPr>
        <w:pStyle w:val="a9"/>
        <w:numPr>
          <w:ilvl w:val="0"/>
          <w:numId w:val="10"/>
        </w:numPr>
        <w:ind w:firstLineChars="0"/>
      </w:pPr>
      <w:r w:rsidRPr="00BD4C5D">
        <w:rPr>
          <w:rFonts w:hint="eastAsia"/>
        </w:rPr>
        <w:t>质押品</w:t>
      </w:r>
      <w:r>
        <w:rPr>
          <w:rFonts w:hint="eastAsia"/>
        </w:rPr>
        <w:t>的种类为</w:t>
      </w:r>
      <w:proofErr w:type="gramStart"/>
      <w:r>
        <w:rPr>
          <w:rFonts w:hint="eastAsia"/>
        </w:rPr>
        <w:t>“</w:t>
      </w:r>
      <w:proofErr w:type="gramEnd"/>
      <w:r>
        <w:rPr>
          <w:rFonts w:hint="eastAsia"/>
        </w:rPr>
        <w:t>（一）以特户、封金或保证金等形式特定化后的现金、（四）我国财政部发行的国债或（五）中国人民银行发行的票据或（六）我国开发性银行和政策性银行、视同我国主权的公共部门实体发行的债券、票据和承兑的汇票或</w:t>
      </w:r>
      <w:r w:rsidRPr="0043055E">
        <w:t>（</w:t>
      </w:r>
      <w:r w:rsidRPr="0043055E">
        <w:rPr>
          <w:rFonts w:hint="eastAsia"/>
        </w:rPr>
        <w:t>八）我国金融资产管理公司为收购国有银行而定向发行的债券</w:t>
      </w:r>
      <w:r>
        <w:rPr>
          <w:rFonts w:hint="eastAsia"/>
        </w:rPr>
        <w:t>或</w:t>
      </w:r>
      <w:r w:rsidRPr="0043055E">
        <w:rPr>
          <w:rFonts w:hint="eastAsia"/>
        </w:rPr>
        <w:t>（十）注册地所在国家或地区的评级在A-（含A-）以上公共部门实体发行的债券、票据和承兑的汇票</w:t>
      </w:r>
      <w:r>
        <w:rPr>
          <w:rFonts w:hint="eastAsia"/>
        </w:rPr>
        <w:t>或</w:t>
      </w:r>
      <w:r w:rsidRPr="0043055E">
        <w:rPr>
          <w:rFonts w:hint="eastAsia"/>
        </w:rPr>
        <w:t>（十一）多边开发银行、国际清算银行、国际货币基金组织、欧洲中央银行、欧盟、</w:t>
      </w:r>
      <w:r>
        <w:rPr>
          <w:rFonts w:hint="eastAsia"/>
        </w:rPr>
        <w:t>欧洲稳定机制</w:t>
      </w:r>
      <w:r w:rsidRPr="0043055E">
        <w:rPr>
          <w:rFonts w:hint="eastAsia"/>
        </w:rPr>
        <w:t>和</w:t>
      </w:r>
      <w:r>
        <w:rPr>
          <w:rFonts w:hint="eastAsia"/>
        </w:rPr>
        <w:t>欧洲金融稳定机制</w:t>
      </w:r>
      <w:r w:rsidRPr="0043055E">
        <w:rPr>
          <w:rFonts w:hint="eastAsia"/>
        </w:rPr>
        <w:t>发行的债券</w:t>
      </w:r>
      <w:r>
        <w:rPr>
          <w:rFonts w:hint="eastAsia"/>
        </w:rPr>
        <w:t>“且对应债务人的风险权重为</w:t>
      </w:r>
      <w:r w:rsidRPr="008C3457">
        <w:t>0%</w:t>
      </w:r>
      <w:r>
        <w:rPr>
          <w:rFonts w:hint="eastAsia"/>
        </w:rPr>
        <w:t>；</w:t>
      </w:r>
    </w:p>
    <w:p w14:paraId="4AFC9BA6" w14:textId="77777777" w:rsidR="00E503FC" w:rsidRPr="002C773C" w:rsidRDefault="00E503FC" w:rsidP="00E503FC">
      <w:pPr>
        <w:pStyle w:val="a9"/>
        <w:numPr>
          <w:ilvl w:val="0"/>
          <w:numId w:val="11"/>
        </w:numPr>
        <w:ind w:firstLineChars="0"/>
        <w:rPr>
          <w:caps/>
        </w:rPr>
      </w:pPr>
      <w:r>
        <w:rPr>
          <w:rFonts w:hint="eastAsia"/>
        </w:rPr>
        <w:t>系统中“风险暴露币种</w:t>
      </w:r>
      <w:r>
        <w:t>”</w:t>
      </w:r>
      <w:r>
        <w:rPr>
          <w:rFonts w:hint="eastAsia"/>
        </w:rPr>
        <w:t>与“质押品的估值币种”一致；</w:t>
      </w:r>
    </w:p>
    <w:p w14:paraId="57EBFF41" w14:textId="77777777" w:rsidR="00E503FC" w:rsidRDefault="00E503FC" w:rsidP="00E503FC">
      <w:pPr>
        <w:pStyle w:val="a9"/>
        <w:numPr>
          <w:ilvl w:val="0"/>
          <w:numId w:val="11"/>
        </w:numPr>
        <w:ind w:firstLineChars="0"/>
      </w:pPr>
      <w:r w:rsidRPr="008C3457">
        <w:rPr>
          <w:rFonts w:hint="eastAsia"/>
        </w:rPr>
        <w:t>交易</w:t>
      </w:r>
      <w:r>
        <w:rPr>
          <w:rFonts w:hint="eastAsia"/>
        </w:rPr>
        <w:t>类型为：“</w:t>
      </w:r>
      <w:r w:rsidRPr="008C3457">
        <w:rPr>
          <w:rFonts w:hint="eastAsia"/>
        </w:rPr>
        <w:t>隔夜</w:t>
      </w:r>
      <w:r>
        <w:rPr>
          <w:rFonts w:hint="eastAsia"/>
        </w:rPr>
        <w:t>交易”，</w:t>
      </w:r>
      <w:r w:rsidRPr="008C3457">
        <w:rPr>
          <w:rFonts w:hint="eastAsia"/>
        </w:rPr>
        <w:t>或风险暴露和质押品</w:t>
      </w:r>
      <w:r>
        <w:rPr>
          <w:rFonts w:hint="eastAsia"/>
        </w:rPr>
        <w:t>为</w:t>
      </w:r>
      <w:proofErr w:type="gramStart"/>
      <w:r>
        <w:rPr>
          <w:rFonts w:hint="eastAsia"/>
        </w:rPr>
        <w:t>”</w:t>
      </w:r>
      <w:proofErr w:type="gramEnd"/>
      <w:r w:rsidRPr="008C3457">
        <w:rPr>
          <w:rFonts w:hint="eastAsia"/>
        </w:rPr>
        <w:t>逐日盯市</w:t>
      </w:r>
      <w:proofErr w:type="gramStart"/>
      <w:r>
        <w:rPr>
          <w:rFonts w:hint="eastAsia"/>
        </w:rPr>
        <w:t>”</w:t>
      </w:r>
      <w:proofErr w:type="gramEnd"/>
      <w:r w:rsidRPr="008C3457">
        <w:rPr>
          <w:rFonts w:hint="eastAsia"/>
        </w:rPr>
        <w:t>和</w:t>
      </w:r>
      <w:r>
        <w:rPr>
          <w:rFonts w:hint="eastAsia"/>
        </w:rPr>
        <w:t>“</w:t>
      </w:r>
      <w:r w:rsidRPr="008C3457">
        <w:rPr>
          <w:rFonts w:hint="eastAsia"/>
        </w:rPr>
        <w:t>逐日调整保证金</w:t>
      </w:r>
      <w:r>
        <w:rPr>
          <w:rFonts w:hint="eastAsia"/>
        </w:rPr>
        <w:t>”；</w:t>
      </w:r>
    </w:p>
    <w:p w14:paraId="13AC3330" w14:textId="77777777" w:rsidR="00E503FC" w:rsidRPr="00AD714C" w:rsidRDefault="00E503FC" w:rsidP="00E503FC">
      <w:pPr>
        <w:pStyle w:val="a9"/>
        <w:numPr>
          <w:ilvl w:val="0"/>
          <w:numId w:val="12"/>
        </w:numPr>
        <w:ind w:firstLineChars="0"/>
        <w:rPr>
          <w:caps/>
        </w:rPr>
      </w:pPr>
      <w:r>
        <w:rPr>
          <w:rFonts w:hint="eastAsia"/>
        </w:rPr>
        <w:t>在业务系统中判定，</w:t>
      </w:r>
      <w:r w:rsidRPr="008C3457">
        <w:rPr>
          <w:rFonts w:hint="eastAsia"/>
        </w:rPr>
        <w:t>交易对手未能调整保证金，</w:t>
      </w:r>
      <w:r>
        <w:rPr>
          <w:rFonts w:hint="eastAsia"/>
        </w:rPr>
        <w:t>记录</w:t>
      </w:r>
      <w:r w:rsidRPr="008C3457">
        <w:rPr>
          <w:rFonts w:hint="eastAsia"/>
        </w:rPr>
        <w:t>最后一次盯</w:t>
      </w:r>
      <w:proofErr w:type="gramStart"/>
      <w:r w:rsidRPr="008C3457">
        <w:rPr>
          <w:rFonts w:hint="eastAsia"/>
        </w:rPr>
        <w:t>市</w:t>
      </w:r>
      <w:r>
        <w:rPr>
          <w:rFonts w:hint="eastAsia"/>
        </w:rPr>
        <w:t>时间</w:t>
      </w:r>
      <w:proofErr w:type="gramEnd"/>
      <w:r>
        <w:rPr>
          <w:rFonts w:hint="eastAsia"/>
        </w:rPr>
        <w:t>与</w:t>
      </w:r>
      <w:r w:rsidRPr="008C3457">
        <w:rPr>
          <w:rFonts w:hint="eastAsia"/>
        </w:rPr>
        <w:t>质押品清算</w:t>
      </w:r>
      <w:r>
        <w:rPr>
          <w:rFonts w:hint="eastAsia"/>
        </w:rPr>
        <w:t>时间，</w:t>
      </w:r>
      <w:r w:rsidRPr="008C3457">
        <w:rPr>
          <w:rFonts w:hint="eastAsia"/>
        </w:rPr>
        <w:t>且在交易对手未调整保证金的最后一次盯市与质押品清算之间所需要的期限不超过4个交易日</w:t>
      </w:r>
      <w:r>
        <w:rPr>
          <w:rFonts w:hint="eastAsia"/>
        </w:rPr>
        <w:t>；</w:t>
      </w:r>
    </w:p>
    <w:p w14:paraId="5034725B" w14:textId="77777777" w:rsidR="00E503FC" w:rsidRDefault="00E503FC" w:rsidP="00E503FC">
      <w:pPr>
        <w:pStyle w:val="a9"/>
        <w:numPr>
          <w:ilvl w:val="0"/>
          <w:numId w:val="8"/>
        </w:numPr>
        <w:spacing w:after="160" w:line="259" w:lineRule="auto"/>
        <w:ind w:firstLineChars="0"/>
        <w:jc w:val="left"/>
      </w:pPr>
      <w:commentRangeStart w:id="129"/>
      <w:r w:rsidRPr="00AD714C">
        <w:rPr>
          <w:rFonts w:hint="eastAsia"/>
          <w:caps/>
        </w:rPr>
        <w:t>业务系统中增加判定</w:t>
      </w:r>
      <w:commentRangeEnd w:id="129"/>
      <w:r>
        <w:rPr>
          <w:rStyle w:val="af4"/>
        </w:rPr>
        <w:commentReference w:id="129"/>
      </w:r>
      <w:r w:rsidRPr="00AD714C">
        <w:rPr>
          <w:rFonts w:hint="eastAsia"/>
          <w:caps/>
        </w:rPr>
        <w:t>，“交易通过适用于该种类型的结算体系交割”、“合同文件是关于证券回购交易的标准市场文件”、“交易文件具体说明，如交易对手不能按规定给付现金、证券、保证金或违约，交易立即终止”、“如出现违约事件，不受交易对手无清偿力或破产的影响，本行拥有绝对的、法律上可实施的处置和清算质押品的权力”</w:t>
      </w:r>
      <w:r>
        <w:t>。</w:t>
      </w:r>
    </w:p>
    <w:p w14:paraId="0713F690" w14:textId="77777777" w:rsidR="00E503FC" w:rsidRDefault="00E503FC" w:rsidP="00E503FC">
      <w:pPr>
        <w:spacing w:after="160" w:line="259" w:lineRule="auto"/>
        <w:ind w:firstLineChars="0" w:firstLine="0"/>
        <w:jc w:val="left"/>
      </w:pPr>
      <w:r w:rsidRPr="002F5BD2">
        <w:rPr>
          <w:rFonts w:hint="eastAsia"/>
          <w:b/>
          <w:bCs/>
          <w:u w:val="single"/>
        </w:rPr>
        <w:t>判断规则</w:t>
      </w:r>
      <w:r>
        <w:rPr>
          <w:rFonts w:hint="eastAsia"/>
          <w:b/>
          <w:bCs/>
          <w:u w:val="single"/>
        </w:rPr>
        <w:t>3</w:t>
      </w:r>
      <w:r w:rsidRPr="002F5BD2">
        <w:rPr>
          <w:rFonts w:hint="eastAsia"/>
          <w:b/>
          <w:bCs/>
          <w:u w:val="single"/>
        </w:rPr>
        <w:t>：符合以下条件的</w:t>
      </w:r>
      <w:r>
        <w:rPr>
          <w:rFonts w:hint="eastAsia"/>
          <w:b/>
          <w:bCs/>
          <w:u w:val="single"/>
        </w:rPr>
        <w:t>有质押品业务</w:t>
      </w:r>
      <w:r w:rsidRPr="002F5BD2">
        <w:rPr>
          <w:rFonts w:hint="eastAsia"/>
          <w:b/>
          <w:bCs/>
          <w:u w:val="single"/>
        </w:rPr>
        <w:t>，适用1</w:t>
      </w:r>
      <w:r w:rsidRPr="002F5BD2">
        <w:rPr>
          <w:b/>
          <w:bCs/>
          <w:u w:val="single"/>
        </w:rPr>
        <w:t>0%的风险权重</w:t>
      </w:r>
    </w:p>
    <w:p w14:paraId="23E69C33" w14:textId="77777777" w:rsidR="00E503FC" w:rsidRDefault="00E503FC" w:rsidP="00E503FC">
      <w:pPr>
        <w:pStyle w:val="a9"/>
        <w:numPr>
          <w:ilvl w:val="0"/>
          <w:numId w:val="8"/>
        </w:numPr>
        <w:spacing w:after="160" w:line="259" w:lineRule="auto"/>
        <w:ind w:firstLineChars="0"/>
        <w:jc w:val="left"/>
      </w:pPr>
      <w:r w:rsidRPr="002F5BD2">
        <w:lastRenderedPageBreak/>
        <w:t>质押品的发行人的风险暴露为</w:t>
      </w:r>
      <w:r w:rsidRPr="002F5BD2">
        <w:rPr>
          <w:rFonts w:hint="eastAsia"/>
        </w:rPr>
        <w:t>：“</w:t>
      </w:r>
      <w:r w:rsidRPr="002F5BD2">
        <w:t>主权风险暴露”或“我国公共部门实体的债权风险暴露-视同我国主权的公共部门实体风险暴露”且债务人的风险权重为0%。</w:t>
      </w:r>
    </w:p>
    <w:p w14:paraId="6103189B" w14:textId="77777777" w:rsidR="00E503FC" w:rsidRDefault="00E503FC" w:rsidP="00E503FC">
      <w:pPr>
        <w:spacing w:after="160" w:line="259" w:lineRule="auto"/>
        <w:ind w:firstLineChars="0" w:firstLine="0"/>
        <w:jc w:val="left"/>
      </w:pPr>
      <w:r w:rsidRPr="00710393">
        <w:rPr>
          <w:rFonts w:hint="eastAsia"/>
          <w:b/>
          <w:bCs/>
          <w:u w:val="single"/>
        </w:rPr>
        <w:t>判断规则</w:t>
      </w:r>
      <w:r>
        <w:rPr>
          <w:rFonts w:hint="eastAsia"/>
          <w:b/>
          <w:bCs/>
          <w:u w:val="single"/>
        </w:rPr>
        <w:t>4</w:t>
      </w:r>
      <w:r w:rsidRPr="00FB3523">
        <w:rPr>
          <w:rFonts w:hint="eastAsia"/>
          <w:b/>
          <w:bCs/>
          <w:u w:val="single"/>
        </w:rPr>
        <w:t>：</w:t>
      </w:r>
      <w:r>
        <w:rPr>
          <w:rFonts w:hint="eastAsia"/>
          <w:b/>
          <w:bCs/>
          <w:u w:val="single"/>
        </w:rPr>
        <w:t>同时</w:t>
      </w:r>
      <w:r w:rsidRPr="00FB3523">
        <w:rPr>
          <w:rFonts w:hint="eastAsia"/>
          <w:b/>
          <w:bCs/>
          <w:u w:val="single"/>
        </w:rPr>
        <w:t>符合以下条件的</w:t>
      </w:r>
      <w:r>
        <w:rPr>
          <w:rFonts w:hint="eastAsia"/>
          <w:b/>
          <w:bCs/>
          <w:u w:val="single"/>
        </w:rPr>
        <w:t>回购交易</w:t>
      </w:r>
      <w:r w:rsidRPr="00FB3523">
        <w:rPr>
          <w:rFonts w:hint="eastAsia"/>
          <w:b/>
          <w:bCs/>
          <w:u w:val="single"/>
        </w:rPr>
        <w:t>，适用</w:t>
      </w:r>
      <w:r w:rsidRPr="00FB3523">
        <w:rPr>
          <w:b/>
          <w:bCs/>
          <w:u w:val="single"/>
        </w:rPr>
        <w:t>0%的风险权重</w:t>
      </w:r>
    </w:p>
    <w:p w14:paraId="4ED3E878" w14:textId="77777777" w:rsidR="00E503FC" w:rsidRDefault="00E503FC" w:rsidP="00E503FC">
      <w:pPr>
        <w:pStyle w:val="a9"/>
        <w:numPr>
          <w:ilvl w:val="0"/>
          <w:numId w:val="8"/>
        </w:numPr>
        <w:spacing w:after="160" w:line="259" w:lineRule="auto"/>
        <w:ind w:firstLineChars="0"/>
        <w:jc w:val="left"/>
      </w:pPr>
      <w:r>
        <w:rPr>
          <w:rFonts w:hint="eastAsia"/>
        </w:rPr>
        <w:t>满足上述“</w:t>
      </w:r>
      <w:r w:rsidRPr="008C168F">
        <w:rPr>
          <w:rFonts w:hint="eastAsia"/>
        </w:rPr>
        <w:t>判断规则</w:t>
      </w:r>
      <w:r w:rsidRPr="008C168F">
        <w:t>2：符合以下任</w:t>
      </w:r>
      <w:proofErr w:type="gramStart"/>
      <w:r w:rsidRPr="008C168F">
        <w:t>一</w:t>
      </w:r>
      <w:proofErr w:type="gramEnd"/>
      <w:r w:rsidRPr="008C168F">
        <w:t>条件的回购交易，适用10%的风险权重</w:t>
      </w:r>
      <w:r>
        <w:rPr>
          <w:rFonts w:hint="eastAsia"/>
        </w:rPr>
        <w:t>”；</w:t>
      </w:r>
    </w:p>
    <w:p w14:paraId="328A2E98" w14:textId="77777777" w:rsidR="00E503FC" w:rsidRDefault="00E503FC" w:rsidP="00E503FC">
      <w:pPr>
        <w:pStyle w:val="a9"/>
        <w:numPr>
          <w:ilvl w:val="0"/>
          <w:numId w:val="8"/>
        </w:numPr>
        <w:spacing w:after="160" w:line="259" w:lineRule="auto"/>
        <w:ind w:firstLineChars="0"/>
        <w:jc w:val="left"/>
      </w:pPr>
      <w:r w:rsidRPr="00FB3523">
        <w:rPr>
          <w:rFonts w:hint="eastAsia"/>
        </w:rPr>
        <w:t>交易对手（或客户名称）业务系统中标记为“核心市场参与者”；风险暴露为“主权风险暴露”、“公共部门实体风险暴露”、“多边开发银行风险暴露”、“商业银行风险暴露”；或风险暴露为“其他风险暴露</w:t>
      </w:r>
      <w:r w:rsidRPr="00FB3523">
        <w:t>-基金”中的满足一定资本或杠杆率要求且受监管的开放式公募基金（</w:t>
      </w:r>
      <w:proofErr w:type="gramStart"/>
      <w:r w:rsidRPr="00FB3523">
        <w:t>需业务</w:t>
      </w:r>
      <w:proofErr w:type="gramEnd"/>
      <w:r w:rsidRPr="00FB3523">
        <w:t>系统中标记）、“其他风险暴露-基金”中的受监管的养老基金（</w:t>
      </w:r>
      <w:proofErr w:type="gramStart"/>
      <w:r w:rsidRPr="00FB3523">
        <w:t>需业务</w:t>
      </w:r>
      <w:proofErr w:type="gramEnd"/>
      <w:r w:rsidRPr="00FB3523">
        <w:t>系统中标记）、</w:t>
      </w:r>
      <w:proofErr w:type="gramStart"/>
      <w:r w:rsidRPr="00FB3523">
        <w:t>“</w:t>
      </w:r>
      <w:proofErr w:type="gramEnd"/>
      <w:r w:rsidRPr="00FB3523">
        <w:t>公司风险暴露</w:t>
      </w:r>
      <w:proofErr w:type="gramStart"/>
      <w:r w:rsidRPr="00FB3523">
        <w:t>“</w:t>
      </w:r>
      <w:proofErr w:type="gramEnd"/>
      <w:r w:rsidRPr="00FB3523">
        <w:t>中的“合格中央交易对手”（需ECIF系统中标记）</w:t>
      </w:r>
      <w:r>
        <w:t>。</w:t>
      </w:r>
    </w:p>
    <w:p w14:paraId="7A2A3F61" w14:textId="77777777" w:rsidR="00E503FC" w:rsidRDefault="00E503FC" w:rsidP="00E503FC">
      <w:pPr>
        <w:spacing w:after="160" w:line="259" w:lineRule="auto"/>
        <w:ind w:firstLineChars="0" w:firstLine="0"/>
        <w:jc w:val="left"/>
      </w:pPr>
      <w:r w:rsidRPr="004A40BC">
        <w:rPr>
          <w:rFonts w:hint="eastAsia"/>
          <w:b/>
          <w:bCs/>
          <w:u w:val="single"/>
        </w:rPr>
        <w:t>判断规则</w:t>
      </w:r>
      <w:r>
        <w:rPr>
          <w:rFonts w:hint="eastAsia"/>
          <w:b/>
          <w:bCs/>
          <w:u w:val="single"/>
        </w:rPr>
        <w:t>5</w:t>
      </w:r>
      <w:r w:rsidRPr="004A40BC">
        <w:rPr>
          <w:rFonts w:hint="eastAsia"/>
          <w:b/>
          <w:bCs/>
          <w:u w:val="single"/>
        </w:rPr>
        <w:t>：符合以下条件的</w:t>
      </w:r>
      <w:r>
        <w:rPr>
          <w:rFonts w:hint="eastAsia"/>
          <w:b/>
          <w:bCs/>
          <w:u w:val="single"/>
        </w:rPr>
        <w:t>场外衍生工具</w:t>
      </w:r>
      <w:r w:rsidRPr="004A40BC">
        <w:rPr>
          <w:rFonts w:hint="eastAsia"/>
          <w:b/>
          <w:bCs/>
          <w:u w:val="single"/>
        </w:rPr>
        <w:t>交易，适用</w:t>
      </w:r>
      <w:r w:rsidRPr="004A40BC">
        <w:rPr>
          <w:b/>
          <w:bCs/>
          <w:u w:val="single"/>
        </w:rPr>
        <w:t>0%的风险权重</w:t>
      </w:r>
    </w:p>
    <w:p w14:paraId="41CE54FD" w14:textId="77777777" w:rsidR="00E503FC" w:rsidRDefault="00E503FC" w:rsidP="00E503FC">
      <w:pPr>
        <w:pStyle w:val="a9"/>
        <w:numPr>
          <w:ilvl w:val="0"/>
          <w:numId w:val="8"/>
        </w:numPr>
        <w:spacing w:after="160" w:line="259" w:lineRule="auto"/>
        <w:ind w:firstLineChars="0"/>
        <w:jc w:val="left"/>
      </w:pPr>
      <w:r w:rsidRPr="008B7D52">
        <w:t>业务类型为场外衍生工具交易，且满足</w:t>
      </w:r>
      <w:r>
        <w:rPr>
          <w:rFonts w:hint="eastAsia"/>
        </w:rPr>
        <w:t>是</w:t>
      </w:r>
      <w:proofErr w:type="gramStart"/>
      <w:r w:rsidRPr="008B7D52">
        <w:t>”</w:t>
      </w:r>
      <w:proofErr w:type="gramEnd"/>
      <w:r w:rsidRPr="008B7D52">
        <w:t>逐日盯市</w:t>
      </w:r>
      <w:proofErr w:type="gramStart"/>
      <w:r w:rsidRPr="008B7D52">
        <w:t>”</w:t>
      </w:r>
      <w:proofErr w:type="gramEnd"/>
      <w:r w:rsidRPr="008B7D52">
        <w:t>、“现金抵押”和“无币种错配”。</w:t>
      </w:r>
    </w:p>
    <w:p w14:paraId="239F455B" w14:textId="77777777" w:rsidR="00E503FC" w:rsidRDefault="00E503FC" w:rsidP="00E503FC">
      <w:pPr>
        <w:pStyle w:val="3"/>
        <w:ind w:left="0"/>
      </w:pPr>
      <w:bookmarkStart w:id="130" w:name="_Toc80033804"/>
      <w:commentRangeStart w:id="131"/>
      <w:r>
        <w:rPr>
          <w:rFonts w:hint="eastAsia"/>
        </w:rPr>
        <w:t>输入数据</w:t>
      </w:r>
      <w:commentRangeEnd w:id="131"/>
      <w:r>
        <w:rPr>
          <w:rStyle w:val="af4"/>
          <w:rFonts w:cs="Times New Roman"/>
          <w:b w:val="0"/>
        </w:rPr>
        <w:commentReference w:id="131"/>
      </w:r>
      <w:bookmarkEnd w:id="130"/>
    </w:p>
    <w:tbl>
      <w:tblPr>
        <w:tblW w:w="5000" w:type="pct"/>
        <w:tblLayout w:type="fixed"/>
        <w:tblLook w:val="04A0" w:firstRow="1" w:lastRow="0" w:firstColumn="1" w:lastColumn="0" w:noHBand="0" w:noVBand="1"/>
      </w:tblPr>
      <w:tblGrid>
        <w:gridCol w:w="3682"/>
        <w:gridCol w:w="2268"/>
        <w:gridCol w:w="1417"/>
        <w:gridCol w:w="1263"/>
      </w:tblGrid>
      <w:tr w:rsidR="00E503FC" w:rsidRPr="00883D88" w14:paraId="483A04C0" w14:textId="77777777" w:rsidTr="00DA63F1">
        <w:trPr>
          <w:trHeight w:val="351"/>
          <w:tblHeader/>
        </w:trPr>
        <w:tc>
          <w:tcPr>
            <w:tcW w:w="2133" w:type="pct"/>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30346690"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字段名称</w:t>
            </w:r>
          </w:p>
        </w:tc>
        <w:tc>
          <w:tcPr>
            <w:tcW w:w="1314" w:type="pct"/>
            <w:tcBorders>
              <w:top w:val="single" w:sz="4" w:space="0" w:color="auto"/>
              <w:left w:val="nil"/>
              <w:bottom w:val="single" w:sz="4" w:space="0" w:color="auto"/>
              <w:right w:val="single" w:sz="4" w:space="0" w:color="auto"/>
            </w:tcBorders>
            <w:shd w:val="clear" w:color="000000" w:fill="00338D"/>
            <w:noWrap/>
            <w:vAlign w:val="center"/>
            <w:hideMark/>
          </w:tcPr>
          <w:p w14:paraId="654F661F" w14:textId="77777777" w:rsidR="00E503FC" w:rsidRPr="00883D88" w:rsidRDefault="00E503FC" w:rsidP="00DA63F1">
            <w:pPr>
              <w:spacing w:after="0"/>
              <w:ind w:firstLineChars="0" w:firstLine="0"/>
              <w:jc w:val="center"/>
              <w:rPr>
                <w:rFonts w:cs="Calibri"/>
                <w:b/>
                <w:bCs/>
                <w:color w:val="FFFFFF"/>
                <w:sz w:val="20"/>
                <w:lang w:val="en-GB"/>
              </w:rPr>
            </w:pPr>
            <w:proofErr w:type="gramStart"/>
            <w:r w:rsidRPr="00883D88">
              <w:rPr>
                <w:rFonts w:cs="Calibri"/>
                <w:b/>
                <w:bCs/>
                <w:color w:val="FFFFFF"/>
                <w:sz w:val="20"/>
                <w:lang w:val="en-GB"/>
              </w:rPr>
              <w:t>现系统</w:t>
            </w:r>
            <w:proofErr w:type="gramEnd"/>
            <w:r w:rsidRPr="00883D88">
              <w:rPr>
                <w:rFonts w:cs="Calibri"/>
                <w:b/>
                <w:bCs/>
                <w:color w:val="FFFFFF"/>
                <w:sz w:val="20"/>
                <w:lang w:val="en-GB"/>
              </w:rPr>
              <w:t>是否有该字段</w:t>
            </w:r>
          </w:p>
        </w:tc>
        <w:tc>
          <w:tcPr>
            <w:tcW w:w="821" w:type="pct"/>
            <w:tcBorders>
              <w:top w:val="single" w:sz="4" w:space="0" w:color="auto"/>
              <w:left w:val="nil"/>
              <w:bottom w:val="single" w:sz="4" w:space="0" w:color="auto"/>
              <w:right w:val="single" w:sz="4" w:space="0" w:color="auto"/>
            </w:tcBorders>
            <w:shd w:val="clear" w:color="000000" w:fill="00338D"/>
            <w:noWrap/>
            <w:vAlign w:val="center"/>
            <w:hideMark/>
          </w:tcPr>
          <w:p w14:paraId="320D9BDD"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含义</w:t>
            </w:r>
          </w:p>
        </w:tc>
        <w:tc>
          <w:tcPr>
            <w:tcW w:w="732" w:type="pct"/>
            <w:tcBorders>
              <w:top w:val="single" w:sz="4" w:space="0" w:color="auto"/>
              <w:left w:val="nil"/>
              <w:bottom w:val="single" w:sz="4" w:space="0" w:color="auto"/>
              <w:right w:val="single" w:sz="4" w:space="0" w:color="auto"/>
            </w:tcBorders>
            <w:shd w:val="clear" w:color="000000" w:fill="00338D"/>
            <w:noWrap/>
            <w:vAlign w:val="center"/>
            <w:hideMark/>
          </w:tcPr>
          <w:p w14:paraId="4F2136A4"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备注</w:t>
            </w:r>
          </w:p>
        </w:tc>
      </w:tr>
      <w:tr w:rsidR="00E503FC" w:rsidRPr="00883D88" w14:paraId="1DA7D864" w14:textId="77777777" w:rsidTr="00DA63F1">
        <w:trPr>
          <w:trHeight w:val="227"/>
        </w:trPr>
        <w:tc>
          <w:tcPr>
            <w:tcW w:w="2133" w:type="pct"/>
            <w:tcBorders>
              <w:top w:val="nil"/>
              <w:left w:val="single" w:sz="4" w:space="0" w:color="auto"/>
              <w:bottom w:val="single" w:sz="4" w:space="0" w:color="auto"/>
              <w:right w:val="single" w:sz="4" w:space="0" w:color="auto"/>
            </w:tcBorders>
            <w:shd w:val="clear" w:color="auto" w:fill="auto"/>
            <w:noWrap/>
            <w:vAlign w:val="center"/>
          </w:tcPr>
          <w:p w14:paraId="74D5050D"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r w:rsidRPr="003855BE">
              <w:rPr>
                <w:rFonts w:asciiTheme="minorHAnsi" w:hAnsiTheme="minorHAnsi" w:cstheme="minorHAnsi"/>
                <w:color w:val="000000"/>
                <w:sz w:val="20"/>
                <w:lang w:val="en-GB"/>
              </w:rPr>
              <w:t>(</w:t>
            </w:r>
            <w:r w:rsidRPr="003855BE">
              <w:rPr>
                <w:rFonts w:asciiTheme="minorHAnsi" w:hAnsiTheme="minorHAnsi" w:cstheme="minorHAnsi"/>
                <w:color w:val="000000"/>
                <w:sz w:val="20"/>
                <w:lang w:val="en-GB"/>
              </w:rPr>
              <w:t>基本信息</w:t>
            </w:r>
            <w:r w:rsidRPr="003855BE">
              <w:rPr>
                <w:rFonts w:asciiTheme="minorHAnsi" w:hAnsiTheme="minorHAnsi" w:cstheme="minorHAnsi"/>
                <w:color w:val="000000"/>
                <w:sz w:val="20"/>
                <w:lang w:val="en-GB"/>
              </w:rPr>
              <w:t>)</w:t>
            </w:r>
            <w:r w:rsidRPr="003855BE">
              <w:rPr>
                <w:rFonts w:asciiTheme="minorHAnsi" w:hAnsiTheme="minorHAnsi" w:cstheme="minorHAnsi"/>
                <w:color w:val="000000"/>
                <w:sz w:val="20"/>
                <w:lang w:val="en-GB"/>
              </w:rPr>
              <w:t>风险暴露计价币</w:t>
            </w:r>
            <w:r w:rsidRPr="003855BE">
              <w:rPr>
                <w:rFonts w:asciiTheme="minorHAnsi" w:hAnsiTheme="minorHAnsi" w:cstheme="minorHAnsi" w:hint="eastAsia"/>
                <w:color w:val="000000"/>
                <w:sz w:val="20"/>
                <w:lang w:val="en-GB"/>
              </w:rPr>
              <w:t>种</w:t>
            </w:r>
          </w:p>
        </w:tc>
        <w:tc>
          <w:tcPr>
            <w:tcW w:w="1314" w:type="pct"/>
            <w:tcBorders>
              <w:top w:val="nil"/>
              <w:left w:val="nil"/>
              <w:bottom w:val="single" w:sz="4" w:space="0" w:color="auto"/>
              <w:right w:val="single" w:sz="4" w:space="0" w:color="auto"/>
            </w:tcBorders>
            <w:shd w:val="clear" w:color="auto" w:fill="auto"/>
            <w:noWrap/>
            <w:vAlign w:val="center"/>
            <w:hideMark/>
          </w:tcPr>
          <w:p w14:paraId="2B2FB29E" w14:textId="77777777" w:rsidR="00E503FC" w:rsidRPr="003855BE" w:rsidRDefault="00E503FC" w:rsidP="00DA63F1">
            <w:pPr>
              <w:spacing w:after="0"/>
              <w:ind w:firstLineChars="0" w:firstLine="0"/>
              <w:jc w:val="left"/>
              <w:rPr>
                <w:rFonts w:asciiTheme="minorHAnsi" w:hAnsiTheme="minorHAnsi" w:cstheme="minorHAnsi"/>
                <w:color w:val="000000"/>
                <w:sz w:val="20"/>
                <w:lang w:val="en-GB"/>
              </w:rPr>
            </w:pPr>
          </w:p>
        </w:tc>
        <w:tc>
          <w:tcPr>
            <w:tcW w:w="821" w:type="pct"/>
            <w:tcBorders>
              <w:top w:val="nil"/>
              <w:left w:val="nil"/>
              <w:bottom w:val="single" w:sz="4" w:space="0" w:color="auto"/>
              <w:right w:val="single" w:sz="4" w:space="0" w:color="auto"/>
            </w:tcBorders>
            <w:shd w:val="clear" w:color="auto" w:fill="auto"/>
            <w:vAlign w:val="center"/>
          </w:tcPr>
          <w:p w14:paraId="5FE42AA4"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32" w:type="pct"/>
            <w:tcBorders>
              <w:top w:val="nil"/>
              <w:left w:val="nil"/>
              <w:bottom w:val="single" w:sz="4" w:space="0" w:color="auto"/>
              <w:right w:val="single" w:sz="4" w:space="0" w:color="auto"/>
            </w:tcBorders>
            <w:shd w:val="clear" w:color="auto" w:fill="auto"/>
            <w:noWrap/>
            <w:vAlign w:val="center"/>
            <w:hideMark/>
          </w:tcPr>
          <w:p w14:paraId="4F44CE36"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38FC58EB" w14:textId="77777777" w:rsidTr="00DA63F1">
        <w:trPr>
          <w:trHeight w:val="227"/>
        </w:trPr>
        <w:tc>
          <w:tcPr>
            <w:tcW w:w="2133" w:type="pct"/>
            <w:tcBorders>
              <w:top w:val="nil"/>
              <w:left w:val="single" w:sz="4" w:space="0" w:color="auto"/>
              <w:bottom w:val="single" w:sz="4" w:space="0" w:color="auto"/>
              <w:right w:val="single" w:sz="4" w:space="0" w:color="auto"/>
            </w:tcBorders>
            <w:shd w:val="clear" w:color="auto" w:fill="auto"/>
            <w:noWrap/>
            <w:vAlign w:val="center"/>
          </w:tcPr>
          <w:p w14:paraId="4B2547F3" w14:textId="77777777" w:rsidR="00E503FC" w:rsidRPr="003855BE" w:rsidRDefault="00E503FC" w:rsidP="00DA63F1">
            <w:pPr>
              <w:spacing w:after="0"/>
              <w:ind w:firstLineChars="0" w:firstLine="0"/>
              <w:jc w:val="left"/>
              <w:rPr>
                <w:rFonts w:asciiTheme="minorHAnsi" w:hAnsiTheme="minorHAnsi" w:cstheme="minorHAnsi"/>
                <w:color w:val="000000"/>
                <w:sz w:val="20"/>
                <w:lang w:val="en-GB"/>
              </w:rPr>
            </w:pP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基本信息</w:t>
            </w: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质押品计价币种</w:t>
            </w:r>
          </w:p>
        </w:tc>
        <w:tc>
          <w:tcPr>
            <w:tcW w:w="1314" w:type="pct"/>
            <w:tcBorders>
              <w:top w:val="nil"/>
              <w:left w:val="nil"/>
              <w:bottom w:val="single" w:sz="4" w:space="0" w:color="auto"/>
              <w:right w:val="single" w:sz="4" w:space="0" w:color="auto"/>
            </w:tcBorders>
            <w:shd w:val="clear" w:color="auto" w:fill="auto"/>
            <w:noWrap/>
            <w:vAlign w:val="center"/>
          </w:tcPr>
          <w:p w14:paraId="70460406" w14:textId="77777777" w:rsidR="00E503FC" w:rsidRPr="00CF5821" w:rsidDel="00CC3217" w:rsidRDefault="00E503FC" w:rsidP="00DA63F1">
            <w:pPr>
              <w:spacing w:after="0"/>
              <w:ind w:firstLineChars="0" w:firstLine="0"/>
              <w:jc w:val="left"/>
              <w:rPr>
                <w:rFonts w:asciiTheme="minorHAnsi" w:hAnsiTheme="minorHAnsi" w:cstheme="minorHAnsi"/>
                <w:color w:val="000000"/>
                <w:sz w:val="20"/>
                <w:lang w:val="en-GB"/>
              </w:rPr>
            </w:pPr>
          </w:p>
        </w:tc>
        <w:tc>
          <w:tcPr>
            <w:tcW w:w="821" w:type="pct"/>
            <w:tcBorders>
              <w:top w:val="nil"/>
              <w:left w:val="nil"/>
              <w:bottom w:val="single" w:sz="4" w:space="0" w:color="auto"/>
              <w:right w:val="single" w:sz="4" w:space="0" w:color="auto"/>
            </w:tcBorders>
            <w:shd w:val="clear" w:color="auto" w:fill="auto"/>
            <w:vAlign w:val="center"/>
          </w:tcPr>
          <w:p w14:paraId="491556B6"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32" w:type="pct"/>
            <w:tcBorders>
              <w:top w:val="nil"/>
              <w:left w:val="nil"/>
              <w:bottom w:val="single" w:sz="4" w:space="0" w:color="auto"/>
              <w:right w:val="single" w:sz="4" w:space="0" w:color="auto"/>
            </w:tcBorders>
            <w:shd w:val="clear" w:color="auto" w:fill="auto"/>
            <w:noWrap/>
            <w:vAlign w:val="center"/>
          </w:tcPr>
          <w:p w14:paraId="52AC59C2"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6ABE3C85" w14:textId="77777777" w:rsidTr="00DA63F1">
        <w:trPr>
          <w:trHeight w:val="227"/>
        </w:trPr>
        <w:tc>
          <w:tcPr>
            <w:tcW w:w="2133" w:type="pct"/>
            <w:tcBorders>
              <w:top w:val="nil"/>
              <w:left w:val="single" w:sz="4" w:space="0" w:color="auto"/>
              <w:bottom w:val="single" w:sz="4" w:space="0" w:color="auto"/>
              <w:right w:val="single" w:sz="4" w:space="0" w:color="auto"/>
            </w:tcBorders>
            <w:shd w:val="clear" w:color="auto" w:fill="auto"/>
            <w:noWrap/>
            <w:vAlign w:val="center"/>
          </w:tcPr>
          <w:p w14:paraId="43EC095C" w14:textId="77777777" w:rsidR="00E503FC" w:rsidRPr="003855BE" w:rsidRDefault="00E503FC" w:rsidP="00DA63F1">
            <w:pPr>
              <w:spacing w:after="0"/>
              <w:ind w:firstLineChars="0" w:firstLine="0"/>
              <w:jc w:val="left"/>
              <w:rPr>
                <w:rFonts w:asciiTheme="minorHAnsi" w:hAnsiTheme="minorHAnsi" w:cstheme="minorHAnsi"/>
                <w:color w:val="000000"/>
                <w:sz w:val="20"/>
                <w:lang w:val="en-GB"/>
              </w:rPr>
            </w:pP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基本信息</w:t>
            </w: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质押品类型</w:t>
            </w:r>
            <w:r w:rsidRPr="003855BE">
              <w:rPr>
                <w:rFonts w:asciiTheme="minorHAnsi" w:hAnsiTheme="minorHAnsi" w:cstheme="minorHAnsi"/>
                <w:color w:val="000000"/>
                <w:sz w:val="20"/>
                <w:lang w:val="en-GB"/>
              </w:rPr>
              <w:br/>
            </w:r>
            <w:r w:rsidRPr="003855BE">
              <w:rPr>
                <w:rFonts w:asciiTheme="minorHAnsi" w:hAnsiTheme="minorHAnsi" w:cstheme="minorHAnsi" w:hint="eastAsia"/>
                <w:color w:val="000000"/>
                <w:sz w:val="20"/>
                <w:lang w:val="en-GB"/>
              </w:rPr>
              <w:t>（是否为以特户、封金或保证金等形式特定化后的现金、银行存单、证券）</w:t>
            </w:r>
          </w:p>
        </w:tc>
        <w:tc>
          <w:tcPr>
            <w:tcW w:w="1314" w:type="pct"/>
            <w:tcBorders>
              <w:top w:val="nil"/>
              <w:left w:val="nil"/>
              <w:bottom w:val="single" w:sz="4" w:space="0" w:color="auto"/>
              <w:right w:val="single" w:sz="4" w:space="0" w:color="auto"/>
            </w:tcBorders>
            <w:shd w:val="clear" w:color="auto" w:fill="auto"/>
            <w:noWrap/>
            <w:vAlign w:val="center"/>
          </w:tcPr>
          <w:p w14:paraId="512FEE08" w14:textId="77777777" w:rsidR="00E503FC" w:rsidRPr="00CF5821" w:rsidDel="00CC3217" w:rsidRDefault="00E503FC" w:rsidP="00DA63F1">
            <w:pPr>
              <w:spacing w:after="0"/>
              <w:ind w:firstLineChars="0" w:firstLine="0"/>
              <w:jc w:val="left"/>
              <w:rPr>
                <w:rFonts w:asciiTheme="minorHAnsi" w:hAnsiTheme="minorHAnsi" w:cstheme="minorHAnsi"/>
                <w:color w:val="000000"/>
                <w:sz w:val="20"/>
                <w:lang w:val="en-GB"/>
              </w:rPr>
            </w:pPr>
          </w:p>
        </w:tc>
        <w:tc>
          <w:tcPr>
            <w:tcW w:w="821" w:type="pct"/>
            <w:tcBorders>
              <w:top w:val="nil"/>
              <w:left w:val="nil"/>
              <w:bottom w:val="single" w:sz="4" w:space="0" w:color="auto"/>
              <w:right w:val="single" w:sz="4" w:space="0" w:color="auto"/>
            </w:tcBorders>
            <w:shd w:val="clear" w:color="auto" w:fill="auto"/>
            <w:vAlign w:val="center"/>
          </w:tcPr>
          <w:p w14:paraId="36CB7A0E"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32" w:type="pct"/>
            <w:tcBorders>
              <w:top w:val="nil"/>
              <w:left w:val="nil"/>
              <w:bottom w:val="single" w:sz="4" w:space="0" w:color="auto"/>
              <w:right w:val="single" w:sz="4" w:space="0" w:color="auto"/>
            </w:tcBorders>
            <w:shd w:val="clear" w:color="auto" w:fill="auto"/>
            <w:noWrap/>
            <w:vAlign w:val="center"/>
          </w:tcPr>
          <w:p w14:paraId="37163A10"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19607CFF" w14:textId="77777777" w:rsidTr="00DA63F1">
        <w:trPr>
          <w:trHeight w:val="227"/>
        </w:trPr>
        <w:tc>
          <w:tcPr>
            <w:tcW w:w="2133" w:type="pct"/>
            <w:tcBorders>
              <w:top w:val="nil"/>
              <w:left w:val="single" w:sz="4" w:space="0" w:color="auto"/>
              <w:bottom w:val="single" w:sz="4" w:space="0" w:color="auto"/>
              <w:right w:val="single" w:sz="4" w:space="0" w:color="auto"/>
            </w:tcBorders>
            <w:shd w:val="clear" w:color="auto" w:fill="auto"/>
            <w:noWrap/>
            <w:vAlign w:val="center"/>
          </w:tcPr>
          <w:p w14:paraId="1F24A9D0" w14:textId="77777777" w:rsidR="00E503FC" w:rsidRPr="003855BE" w:rsidRDefault="00E503FC" w:rsidP="00DA63F1">
            <w:pPr>
              <w:spacing w:after="0"/>
              <w:ind w:firstLineChars="0" w:firstLine="0"/>
              <w:jc w:val="left"/>
              <w:rPr>
                <w:rFonts w:asciiTheme="minorHAnsi" w:hAnsiTheme="minorHAnsi" w:cstheme="minorHAnsi"/>
                <w:color w:val="000000"/>
                <w:sz w:val="20"/>
                <w:lang w:val="en-GB"/>
              </w:rPr>
            </w:pP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基本信息</w:t>
            </w: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质押品的证券发行人名称</w:t>
            </w:r>
          </w:p>
        </w:tc>
        <w:tc>
          <w:tcPr>
            <w:tcW w:w="1314" w:type="pct"/>
            <w:tcBorders>
              <w:top w:val="nil"/>
              <w:left w:val="nil"/>
              <w:bottom w:val="single" w:sz="4" w:space="0" w:color="auto"/>
              <w:right w:val="single" w:sz="4" w:space="0" w:color="auto"/>
            </w:tcBorders>
            <w:shd w:val="clear" w:color="auto" w:fill="auto"/>
            <w:noWrap/>
            <w:vAlign w:val="center"/>
          </w:tcPr>
          <w:p w14:paraId="5C934ED4" w14:textId="77777777" w:rsidR="00E503FC" w:rsidRPr="00CF5821" w:rsidDel="00CC3217" w:rsidRDefault="00E503FC" w:rsidP="00DA63F1">
            <w:pPr>
              <w:spacing w:after="0"/>
              <w:ind w:firstLineChars="0" w:firstLine="0"/>
              <w:jc w:val="left"/>
              <w:rPr>
                <w:rFonts w:asciiTheme="minorHAnsi" w:hAnsiTheme="minorHAnsi" w:cstheme="minorHAnsi"/>
                <w:color w:val="000000"/>
                <w:sz w:val="20"/>
                <w:lang w:val="en-GB"/>
              </w:rPr>
            </w:pPr>
          </w:p>
        </w:tc>
        <w:tc>
          <w:tcPr>
            <w:tcW w:w="821" w:type="pct"/>
            <w:tcBorders>
              <w:top w:val="nil"/>
              <w:left w:val="nil"/>
              <w:bottom w:val="single" w:sz="4" w:space="0" w:color="auto"/>
              <w:right w:val="single" w:sz="4" w:space="0" w:color="auto"/>
            </w:tcBorders>
            <w:shd w:val="clear" w:color="auto" w:fill="auto"/>
            <w:vAlign w:val="center"/>
          </w:tcPr>
          <w:p w14:paraId="1A43F2AF"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32" w:type="pct"/>
            <w:tcBorders>
              <w:top w:val="nil"/>
              <w:left w:val="nil"/>
              <w:bottom w:val="single" w:sz="4" w:space="0" w:color="auto"/>
              <w:right w:val="single" w:sz="4" w:space="0" w:color="auto"/>
            </w:tcBorders>
            <w:shd w:val="clear" w:color="auto" w:fill="auto"/>
            <w:noWrap/>
            <w:vAlign w:val="center"/>
          </w:tcPr>
          <w:p w14:paraId="3BC1EAFB"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79CC4199" w14:textId="77777777" w:rsidTr="00DA63F1">
        <w:trPr>
          <w:trHeight w:val="227"/>
        </w:trPr>
        <w:tc>
          <w:tcPr>
            <w:tcW w:w="2133" w:type="pct"/>
            <w:tcBorders>
              <w:top w:val="nil"/>
              <w:left w:val="single" w:sz="4" w:space="0" w:color="auto"/>
              <w:bottom w:val="single" w:sz="4" w:space="0" w:color="auto"/>
              <w:right w:val="single" w:sz="4" w:space="0" w:color="auto"/>
            </w:tcBorders>
            <w:shd w:val="clear" w:color="auto" w:fill="auto"/>
            <w:noWrap/>
            <w:vAlign w:val="center"/>
          </w:tcPr>
          <w:p w14:paraId="25A80600" w14:textId="77777777" w:rsidR="00E503FC" w:rsidRPr="003855BE" w:rsidRDefault="00E503FC" w:rsidP="00DA63F1">
            <w:pPr>
              <w:spacing w:after="0"/>
              <w:ind w:firstLineChars="0" w:firstLine="0"/>
              <w:jc w:val="left"/>
              <w:rPr>
                <w:rFonts w:asciiTheme="minorHAnsi" w:hAnsiTheme="minorHAnsi" w:cstheme="minorHAnsi"/>
                <w:color w:val="000000"/>
                <w:sz w:val="20"/>
                <w:lang w:val="en-GB"/>
              </w:rPr>
            </w:pP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基本信息</w:t>
            </w: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质押品的证券发行人的类型</w:t>
            </w:r>
            <w:r w:rsidRPr="003855BE">
              <w:rPr>
                <w:rFonts w:asciiTheme="minorHAnsi" w:hAnsiTheme="minorHAnsi" w:cstheme="minorHAnsi"/>
                <w:color w:val="000000"/>
                <w:sz w:val="20"/>
                <w:lang w:val="en-GB"/>
              </w:rPr>
              <w:br/>
            </w:r>
            <w:r w:rsidRPr="003855BE">
              <w:rPr>
                <w:rFonts w:asciiTheme="minorHAnsi" w:hAnsiTheme="minorHAnsi" w:cstheme="minorHAnsi" w:hint="eastAsia"/>
                <w:color w:val="000000"/>
                <w:sz w:val="20"/>
                <w:lang w:val="en-GB"/>
              </w:rPr>
              <w:t>（主权、公共部门实体等）</w:t>
            </w:r>
          </w:p>
        </w:tc>
        <w:tc>
          <w:tcPr>
            <w:tcW w:w="1314" w:type="pct"/>
            <w:tcBorders>
              <w:top w:val="nil"/>
              <w:left w:val="nil"/>
              <w:bottom w:val="single" w:sz="4" w:space="0" w:color="auto"/>
              <w:right w:val="single" w:sz="4" w:space="0" w:color="auto"/>
            </w:tcBorders>
            <w:shd w:val="clear" w:color="auto" w:fill="auto"/>
            <w:noWrap/>
            <w:vAlign w:val="center"/>
          </w:tcPr>
          <w:p w14:paraId="39FAECCA" w14:textId="77777777" w:rsidR="00E503FC" w:rsidRPr="00CF5821" w:rsidDel="00CC3217" w:rsidRDefault="00E503FC" w:rsidP="00DA63F1">
            <w:pPr>
              <w:spacing w:after="0"/>
              <w:ind w:firstLineChars="0" w:firstLine="0"/>
              <w:jc w:val="left"/>
              <w:rPr>
                <w:rFonts w:asciiTheme="minorHAnsi" w:hAnsiTheme="minorHAnsi" w:cstheme="minorHAnsi"/>
                <w:color w:val="000000"/>
                <w:sz w:val="20"/>
                <w:lang w:val="en-GB"/>
              </w:rPr>
            </w:pPr>
          </w:p>
        </w:tc>
        <w:tc>
          <w:tcPr>
            <w:tcW w:w="821" w:type="pct"/>
            <w:tcBorders>
              <w:top w:val="nil"/>
              <w:left w:val="nil"/>
              <w:bottom w:val="single" w:sz="4" w:space="0" w:color="auto"/>
              <w:right w:val="single" w:sz="4" w:space="0" w:color="auto"/>
            </w:tcBorders>
            <w:shd w:val="clear" w:color="auto" w:fill="auto"/>
            <w:vAlign w:val="center"/>
          </w:tcPr>
          <w:p w14:paraId="6A5AE376"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32" w:type="pct"/>
            <w:tcBorders>
              <w:top w:val="nil"/>
              <w:left w:val="nil"/>
              <w:bottom w:val="single" w:sz="4" w:space="0" w:color="auto"/>
              <w:right w:val="single" w:sz="4" w:space="0" w:color="auto"/>
            </w:tcBorders>
            <w:shd w:val="clear" w:color="auto" w:fill="auto"/>
            <w:noWrap/>
            <w:vAlign w:val="center"/>
          </w:tcPr>
          <w:p w14:paraId="3BD51D27"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21DFAE08" w14:textId="77777777" w:rsidTr="00E503FC">
        <w:trPr>
          <w:trHeight w:val="227"/>
        </w:trPr>
        <w:tc>
          <w:tcPr>
            <w:tcW w:w="2133" w:type="pct"/>
            <w:tcBorders>
              <w:top w:val="nil"/>
              <w:left w:val="single" w:sz="4" w:space="0" w:color="auto"/>
              <w:bottom w:val="single" w:sz="4" w:space="0" w:color="auto"/>
              <w:right w:val="single" w:sz="4" w:space="0" w:color="auto"/>
            </w:tcBorders>
            <w:shd w:val="clear" w:color="auto" w:fill="auto"/>
            <w:noWrap/>
            <w:vAlign w:val="center"/>
          </w:tcPr>
          <w:p w14:paraId="2BFD8205" w14:textId="77777777" w:rsidR="00E503FC" w:rsidRPr="003855BE" w:rsidRDefault="00E503FC" w:rsidP="00DA63F1">
            <w:pPr>
              <w:spacing w:after="0"/>
              <w:ind w:firstLineChars="0" w:firstLine="0"/>
              <w:jc w:val="left"/>
              <w:rPr>
                <w:rFonts w:asciiTheme="minorHAnsi" w:hAnsiTheme="minorHAnsi" w:cstheme="minorHAnsi"/>
                <w:color w:val="000000"/>
                <w:sz w:val="20"/>
                <w:lang w:val="en-GB"/>
              </w:rPr>
            </w:pP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回购交易信息</w:t>
            </w: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业务类型是否为回购交易</w:t>
            </w:r>
          </w:p>
        </w:tc>
        <w:tc>
          <w:tcPr>
            <w:tcW w:w="1314" w:type="pct"/>
            <w:tcBorders>
              <w:top w:val="nil"/>
              <w:left w:val="nil"/>
              <w:bottom w:val="single" w:sz="4" w:space="0" w:color="auto"/>
              <w:right w:val="single" w:sz="4" w:space="0" w:color="auto"/>
            </w:tcBorders>
            <w:shd w:val="clear" w:color="auto" w:fill="auto"/>
            <w:noWrap/>
            <w:vAlign w:val="center"/>
          </w:tcPr>
          <w:p w14:paraId="3771C1F9" w14:textId="77777777" w:rsidR="00E503FC" w:rsidRPr="00CF5821" w:rsidDel="00CC3217" w:rsidRDefault="00E503FC" w:rsidP="00DA63F1">
            <w:pPr>
              <w:spacing w:after="0"/>
              <w:ind w:firstLineChars="0" w:firstLine="0"/>
              <w:jc w:val="left"/>
              <w:rPr>
                <w:rFonts w:asciiTheme="minorHAnsi" w:hAnsiTheme="minorHAnsi" w:cstheme="minorHAnsi"/>
                <w:color w:val="000000"/>
                <w:sz w:val="20"/>
                <w:lang w:val="en-GB"/>
              </w:rPr>
            </w:pPr>
          </w:p>
        </w:tc>
        <w:tc>
          <w:tcPr>
            <w:tcW w:w="821" w:type="pct"/>
            <w:tcBorders>
              <w:top w:val="nil"/>
              <w:left w:val="nil"/>
              <w:bottom w:val="single" w:sz="4" w:space="0" w:color="auto"/>
              <w:right w:val="single" w:sz="4" w:space="0" w:color="auto"/>
            </w:tcBorders>
            <w:shd w:val="clear" w:color="auto" w:fill="auto"/>
            <w:vAlign w:val="center"/>
          </w:tcPr>
          <w:p w14:paraId="222B443A"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32" w:type="pct"/>
            <w:tcBorders>
              <w:top w:val="nil"/>
              <w:left w:val="nil"/>
              <w:bottom w:val="single" w:sz="4" w:space="0" w:color="auto"/>
              <w:right w:val="single" w:sz="4" w:space="0" w:color="auto"/>
            </w:tcBorders>
            <w:shd w:val="clear" w:color="auto" w:fill="auto"/>
            <w:noWrap/>
            <w:vAlign w:val="center"/>
          </w:tcPr>
          <w:p w14:paraId="70E52595"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4EFAC8CB" w14:textId="77777777" w:rsidTr="00E503FC">
        <w:trPr>
          <w:trHeight w:val="227"/>
        </w:trPr>
        <w:tc>
          <w:tcPr>
            <w:tcW w:w="21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D2427C6" w14:textId="77777777" w:rsidR="00E503FC" w:rsidRPr="003855BE" w:rsidRDefault="00E503FC" w:rsidP="00DA63F1">
            <w:pPr>
              <w:spacing w:after="0"/>
              <w:ind w:firstLineChars="0" w:firstLine="0"/>
              <w:jc w:val="left"/>
              <w:rPr>
                <w:rFonts w:asciiTheme="minorHAnsi" w:hAnsiTheme="minorHAnsi" w:cstheme="minorHAnsi"/>
                <w:color w:val="000000"/>
                <w:sz w:val="20"/>
                <w:lang w:val="en-GB"/>
              </w:rPr>
            </w:pP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回购交易信息</w:t>
            </w: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是否为隔夜</w:t>
            </w:r>
          </w:p>
        </w:tc>
        <w:tc>
          <w:tcPr>
            <w:tcW w:w="1314" w:type="pct"/>
            <w:tcBorders>
              <w:top w:val="single" w:sz="4" w:space="0" w:color="auto"/>
              <w:left w:val="nil"/>
              <w:bottom w:val="single" w:sz="4" w:space="0" w:color="auto"/>
              <w:right w:val="single" w:sz="4" w:space="0" w:color="auto"/>
            </w:tcBorders>
            <w:shd w:val="clear" w:color="auto" w:fill="auto"/>
            <w:noWrap/>
            <w:vAlign w:val="center"/>
          </w:tcPr>
          <w:p w14:paraId="0F16999F"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821" w:type="pct"/>
            <w:tcBorders>
              <w:top w:val="single" w:sz="4" w:space="0" w:color="auto"/>
              <w:left w:val="nil"/>
              <w:bottom w:val="single" w:sz="4" w:space="0" w:color="auto"/>
              <w:right w:val="single" w:sz="4" w:space="0" w:color="auto"/>
            </w:tcBorders>
            <w:shd w:val="clear" w:color="auto" w:fill="auto"/>
            <w:vAlign w:val="center"/>
          </w:tcPr>
          <w:p w14:paraId="71100F33"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32" w:type="pct"/>
            <w:tcBorders>
              <w:top w:val="single" w:sz="4" w:space="0" w:color="auto"/>
              <w:left w:val="nil"/>
              <w:bottom w:val="single" w:sz="4" w:space="0" w:color="auto"/>
              <w:right w:val="single" w:sz="4" w:space="0" w:color="auto"/>
            </w:tcBorders>
            <w:shd w:val="clear" w:color="auto" w:fill="auto"/>
            <w:noWrap/>
            <w:vAlign w:val="center"/>
          </w:tcPr>
          <w:p w14:paraId="1023F857"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77D1C8C9" w14:textId="77777777" w:rsidTr="00E503FC">
        <w:trPr>
          <w:trHeight w:val="227"/>
        </w:trPr>
        <w:tc>
          <w:tcPr>
            <w:tcW w:w="21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5F5ED84" w14:textId="77777777" w:rsidR="00E503FC" w:rsidRPr="003855BE" w:rsidRDefault="00E503FC" w:rsidP="00DA63F1">
            <w:pPr>
              <w:spacing w:after="0"/>
              <w:ind w:firstLineChars="0" w:firstLine="0"/>
              <w:jc w:val="left"/>
              <w:rPr>
                <w:rFonts w:asciiTheme="minorHAnsi" w:hAnsiTheme="minorHAnsi" w:cstheme="minorHAnsi"/>
                <w:color w:val="000000"/>
                <w:sz w:val="20"/>
                <w:lang w:val="en-GB"/>
              </w:rPr>
            </w:pPr>
            <w:r w:rsidRPr="003855BE">
              <w:rPr>
                <w:rFonts w:asciiTheme="minorHAnsi" w:hAnsiTheme="minorHAnsi" w:cstheme="minorHAnsi"/>
                <w:color w:val="000000"/>
                <w:sz w:val="20"/>
                <w:lang w:val="en-GB"/>
              </w:rPr>
              <w:lastRenderedPageBreak/>
              <w:t>(</w:t>
            </w:r>
            <w:r w:rsidRPr="003855BE">
              <w:rPr>
                <w:rFonts w:asciiTheme="minorHAnsi" w:hAnsiTheme="minorHAnsi" w:cstheme="minorHAnsi" w:hint="eastAsia"/>
                <w:color w:val="000000"/>
                <w:sz w:val="20"/>
                <w:lang w:val="en-GB"/>
              </w:rPr>
              <w:t>回购交易信息</w:t>
            </w: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风险暴露是否是逐日盯市和逐日调整保证金</w:t>
            </w:r>
          </w:p>
        </w:tc>
        <w:tc>
          <w:tcPr>
            <w:tcW w:w="1314" w:type="pct"/>
            <w:tcBorders>
              <w:top w:val="single" w:sz="4" w:space="0" w:color="auto"/>
              <w:left w:val="nil"/>
              <w:bottom w:val="single" w:sz="4" w:space="0" w:color="auto"/>
              <w:right w:val="single" w:sz="4" w:space="0" w:color="auto"/>
            </w:tcBorders>
            <w:shd w:val="clear" w:color="auto" w:fill="auto"/>
            <w:noWrap/>
            <w:vAlign w:val="center"/>
          </w:tcPr>
          <w:p w14:paraId="46A5854B"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821" w:type="pct"/>
            <w:tcBorders>
              <w:top w:val="single" w:sz="4" w:space="0" w:color="auto"/>
              <w:left w:val="nil"/>
              <w:bottom w:val="single" w:sz="4" w:space="0" w:color="auto"/>
              <w:right w:val="single" w:sz="4" w:space="0" w:color="auto"/>
            </w:tcBorders>
            <w:shd w:val="clear" w:color="auto" w:fill="auto"/>
            <w:vAlign w:val="center"/>
          </w:tcPr>
          <w:p w14:paraId="56F76BC1"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32" w:type="pct"/>
            <w:tcBorders>
              <w:top w:val="single" w:sz="4" w:space="0" w:color="auto"/>
              <w:left w:val="nil"/>
              <w:bottom w:val="single" w:sz="4" w:space="0" w:color="auto"/>
              <w:right w:val="single" w:sz="4" w:space="0" w:color="auto"/>
            </w:tcBorders>
            <w:shd w:val="clear" w:color="auto" w:fill="auto"/>
            <w:noWrap/>
            <w:vAlign w:val="center"/>
          </w:tcPr>
          <w:p w14:paraId="6CEDBF53"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54E89962" w14:textId="77777777" w:rsidTr="00E503FC">
        <w:trPr>
          <w:trHeight w:val="227"/>
        </w:trPr>
        <w:tc>
          <w:tcPr>
            <w:tcW w:w="21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610CE1D" w14:textId="77777777" w:rsidR="00E503FC" w:rsidRPr="003855BE" w:rsidRDefault="00E503FC" w:rsidP="00DA63F1">
            <w:pPr>
              <w:spacing w:after="0"/>
              <w:ind w:firstLineChars="0" w:firstLine="0"/>
              <w:jc w:val="left"/>
              <w:rPr>
                <w:rFonts w:asciiTheme="minorHAnsi" w:hAnsiTheme="minorHAnsi" w:cstheme="minorHAnsi"/>
                <w:color w:val="000000"/>
                <w:sz w:val="20"/>
                <w:lang w:val="en-GB"/>
              </w:rPr>
            </w:pP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回购交易信息</w:t>
            </w: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质押品是否是逐日盯市和逐日调整保证金</w:t>
            </w:r>
          </w:p>
        </w:tc>
        <w:tc>
          <w:tcPr>
            <w:tcW w:w="1314" w:type="pct"/>
            <w:tcBorders>
              <w:top w:val="single" w:sz="4" w:space="0" w:color="auto"/>
              <w:left w:val="nil"/>
              <w:bottom w:val="single" w:sz="4" w:space="0" w:color="auto"/>
              <w:right w:val="single" w:sz="4" w:space="0" w:color="auto"/>
            </w:tcBorders>
            <w:shd w:val="clear" w:color="auto" w:fill="auto"/>
            <w:noWrap/>
            <w:vAlign w:val="center"/>
          </w:tcPr>
          <w:p w14:paraId="0DC01B8F"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821" w:type="pct"/>
            <w:tcBorders>
              <w:top w:val="single" w:sz="4" w:space="0" w:color="auto"/>
              <w:left w:val="nil"/>
              <w:bottom w:val="single" w:sz="4" w:space="0" w:color="auto"/>
              <w:right w:val="single" w:sz="4" w:space="0" w:color="auto"/>
            </w:tcBorders>
            <w:shd w:val="clear" w:color="auto" w:fill="auto"/>
            <w:vAlign w:val="center"/>
          </w:tcPr>
          <w:p w14:paraId="1DEDFB71"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32" w:type="pct"/>
            <w:tcBorders>
              <w:top w:val="single" w:sz="4" w:space="0" w:color="auto"/>
              <w:left w:val="nil"/>
              <w:bottom w:val="single" w:sz="4" w:space="0" w:color="auto"/>
              <w:right w:val="single" w:sz="4" w:space="0" w:color="auto"/>
            </w:tcBorders>
            <w:shd w:val="clear" w:color="auto" w:fill="auto"/>
            <w:noWrap/>
            <w:vAlign w:val="center"/>
          </w:tcPr>
          <w:p w14:paraId="4DD3E442"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5DB3A8F9" w14:textId="77777777" w:rsidTr="00E503FC">
        <w:trPr>
          <w:trHeight w:val="227"/>
        </w:trPr>
        <w:tc>
          <w:tcPr>
            <w:tcW w:w="21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A512388" w14:textId="77777777" w:rsidR="00E503FC" w:rsidRPr="003855BE" w:rsidRDefault="00E503FC" w:rsidP="00DA63F1">
            <w:pPr>
              <w:spacing w:after="0"/>
              <w:ind w:firstLineChars="0" w:firstLine="0"/>
              <w:jc w:val="left"/>
              <w:rPr>
                <w:rFonts w:asciiTheme="minorHAnsi" w:hAnsiTheme="minorHAnsi" w:cstheme="minorHAnsi"/>
                <w:color w:val="000000"/>
                <w:sz w:val="20"/>
                <w:lang w:val="en-GB"/>
              </w:rPr>
            </w:pP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回购交易信息</w:t>
            </w: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交易对手是否能正常调整保证金</w:t>
            </w:r>
          </w:p>
        </w:tc>
        <w:tc>
          <w:tcPr>
            <w:tcW w:w="1314" w:type="pct"/>
            <w:tcBorders>
              <w:top w:val="single" w:sz="4" w:space="0" w:color="auto"/>
              <w:left w:val="nil"/>
              <w:bottom w:val="single" w:sz="4" w:space="0" w:color="auto"/>
              <w:right w:val="single" w:sz="4" w:space="0" w:color="auto"/>
            </w:tcBorders>
            <w:shd w:val="clear" w:color="auto" w:fill="auto"/>
            <w:noWrap/>
            <w:vAlign w:val="center"/>
          </w:tcPr>
          <w:p w14:paraId="15CD1DEE"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821" w:type="pct"/>
            <w:tcBorders>
              <w:top w:val="single" w:sz="4" w:space="0" w:color="auto"/>
              <w:left w:val="nil"/>
              <w:bottom w:val="single" w:sz="4" w:space="0" w:color="auto"/>
              <w:right w:val="single" w:sz="4" w:space="0" w:color="auto"/>
            </w:tcBorders>
            <w:shd w:val="clear" w:color="auto" w:fill="auto"/>
            <w:vAlign w:val="center"/>
          </w:tcPr>
          <w:p w14:paraId="7902014F"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32" w:type="pct"/>
            <w:tcBorders>
              <w:top w:val="single" w:sz="4" w:space="0" w:color="auto"/>
              <w:left w:val="nil"/>
              <w:bottom w:val="single" w:sz="4" w:space="0" w:color="auto"/>
              <w:right w:val="single" w:sz="4" w:space="0" w:color="auto"/>
            </w:tcBorders>
            <w:shd w:val="clear" w:color="auto" w:fill="auto"/>
            <w:noWrap/>
            <w:vAlign w:val="center"/>
          </w:tcPr>
          <w:p w14:paraId="5CF92956"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0BB679D8" w14:textId="77777777" w:rsidTr="00E503FC">
        <w:trPr>
          <w:trHeight w:val="227"/>
        </w:trPr>
        <w:tc>
          <w:tcPr>
            <w:tcW w:w="21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0664567" w14:textId="77777777" w:rsidR="00E503FC" w:rsidRPr="003855BE" w:rsidRDefault="00E503FC" w:rsidP="00DA63F1">
            <w:pPr>
              <w:spacing w:after="0"/>
              <w:ind w:firstLineChars="0" w:firstLine="0"/>
              <w:jc w:val="left"/>
              <w:rPr>
                <w:rFonts w:asciiTheme="minorHAnsi" w:hAnsiTheme="minorHAnsi" w:cstheme="minorHAnsi"/>
                <w:color w:val="000000"/>
                <w:sz w:val="20"/>
                <w:lang w:val="en-GB"/>
              </w:rPr>
            </w:pP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回购交易信息</w:t>
            </w: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交易对手未调整保证金的最后一次</w:t>
            </w:r>
            <w:proofErr w:type="gramStart"/>
            <w:r w:rsidRPr="003855BE">
              <w:rPr>
                <w:rFonts w:asciiTheme="minorHAnsi" w:hAnsiTheme="minorHAnsi" w:cstheme="minorHAnsi" w:hint="eastAsia"/>
                <w:color w:val="000000"/>
                <w:sz w:val="20"/>
                <w:lang w:val="en-GB"/>
              </w:rPr>
              <w:t>盯</w:t>
            </w:r>
            <w:proofErr w:type="gramEnd"/>
            <w:r w:rsidRPr="003855BE">
              <w:rPr>
                <w:rFonts w:asciiTheme="minorHAnsi" w:hAnsiTheme="minorHAnsi" w:cstheme="minorHAnsi" w:hint="eastAsia"/>
                <w:color w:val="000000"/>
                <w:sz w:val="20"/>
                <w:lang w:val="en-GB"/>
              </w:rPr>
              <w:t>市日期</w:t>
            </w:r>
          </w:p>
        </w:tc>
        <w:tc>
          <w:tcPr>
            <w:tcW w:w="1314" w:type="pct"/>
            <w:tcBorders>
              <w:top w:val="single" w:sz="4" w:space="0" w:color="auto"/>
              <w:left w:val="nil"/>
              <w:bottom w:val="single" w:sz="4" w:space="0" w:color="auto"/>
              <w:right w:val="single" w:sz="4" w:space="0" w:color="auto"/>
            </w:tcBorders>
            <w:shd w:val="clear" w:color="auto" w:fill="auto"/>
            <w:noWrap/>
            <w:vAlign w:val="center"/>
          </w:tcPr>
          <w:p w14:paraId="7E815E4D"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821" w:type="pct"/>
            <w:tcBorders>
              <w:top w:val="single" w:sz="4" w:space="0" w:color="auto"/>
              <w:left w:val="nil"/>
              <w:bottom w:val="single" w:sz="4" w:space="0" w:color="auto"/>
              <w:right w:val="single" w:sz="4" w:space="0" w:color="auto"/>
            </w:tcBorders>
            <w:shd w:val="clear" w:color="auto" w:fill="auto"/>
            <w:vAlign w:val="center"/>
          </w:tcPr>
          <w:p w14:paraId="440BA0AA"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32" w:type="pct"/>
            <w:tcBorders>
              <w:top w:val="single" w:sz="4" w:space="0" w:color="auto"/>
              <w:left w:val="nil"/>
              <w:bottom w:val="single" w:sz="4" w:space="0" w:color="auto"/>
              <w:right w:val="single" w:sz="4" w:space="0" w:color="auto"/>
            </w:tcBorders>
            <w:shd w:val="clear" w:color="auto" w:fill="auto"/>
            <w:noWrap/>
            <w:vAlign w:val="center"/>
          </w:tcPr>
          <w:p w14:paraId="0D1F7ACB"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2416B104" w14:textId="77777777" w:rsidTr="00E503FC">
        <w:trPr>
          <w:trHeight w:val="227"/>
        </w:trPr>
        <w:tc>
          <w:tcPr>
            <w:tcW w:w="21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26CFA81" w14:textId="77777777" w:rsidR="00E503FC" w:rsidRPr="003855BE" w:rsidRDefault="00E503FC" w:rsidP="00DA63F1">
            <w:pPr>
              <w:spacing w:after="0"/>
              <w:ind w:firstLineChars="0" w:firstLine="0"/>
              <w:jc w:val="left"/>
              <w:rPr>
                <w:rFonts w:asciiTheme="minorHAnsi" w:hAnsiTheme="minorHAnsi" w:cstheme="minorHAnsi"/>
                <w:color w:val="000000"/>
                <w:sz w:val="20"/>
                <w:lang w:val="en-GB"/>
              </w:rPr>
            </w:pP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回购交易信息</w:t>
            </w: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质押品清算日期</w:t>
            </w:r>
          </w:p>
        </w:tc>
        <w:tc>
          <w:tcPr>
            <w:tcW w:w="1314" w:type="pct"/>
            <w:tcBorders>
              <w:top w:val="single" w:sz="4" w:space="0" w:color="auto"/>
              <w:left w:val="nil"/>
              <w:bottom w:val="single" w:sz="4" w:space="0" w:color="auto"/>
              <w:right w:val="single" w:sz="4" w:space="0" w:color="auto"/>
            </w:tcBorders>
            <w:shd w:val="clear" w:color="auto" w:fill="auto"/>
            <w:noWrap/>
            <w:vAlign w:val="center"/>
          </w:tcPr>
          <w:p w14:paraId="59D3190E"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821" w:type="pct"/>
            <w:tcBorders>
              <w:top w:val="single" w:sz="4" w:space="0" w:color="auto"/>
              <w:left w:val="nil"/>
              <w:bottom w:val="single" w:sz="4" w:space="0" w:color="auto"/>
              <w:right w:val="single" w:sz="4" w:space="0" w:color="auto"/>
            </w:tcBorders>
            <w:shd w:val="clear" w:color="auto" w:fill="auto"/>
            <w:vAlign w:val="center"/>
          </w:tcPr>
          <w:p w14:paraId="12750109"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32" w:type="pct"/>
            <w:tcBorders>
              <w:top w:val="single" w:sz="4" w:space="0" w:color="auto"/>
              <w:left w:val="nil"/>
              <w:bottom w:val="single" w:sz="4" w:space="0" w:color="auto"/>
              <w:right w:val="single" w:sz="4" w:space="0" w:color="auto"/>
            </w:tcBorders>
            <w:shd w:val="clear" w:color="auto" w:fill="auto"/>
            <w:noWrap/>
            <w:vAlign w:val="center"/>
          </w:tcPr>
          <w:p w14:paraId="2DB56CAB"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6CD9D1FF" w14:textId="77777777" w:rsidTr="00E503FC">
        <w:trPr>
          <w:trHeight w:val="227"/>
        </w:trPr>
        <w:tc>
          <w:tcPr>
            <w:tcW w:w="21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591B894" w14:textId="77777777" w:rsidR="00E503FC" w:rsidRPr="003855BE" w:rsidRDefault="00E503FC" w:rsidP="00DA63F1">
            <w:pPr>
              <w:spacing w:after="0"/>
              <w:ind w:firstLineChars="0" w:firstLine="0"/>
              <w:jc w:val="left"/>
              <w:rPr>
                <w:rFonts w:asciiTheme="minorHAnsi" w:hAnsiTheme="minorHAnsi" w:cstheme="minorHAnsi"/>
                <w:color w:val="000000"/>
                <w:sz w:val="20"/>
                <w:lang w:val="en-GB"/>
              </w:rPr>
            </w:pP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回购交易信息</w:t>
            </w: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是否为核心市场参与者</w:t>
            </w:r>
            <w:r w:rsidRPr="003855BE">
              <w:rPr>
                <w:rFonts w:asciiTheme="minorHAnsi" w:hAnsiTheme="minorHAnsi" w:cstheme="minorHAnsi"/>
                <w:color w:val="000000"/>
                <w:sz w:val="20"/>
                <w:lang w:val="en-GB"/>
              </w:rPr>
              <w:t>*</w:t>
            </w:r>
          </w:p>
        </w:tc>
        <w:tc>
          <w:tcPr>
            <w:tcW w:w="1314" w:type="pct"/>
            <w:tcBorders>
              <w:top w:val="single" w:sz="4" w:space="0" w:color="auto"/>
              <w:left w:val="nil"/>
              <w:bottom w:val="single" w:sz="4" w:space="0" w:color="auto"/>
              <w:right w:val="single" w:sz="4" w:space="0" w:color="auto"/>
            </w:tcBorders>
            <w:shd w:val="clear" w:color="auto" w:fill="auto"/>
            <w:noWrap/>
            <w:vAlign w:val="center"/>
          </w:tcPr>
          <w:p w14:paraId="1262BC3E"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821" w:type="pct"/>
            <w:tcBorders>
              <w:top w:val="single" w:sz="4" w:space="0" w:color="auto"/>
              <w:left w:val="nil"/>
              <w:bottom w:val="single" w:sz="4" w:space="0" w:color="auto"/>
              <w:right w:val="single" w:sz="4" w:space="0" w:color="auto"/>
            </w:tcBorders>
            <w:shd w:val="clear" w:color="auto" w:fill="auto"/>
            <w:vAlign w:val="center"/>
          </w:tcPr>
          <w:p w14:paraId="70DC4C05"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32" w:type="pct"/>
            <w:tcBorders>
              <w:top w:val="single" w:sz="4" w:space="0" w:color="auto"/>
              <w:left w:val="nil"/>
              <w:bottom w:val="single" w:sz="4" w:space="0" w:color="auto"/>
              <w:right w:val="single" w:sz="4" w:space="0" w:color="auto"/>
            </w:tcBorders>
            <w:shd w:val="clear" w:color="auto" w:fill="auto"/>
            <w:noWrap/>
            <w:vAlign w:val="center"/>
          </w:tcPr>
          <w:p w14:paraId="4E5D502E"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382C2921" w14:textId="77777777" w:rsidTr="00E503FC">
        <w:trPr>
          <w:trHeight w:val="227"/>
        </w:trPr>
        <w:tc>
          <w:tcPr>
            <w:tcW w:w="21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B5A02F1" w14:textId="77777777" w:rsidR="00E503FC" w:rsidRPr="003855BE" w:rsidRDefault="00E503FC" w:rsidP="00DA63F1">
            <w:pPr>
              <w:spacing w:after="0"/>
              <w:ind w:firstLineChars="0" w:firstLine="0"/>
              <w:jc w:val="left"/>
              <w:rPr>
                <w:rFonts w:asciiTheme="minorHAnsi" w:hAnsiTheme="minorHAnsi" w:cstheme="minorHAnsi"/>
                <w:color w:val="000000"/>
                <w:sz w:val="20"/>
                <w:lang w:val="en-GB"/>
              </w:rPr>
            </w:pP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场外衍生工具信息</w:t>
            </w: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业务类型是否为场外衍生工具交易</w:t>
            </w:r>
          </w:p>
        </w:tc>
        <w:tc>
          <w:tcPr>
            <w:tcW w:w="1314" w:type="pct"/>
            <w:tcBorders>
              <w:top w:val="single" w:sz="4" w:space="0" w:color="auto"/>
              <w:left w:val="nil"/>
              <w:bottom w:val="single" w:sz="4" w:space="0" w:color="auto"/>
              <w:right w:val="single" w:sz="4" w:space="0" w:color="auto"/>
            </w:tcBorders>
            <w:shd w:val="clear" w:color="auto" w:fill="auto"/>
            <w:noWrap/>
            <w:vAlign w:val="center"/>
          </w:tcPr>
          <w:p w14:paraId="472FD98D"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821" w:type="pct"/>
            <w:tcBorders>
              <w:top w:val="single" w:sz="4" w:space="0" w:color="auto"/>
              <w:left w:val="nil"/>
              <w:bottom w:val="single" w:sz="4" w:space="0" w:color="auto"/>
              <w:right w:val="single" w:sz="4" w:space="0" w:color="auto"/>
            </w:tcBorders>
            <w:shd w:val="clear" w:color="auto" w:fill="auto"/>
            <w:vAlign w:val="center"/>
          </w:tcPr>
          <w:p w14:paraId="11B9D5C2"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32" w:type="pct"/>
            <w:tcBorders>
              <w:top w:val="single" w:sz="4" w:space="0" w:color="auto"/>
              <w:left w:val="nil"/>
              <w:bottom w:val="single" w:sz="4" w:space="0" w:color="auto"/>
              <w:right w:val="single" w:sz="4" w:space="0" w:color="auto"/>
            </w:tcBorders>
            <w:shd w:val="clear" w:color="auto" w:fill="auto"/>
            <w:noWrap/>
            <w:vAlign w:val="center"/>
          </w:tcPr>
          <w:p w14:paraId="214A3DA8"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060A84E1" w14:textId="77777777" w:rsidTr="00E503FC">
        <w:trPr>
          <w:trHeight w:val="227"/>
        </w:trPr>
        <w:tc>
          <w:tcPr>
            <w:tcW w:w="21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1329B53" w14:textId="77777777" w:rsidR="00E503FC" w:rsidRPr="003855BE" w:rsidRDefault="00E503FC" w:rsidP="00DA63F1">
            <w:pPr>
              <w:spacing w:after="0"/>
              <w:ind w:firstLineChars="0" w:firstLine="0"/>
              <w:jc w:val="left"/>
              <w:rPr>
                <w:rFonts w:asciiTheme="minorHAnsi" w:hAnsiTheme="minorHAnsi" w:cstheme="minorHAnsi"/>
                <w:color w:val="000000"/>
                <w:sz w:val="20"/>
                <w:lang w:val="en-GB"/>
              </w:rPr>
            </w:pP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场外衍生工具信息</w:t>
            </w: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质押品类型</w:t>
            </w:r>
            <w:r w:rsidRPr="003855BE">
              <w:rPr>
                <w:rFonts w:asciiTheme="minorHAnsi" w:hAnsiTheme="minorHAnsi" w:cstheme="minorHAnsi"/>
                <w:color w:val="000000"/>
                <w:sz w:val="20"/>
                <w:lang w:val="en-GB"/>
              </w:rPr>
              <w:br/>
              <w:t>(</w:t>
            </w:r>
            <w:r w:rsidRPr="003855BE">
              <w:rPr>
                <w:rFonts w:asciiTheme="minorHAnsi" w:hAnsiTheme="minorHAnsi" w:cstheme="minorHAnsi" w:hint="eastAsia"/>
                <w:color w:val="000000"/>
                <w:sz w:val="20"/>
                <w:lang w:val="en-GB"/>
              </w:rPr>
              <w:t>现金、主权发行的证券、视同主权的公共部门实体发行的证券）</w:t>
            </w:r>
          </w:p>
        </w:tc>
        <w:tc>
          <w:tcPr>
            <w:tcW w:w="1314" w:type="pct"/>
            <w:tcBorders>
              <w:top w:val="single" w:sz="4" w:space="0" w:color="auto"/>
              <w:left w:val="nil"/>
              <w:bottom w:val="single" w:sz="4" w:space="0" w:color="auto"/>
              <w:right w:val="single" w:sz="4" w:space="0" w:color="auto"/>
            </w:tcBorders>
            <w:shd w:val="clear" w:color="auto" w:fill="auto"/>
            <w:noWrap/>
            <w:vAlign w:val="center"/>
          </w:tcPr>
          <w:p w14:paraId="5D7D8BCD"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821" w:type="pct"/>
            <w:tcBorders>
              <w:top w:val="single" w:sz="4" w:space="0" w:color="auto"/>
              <w:left w:val="nil"/>
              <w:bottom w:val="single" w:sz="4" w:space="0" w:color="auto"/>
              <w:right w:val="single" w:sz="4" w:space="0" w:color="auto"/>
            </w:tcBorders>
            <w:shd w:val="clear" w:color="auto" w:fill="auto"/>
            <w:vAlign w:val="center"/>
          </w:tcPr>
          <w:p w14:paraId="346930B5"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32" w:type="pct"/>
            <w:tcBorders>
              <w:top w:val="single" w:sz="4" w:space="0" w:color="auto"/>
              <w:left w:val="nil"/>
              <w:bottom w:val="single" w:sz="4" w:space="0" w:color="auto"/>
              <w:right w:val="single" w:sz="4" w:space="0" w:color="auto"/>
            </w:tcBorders>
            <w:shd w:val="clear" w:color="auto" w:fill="auto"/>
            <w:noWrap/>
            <w:vAlign w:val="center"/>
          </w:tcPr>
          <w:p w14:paraId="427E658C"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658E4FBF" w14:textId="77777777" w:rsidTr="00E503FC">
        <w:trPr>
          <w:trHeight w:val="227"/>
        </w:trPr>
        <w:tc>
          <w:tcPr>
            <w:tcW w:w="2133"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C98571F" w14:textId="77777777" w:rsidR="00E503FC" w:rsidRPr="003855BE" w:rsidRDefault="00E503FC" w:rsidP="00DA63F1">
            <w:pPr>
              <w:spacing w:after="0"/>
              <w:ind w:firstLineChars="0" w:firstLine="0"/>
              <w:jc w:val="left"/>
              <w:rPr>
                <w:rFonts w:asciiTheme="minorHAnsi" w:hAnsiTheme="minorHAnsi" w:cstheme="minorHAnsi"/>
                <w:color w:val="000000"/>
                <w:sz w:val="20"/>
                <w:lang w:val="en-GB"/>
              </w:rPr>
            </w:pP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场外衍生工具信息</w:t>
            </w:r>
            <w:r w:rsidRPr="003855BE">
              <w:rPr>
                <w:rFonts w:asciiTheme="minorHAnsi" w:hAnsiTheme="minorHAnsi" w:cstheme="minorHAnsi"/>
                <w:color w:val="000000"/>
                <w:sz w:val="20"/>
                <w:lang w:val="en-GB"/>
              </w:rPr>
              <w:t>)</w:t>
            </w:r>
            <w:r w:rsidRPr="003855BE">
              <w:rPr>
                <w:rFonts w:asciiTheme="minorHAnsi" w:hAnsiTheme="minorHAnsi" w:cstheme="minorHAnsi" w:hint="eastAsia"/>
                <w:color w:val="000000"/>
                <w:sz w:val="20"/>
                <w:lang w:val="en-GB"/>
              </w:rPr>
              <w:t>是否币种错配</w:t>
            </w:r>
          </w:p>
        </w:tc>
        <w:tc>
          <w:tcPr>
            <w:tcW w:w="1314" w:type="pct"/>
            <w:tcBorders>
              <w:top w:val="single" w:sz="4" w:space="0" w:color="auto"/>
              <w:left w:val="nil"/>
              <w:bottom w:val="single" w:sz="4" w:space="0" w:color="auto"/>
              <w:right w:val="single" w:sz="4" w:space="0" w:color="auto"/>
            </w:tcBorders>
            <w:shd w:val="clear" w:color="auto" w:fill="auto"/>
            <w:noWrap/>
            <w:vAlign w:val="center"/>
          </w:tcPr>
          <w:p w14:paraId="5B53209E"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821" w:type="pct"/>
            <w:tcBorders>
              <w:top w:val="single" w:sz="4" w:space="0" w:color="auto"/>
              <w:left w:val="nil"/>
              <w:bottom w:val="single" w:sz="4" w:space="0" w:color="auto"/>
              <w:right w:val="single" w:sz="4" w:space="0" w:color="auto"/>
            </w:tcBorders>
            <w:shd w:val="clear" w:color="auto" w:fill="auto"/>
            <w:vAlign w:val="center"/>
          </w:tcPr>
          <w:p w14:paraId="1F173DDE"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32" w:type="pct"/>
            <w:tcBorders>
              <w:top w:val="single" w:sz="4" w:space="0" w:color="auto"/>
              <w:left w:val="nil"/>
              <w:bottom w:val="single" w:sz="4" w:space="0" w:color="auto"/>
              <w:right w:val="single" w:sz="4" w:space="0" w:color="auto"/>
            </w:tcBorders>
            <w:shd w:val="clear" w:color="auto" w:fill="auto"/>
            <w:noWrap/>
            <w:vAlign w:val="center"/>
          </w:tcPr>
          <w:p w14:paraId="59AD39C6"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bl>
    <w:p w14:paraId="1F964508" w14:textId="77777777" w:rsidR="00E503FC" w:rsidRDefault="00E503FC" w:rsidP="00E503FC">
      <w:pPr>
        <w:pStyle w:val="3"/>
        <w:ind w:left="0"/>
      </w:pPr>
      <w:bookmarkStart w:id="132" w:name="_Toc80033805"/>
      <w:commentRangeStart w:id="133"/>
      <w:r>
        <w:rPr>
          <w:rFonts w:hint="eastAsia"/>
        </w:rPr>
        <w:t>输出数据</w:t>
      </w:r>
      <w:commentRangeEnd w:id="133"/>
      <w:r>
        <w:rPr>
          <w:rStyle w:val="af4"/>
          <w:rFonts w:cs="Times New Roman"/>
          <w:b w:val="0"/>
        </w:rPr>
        <w:commentReference w:id="133"/>
      </w:r>
      <w:bookmarkEnd w:id="132"/>
    </w:p>
    <w:tbl>
      <w:tblPr>
        <w:tblW w:w="5000" w:type="pct"/>
        <w:jc w:val="center"/>
        <w:tblLook w:val="04A0" w:firstRow="1" w:lastRow="0" w:firstColumn="1" w:lastColumn="0" w:noHBand="0" w:noVBand="1"/>
      </w:tblPr>
      <w:tblGrid>
        <w:gridCol w:w="2417"/>
        <w:gridCol w:w="2121"/>
        <w:gridCol w:w="2863"/>
        <w:gridCol w:w="1229"/>
      </w:tblGrid>
      <w:tr w:rsidR="00E503FC" w:rsidRPr="00883D88" w14:paraId="498200BB" w14:textId="77777777" w:rsidTr="00DA63F1">
        <w:trPr>
          <w:trHeight w:val="286"/>
          <w:tblHeader/>
          <w:jc w:val="center"/>
        </w:trPr>
        <w:tc>
          <w:tcPr>
            <w:tcW w:w="1400" w:type="pct"/>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62E2F3EF"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字段名称</w:t>
            </w:r>
          </w:p>
        </w:tc>
        <w:tc>
          <w:tcPr>
            <w:tcW w:w="1229" w:type="pct"/>
            <w:tcBorders>
              <w:top w:val="single" w:sz="4" w:space="0" w:color="auto"/>
              <w:left w:val="nil"/>
              <w:bottom w:val="single" w:sz="4" w:space="0" w:color="auto"/>
              <w:right w:val="single" w:sz="4" w:space="0" w:color="auto"/>
            </w:tcBorders>
            <w:shd w:val="clear" w:color="000000" w:fill="00338D"/>
            <w:noWrap/>
            <w:vAlign w:val="center"/>
            <w:hideMark/>
          </w:tcPr>
          <w:p w14:paraId="37B50239"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b/>
                <w:bCs/>
                <w:color w:val="FFFFFF"/>
                <w:sz w:val="20"/>
                <w:lang w:val="en-GB"/>
              </w:rPr>
              <w:t>存储位置</w:t>
            </w:r>
          </w:p>
        </w:tc>
        <w:tc>
          <w:tcPr>
            <w:tcW w:w="1659" w:type="pct"/>
            <w:tcBorders>
              <w:top w:val="single" w:sz="4" w:space="0" w:color="auto"/>
              <w:left w:val="nil"/>
              <w:bottom w:val="single" w:sz="4" w:space="0" w:color="auto"/>
              <w:right w:val="single" w:sz="4" w:space="0" w:color="auto"/>
            </w:tcBorders>
            <w:shd w:val="clear" w:color="000000" w:fill="00338D"/>
            <w:noWrap/>
            <w:vAlign w:val="center"/>
            <w:hideMark/>
          </w:tcPr>
          <w:p w14:paraId="36231BD9"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含义</w:t>
            </w:r>
          </w:p>
        </w:tc>
        <w:tc>
          <w:tcPr>
            <w:tcW w:w="712" w:type="pct"/>
            <w:tcBorders>
              <w:top w:val="single" w:sz="4" w:space="0" w:color="auto"/>
              <w:left w:val="nil"/>
              <w:bottom w:val="single" w:sz="4" w:space="0" w:color="auto"/>
              <w:right w:val="single" w:sz="4" w:space="0" w:color="auto"/>
            </w:tcBorders>
            <w:shd w:val="clear" w:color="000000" w:fill="00338D"/>
          </w:tcPr>
          <w:p w14:paraId="7BF0372F" w14:textId="77777777" w:rsidR="00E503FC" w:rsidRPr="00883D88" w:rsidRDefault="00E503FC"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备注</w:t>
            </w:r>
          </w:p>
        </w:tc>
      </w:tr>
      <w:tr w:rsidR="00E503FC" w:rsidRPr="00883D88" w14:paraId="4BAB6907" w14:textId="77777777" w:rsidTr="00DA63F1">
        <w:trPr>
          <w:trHeight w:val="20"/>
          <w:jc w:val="center"/>
        </w:trPr>
        <w:tc>
          <w:tcPr>
            <w:tcW w:w="1400" w:type="pct"/>
            <w:tcBorders>
              <w:top w:val="nil"/>
              <w:left w:val="single" w:sz="4" w:space="0" w:color="auto"/>
              <w:bottom w:val="single" w:sz="4" w:space="0" w:color="auto"/>
              <w:right w:val="single" w:sz="4" w:space="0" w:color="auto"/>
            </w:tcBorders>
            <w:shd w:val="clear" w:color="auto" w:fill="auto"/>
            <w:noWrap/>
            <w:vAlign w:val="center"/>
          </w:tcPr>
          <w:p w14:paraId="1B62ED1D"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1229" w:type="pct"/>
            <w:tcBorders>
              <w:top w:val="nil"/>
              <w:left w:val="nil"/>
              <w:bottom w:val="single" w:sz="4" w:space="0" w:color="auto"/>
              <w:right w:val="single" w:sz="4" w:space="0" w:color="auto"/>
            </w:tcBorders>
            <w:shd w:val="clear" w:color="auto" w:fill="auto"/>
            <w:noWrap/>
            <w:vAlign w:val="center"/>
          </w:tcPr>
          <w:p w14:paraId="3D2F2995" w14:textId="77777777" w:rsidR="00E503FC" w:rsidRPr="00CF5821" w:rsidRDefault="00E503FC" w:rsidP="00DA63F1">
            <w:pPr>
              <w:spacing w:after="0"/>
              <w:ind w:firstLineChars="0" w:firstLine="0"/>
              <w:jc w:val="left"/>
              <w:rPr>
                <w:rFonts w:asciiTheme="minorHAnsi" w:hAnsiTheme="minorHAnsi" w:cstheme="minorHAnsi"/>
                <w:color w:val="000000"/>
                <w:sz w:val="20"/>
              </w:rPr>
            </w:pPr>
          </w:p>
        </w:tc>
        <w:tc>
          <w:tcPr>
            <w:tcW w:w="1659" w:type="pct"/>
            <w:tcBorders>
              <w:top w:val="nil"/>
              <w:left w:val="nil"/>
              <w:bottom w:val="single" w:sz="4" w:space="0" w:color="auto"/>
              <w:right w:val="single" w:sz="4" w:space="0" w:color="auto"/>
            </w:tcBorders>
            <w:shd w:val="clear" w:color="auto" w:fill="auto"/>
            <w:vAlign w:val="center"/>
          </w:tcPr>
          <w:p w14:paraId="555B0DDF"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12" w:type="pct"/>
            <w:tcBorders>
              <w:top w:val="nil"/>
              <w:left w:val="nil"/>
              <w:bottom w:val="single" w:sz="4" w:space="0" w:color="auto"/>
              <w:right w:val="single" w:sz="4" w:space="0" w:color="auto"/>
            </w:tcBorders>
            <w:vAlign w:val="center"/>
          </w:tcPr>
          <w:p w14:paraId="21300E90"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391954FB" w14:textId="77777777" w:rsidTr="00DA63F1">
        <w:trPr>
          <w:trHeight w:val="20"/>
          <w:jc w:val="center"/>
        </w:trPr>
        <w:tc>
          <w:tcPr>
            <w:tcW w:w="1400" w:type="pct"/>
            <w:tcBorders>
              <w:top w:val="nil"/>
              <w:left w:val="single" w:sz="4" w:space="0" w:color="auto"/>
              <w:bottom w:val="nil"/>
              <w:right w:val="single" w:sz="4" w:space="0" w:color="auto"/>
            </w:tcBorders>
            <w:shd w:val="clear" w:color="auto" w:fill="auto"/>
            <w:noWrap/>
            <w:vAlign w:val="center"/>
          </w:tcPr>
          <w:p w14:paraId="09E90CA9"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1229" w:type="pct"/>
            <w:tcBorders>
              <w:top w:val="nil"/>
              <w:left w:val="nil"/>
              <w:bottom w:val="nil"/>
              <w:right w:val="single" w:sz="4" w:space="0" w:color="auto"/>
            </w:tcBorders>
            <w:shd w:val="clear" w:color="auto" w:fill="auto"/>
            <w:noWrap/>
            <w:vAlign w:val="center"/>
          </w:tcPr>
          <w:p w14:paraId="4C975E13"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1659" w:type="pct"/>
            <w:tcBorders>
              <w:top w:val="nil"/>
              <w:left w:val="nil"/>
              <w:bottom w:val="nil"/>
              <w:right w:val="single" w:sz="4" w:space="0" w:color="auto"/>
            </w:tcBorders>
            <w:shd w:val="clear" w:color="auto" w:fill="auto"/>
            <w:noWrap/>
            <w:vAlign w:val="center"/>
          </w:tcPr>
          <w:p w14:paraId="6600DEF5"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12" w:type="pct"/>
            <w:tcBorders>
              <w:top w:val="nil"/>
              <w:left w:val="nil"/>
              <w:bottom w:val="nil"/>
              <w:right w:val="single" w:sz="4" w:space="0" w:color="auto"/>
            </w:tcBorders>
            <w:vAlign w:val="center"/>
          </w:tcPr>
          <w:p w14:paraId="4A7657F6"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r w:rsidR="00E503FC" w:rsidRPr="00883D88" w14:paraId="1DF9A79D" w14:textId="77777777" w:rsidTr="00DA63F1">
        <w:trPr>
          <w:trHeight w:val="20"/>
          <w:jc w:val="center"/>
        </w:trPr>
        <w:tc>
          <w:tcPr>
            <w:tcW w:w="1400" w:type="pct"/>
            <w:tcBorders>
              <w:top w:val="nil"/>
              <w:left w:val="single" w:sz="4" w:space="0" w:color="auto"/>
              <w:bottom w:val="single" w:sz="4" w:space="0" w:color="auto"/>
              <w:right w:val="single" w:sz="4" w:space="0" w:color="auto"/>
            </w:tcBorders>
            <w:shd w:val="clear" w:color="auto" w:fill="auto"/>
            <w:noWrap/>
            <w:vAlign w:val="center"/>
          </w:tcPr>
          <w:p w14:paraId="1BDDE825"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1229" w:type="pct"/>
            <w:tcBorders>
              <w:top w:val="nil"/>
              <w:left w:val="nil"/>
              <w:bottom w:val="single" w:sz="4" w:space="0" w:color="auto"/>
              <w:right w:val="single" w:sz="4" w:space="0" w:color="auto"/>
            </w:tcBorders>
            <w:shd w:val="clear" w:color="auto" w:fill="auto"/>
            <w:noWrap/>
            <w:vAlign w:val="center"/>
          </w:tcPr>
          <w:p w14:paraId="2B1F8771"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1659" w:type="pct"/>
            <w:tcBorders>
              <w:top w:val="nil"/>
              <w:left w:val="nil"/>
              <w:bottom w:val="single" w:sz="4" w:space="0" w:color="auto"/>
              <w:right w:val="single" w:sz="4" w:space="0" w:color="auto"/>
            </w:tcBorders>
            <w:shd w:val="clear" w:color="auto" w:fill="auto"/>
            <w:noWrap/>
            <w:vAlign w:val="center"/>
          </w:tcPr>
          <w:p w14:paraId="739BD623"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c>
          <w:tcPr>
            <w:tcW w:w="712" w:type="pct"/>
            <w:tcBorders>
              <w:top w:val="nil"/>
              <w:left w:val="nil"/>
              <w:bottom w:val="single" w:sz="4" w:space="0" w:color="auto"/>
              <w:right w:val="single" w:sz="4" w:space="0" w:color="auto"/>
            </w:tcBorders>
            <w:vAlign w:val="center"/>
          </w:tcPr>
          <w:p w14:paraId="3C72DF9F" w14:textId="77777777" w:rsidR="00E503FC" w:rsidRPr="00CF5821" w:rsidRDefault="00E503FC" w:rsidP="00DA63F1">
            <w:pPr>
              <w:spacing w:after="0"/>
              <w:ind w:firstLineChars="0" w:firstLine="0"/>
              <w:jc w:val="left"/>
              <w:rPr>
                <w:rFonts w:asciiTheme="minorHAnsi" w:hAnsiTheme="minorHAnsi" w:cstheme="minorHAnsi"/>
                <w:color w:val="000000"/>
                <w:sz w:val="20"/>
                <w:lang w:val="en-GB"/>
              </w:rPr>
            </w:pPr>
          </w:p>
        </w:tc>
      </w:tr>
    </w:tbl>
    <w:p w14:paraId="0D9FE524" w14:textId="77777777" w:rsidR="00E503FC" w:rsidRDefault="00E503FC" w:rsidP="00E503FC"/>
    <w:p w14:paraId="68F7F788" w14:textId="3A3B7559" w:rsidR="006A79AD" w:rsidRDefault="006A79AD" w:rsidP="00DB65C8">
      <w:pPr>
        <w:ind w:firstLineChars="0" w:firstLine="0"/>
      </w:pPr>
    </w:p>
    <w:p w14:paraId="1611A363" w14:textId="77777777" w:rsidR="00E503FC" w:rsidRDefault="00E503FC" w:rsidP="00DB65C8">
      <w:pPr>
        <w:ind w:firstLineChars="0" w:firstLine="0"/>
      </w:pPr>
    </w:p>
    <w:p w14:paraId="3D2BFDDA" w14:textId="03B56EA8" w:rsidR="00DB65C8" w:rsidRDefault="004D3D59" w:rsidP="00DB65C8">
      <w:pPr>
        <w:pStyle w:val="1"/>
      </w:pPr>
      <w:bookmarkStart w:id="134" w:name="_Toc80033806"/>
      <w:r>
        <w:rPr>
          <w:rFonts w:hint="eastAsia"/>
        </w:rPr>
        <w:t>手工计量系统需求</w:t>
      </w:r>
      <w:bookmarkEnd w:id="134"/>
    </w:p>
    <w:p w14:paraId="5BB66AE3" w14:textId="1B1C37C5" w:rsidR="00DB65C8" w:rsidRPr="00CA4233" w:rsidRDefault="004D3D59" w:rsidP="00DB65C8">
      <w:pPr>
        <w:keepNext/>
        <w:keepLines/>
        <w:numPr>
          <w:ilvl w:val="1"/>
          <w:numId w:val="1"/>
        </w:numPr>
        <w:tabs>
          <w:tab w:val="left" w:pos="709"/>
        </w:tabs>
        <w:spacing w:before="120"/>
        <w:ind w:firstLineChars="0" w:firstLine="0"/>
        <w:outlineLvl w:val="1"/>
        <w:rPr>
          <w:szCs w:val="26"/>
        </w:rPr>
      </w:pPr>
      <w:bookmarkStart w:id="135" w:name="_Toc80033807"/>
      <w:r w:rsidRPr="004D3D59">
        <w:rPr>
          <w:rFonts w:cstheme="majorBidi" w:hint="eastAsia"/>
          <w:b/>
          <w:szCs w:val="26"/>
        </w:rPr>
        <w:t>资产证券化风险加权资产计量</w:t>
      </w:r>
      <w:r>
        <w:rPr>
          <w:rFonts w:cstheme="majorBidi" w:hint="eastAsia"/>
          <w:b/>
          <w:szCs w:val="26"/>
        </w:rPr>
        <w:t>系统需求</w:t>
      </w:r>
      <w:bookmarkEnd w:id="135"/>
    </w:p>
    <w:p w14:paraId="002F6661" w14:textId="77777777" w:rsidR="00DB65C8" w:rsidRDefault="00DB65C8" w:rsidP="00DB65C8">
      <w:pPr>
        <w:pStyle w:val="3"/>
        <w:ind w:left="0"/>
      </w:pPr>
      <w:bookmarkStart w:id="136" w:name="_Toc80033808"/>
      <w:r w:rsidRPr="009D2687">
        <w:rPr>
          <w:rFonts w:hint="eastAsia"/>
        </w:rPr>
        <w:t>业务描述</w:t>
      </w:r>
      <w:bookmarkEnd w:id="136"/>
    </w:p>
    <w:p w14:paraId="35773789" w14:textId="42008D56" w:rsidR="00DB65C8" w:rsidRDefault="008C52FB" w:rsidP="00DB65C8">
      <w:pPr>
        <w:spacing w:before="120"/>
      </w:pPr>
      <w:r>
        <w:rPr>
          <w:rFonts w:hint="eastAsia"/>
        </w:rPr>
        <w:t>资产证券化采用手工表格线下计量，并将计量结果上传至R</w:t>
      </w:r>
      <w:r>
        <w:t>WA</w:t>
      </w:r>
      <w:r>
        <w:rPr>
          <w:rFonts w:hint="eastAsia"/>
        </w:rPr>
        <w:t>系统。</w:t>
      </w:r>
    </w:p>
    <w:p w14:paraId="728D5C6F" w14:textId="77777777" w:rsidR="00DB65C8" w:rsidRPr="009D2687" w:rsidRDefault="00DB65C8" w:rsidP="00DB65C8">
      <w:pPr>
        <w:pStyle w:val="3"/>
        <w:ind w:left="0"/>
      </w:pPr>
      <w:bookmarkStart w:id="137" w:name="_Toc80033809"/>
      <w:r w:rsidRPr="009D2687">
        <w:rPr>
          <w:rFonts w:hint="eastAsia"/>
        </w:rPr>
        <w:t>业务规则</w:t>
      </w:r>
      <w:bookmarkEnd w:id="137"/>
    </w:p>
    <w:p w14:paraId="341FFBA5" w14:textId="74356748" w:rsidR="00DB65C8" w:rsidRDefault="008C52FB" w:rsidP="00DB65C8">
      <w:pPr>
        <w:spacing w:before="120"/>
      </w:pPr>
      <w:commentRangeStart w:id="138"/>
      <w:r>
        <w:rPr>
          <w:rFonts w:hint="eastAsia"/>
        </w:rPr>
        <w:t>计量流程如下</w:t>
      </w:r>
      <w:commentRangeEnd w:id="138"/>
      <w:r w:rsidR="00E503FC">
        <w:rPr>
          <w:rStyle w:val="af4"/>
        </w:rPr>
        <w:commentReference w:id="138"/>
      </w:r>
      <w:r w:rsidR="00DB65C8">
        <w:rPr>
          <w:rFonts w:hint="eastAsia"/>
        </w:rPr>
        <w:t>：</w:t>
      </w:r>
    </w:p>
    <w:p w14:paraId="0EDE3F6A" w14:textId="77777777" w:rsidR="00DB65C8" w:rsidRPr="00D245C7" w:rsidRDefault="00DB65C8" w:rsidP="00DB65C8">
      <w:pPr>
        <w:pStyle w:val="a5"/>
      </w:pPr>
    </w:p>
    <w:p w14:paraId="7F338F02" w14:textId="3FC81870" w:rsidR="00DB65C8" w:rsidRDefault="00DB65C8" w:rsidP="00DB65C8">
      <w:pPr>
        <w:pStyle w:val="a5"/>
      </w:pPr>
      <w:r>
        <w:rPr>
          <w:rFonts w:hint="eastAsia"/>
        </w:rPr>
        <w:lastRenderedPageBreak/>
        <w:t>此列表为各层级风险暴露分类分布，具体判定方式参考以下各个风险暴露分类的章节。</w:t>
      </w:r>
    </w:p>
    <w:p w14:paraId="7A5E4E16" w14:textId="65640379" w:rsidR="008C52FB" w:rsidRDefault="008C52FB" w:rsidP="00DB65C8">
      <w:pPr>
        <w:pStyle w:val="a5"/>
      </w:pPr>
      <w:commentRangeStart w:id="139"/>
      <w:r>
        <w:rPr>
          <w:rFonts w:hint="eastAsia"/>
        </w:rPr>
        <w:t>计量规则如下</w:t>
      </w:r>
      <w:commentRangeEnd w:id="139"/>
      <w:r w:rsidR="00E503FC">
        <w:rPr>
          <w:rStyle w:val="af4"/>
        </w:rPr>
        <w:commentReference w:id="139"/>
      </w:r>
      <w:r>
        <w:rPr>
          <w:rFonts w:hint="eastAsia"/>
        </w:rPr>
        <w:t>：</w:t>
      </w:r>
    </w:p>
    <w:p w14:paraId="4E5F4332" w14:textId="3D5DCC4D" w:rsidR="008C52FB" w:rsidRPr="00E503FC" w:rsidRDefault="008C52FB" w:rsidP="00DB65C8">
      <w:pPr>
        <w:pStyle w:val="a5"/>
      </w:pPr>
      <w:r w:rsidRPr="00E503FC">
        <w:rPr>
          <w:rFonts w:hint="eastAsia"/>
        </w:rPr>
        <w:t>数据输入表格</w:t>
      </w:r>
      <w:r w:rsidR="000D26C0" w:rsidRPr="00E503FC">
        <w:rPr>
          <w:rFonts w:hint="eastAsia"/>
        </w:rPr>
        <w:t>+结果计算表格</w:t>
      </w:r>
    </w:p>
    <w:p w14:paraId="3FECF0F1" w14:textId="0DB8E82B" w:rsidR="008C52FB" w:rsidRDefault="008C52FB" w:rsidP="00DB65C8">
      <w:pPr>
        <w:pStyle w:val="a5"/>
        <w:rPr>
          <w:rFonts w:cstheme="majorBidi"/>
          <w:b/>
          <w:szCs w:val="26"/>
        </w:rPr>
      </w:pPr>
      <w:r w:rsidRPr="00E503FC">
        <w:rPr>
          <w:rFonts w:hint="eastAsia"/>
        </w:rPr>
        <w:t>最终将表格单笔业务的</w:t>
      </w:r>
      <w:r>
        <w:rPr>
          <w:rFonts w:hint="eastAsia"/>
        </w:rPr>
        <w:t>R</w:t>
      </w:r>
      <w:r>
        <w:t>WA</w:t>
      </w:r>
      <w:r>
        <w:rPr>
          <w:rFonts w:hint="eastAsia"/>
        </w:rPr>
        <w:t>计算结果，在R</w:t>
      </w:r>
      <w:r>
        <w:t>WA</w:t>
      </w:r>
      <w:r>
        <w:rPr>
          <w:rFonts w:hint="eastAsia"/>
        </w:rPr>
        <w:t>系统中进行传输输入</w:t>
      </w:r>
    </w:p>
    <w:p w14:paraId="78024732" w14:textId="77777777" w:rsidR="00DB65C8" w:rsidRPr="009D2687" w:rsidRDefault="00DB65C8" w:rsidP="00DB65C8">
      <w:pPr>
        <w:pStyle w:val="3"/>
        <w:ind w:left="0"/>
      </w:pPr>
      <w:bookmarkStart w:id="140" w:name="_Toc80033810"/>
      <w:r w:rsidRPr="009D2687">
        <w:rPr>
          <w:rFonts w:hint="eastAsia"/>
        </w:rPr>
        <w:t>数据输入</w:t>
      </w:r>
      <w:bookmarkEnd w:id="140"/>
    </w:p>
    <w:p w14:paraId="0A723297" w14:textId="47EED567" w:rsidR="00DB65C8" w:rsidRDefault="008C52FB" w:rsidP="00DB65C8">
      <w:r>
        <w:rPr>
          <w:rFonts w:hint="eastAsia"/>
        </w:rPr>
        <w:t>详见资产证券化R</w:t>
      </w:r>
      <w:r>
        <w:t>WA</w:t>
      </w:r>
      <w:r>
        <w:rPr>
          <w:rFonts w:hint="eastAsia"/>
        </w:rPr>
        <w:t>计算表格</w:t>
      </w:r>
      <w:r w:rsidR="00DB65C8">
        <w:rPr>
          <w:rFonts w:hint="eastAsia"/>
        </w:rPr>
        <w:t>。</w:t>
      </w:r>
    </w:p>
    <w:tbl>
      <w:tblPr>
        <w:tblW w:w="8287" w:type="dxa"/>
        <w:tblLook w:val="04A0" w:firstRow="1" w:lastRow="0" w:firstColumn="1" w:lastColumn="0" w:noHBand="0" w:noVBand="1"/>
      </w:tblPr>
      <w:tblGrid>
        <w:gridCol w:w="1696"/>
        <w:gridCol w:w="2552"/>
        <w:gridCol w:w="2674"/>
        <w:gridCol w:w="1365"/>
      </w:tblGrid>
      <w:tr w:rsidR="008C52FB" w:rsidRPr="00841C2E" w14:paraId="54FB7B1D" w14:textId="77777777" w:rsidTr="006A79AD">
        <w:trPr>
          <w:trHeight w:val="351"/>
        </w:trPr>
        <w:tc>
          <w:tcPr>
            <w:tcW w:w="1696"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433C2777" w14:textId="77777777" w:rsidR="008C52FB" w:rsidRPr="00841C2E" w:rsidRDefault="008C52FB" w:rsidP="006A79AD">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552" w:type="dxa"/>
            <w:tcBorders>
              <w:top w:val="single" w:sz="4" w:space="0" w:color="auto"/>
              <w:left w:val="nil"/>
              <w:bottom w:val="single" w:sz="4" w:space="0" w:color="auto"/>
              <w:right w:val="single" w:sz="4" w:space="0" w:color="auto"/>
            </w:tcBorders>
            <w:shd w:val="clear" w:color="000000" w:fill="00338D"/>
            <w:noWrap/>
            <w:vAlign w:val="center"/>
            <w:hideMark/>
          </w:tcPr>
          <w:p w14:paraId="75C2EADA" w14:textId="77777777" w:rsidR="008C52FB" w:rsidRPr="00841C2E" w:rsidRDefault="008C52FB" w:rsidP="006A79AD">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现行系统是否有该字段</w:t>
            </w:r>
          </w:p>
        </w:tc>
        <w:tc>
          <w:tcPr>
            <w:tcW w:w="2674" w:type="dxa"/>
            <w:tcBorders>
              <w:top w:val="single" w:sz="4" w:space="0" w:color="auto"/>
              <w:left w:val="nil"/>
              <w:bottom w:val="single" w:sz="4" w:space="0" w:color="auto"/>
              <w:right w:val="single" w:sz="4" w:space="0" w:color="auto"/>
            </w:tcBorders>
            <w:shd w:val="clear" w:color="000000" w:fill="00338D"/>
            <w:noWrap/>
            <w:vAlign w:val="center"/>
            <w:hideMark/>
          </w:tcPr>
          <w:p w14:paraId="51B8993E" w14:textId="77777777" w:rsidR="008C52FB" w:rsidRPr="00841C2E" w:rsidRDefault="008C52FB" w:rsidP="006A79AD">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含义</w:t>
            </w:r>
          </w:p>
        </w:tc>
        <w:tc>
          <w:tcPr>
            <w:tcW w:w="1365" w:type="dxa"/>
            <w:tcBorders>
              <w:top w:val="single" w:sz="4" w:space="0" w:color="auto"/>
              <w:left w:val="nil"/>
              <w:bottom w:val="single" w:sz="4" w:space="0" w:color="auto"/>
              <w:right w:val="single" w:sz="4" w:space="0" w:color="auto"/>
            </w:tcBorders>
            <w:shd w:val="clear" w:color="000000" w:fill="00338D"/>
            <w:noWrap/>
            <w:vAlign w:val="center"/>
            <w:hideMark/>
          </w:tcPr>
          <w:p w14:paraId="31DBB6AB" w14:textId="77777777" w:rsidR="008C52FB" w:rsidRPr="00841C2E" w:rsidRDefault="008C52FB" w:rsidP="006A79AD">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备注</w:t>
            </w:r>
          </w:p>
        </w:tc>
      </w:tr>
      <w:tr w:rsidR="008C52FB" w:rsidRPr="00841C2E" w14:paraId="4475C3CE" w14:textId="77777777" w:rsidTr="006A79AD">
        <w:trPr>
          <w:trHeight w:val="251"/>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AEDBD4" w14:textId="47AB98A1" w:rsidR="008C52FB" w:rsidRPr="00841C2E" w:rsidRDefault="008C52FB" w:rsidP="006A79AD">
            <w:pPr>
              <w:spacing w:after="0"/>
              <w:ind w:firstLineChars="0" w:firstLine="0"/>
              <w:jc w:val="left"/>
              <w:rPr>
                <w:rFonts w:cs="Calibri"/>
                <w:color w:val="000000"/>
                <w:sz w:val="20"/>
                <w:lang w:val="en-GB"/>
              </w:rPr>
            </w:pPr>
            <w:r>
              <w:rPr>
                <w:rFonts w:cs="Calibri"/>
                <w:color w:val="000000"/>
                <w:sz w:val="20"/>
                <w:lang w:val="en-GB"/>
              </w:rPr>
              <w:t>&lt;</w:t>
            </w:r>
            <w:r w:rsidR="00EC1154" w:rsidRPr="00EC1154">
              <w:rPr>
                <w:rFonts w:cs="Calibri" w:hint="eastAsia"/>
                <w:color w:val="000000"/>
                <w:sz w:val="20"/>
                <w:lang w:val="en-GB"/>
              </w:rPr>
              <w:t>产品名称</w:t>
            </w:r>
            <w:r>
              <w:rPr>
                <w:rFonts w:cs="Calibri"/>
                <w:color w:val="000000"/>
                <w:sz w:val="20"/>
                <w:lang w:val="en-GB"/>
              </w:rPr>
              <w:t xml:space="preserve"> &gt;</w:t>
            </w:r>
          </w:p>
        </w:tc>
        <w:tc>
          <w:tcPr>
            <w:tcW w:w="2552" w:type="dxa"/>
            <w:tcBorders>
              <w:top w:val="single" w:sz="4" w:space="0" w:color="auto"/>
              <w:left w:val="nil"/>
              <w:bottom w:val="single" w:sz="4" w:space="0" w:color="auto"/>
              <w:right w:val="single" w:sz="4" w:space="0" w:color="auto"/>
            </w:tcBorders>
            <w:shd w:val="clear" w:color="auto" w:fill="auto"/>
            <w:noWrap/>
            <w:vAlign w:val="center"/>
            <w:hideMark/>
          </w:tcPr>
          <w:p w14:paraId="25343B1E" w14:textId="77777777" w:rsidR="008C52FB" w:rsidRPr="00F8216B" w:rsidRDefault="008C52FB" w:rsidP="006A79AD">
            <w:pPr>
              <w:spacing w:after="0"/>
              <w:ind w:firstLineChars="0" w:firstLine="0"/>
              <w:jc w:val="left"/>
              <w:rPr>
                <w:rFonts w:cs="Calibri"/>
                <w:color w:val="000000"/>
                <w:sz w:val="20"/>
              </w:rPr>
            </w:pPr>
            <w:r w:rsidRPr="00841C2E">
              <w:rPr>
                <w:rFonts w:cs="Calibri" w:hint="eastAsia"/>
                <w:color w:val="000000"/>
                <w:sz w:val="20"/>
                <w:lang w:val="en-GB"/>
              </w:rPr>
              <w:t> </w:t>
            </w:r>
          </w:p>
        </w:tc>
        <w:tc>
          <w:tcPr>
            <w:tcW w:w="2674" w:type="dxa"/>
            <w:tcBorders>
              <w:top w:val="single" w:sz="4" w:space="0" w:color="auto"/>
              <w:left w:val="nil"/>
              <w:bottom w:val="single" w:sz="4" w:space="0" w:color="auto"/>
              <w:right w:val="single" w:sz="4" w:space="0" w:color="auto"/>
            </w:tcBorders>
            <w:shd w:val="clear" w:color="auto" w:fill="auto"/>
            <w:vAlign w:val="center"/>
            <w:hideMark/>
          </w:tcPr>
          <w:p w14:paraId="5FCCC557" w14:textId="404C7601" w:rsidR="008C52FB" w:rsidRPr="00841C2E" w:rsidRDefault="00EC1154" w:rsidP="006A79AD">
            <w:pPr>
              <w:spacing w:after="0"/>
              <w:ind w:firstLineChars="0" w:firstLine="0"/>
              <w:jc w:val="left"/>
              <w:rPr>
                <w:rFonts w:cs="Calibri"/>
                <w:color w:val="000000"/>
                <w:sz w:val="20"/>
                <w:lang w:val="en-GB"/>
              </w:rPr>
            </w:pPr>
            <w:r>
              <w:rPr>
                <w:rFonts w:cs="Calibri" w:hint="eastAsia"/>
                <w:color w:val="000000"/>
                <w:sz w:val="20"/>
                <w:lang w:val="en-GB"/>
              </w:rPr>
              <w:t>产品名称</w:t>
            </w:r>
          </w:p>
          <w:p w14:paraId="4DBB7378" w14:textId="77777777" w:rsidR="008C52FB" w:rsidRPr="00841C2E" w:rsidRDefault="008C52FB" w:rsidP="006A79AD">
            <w:pPr>
              <w:spacing w:after="0"/>
              <w:ind w:firstLineChars="0" w:firstLine="0"/>
              <w:jc w:val="left"/>
              <w:rPr>
                <w:rFonts w:cs="Calibri"/>
                <w:color w:val="000000"/>
                <w:sz w:val="20"/>
                <w:lang w:val="en-GB"/>
              </w:rPr>
            </w:pPr>
          </w:p>
        </w:tc>
        <w:tc>
          <w:tcPr>
            <w:tcW w:w="1365" w:type="dxa"/>
            <w:tcBorders>
              <w:top w:val="single" w:sz="4" w:space="0" w:color="auto"/>
              <w:left w:val="nil"/>
              <w:bottom w:val="single" w:sz="4" w:space="0" w:color="auto"/>
              <w:right w:val="single" w:sz="4" w:space="0" w:color="auto"/>
            </w:tcBorders>
            <w:shd w:val="clear" w:color="auto" w:fill="auto"/>
            <w:noWrap/>
            <w:vAlign w:val="center"/>
            <w:hideMark/>
          </w:tcPr>
          <w:p w14:paraId="2B49ACC5" w14:textId="368003F9" w:rsidR="008C52FB" w:rsidRPr="00841C2E" w:rsidRDefault="008C52FB" w:rsidP="006A79AD">
            <w:pPr>
              <w:spacing w:after="0"/>
              <w:ind w:firstLineChars="0" w:firstLine="0"/>
              <w:jc w:val="left"/>
              <w:rPr>
                <w:rFonts w:cs="Calibri"/>
                <w:color w:val="000000"/>
                <w:sz w:val="22"/>
                <w:szCs w:val="22"/>
                <w:lang w:val="en-GB"/>
              </w:rPr>
            </w:pPr>
            <w:r>
              <w:rPr>
                <w:rFonts w:cs="Calibri" w:hint="eastAsia"/>
                <w:color w:val="000000"/>
                <w:sz w:val="22"/>
                <w:szCs w:val="22"/>
                <w:lang w:val="en-GB"/>
              </w:rPr>
              <w:t>主键</w:t>
            </w:r>
          </w:p>
        </w:tc>
      </w:tr>
      <w:tr w:rsidR="008C52FB" w:rsidRPr="00841C2E" w14:paraId="2792846A" w14:textId="77777777" w:rsidTr="006A79AD">
        <w:trPr>
          <w:trHeight w:val="251"/>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0C0B68" w14:textId="5A9E14DC" w:rsidR="008C52FB" w:rsidRDefault="00EC1154" w:rsidP="006A79AD">
            <w:pPr>
              <w:spacing w:after="0"/>
              <w:ind w:firstLineChars="0" w:firstLine="0"/>
              <w:jc w:val="left"/>
              <w:rPr>
                <w:rFonts w:cs="Calibri"/>
                <w:color w:val="000000"/>
                <w:sz w:val="20"/>
                <w:lang w:val="en-GB"/>
              </w:rPr>
            </w:pPr>
            <w:r>
              <w:rPr>
                <w:rFonts w:cs="Calibri"/>
                <w:color w:val="000000"/>
                <w:sz w:val="20"/>
                <w:lang w:val="en-GB"/>
              </w:rPr>
              <w:t>&lt;</w:t>
            </w:r>
            <w:r w:rsidRPr="00EC1154">
              <w:rPr>
                <w:rFonts w:cs="Calibri" w:hint="eastAsia"/>
                <w:color w:val="000000"/>
                <w:sz w:val="20"/>
                <w:lang w:val="en-GB"/>
              </w:rPr>
              <w:t>本行系统编码</w:t>
            </w:r>
            <w:r>
              <w:rPr>
                <w:rFonts w:cs="Calibri"/>
                <w:color w:val="000000"/>
                <w:sz w:val="20"/>
                <w:lang w:val="en-GB"/>
              </w:rPr>
              <w:t>&gt;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7C1E7177" w14:textId="77777777" w:rsidR="008C52FB" w:rsidRPr="00841C2E" w:rsidRDefault="008C52FB" w:rsidP="006A79AD">
            <w:pPr>
              <w:spacing w:after="0"/>
              <w:ind w:firstLineChars="0" w:firstLine="0"/>
              <w:jc w:val="left"/>
              <w:rPr>
                <w:rFonts w:cs="Calibri"/>
                <w:color w:val="000000"/>
                <w:sz w:val="20"/>
                <w:lang w:val="en-GB"/>
              </w:rPr>
            </w:pPr>
          </w:p>
        </w:tc>
        <w:tc>
          <w:tcPr>
            <w:tcW w:w="2674" w:type="dxa"/>
            <w:tcBorders>
              <w:top w:val="single" w:sz="4" w:space="0" w:color="auto"/>
              <w:left w:val="nil"/>
              <w:bottom w:val="single" w:sz="4" w:space="0" w:color="auto"/>
              <w:right w:val="single" w:sz="4" w:space="0" w:color="auto"/>
            </w:tcBorders>
            <w:shd w:val="clear" w:color="auto" w:fill="auto"/>
            <w:vAlign w:val="center"/>
          </w:tcPr>
          <w:p w14:paraId="36F3D685" w14:textId="57997DE8" w:rsidR="008C52FB" w:rsidRDefault="008C52FB" w:rsidP="006A79AD">
            <w:pPr>
              <w:spacing w:after="0"/>
              <w:ind w:firstLineChars="0" w:firstLine="0"/>
              <w:jc w:val="left"/>
              <w:rPr>
                <w:rFonts w:cs="Calibri"/>
                <w:color w:val="000000"/>
                <w:sz w:val="20"/>
                <w:lang w:val="en-GB"/>
              </w:rPr>
            </w:pP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4379828F" w14:textId="34456EB1" w:rsidR="008C52FB" w:rsidRDefault="00EC1154" w:rsidP="006A79AD">
            <w:pPr>
              <w:spacing w:after="0"/>
              <w:ind w:firstLineChars="0" w:firstLine="0"/>
              <w:jc w:val="left"/>
              <w:rPr>
                <w:rFonts w:cs="Calibri"/>
                <w:color w:val="000000"/>
                <w:sz w:val="22"/>
                <w:szCs w:val="22"/>
                <w:lang w:val="en-GB"/>
              </w:rPr>
            </w:pPr>
            <w:r>
              <w:rPr>
                <w:rFonts w:cs="Calibri" w:hint="eastAsia"/>
                <w:color w:val="000000"/>
                <w:sz w:val="22"/>
                <w:szCs w:val="22"/>
                <w:lang w:val="en-GB"/>
              </w:rPr>
              <w:t>主键</w:t>
            </w:r>
          </w:p>
        </w:tc>
      </w:tr>
      <w:tr w:rsidR="00EC1154" w:rsidRPr="00841C2E" w14:paraId="4C7FA4CC" w14:textId="77777777" w:rsidTr="006A79AD">
        <w:trPr>
          <w:trHeight w:val="251"/>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165F06" w14:textId="1421BC76" w:rsidR="00EC1154" w:rsidRDefault="00EC1154" w:rsidP="006A79AD">
            <w:pPr>
              <w:spacing w:after="0"/>
              <w:ind w:firstLineChars="0" w:firstLine="0"/>
              <w:jc w:val="left"/>
              <w:rPr>
                <w:rFonts w:cs="Calibri"/>
                <w:color w:val="000000"/>
                <w:sz w:val="20"/>
                <w:lang w:val="en-GB"/>
              </w:rPr>
            </w:pPr>
            <w:r>
              <w:rPr>
                <w:rFonts w:cs="Calibri"/>
                <w:color w:val="000000"/>
                <w:sz w:val="20"/>
                <w:lang w:val="en-GB"/>
              </w:rPr>
              <w:t>&lt;</w:t>
            </w:r>
            <w:r>
              <w:rPr>
                <w:rFonts w:cs="Calibri" w:hint="eastAsia"/>
                <w:color w:val="000000"/>
                <w:sz w:val="20"/>
                <w:lang w:val="en-GB"/>
              </w:rPr>
              <w:t>最终R</w:t>
            </w:r>
            <w:r>
              <w:rPr>
                <w:rFonts w:cs="Calibri"/>
                <w:color w:val="000000"/>
                <w:sz w:val="20"/>
                <w:lang w:val="en-GB"/>
              </w:rPr>
              <w:t>WA</w:t>
            </w:r>
            <w:r>
              <w:rPr>
                <w:rFonts w:cs="Calibri" w:hint="eastAsia"/>
                <w:color w:val="000000"/>
                <w:sz w:val="20"/>
                <w:lang w:val="en-GB"/>
              </w:rPr>
              <w:t>计算结果</w:t>
            </w:r>
            <w:r>
              <w:rPr>
                <w:rFonts w:cs="Calibri"/>
                <w:color w:val="000000"/>
                <w:sz w:val="20"/>
                <w:lang w:val="en-GB"/>
              </w:rPr>
              <w:t>&gt;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67481A68" w14:textId="77777777" w:rsidR="00EC1154" w:rsidRPr="00841C2E" w:rsidRDefault="00EC1154" w:rsidP="006A79AD">
            <w:pPr>
              <w:spacing w:after="0"/>
              <w:ind w:firstLineChars="0" w:firstLine="0"/>
              <w:jc w:val="left"/>
              <w:rPr>
                <w:rFonts w:cs="Calibri"/>
                <w:color w:val="000000"/>
                <w:sz w:val="20"/>
                <w:lang w:val="en-GB"/>
              </w:rPr>
            </w:pPr>
          </w:p>
        </w:tc>
        <w:tc>
          <w:tcPr>
            <w:tcW w:w="2674" w:type="dxa"/>
            <w:tcBorders>
              <w:top w:val="single" w:sz="4" w:space="0" w:color="auto"/>
              <w:left w:val="nil"/>
              <w:bottom w:val="single" w:sz="4" w:space="0" w:color="auto"/>
              <w:right w:val="single" w:sz="4" w:space="0" w:color="auto"/>
            </w:tcBorders>
            <w:shd w:val="clear" w:color="auto" w:fill="auto"/>
            <w:vAlign w:val="center"/>
          </w:tcPr>
          <w:p w14:paraId="5429EE95" w14:textId="77777777" w:rsidR="00EC1154" w:rsidRDefault="00EC1154" w:rsidP="006A79AD">
            <w:pPr>
              <w:spacing w:after="0"/>
              <w:ind w:firstLineChars="0" w:firstLine="0"/>
              <w:jc w:val="left"/>
              <w:rPr>
                <w:rFonts w:cs="Calibri"/>
                <w:color w:val="000000"/>
                <w:sz w:val="20"/>
                <w:lang w:val="en-GB"/>
              </w:rPr>
            </w:pP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67B2AC0F" w14:textId="77777777" w:rsidR="00EC1154" w:rsidRDefault="00EC1154" w:rsidP="006A79AD">
            <w:pPr>
              <w:spacing w:after="0"/>
              <w:ind w:firstLineChars="0" w:firstLine="0"/>
              <w:jc w:val="left"/>
              <w:rPr>
                <w:rFonts w:cs="Calibri"/>
                <w:color w:val="000000"/>
                <w:sz w:val="22"/>
                <w:szCs w:val="22"/>
                <w:lang w:val="en-GB"/>
              </w:rPr>
            </w:pPr>
          </w:p>
        </w:tc>
      </w:tr>
    </w:tbl>
    <w:p w14:paraId="2276D0FC" w14:textId="77777777" w:rsidR="008C52FB" w:rsidRPr="008C52FB" w:rsidRDefault="008C52FB" w:rsidP="00DB65C8">
      <w:pPr>
        <w:rPr>
          <w:lang w:val="en-GB"/>
        </w:rPr>
      </w:pPr>
    </w:p>
    <w:p w14:paraId="5A0B9436" w14:textId="77777777" w:rsidR="00DB65C8" w:rsidRPr="00856662" w:rsidRDefault="00DB65C8" w:rsidP="00DB65C8">
      <w:pPr>
        <w:pStyle w:val="3"/>
        <w:ind w:left="0"/>
      </w:pPr>
      <w:bookmarkStart w:id="141" w:name="_Toc80033811"/>
      <w:r w:rsidRPr="009D2687">
        <w:rPr>
          <w:rFonts w:hint="eastAsia"/>
        </w:rPr>
        <w:t>数据输出</w:t>
      </w:r>
      <w:bookmarkEnd w:id="141"/>
    </w:p>
    <w:p w14:paraId="07D04F5B" w14:textId="321EEF6B" w:rsidR="00DB65C8" w:rsidRDefault="008C52FB" w:rsidP="008C52FB">
      <w:pPr>
        <w:pStyle w:val="a5"/>
      </w:pPr>
      <w:r>
        <w:rPr>
          <w:rFonts w:hint="eastAsia"/>
        </w:rPr>
        <w:t>展示输入数据结果。</w:t>
      </w:r>
    </w:p>
    <w:p w14:paraId="3DD4789A" w14:textId="1B239200" w:rsidR="004B59C4" w:rsidRDefault="004B59C4" w:rsidP="004B59C4">
      <w:pPr>
        <w:pStyle w:val="a5"/>
        <w:ind w:firstLineChars="0" w:firstLine="0"/>
      </w:pPr>
    </w:p>
    <w:p w14:paraId="3EA4CC9D" w14:textId="534A68DE" w:rsidR="004B59C4" w:rsidRDefault="004B59C4" w:rsidP="004B59C4">
      <w:pPr>
        <w:pStyle w:val="a5"/>
        <w:ind w:firstLineChars="0" w:firstLine="0"/>
      </w:pPr>
    </w:p>
    <w:p w14:paraId="413187F1" w14:textId="299A0ACC" w:rsidR="004B59C4" w:rsidRPr="006A79AD" w:rsidRDefault="004265B5" w:rsidP="004B59C4">
      <w:pPr>
        <w:keepNext/>
        <w:keepLines/>
        <w:numPr>
          <w:ilvl w:val="1"/>
          <w:numId w:val="1"/>
        </w:numPr>
        <w:tabs>
          <w:tab w:val="left" w:pos="709"/>
        </w:tabs>
        <w:spacing w:before="120"/>
        <w:ind w:firstLineChars="0" w:firstLine="0"/>
        <w:outlineLvl w:val="1"/>
        <w:rPr>
          <w:rFonts w:cstheme="majorBidi"/>
          <w:b/>
          <w:szCs w:val="26"/>
        </w:rPr>
      </w:pPr>
      <w:bookmarkStart w:id="142" w:name="_Toc80033812"/>
      <w:r w:rsidRPr="004265B5">
        <w:rPr>
          <w:rFonts w:cstheme="majorBidi"/>
          <w:b/>
          <w:szCs w:val="26"/>
        </w:rPr>
        <w:t>资产管理产品信用风险加权资产计量</w:t>
      </w:r>
      <w:bookmarkEnd w:id="142"/>
    </w:p>
    <w:p w14:paraId="243905D7" w14:textId="77777777" w:rsidR="004B59C4" w:rsidRDefault="004B59C4" w:rsidP="004B59C4">
      <w:pPr>
        <w:pStyle w:val="3"/>
        <w:ind w:left="0"/>
      </w:pPr>
      <w:bookmarkStart w:id="143" w:name="_Toc80033813"/>
      <w:r w:rsidRPr="009D2687">
        <w:rPr>
          <w:rFonts w:hint="eastAsia"/>
        </w:rPr>
        <w:t>业务描述</w:t>
      </w:r>
      <w:bookmarkEnd w:id="143"/>
    </w:p>
    <w:p w14:paraId="3AA1C20D" w14:textId="14252F2A" w:rsidR="004B59C4" w:rsidRDefault="004265B5" w:rsidP="004B59C4">
      <w:pPr>
        <w:spacing w:before="120"/>
      </w:pPr>
      <w:bookmarkStart w:id="144" w:name="_Toc73977494"/>
      <w:bookmarkStart w:id="145" w:name="_Toc78066717"/>
      <w:r w:rsidRPr="00123C78">
        <w:rPr>
          <w:rFonts w:hint="eastAsia"/>
        </w:rPr>
        <w:t>资产管理产品</w:t>
      </w:r>
      <w:r>
        <w:rPr>
          <w:rFonts w:hint="eastAsia"/>
        </w:rPr>
        <w:t>信用</w:t>
      </w:r>
      <w:r w:rsidRPr="008203FB">
        <w:rPr>
          <w:rFonts w:hint="eastAsia"/>
        </w:rPr>
        <w:t>风险加权资产计量</w:t>
      </w:r>
      <w:bookmarkEnd w:id="144"/>
      <w:bookmarkEnd w:id="145"/>
      <w:r w:rsidR="004B59C4">
        <w:rPr>
          <w:rFonts w:hint="eastAsia"/>
        </w:rPr>
        <w:t>采用手工表格线下计量，并将计量结果上传至R</w:t>
      </w:r>
      <w:r w:rsidR="004B59C4">
        <w:t>WA</w:t>
      </w:r>
      <w:r w:rsidR="004B59C4">
        <w:rPr>
          <w:rFonts w:hint="eastAsia"/>
        </w:rPr>
        <w:t>系统。</w:t>
      </w:r>
    </w:p>
    <w:p w14:paraId="554AD0E1" w14:textId="77777777" w:rsidR="004B59C4" w:rsidRPr="009D2687" w:rsidRDefault="004B59C4" w:rsidP="004B59C4">
      <w:pPr>
        <w:pStyle w:val="3"/>
        <w:ind w:left="0"/>
      </w:pPr>
      <w:bookmarkStart w:id="146" w:name="_Toc80033814"/>
      <w:r w:rsidRPr="009D2687">
        <w:rPr>
          <w:rFonts w:hint="eastAsia"/>
        </w:rPr>
        <w:t>业务规则</w:t>
      </w:r>
      <w:bookmarkEnd w:id="146"/>
    </w:p>
    <w:p w14:paraId="323C3150" w14:textId="77777777" w:rsidR="004B59C4" w:rsidRPr="00E503FC" w:rsidRDefault="004B59C4" w:rsidP="004B59C4">
      <w:pPr>
        <w:spacing w:before="120"/>
      </w:pPr>
      <w:commentRangeStart w:id="147"/>
      <w:r w:rsidRPr="00E503FC">
        <w:rPr>
          <w:rFonts w:hint="eastAsia"/>
        </w:rPr>
        <w:t>计量流程如下：</w:t>
      </w:r>
      <w:commentRangeEnd w:id="147"/>
      <w:r w:rsidR="00E503FC">
        <w:rPr>
          <w:rStyle w:val="af4"/>
        </w:rPr>
        <w:commentReference w:id="147"/>
      </w:r>
    </w:p>
    <w:p w14:paraId="4A3CA147" w14:textId="77777777" w:rsidR="004B59C4" w:rsidRPr="00E503FC" w:rsidRDefault="004B59C4" w:rsidP="004B59C4">
      <w:pPr>
        <w:pStyle w:val="a5"/>
      </w:pPr>
    </w:p>
    <w:p w14:paraId="13040B1F" w14:textId="77777777" w:rsidR="004B59C4" w:rsidRPr="00E503FC" w:rsidRDefault="004B59C4" w:rsidP="004B59C4">
      <w:pPr>
        <w:pStyle w:val="a5"/>
      </w:pPr>
      <w:r w:rsidRPr="00E503FC">
        <w:rPr>
          <w:rFonts w:hint="eastAsia"/>
        </w:rPr>
        <w:t>此列表为各层级风险暴露分类分布，具体判定方式参考以下各个风险暴露分类的章节。</w:t>
      </w:r>
    </w:p>
    <w:p w14:paraId="1D2B4E13" w14:textId="77777777" w:rsidR="004B59C4" w:rsidRPr="00E503FC" w:rsidRDefault="004B59C4" w:rsidP="004B59C4">
      <w:pPr>
        <w:pStyle w:val="a5"/>
      </w:pPr>
      <w:r w:rsidRPr="00E503FC">
        <w:rPr>
          <w:rFonts w:hint="eastAsia"/>
        </w:rPr>
        <w:lastRenderedPageBreak/>
        <w:t>计量规则如下：</w:t>
      </w:r>
    </w:p>
    <w:p w14:paraId="215EF004" w14:textId="77777777" w:rsidR="004B59C4" w:rsidRPr="00E503FC" w:rsidRDefault="004B59C4" w:rsidP="004B59C4">
      <w:pPr>
        <w:pStyle w:val="a5"/>
      </w:pPr>
      <w:r w:rsidRPr="00E503FC">
        <w:rPr>
          <w:rFonts w:hint="eastAsia"/>
        </w:rPr>
        <w:t>数据输入表格+结果计算表格</w:t>
      </w:r>
    </w:p>
    <w:p w14:paraId="522A9D5F" w14:textId="77777777" w:rsidR="004B59C4" w:rsidRDefault="004B59C4" w:rsidP="004B59C4">
      <w:pPr>
        <w:pStyle w:val="a5"/>
        <w:rPr>
          <w:rFonts w:cstheme="majorBidi"/>
          <w:b/>
          <w:szCs w:val="26"/>
        </w:rPr>
      </w:pPr>
      <w:r w:rsidRPr="00E503FC">
        <w:rPr>
          <w:rFonts w:hint="eastAsia"/>
        </w:rPr>
        <w:t>最终将表格单笔业务的R</w:t>
      </w:r>
      <w:r>
        <w:t>WA</w:t>
      </w:r>
      <w:r>
        <w:rPr>
          <w:rFonts w:hint="eastAsia"/>
        </w:rPr>
        <w:t>计算结果，在R</w:t>
      </w:r>
      <w:r>
        <w:t>WA</w:t>
      </w:r>
      <w:r>
        <w:rPr>
          <w:rFonts w:hint="eastAsia"/>
        </w:rPr>
        <w:t>系统中进行传输输入</w:t>
      </w:r>
    </w:p>
    <w:p w14:paraId="47E43022" w14:textId="77777777" w:rsidR="004B59C4" w:rsidRPr="009D2687" w:rsidRDefault="004B59C4" w:rsidP="004B59C4">
      <w:pPr>
        <w:pStyle w:val="3"/>
        <w:ind w:left="0"/>
      </w:pPr>
      <w:bookmarkStart w:id="148" w:name="_Toc80033815"/>
      <w:r w:rsidRPr="009D2687">
        <w:rPr>
          <w:rFonts w:hint="eastAsia"/>
        </w:rPr>
        <w:t>数据输入</w:t>
      </w:r>
      <w:bookmarkEnd w:id="148"/>
    </w:p>
    <w:p w14:paraId="18177467" w14:textId="77777777" w:rsidR="004B59C4" w:rsidRDefault="004B59C4" w:rsidP="004B59C4">
      <w:r>
        <w:rPr>
          <w:rFonts w:hint="eastAsia"/>
        </w:rPr>
        <w:t>详见资产证券化R</w:t>
      </w:r>
      <w:r>
        <w:t>WA</w:t>
      </w:r>
      <w:r>
        <w:rPr>
          <w:rFonts w:hint="eastAsia"/>
        </w:rPr>
        <w:t>计算表格。</w:t>
      </w:r>
    </w:p>
    <w:tbl>
      <w:tblPr>
        <w:tblW w:w="8287" w:type="dxa"/>
        <w:tblLook w:val="04A0" w:firstRow="1" w:lastRow="0" w:firstColumn="1" w:lastColumn="0" w:noHBand="0" w:noVBand="1"/>
      </w:tblPr>
      <w:tblGrid>
        <w:gridCol w:w="1696"/>
        <w:gridCol w:w="2552"/>
        <w:gridCol w:w="2674"/>
        <w:gridCol w:w="1365"/>
      </w:tblGrid>
      <w:tr w:rsidR="004B59C4" w:rsidRPr="00841C2E" w14:paraId="3E7D5AC9" w14:textId="77777777" w:rsidTr="006A79AD">
        <w:trPr>
          <w:trHeight w:val="351"/>
        </w:trPr>
        <w:tc>
          <w:tcPr>
            <w:tcW w:w="1696"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56D9440C" w14:textId="77777777" w:rsidR="004B59C4" w:rsidRPr="00841C2E" w:rsidRDefault="004B59C4" w:rsidP="006A79AD">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字段名称</w:t>
            </w:r>
          </w:p>
        </w:tc>
        <w:tc>
          <w:tcPr>
            <w:tcW w:w="2552" w:type="dxa"/>
            <w:tcBorders>
              <w:top w:val="single" w:sz="4" w:space="0" w:color="auto"/>
              <w:left w:val="nil"/>
              <w:bottom w:val="single" w:sz="4" w:space="0" w:color="auto"/>
              <w:right w:val="single" w:sz="4" w:space="0" w:color="auto"/>
            </w:tcBorders>
            <w:shd w:val="clear" w:color="000000" w:fill="00338D"/>
            <w:noWrap/>
            <w:vAlign w:val="center"/>
            <w:hideMark/>
          </w:tcPr>
          <w:p w14:paraId="681455C7" w14:textId="77777777" w:rsidR="004B59C4" w:rsidRPr="00841C2E" w:rsidRDefault="004B59C4" w:rsidP="006A79AD">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 xml:space="preserve"> 现行系统是否有该字段</w:t>
            </w:r>
          </w:p>
        </w:tc>
        <w:tc>
          <w:tcPr>
            <w:tcW w:w="2674" w:type="dxa"/>
            <w:tcBorders>
              <w:top w:val="single" w:sz="4" w:space="0" w:color="auto"/>
              <w:left w:val="nil"/>
              <w:bottom w:val="single" w:sz="4" w:space="0" w:color="auto"/>
              <w:right w:val="single" w:sz="4" w:space="0" w:color="auto"/>
            </w:tcBorders>
            <w:shd w:val="clear" w:color="000000" w:fill="00338D"/>
            <w:noWrap/>
            <w:vAlign w:val="center"/>
            <w:hideMark/>
          </w:tcPr>
          <w:p w14:paraId="6F2B8FD4" w14:textId="77777777" w:rsidR="004B59C4" w:rsidRPr="00841C2E" w:rsidRDefault="004B59C4" w:rsidP="006A79AD">
            <w:pPr>
              <w:spacing w:after="0"/>
              <w:ind w:firstLineChars="0" w:firstLine="0"/>
              <w:jc w:val="center"/>
              <w:rPr>
                <w:rFonts w:cs="Calibri"/>
                <w:b/>
                <w:bCs/>
                <w:color w:val="FFFFFF"/>
                <w:sz w:val="22"/>
                <w:szCs w:val="22"/>
                <w:lang w:val="en-GB"/>
              </w:rPr>
            </w:pPr>
            <w:r>
              <w:rPr>
                <w:rFonts w:cs="Calibri" w:hint="eastAsia"/>
                <w:b/>
                <w:bCs/>
                <w:color w:val="FFFFFF"/>
                <w:sz w:val="22"/>
                <w:szCs w:val="22"/>
                <w:lang w:val="en-GB"/>
              </w:rPr>
              <w:t>含义</w:t>
            </w:r>
          </w:p>
        </w:tc>
        <w:tc>
          <w:tcPr>
            <w:tcW w:w="1365" w:type="dxa"/>
            <w:tcBorders>
              <w:top w:val="single" w:sz="4" w:space="0" w:color="auto"/>
              <w:left w:val="nil"/>
              <w:bottom w:val="single" w:sz="4" w:space="0" w:color="auto"/>
              <w:right w:val="single" w:sz="4" w:space="0" w:color="auto"/>
            </w:tcBorders>
            <w:shd w:val="clear" w:color="000000" w:fill="00338D"/>
            <w:noWrap/>
            <w:vAlign w:val="center"/>
            <w:hideMark/>
          </w:tcPr>
          <w:p w14:paraId="75399E5D" w14:textId="77777777" w:rsidR="004B59C4" w:rsidRPr="00841C2E" w:rsidRDefault="004B59C4" w:rsidP="006A79AD">
            <w:pPr>
              <w:spacing w:after="0"/>
              <w:ind w:firstLineChars="0" w:firstLine="0"/>
              <w:jc w:val="center"/>
              <w:rPr>
                <w:rFonts w:cs="Calibri"/>
                <w:b/>
                <w:bCs/>
                <w:color w:val="FFFFFF"/>
                <w:sz w:val="22"/>
                <w:szCs w:val="22"/>
                <w:lang w:val="en-GB"/>
              </w:rPr>
            </w:pPr>
            <w:r w:rsidRPr="00841C2E">
              <w:rPr>
                <w:rFonts w:cs="Calibri" w:hint="eastAsia"/>
                <w:b/>
                <w:bCs/>
                <w:color w:val="FFFFFF"/>
                <w:sz w:val="22"/>
                <w:szCs w:val="22"/>
                <w:lang w:val="en-GB"/>
              </w:rPr>
              <w:t>备注</w:t>
            </w:r>
          </w:p>
        </w:tc>
      </w:tr>
      <w:tr w:rsidR="004B59C4" w:rsidRPr="00841C2E" w14:paraId="71F54ABE" w14:textId="77777777" w:rsidTr="006A79AD">
        <w:trPr>
          <w:trHeight w:val="251"/>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A109461" w14:textId="77777777" w:rsidR="004B59C4" w:rsidRPr="00841C2E" w:rsidRDefault="004B59C4" w:rsidP="006A79AD">
            <w:pPr>
              <w:spacing w:after="0"/>
              <w:ind w:firstLineChars="0" w:firstLine="0"/>
              <w:jc w:val="left"/>
              <w:rPr>
                <w:rFonts w:cs="Calibri"/>
                <w:color w:val="000000"/>
                <w:sz w:val="20"/>
                <w:lang w:val="en-GB"/>
              </w:rPr>
            </w:pPr>
            <w:r>
              <w:rPr>
                <w:rFonts w:cs="Calibri"/>
                <w:color w:val="000000"/>
                <w:sz w:val="20"/>
                <w:lang w:val="en-GB"/>
              </w:rPr>
              <w:t>&lt;</w:t>
            </w:r>
            <w:r w:rsidRPr="00EC1154">
              <w:rPr>
                <w:rFonts w:cs="Calibri" w:hint="eastAsia"/>
                <w:color w:val="000000"/>
                <w:sz w:val="20"/>
                <w:lang w:val="en-GB"/>
              </w:rPr>
              <w:t>产品名称</w:t>
            </w:r>
            <w:r>
              <w:rPr>
                <w:rFonts w:cs="Calibri"/>
                <w:color w:val="000000"/>
                <w:sz w:val="20"/>
                <w:lang w:val="en-GB"/>
              </w:rPr>
              <w:t xml:space="preserve"> &gt;</w:t>
            </w:r>
          </w:p>
        </w:tc>
        <w:tc>
          <w:tcPr>
            <w:tcW w:w="2552" w:type="dxa"/>
            <w:tcBorders>
              <w:top w:val="single" w:sz="4" w:space="0" w:color="auto"/>
              <w:left w:val="nil"/>
              <w:bottom w:val="single" w:sz="4" w:space="0" w:color="auto"/>
              <w:right w:val="single" w:sz="4" w:space="0" w:color="auto"/>
            </w:tcBorders>
            <w:shd w:val="clear" w:color="auto" w:fill="auto"/>
            <w:noWrap/>
            <w:vAlign w:val="center"/>
            <w:hideMark/>
          </w:tcPr>
          <w:p w14:paraId="19193265" w14:textId="77777777" w:rsidR="004B59C4" w:rsidRPr="00F8216B" w:rsidRDefault="004B59C4" w:rsidP="006A79AD">
            <w:pPr>
              <w:spacing w:after="0"/>
              <w:ind w:firstLineChars="0" w:firstLine="0"/>
              <w:jc w:val="left"/>
              <w:rPr>
                <w:rFonts w:cs="Calibri"/>
                <w:color w:val="000000"/>
                <w:sz w:val="20"/>
              </w:rPr>
            </w:pPr>
            <w:r w:rsidRPr="00841C2E">
              <w:rPr>
                <w:rFonts w:cs="Calibri" w:hint="eastAsia"/>
                <w:color w:val="000000"/>
                <w:sz w:val="20"/>
                <w:lang w:val="en-GB"/>
              </w:rPr>
              <w:t> </w:t>
            </w:r>
          </w:p>
        </w:tc>
        <w:tc>
          <w:tcPr>
            <w:tcW w:w="2674" w:type="dxa"/>
            <w:tcBorders>
              <w:top w:val="single" w:sz="4" w:space="0" w:color="auto"/>
              <w:left w:val="nil"/>
              <w:bottom w:val="single" w:sz="4" w:space="0" w:color="auto"/>
              <w:right w:val="single" w:sz="4" w:space="0" w:color="auto"/>
            </w:tcBorders>
            <w:shd w:val="clear" w:color="auto" w:fill="auto"/>
            <w:vAlign w:val="center"/>
            <w:hideMark/>
          </w:tcPr>
          <w:p w14:paraId="76AF0868" w14:textId="77777777" w:rsidR="004B59C4" w:rsidRPr="00841C2E" w:rsidRDefault="004B59C4" w:rsidP="006A79AD">
            <w:pPr>
              <w:spacing w:after="0"/>
              <w:ind w:firstLineChars="0" w:firstLine="0"/>
              <w:jc w:val="left"/>
              <w:rPr>
                <w:rFonts w:cs="Calibri"/>
                <w:color w:val="000000"/>
                <w:sz w:val="20"/>
                <w:lang w:val="en-GB"/>
              </w:rPr>
            </w:pPr>
            <w:r>
              <w:rPr>
                <w:rFonts w:cs="Calibri" w:hint="eastAsia"/>
                <w:color w:val="000000"/>
                <w:sz w:val="20"/>
                <w:lang w:val="en-GB"/>
              </w:rPr>
              <w:t>产品名称</w:t>
            </w:r>
          </w:p>
          <w:p w14:paraId="33E27511" w14:textId="77777777" w:rsidR="004B59C4" w:rsidRPr="00841C2E" w:rsidRDefault="004B59C4" w:rsidP="006A79AD">
            <w:pPr>
              <w:spacing w:after="0"/>
              <w:ind w:firstLineChars="0" w:firstLine="0"/>
              <w:jc w:val="left"/>
              <w:rPr>
                <w:rFonts w:cs="Calibri"/>
                <w:color w:val="000000"/>
                <w:sz w:val="20"/>
                <w:lang w:val="en-GB"/>
              </w:rPr>
            </w:pPr>
          </w:p>
        </w:tc>
        <w:tc>
          <w:tcPr>
            <w:tcW w:w="1365" w:type="dxa"/>
            <w:tcBorders>
              <w:top w:val="single" w:sz="4" w:space="0" w:color="auto"/>
              <w:left w:val="nil"/>
              <w:bottom w:val="single" w:sz="4" w:space="0" w:color="auto"/>
              <w:right w:val="single" w:sz="4" w:space="0" w:color="auto"/>
            </w:tcBorders>
            <w:shd w:val="clear" w:color="auto" w:fill="auto"/>
            <w:noWrap/>
            <w:vAlign w:val="center"/>
            <w:hideMark/>
          </w:tcPr>
          <w:p w14:paraId="11B1ED9D" w14:textId="77777777" w:rsidR="004B59C4" w:rsidRPr="00841C2E" w:rsidRDefault="004B59C4" w:rsidP="006A79AD">
            <w:pPr>
              <w:spacing w:after="0"/>
              <w:ind w:firstLineChars="0" w:firstLine="0"/>
              <w:jc w:val="left"/>
              <w:rPr>
                <w:rFonts w:cs="Calibri"/>
                <w:color w:val="000000"/>
                <w:sz w:val="22"/>
                <w:szCs w:val="22"/>
                <w:lang w:val="en-GB"/>
              </w:rPr>
            </w:pPr>
            <w:r>
              <w:rPr>
                <w:rFonts w:cs="Calibri" w:hint="eastAsia"/>
                <w:color w:val="000000"/>
                <w:sz w:val="22"/>
                <w:szCs w:val="22"/>
                <w:lang w:val="en-GB"/>
              </w:rPr>
              <w:t>主键</w:t>
            </w:r>
          </w:p>
        </w:tc>
      </w:tr>
      <w:tr w:rsidR="004B59C4" w:rsidRPr="00841C2E" w14:paraId="7968356E" w14:textId="77777777" w:rsidTr="006A79AD">
        <w:trPr>
          <w:trHeight w:val="251"/>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414964" w14:textId="77777777" w:rsidR="004B59C4" w:rsidRDefault="004B59C4" w:rsidP="006A79AD">
            <w:pPr>
              <w:spacing w:after="0"/>
              <w:ind w:firstLineChars="0" w:firstLine="0"/>
              <w:jc w:val="left"/>
              <w:rPr>
                <w:rFonts w:cs="Calibri"/>
                <w:color w:val="000000"/>
                <w:sz w:val="20"/>
                <w:lang w:val="en-GB"/>
              </w:rPr>
            </w:pPr>
            <w:r>
              <w:rPr>
                <w:rFonts w:cs="Calibri"/>
                <w:color w:val="000000"/>
                <w:sz w:val="20"/>
                <w:lang w:val="en-GB"/>
              </w:rPr>
              <w:t>&lt;</w:t>
            </w:r>
            <w:r w:rsidRPr="00EC1154">
              <w:rPr>
                <w:rFonts w:cs="Calibri" w:hint="eastAsia"/>
                <w:color w:val="000000"/>
                <w:sz w:val="20"/>
                <w:lang w:val="en-GB"/>
              </w:rPr>
              <w:t>本行系统编码</w:t>
            </w:r>
            <w:r>
              <w:rPr>
                <w:rFonts w:cs="Calibri"/>
                <w:color w:val="000000"/>
                <w:sz w:val="20"/>
                <w:lang w:val="en-GB"/>
              </w:rPr>
              <w:t>&gt;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65A97098" w14:textId="77777777" w:rsidR="004B59C4" w:rsidRPr="00841C2E" w:rsidRDefault="004B59C4" w:rsidP="006A79AD">
            <w:pPr>
              <w:spacing w:after="0"/>
              <w:ind w:firstLineChars="0" w:firstLine="0"/>
              <w:jc w:val="left"/>
              <w:rPr>
                <w:rFonts w:cs="Calibri"/>
                <w:color w:val="000000"/>
                <w:sz w:val="20"/>
                <w:lang w:val="en-GB"/>
              </w:rPr>
            </w:pPr>
          </w:p>
        </w:tc>
        <w:tc>
          <w:tcPr>
            <w:tcW w:w="2674" w:type="dxa"/>
            <w:tcBorders>
              <w:top w:val="single" w:sz="4" w:space="0" w:color="auto"/>
              <w:left w:val="nil"/>
              <w:bottom w:val="single" w:sz="4" w:space="0" w:color="auto"/>
              <w:right w:val="single" w:sz="4" w:space="0" w:color="auto"/>
            </w:tcBorders>
            <w:shd w:val="clear" w:color="auto" w:fill="auto"/>
            <w:vAlign w:val="center"/>
          </w:tcPr>
          <w:p w14:paraId="30516D4F" w14:textId="77777777" w:rsidR="004B59C4" w:rsidRDefault="004B59C4" w:rsidP="006A79AD">
            <w:pPr>
              <w:spacing w:after="0"/>
              <w:ind w:firstLineChars="0" w:firstLine="0"/>
              <w:jc w:val="left"/>
              <w:rPr>
                <w:rFonts w:cs="Calibri"/>
                <w:color w:val="000000"/>
                <w:sz w:val="20"/>
                <w:lang w:val="en-GB"/>
              </w:rPr>
            </w:pP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3EDB2D5E" w14:textId="77777777" w:rsidR="004B59C4" w:rsidRDefault="004B59C4" w:rsidP="006A79AD">
            <w:pPr>
              <w:spacing w:after="0"/>
              <w:ind w:firstLineChars="0" w:firstLine="0"/>
              <w:jc w:val="left"/>
              <w:rPr>
                <w:rFonts w:cs="Calibri"/>
                <w:color w:val="000000"/>
                <w:sz w:val="22"/>
                <w:szCs w:val="22"/>
                <w:lang w:val="en-GB"/>
              </w:rPr>
            </w:pPr>
            <w:r>
              <w:rPr>
                <w:rFonts w:cs="Calibri" w:hint="eastAsia"/>
                <w:color w:val="000000"/>
                <w:sz w:val="22"/>
                <w:szCs w:val="22"/>
                <w:lang w:val="en-GB"/>
              </w:rPr>
              <w:t>主键</w:t>
            </w:r>
          </w:p>
        </w:tc>
      </w:tr>
      <w:tr w:rsidR="004B59C4" w:rsidRPr="00841C2E" w14:paraId="64816CD9" w14:textId="77777777" w:rsidTr="006A79AD">
        <w:trPr>
          <w:trHeight w:val="251"/>
        </w:trPr>
        <w:tc>
          <w:tcPr>
            <w:tcW w:w="169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D6A556" w14:textId="77777777" w:rsidR="004B59C4" w:rsidRDefault="004B59C4" w:rsidP="006A79AD">
            <w:pPr>
              <w:spacing w:after="0"/>
              <w:ind w:firstLineChars="0" w:firstLine="0"/>
              <w:jc w:val="left"/>
              <w:rPr>
                <w:rFonts w:cs="Calibri"/>
                <w:color w:val="000000"/>
                <w:sz w:val="20"/>
                <w:lang w:val="en-GB"/>
              </w:rPr>
            </w:pPr>
            <w:r>
              <w:rPr>
                <w:rFonts w:cs="Calibri"/>
                <w:color w:val="000000"/>
                <w:sz w:val="20"/>
                <w:lang w:val="en-GB"/>
              </w:rPr>
              <w:t>&lt;</w:t>
            </w:r>
            <w:r>
              <w:rPr>
                <w:rFonts w:cs="Calibri" w:hint="eastAsia"/>
                <w:color w:val="000000"/>
                <w:sz w:val="20"/>
                <w:lang w:val="en-GB"/>
              </w:rPr>
              <w:t>最终R</w:t>
            </w:r>
            <w:r>
              <w:rPr>
                <w:rFonts w:cs="Calibri"/>
                <w:color w:val="000000"/>
                <w:sz w:val="20"/>
                <w:lang w:val="en-GB"/>
              </w:rPr>
              <w:t>WA</w:t>
            </w:r>
            <w:r>
              <w:rPr>
                <w:rFonts w:cs="Calibri" w:hint="eastAsia"/>
                <w:color w:val="000000"/>
                <w:sz w:val="20"/>
                <w:lang w:val="en-GB"/>
              </w:rPr>
              <w:t>计算结果</w:t>
            </w:r>
            <w:r>
              <w:rPr>
                <w:rFonts w:cs="Calibri"/>
                <w:color w:val="000000"/>
                <w:sz w:val="20"/>
                <w:lang w:val="en-GB"/>
              </w:rPr>
              <w:t>&gt;</w:t>
            </w:r>
          </w:p>
        </w:tc>
        <w:tc>
          <w:tcPr>
            <w:tcW w:w="2552" w:type="dxa"/>
            <w:tcBorders>
              <w:top w:val="single" w:sz="4" w:space="0" w:color="auto"/>
              <w:left w:val="nil"/>
              <w:bottom w:val="single" w:sz="4" w:space="0" w:color="auto"/>
              <w:right w:val="single" w:sz="4" w:space="0" w:color="auto"/>
            </w:tcBorders>
            <w:shd w:val="clear" w:color="auto" w:fill="auto"/>
            <w:noWrap/>
            <w:vAlign w:val="center"/>
          </w:tcPr>
          <w:p w14:paraId="1E91AF22" w14:textId="77777777" w:rsidR="004B59C4" w:rsidRPr="00841C2E" w:rsidRDefault="004B59C4" w:rsidP="006A79AD">
            <w:pPr>
              <w:spacing w:after="0"/>
              <w:ind w:firstLineChars="0" w:firstLine="0"/>
              <w:jc w:val="left"/>
              <w:rPr>
                <w:rFonts w:cs="Calibri"/>
                <w:color w:val="000000"/>
                <w:sz w:val="20"/>
                <w:lang w:val="en-GB"/>
              </w:rPr>
            </w:pPr>
          </w:p>
        </w:tc>
        <w:tc>
          <w:tcPr>
            <w:tcW w:w="2674" w:type="dxa"/>
            <w:tcBorders>
              <w:top w:val="single" w:sz="4" w:space="0" w:color="auto"/>
              <w:left w:val="nil"/>
              <w:bottom w:val="single" w:sz="4" w:space="0" w:color="auto"/>
              <w:right w:val="single" w:sz="4" w:space="0" w:color="auto"/>
            </w:tcBorders>
            <w:shd w:val="clear" w:color="auto" w:fill="auto"/>
            <w:vAlign w:val="center"/>
          </w:tcPr>
          <w:p w14:paraId="55F86B7D" w14:textId="77777777" w:rsidR="004B59C4" w:rsidRDefault="004B59C4" w:rsidP="006A79AD">
            <w:pPr>
              <w:spacing w:after="0"/>
              <w:ind w:firstLineChars="0" w:firstLine="0"/>
              <w:jc w:val="left"/>
              <w:rPr>
                <w:rFonts w:cs="Calibri"/>
                <w:color w:val="000000"/>
                <w:sz w:val="20"/>
                <w:lang w:val="en-GB"/>
              </w:rPr>
            </w:pPr>
          </w:p>
        </w:tc>
        <w:tc>
          <w:tcPr>
            <w:tcW w:w="1365" w:type="dxa"/>
            <w:tcBorders>
              <w:top w:val="single" w:sz="4" w:space="0" w:color="auto"/>
              <w:left w:val="nil"/>
              <w:bottom w:val="single" w:sz="4" w:space="0" w:color="auto"/>
              <w:right w:val="single" w:sz="4" w:space="0" w:color="auto"/>
            </w:tcBorders>
            <w:shd w:val="clear" w:color="auto" w:fill="auto"/>
            <w:noWrap/>
            <w:vAlign w:val="center"/>
          </w:tcPr>
          <w:p w14:paraId="364086D5" w14:textId="77777777" w:rsidR="004B59C4" w:rsidRDefault="004B59C4" w:rsidP="006A79AD">
            <w:pPr>
              <w:spacing w:after="0"/>
              <w:ind w:firstLineChars="0" w:firstLine="0"/>
              <w:jc w:val="left"/>
              <w:rPr>
                <w:rFonts w:cs="Calibri"/>
                <w:color w:val="000000"/>
                <w:sz w:val="22"/>
                <w:szCs w:val="22"/>
                <w:lang w:val="en-GB"/>
              </w:rPr>
            </w:pPr>
          </w:p>
        </w:tc>
      </w:tr>
    </w:tbl>
    <w:p w14:paraId="5439A802" w14:textId="77777777" w:rsidR="004B59C4" w:rsidRPr="008C52FB" w:rsidRDefault="004B59C4" w:rsidP="004B59C4">
      <w:pPr>
        <w:rPr>
          <w:lang w:val="en-GB"/>
        </w:rPr>
      </w:pPr>
    </w:p>
    <w:p w14:paraId="42EF3323" w14:textId="77777777" w:rsidR="004B59C4" w:rsidRPr="00856662" w:rsidRDefault="004B59C4" w:rsidP="004B59C4">
      <w:pPr>
        <w:pStyle w:val="3"/>
        <w:ind w:left="0"/>
      </w:pPr>
      <w:bookmarkStart w:id="149" w:name="_Toc80033816"/>
      <w:r w:rsidRPr="009D2687">
        <w:rPr>
          <w:rFonts w:hint="eastAsia"/>
        </w:rPr>
        <w:t>数据输出</w:t>
      </w:r>
      <w:bookmarkEnd w:id="149"/>
    </w:p>
    <w:p w14:paraId="6D899A75" w14:textId="77777777" w:rsidR="004B59C4" w:rsidRPr="00D10247" w:rsidRDefault="004B59C4" w:rsidP="004B59C4">
      <w:pPr>
        <w:pStyle w:val="a5"/>
      </w:pPr>
      <w:r>
        <w:rPr>
          <w:rFonts w:hint="eastAsia"/>
        </w:rPr>
        <w:t>展示输入数据结果。</w:t>
      </w:r>
    </w:p>
    <w:p w14:paraId="68A5F193" w14:textId="1A944F5E" w:rsidR="004B59C4" w:rsidRDefault="004B59C4" w:rsidP="004B59C4">
      <w:pPr>
        <w:pStyle w:val="a5"/>
        <w:ind w:firstLineChars="0" w:firstLine="0"/>
      </w:pPr>
    </w:p>
    <w:p w14:paraId="7A3A103B" w14:textId="77777777" w:rsidR="00031CA5" w:rsidRDefault="00031CA5" w:rsidP="00031CA5">
      <w:pPr>
        <w:pStyle w:val="1"/>
      </w:pPr>
      <w:bookmarkStart w:id="150" w:name="_Toc80033817"/>
      <w:r>
        <w:rPr>
          <w:rFonts w:hint="eastAsia"/>
        </w:rPr>
        <w:t>全行资本底线计算</w:t>
      </w:r>
      <w:bookmarkEnd w:id="150"/>
    </w:p>
    <w:p w14:paraId="208D9FFF" w14:textId="77777777" w:rsidR="00031CA5" w:rsidRPr="009121CE" w:rsidRDefault="00031CA5" w:rsidP="00031CA5">
      <w:pPr>
        <w:pStyle w:val="2"/>
      </w:pPr>
      <w:bookmarkStart w:id="151" w:name="_Toc80033818"/>
      <w:r>
        <w:rPr>
          <w:rFonts w:hint="eastAsia"/>
        </w:rPr>
        <w:t>全行资本底线的</w:t>
      </w:r>
      <w:r w:rsidRPr="009121CE">
        <w:rPr>
          <w:rFonts w:hint="eastAsia"/>
        </w:rPr>
        <w:t>计算需求</w:t>
      </w:r>
      <w:bookmarkEnd w:id="151"/>
    </w:p>
    <w:p w14:paraId="743FB726" w14:textId="77777777" w:rsidR="00031CA5" w:rsidRDefault="00031CA5" w:rsidP="00031CA5">
      <w:pPr>
        <w:pStyle w:val="3"/>
        <w:ind w:left="0"/>
      </w:pPr>
      <w:bookmarkStart w:id="152" w:name="_Toc80033819"/>
      <w:r>
        <w:rPr>
          <w:rFonts w:hint="eastAsia"/>
        </w:rPr>
        <w:t>业务描述</w:t>
      </w:r>
      <w:bookmarkEnd w:id="152"/>
    </w:p>
    <w:p w14:paraId="4B6231E1" w14:textId="77777777" w:rsidR="00031CA5" w:rsidRDefault="00031CA5" w:rsidP="00031CA5">
      <w:r>
        <w:rPr>
          <w:rFonts w:hint="eastAsia"/>
        </w:rPr>
        <w:t>待全行的风险加权资产计算结果后，考虑本行采用高级法计量结果和其他方法计量的风险加权资产结果进行比较，计算</w:t>
      </w:r>
      <w:proofErr w:type="gramStart"/>
      <w:r>
        <w:rPr>
          <w:rFonts w:hint="eastAsia"/>
        </w:rPr>
        <w:t>出考虑</w:t>
      </w:r>
      <w:proofErr w:type="gramEnd"/>
      <w:r>
        <w:rPr>
          <w:rFonts w:hint="eastAsia"/>
        </w:rPr>
        <w:t>资本底线后的本行风险加权资产。</w:t>
      </w:r>
    </w:p>
    <w:p w14:paraId="11204EFF" w14:textId="77777777" w:rsidR="00031CA5" w:rsidRDefault="00031CA5" w:rsidP="00031CA5">
      <w:pPr>
        <w:pStyle w:val="3"/>
        <w:ind w:left="0"/>
      </w:pPr>
      <w:bookmarkStart w:id="153" w:name="_Toc80033820"/>
      <w:r>
        <w:rPr>
          <w:rFonts w:hint="eastAsia"/>
        </w:rPr>
        <w:t>业务规则</w:t>
      </w:r>
      <w:bookmarkEnd w:id="153"/>
    </w:p>
    <w:p w14:paraId="1F834057" w14:textId="4256A0A8" w:rsidR="00031CA5" w:rsidRDefault="00031CA5" w:rsidP="00031CA5">
      <w:r>
        <w:rPr>
          <w:rFonts w:hint="eastAsia"/>
        </w:rPr>
        <w:t>考虑资本底线后的风险加权资产总额</w:t>
      </w:r>
      <w:r>
        <w:t>=max(按资本计量高级方法计算的风险加权资产总额，按</w:t>
      </w:r>
      <w:r w:rsidR="00E51662">
        <w:rPr>
          <w:rFonts w:hint="eastAsia"/>
        </w:rPr>
        <w:t>新权重法</w:t>
      </w:r>
      <w:r>
        <w:t>计算的风险加权资产总额*72.5%)</w:t>
      </w:r>
    </w:p>
    <w:p w14:paraId="094809D3" w14:textId="77777777" w:rsidR="00031CA5" w:rsidRDefault="00031CA5" w:rsidP="00031CA5">
      <w:pPr>
        <w:spacing w:after="160" w:line="259" w:lineRule="auto"/>
        <w:ind w:firstLineChars="0" w:firstLine="0"/>
        <w:jc w:val="left"/>
      </w:pPr>
      <w:r>
        <w:rPr>
          <w:rFonts w:hint="eastAsia"/>
        </w:rPr>
        <w:t>其中：</w:t>
      </w:r>
    </w:p>
    <w:p w14:paraId="2BAD8A51" w14:textId="4551DF4F" w:rsidR="00031CA5" w:rsidRDefault="00031CA5" w:rsidP="00031CA5">
      <w:pPr>
        <w:pStyle w:val="a9"/>
        <w:numPr>
          <w:ilvl w:val="0"/>
          <w:numId w:val="13"/>
        </w:numPr>
        <w:spacing w:after="160" w:line="259" w:lineRule="auto"/>
        <w:ind w:firstLineChars="0"/>
        <w:jc w:val="left"/>
      </w:pPr>
      <w:r>
        <w:t>按资本计量高级方法计算的风险加权资产总额</w:t>
      </w:r>
      <w:r>
        <w:rPr>
          <w:rFonts w:hint="eastAsia"/>
        </w:rPr>
        <w:t>是指：信用风险、市场风险和操作风险中的一种或几种采用资本计量高级方法计算的风险加权资产总额；这里</w:t>
      </w:r>
      <w:proofErr w:type="gramStart"/>
      <w:r>
        <w:rPr>
          <w:rFonts w:hint="eastAsia"/>
        </w:rPr>
        <w:t>具体指巴三</w:t>
      </w:r>
      <w:proofErr w:type="gramEnd"/>
      <w:r>
        <w:rPr>
          <w:rFonts w:hint="eastAsia"/>
        </w:rPr>
        <w:t>新内评法。</w:t>
      </w:r>
    </w:p>
    <w:p w14:paraId="3BA014C7" w14:textId="0ED27DB0" w:rsidR="00031CA5" w:rsidRDefault="00031CA5" w:rsidP="00031CA5">
      <w:pPr>
        <w:pStyle w:val="a9"/>
        <w:numPr>
          <w:ilvl w:val="0"/>
          <w:numId w:val="13"/>
        </w:numPr>
        <w:spacing w:after="160" w:line="259" w:lineRule="auto"/>
        <w:ind w:firstLineChars="0"/>
        <w:jc w:val="left"/>
      </w:pPr>
      <w:r>
        <w:rPr>
          <w:rFonts w:hint="eastAsia"/>
        </w:rPr>
        <w:lastRenderedPageBreak/>
        <w:t>按其他方法计算的风险加权资产总额是指：采用信用风险权重法、市场风险标准法和操作风险标准法计算的风险加权资产总额。这里</w:t>
      </w:r>
      <w:proofErr w:type="gramStart"/>
      <w:r>
        <w:rPr>
          <w:rFonts w:hint="eastAsia"/>
        </w:rPr>
        <w:t>具体指巴三</w:t>
      </w:r>
      <w:proofErr w:type="gramEnd"/>
      <w:r>
        <w:rPr>
          <w:rFonts w:hint="eastAsia"/>
        </w:rPr>
        <w:t>新标准法。</w:t>
      </w:r>
    </w:p>
    <w:p w14:paraId="0749D77C" w14:textId="77777777" w:rsidR="00031CA5" w:rsidRDefault="00031CA5" w:rsidP="00031CA5">
      <w:r>
        <w:rPr>
          <w:rFonts w:hint="eastAsia"/>
        </w:rPr>
        <w:t>最终，在</w:t>
      </w:r>
      <w:r>
        <w:t>RWA系统中计算：按资本计量高级方法计算的风险加权资产总额，按其他方法计算的风险加权资产总额，考虑资本底线后的风险加权资产总额。</w:t>
      </w:r>
    </w:p>
    <w:p w14:paraId="36DC6493" w14:textId="77777777" w:rsidR="00031CA5" w:rsidRDefault="00031CA5" w:rsidP="00031CA5">
      <w:pPr>
        <w:pStyle w:val="3"/>
        <w:ind w:left="0"/>
      </w:pPr>
      <w:bookmarkStart w:id="154" w:name="_Toc80033821"/>
      <w:commentRangeStart w:id="155"/>
      <w:r>
        <w:rPr>
          <w:rFonts w:hint="eastAsia"/>
        </w:rPr>
        <w:t>输入数据</w:t>
      </w:r>
      <w:commentRangeEnd w:id="155"/>
      <w:r>
        <w:rPr>
          <w:rStyle w:val="af4"/>
          <w:rFonts w:cs="Times New Roman"/>
          <w:b w:val="0"/>
        </w:rPr>
        <w:commentReference w:id="155"/>
      </w:r>
      <w:bookmarkEnd w:id="154"/>
    </w:p>
    <w:tbl>
      <w:tblPr>
        <w:tblW w:w="5000" w:type="pct"/>
        <w:tblLook w:val="04A0" w:firstRow="1" w:lastRow="0" w:firstColumn="1" w:lastColumn="0" w:noHBand="0" w:noVBand="1"/>
      </w:tblPr>
      <w:tblGrid>
        <w:gridCol w:w="3469"/>
        <w:gridCol w:w="2016"/>
        <w:gridCol w:w="1129"/>
        <w:gridCol w:w="2016"/>
      </w:tblGrid>
      <w:tr w:rsidR="00031CA5" w:rsidRPr="00883D88" w14:paraId="212628C0" w14:textId="77777777" w:rsidTr="00974352">
        <w:trPr>
          <w:trHeight w:val="351"/>
          <w:tblHeader/>
        </w:trPr>
        <w:tc>
          <w:tcPr>
            <w:tcW w:w="2010" w:type="pct"/>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400B1B8B" w14:textId="77777777" w:rsidR="00031CA5" w:rsidRPr="00883D88" w:rsidRDefault="00031CA5"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字段名称</w:t>
            </w:r>
          </w:p>
        </w:tc>
        <w:tc>
          <w:tcPr>
            <w:tcW w:w="944" w:type="pct"/>
            <w:tcBorders>
              <w:top w:val="single" w:sz="4" w:space="0" w:color="auto"/>
              <w:left w:val="nil"/>
              <w:bottom w:val="single" w:sz="4" w:space="0" w:color="auto"/>
              <w:right w:val="single" w:sz="4" w:space="0" w:color="auto"/>
            </w:tcBorders>
            <w:shd w:val="clear" w:color="000000" w:fill="00338D"/>
            <w:noWrap/>
            <w:vAlign w:val="center"/>
            <w:hideMark/>
          </w:tcPr>
          <w:p w14:paraId="052C698F" w14:textId="77777777" w:rsidR="00031CA5" w:rsidRPr="00883D88" w:rsidRDefault="00031CA5" w:rsidP="00DA63F1">
            <w:pPr>
              <w:spacing w:after="0"/>
              <w:ind w:firstLineChars="0" w:firstLine="0"/>
              <w:jc w:val="center"/>
              <w:rPr>
                <w:rFonts w:cs="Calibri"/>
                <w:b/>
                <w:bCs/>
                <w:color w:val="FFFFFF"/>
                <w:sz w:val="20"/>
                <w:lang w:val="en-GB"/>
              </w:rPr>
            </w:pPr>
            <w:proofErr w:type="gramStart"/>
            <w:r w:rsidRPr="00883D88">
              <w:rPr>
                <w:rFonts w:cs="Calibri"/>
                <w:b/>
                <w:bCs/>
                <w:color w:val="FFFFFF"/>
                <w:sz w:val="20"/>
                <w:lang w:val="en-GB"/>
              </w:rPr>
              <w:t>现系统</w:t>
            </w:r>
            <w:proofErr w:type="gramEnd"/>
            <w:r w:rsidRPr="00883D88">
              <w:rPr>
                <w:rFonts w:cs="Calibri"/>
                <w:b/>
                <w:bCs/>
                <w:color w:val="FFFFFF"/>
                <w:sz w:val="20"/>
                <w:lang w:val="en-GB"/>
              </w:rPr>
              <w:t>是否有该字段</w:t>
            </w:r>
          </w:p>
        </w:tc>
        <w:tc>
          <w:tcPr>
            <w:tcW w:w="878" w:type="pct"/>
            <w:tcBorders>
              <w:top w:val="single" w:sz="4" w:space="0" w:color="auto"/>
              <w:left w:val="nil"/>
              <w:bottom w:val="single" w:sz="4" w:space="0" w:color="auto"/>
              <w:right w:val="single" w:sz="4" w:space="0" w:color="auto"/>
            </w:tcBorders>
            <w:shd w:val="clear" w:color="000000" w:fill="00338D"/>
            <w:noWrap/>
            <w:vAlign w:val="center"/>
            <w:hideMark/>
          </w:tcPr>
          <w:p w14:paraId="13DA400F" w14:textId="77777777" w:rsidR="00031CA5" w:rsidRPr="00883D88" w:rsidRDefault="00031CA5"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含义</w:t>
            </w:r>
          </w:p>
        </w:tc>
        <w:tc>
          <w:tcPr>
            <w:tcW w:w="1168" w:type="pct"/>
            <w:tcBorders>
              <w:top w:val="single" w:sz="4" w:space="0" w:color="auto"/>
              <w:left w:val="nil"/>
              <w:bottom w:val="single" w:sz="4" w:space="0" w:color="auto"/>
              <w:right w:val="single" w:sz="4" w:space="0" w:color="auto"/>
            </w:tcBorders>
            <w:shd w:val="clear" w:color="000000" w:fill="00338D"/>
            <w:noWrap/>
            <w:vAlign w:val="center"/>
            <w:hideMark/>
          </w:tcPr>
          <w:p w14:paraId="36D84043" w14:textId="77777777" w:rsidR="00031CA5" w:rsidRPr="00883D88" w:rsidRDefault="00031CA5"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备注</w:t>
            </w:r>
          </w:p>
        </w:tc>
      </w:tr>
      <w:tr w:rsidR="00031CA5" w:rsidRPr="00883D88" w14:paraId="15DF2CE3" w14:textId="77777777" w:rsidTr="00974352">
        <w:trPr>
          <w:trHeight w:val="227"/>
        </w:trPr>
        <w:tc>
          <w:tcPr>
            <w:tcW w:w="2010" w:type="pct"/>
            <w:tcBorders>
              <w:top w:val="nil"/>
              <w:left w:val="single" w:sz="4" w:space="0" w:color="auto"/>
              <w:bottom w:val="single" w:sz="4" w:space="0" w:color="auto"/>
              <w:right w:val="single" w:sz="4" w:space="0" w:color="auto"/>
            </w:tcBorders>
            <w:shd w:val="clear" w:color="auto" w:fill="auto"/>
            <w:noWrap/>
            <w:vAlign w:val="center"/>
          </w:tcPr>
          <w:p w14:paraId="4FF6227E" w14:textId="306D1F9A" w:rsidR="00031CA5" w:rsidRPr="00CF5821" w:rsidRDefault="00031CA5" w:rsidP="00DA63F1">
            <w:pPr>
              <w:spacing w:after="0"/>
              <w:ind w:firstLineChars="0" w:firstLine="0"/>
              <w:jc w:val="left"/>
              <w:rPr>
                <w:rFonts w:asciiTheme="minorHAnsi" w:hAnsiTheme="minorHAnsi" w:cstheme="minorHAnsi"/>
                <w:color w:val="000000"/>
                <w:sz w:val="20"/>
                <w:lang w:val="en-GB"/>
              </w:rPr>
            </w:pPr>
            <w:r w:rsidRPr="00031CA5">
              <w:rPr>
                <w:rFonts w:asciiTheme="minorHAnsi" w:hAnsiTheme="minorHAnsi" w:cstheme="minorHAnsi" w:hint="eastAsia"/>
                <w:color w:val="000000"/>
                <w:sz w:val="20"/>
                <w:lang w:val="en-GB"/>
              </w:rPr>
              <w:t>巴Ⅲ</w:t>
            </w:r>
            <w:r>
              <w:rPr>
                <w:rFonts w:asciiTheme="minorHAnsi" w:hAnsiTheme="minorHAnsi" w:cstheme="minorHAnsi" w:hint="eastAsia"/>
                <w:color w:val="000000"/>
                <w:sz w:val="20"/>
                <w:lang w:val="en-GB"/>
              </w:rPr>
              <w:t>新内评法</w:t>
            </w:r>
            <w:r w:rsidRPr="00CF5821">
              <w:rPr>
                <w:rFonts w:asciiTheme="minorHAnsi" w:hAnsiTheme="minorHAnsi" w:cstheme="minorHAnsi"/>
                <w:color w:val="000000"/>
                <w:sz w:val="20"/>
                <w:lang w:val="en-GB"/>
              </w:rPr>
              <w:t>风险加权资产</w:t>
            </w:r>
            <w:r>
              <w:rPr>
                <w:rFonts w:asciiTheme="minorHAnsi" w:hAnsiTheme="minorHAnsi" w:cstheme="minorHAnsi" w:hint="eastAsia"/>
                <w:color w:val="000000"/>
                <w:sz w:val="20"/>
                <w:lang w:val="en-GB"/>
              </w:rPr>
              <w:t>总额</w:t>
            </w:r>
            <w:r w:rsidRPr="00CF5821">
              <w:rPr>
                <w:rFonts w:asciiTheme="minorHAnsi" w:hAnsiTheme="minorHAnsi" w:cstheme="minorHAnsi"/>
                <w:color w:val="000000"/>
                <w:sz w:val="20"/>
                <w:lang w:val="en-GB"/>
              </w:rPr>
              <w:t>RWA</w:t>
            </w:r>
          </w:p>
        </w:tc>
        <w:tc>
          <w:tcPr>
            <w:tcW w:w="944" w:type="pct"/>
            <w:tcBorders>
              <w:top w:val="nil"/>
              <w:left w:val="nil"/>
              <w:bottom w:val="single" w:sz="4" w:space="0" w:color="auto"/>
              <w:right w:val="single" w:sz="4" w:space="0" w:color="auto"/>
            </w:tcBorders>
            <w:shd w:val="clear" w:color="auto" w:fill="auto"/>
            <w:noWrap/>
            <w:vAlign w:val="center"/>
            <w:hideMark/>
          </w:tcPr>
          <w:p w14:paraId="30962653" w14:textId="02A8C430" w:rsidR="00031CA5" w:rsidRPr="00031CA5" w:rsidRDefault="00031CA5" w:rsidP="00DA63F1">
            <w:pPr>
              <w:spacing w:after="0"/>
              <w:ind w:firstLineChars="0" w:firstLine="0"/>
              <w:jc w:val="left"/>
              <w:rPr>
                <w:rFonts w:asciiTheme="minorHAnsi" w:hAnsiTheme="minorHAnsi" w:cstheme="minorHAnsi"/>
                <w:color w:val="000000"/>
                <w:sz w:val="20"/>
                <w:lang w:val="en-GB"/>
              </w:rPr>
            </w:pPr>
            <w:r>
              <w:rPr>
                <w:rFonts w:asciiTheme="minorHAnsi" w:hAnsiTheme="minorHAnsi" w:cstheme="minorHAnsi" w:hint="eastAsia"/>
                <w:color w:val="000000"/>
                <w:sz w:val="20"/>
                <w:lang w:val="en-GB"/>
              </w:rPr>
              <w:t>新增字段</w:t>
            </w:r>
          </w:p>
        </w:tc>
        <w:tc>
          <w:tcPr>
            <w:tcW w:w="878" w:type="pct"/>
            <w:tcBorders>
              <w:top w:val="nil"/>
              <w:left w:val="nil"/>
              <w:bottom w:val="single" w:sz="4" w:space="0" w:color="auto"/>
              <w:right w:val="single" w:sz="4" w:space="0" w:color="auto"/>
            </w:tcBorders>
            <w:shd w:val="clear" w:color="auto" w:fill="auto"/>
            <w:vAlign w:val="center"/>
          </w:tcPr>
          <w:p w14:paraId="0B48FCDF" w14:textId="77777777" w:rsidR="00031CA5" w:rsidRPr="00CF5821" w:rsidRDefault="00031CA5" w:rsidP="00DA63F1">
            <w:pPr>
              <w:spacing w:after="0"/>
              <w:ind w:firstLineChars="0" w:firstLine="0"/>
              <w:jc w:val="left"/>
              <w:rPr>
                <w:rFonts w:asciiTheme="minorHAnsi" w:hAnsiTheme="minorHAnsi" w:cstheme="minorHAnsi"/>
                <w:color w:val="000000"/>
                <w:sz w:val="20"/>
                <w:lang w:val="en-GB"/>
              </w:rPr>
            </w:pPr>
          </w:p>
        </w:tc>
        <w:tc>
          <w:tcPr>
            <w:tcW w:w="1168" w:type="pct"/>
            <w:tcBorders>
              <w:top w:val="nil"/>
              <w:left w:val="nil"/>
              <w:bottom w:val="single" w:sz="4" w:space="0" w:color="auto"/>
              <w:right w:val="single" w:sz="4" w:space="0" w:color="auto"/>
            </w:tcBorders>
            <w:shd w:val="clear" w:color="auto" w:fill="auto"/>
            <w:noWrap/>
            <w:vAlign w:val="center"/>
            <w:hideMark/>
          </w:tcPr>
          <w:p w14:paraId="0A19ABC4" w14:textId="6F1F6506" w:rsidR="00031CA5" w:rsidRPr="00CF5821" w:rsidRDefault="00031CA5" w:rsidP="00DA63F1">
            <w:pPr>
              <w:spacing w:after="0"/>
              <w:ind w:firstLineChars="0" w:firstLine="0"/>
              <w:jc w:val="left"/>
              <w:rPr>
                <w:rFonts w:asciiTheme="minorHAnsi" w:hAnsiTheme="minorHAnsi" w:cstheme="minorHAnsi"/>
                <w:color w:val="000000"/>
                <w:sz w:val="20"/>
                <w:lang w:val="en-GB"/>
              </w:rPr>
            </w:pPr>
            <w:r>
              <w:rPr>
                <w:rFonts w:asciiTheme="minorHAnsi" w:hAnsiTheme="minorHAnsi" w:cstheme="minorHAnsi" w:hint="eastAsia"/>
                <w:color w:val="000000"/>
                <w:sz w:val="20"/>
                <w:lang w:val="en-GB"/>
              </w:rPr>
              <w:t>内评法下的结果汇总</w:t>
            </w:r>
          </w:p>
        </w:tc>
      </w:tr>
      <w:tr w:rsidR="00031CA5" w:rsidRPr="00883D88" w14:paraId="5E2C0114" w14:textId="77777777" w:rsidTr="00974352">
        <w:trPr>
          <w:trHeight w:val="227"/>
        </w:trPr>
        <w:tc>
          <w:tcPr>
            <w:tcW w:w="2010" w:type="pct"/>
            <w:tcBorders>
              <w:top w:val="nil"/>
              <w:left w:val="single" w:sz="4" w:space="0" w:color="auto"/>
              <w:bottom w:val="single" w:sz="4" w:space="0" w:color="auto"/>
              <w:right w:val="single" w:sz="4" w:space="0" w:color="auto"/>
            </w:tcBorders>
            <w:shd w:val="clear" w:color="auto" w:fill="auto"/>
            <w:noWrap/>
            <w:vAlign w:val="center"/>
          </w:tcPr>
          <w:p w14:paraId="2DC9BA29" w14:textId="104CCE81" w:rsidR="00031CA5" w:rsidRPr="00CF5821" w:rsidRDefault="00031CA5" w:rsidP="00DA63F1">
            <w:pPr>
              <w:spacing w:after="0"/>
              <w:ind w:firstLineChars="0" w:firstLine="0"/>
              <w:jc w:val="left"/>
              <w:rPr>
                <w:rFonts w:asciiTheme="minorHAnsi" w:hAnsiTheme="minorHAnsi" w:cstheme="minorHAnsi"/>
                <w:sz w:val="20"/>
              </w:rPr>
            </w:pPr>
            <w:r w:rsidRPr="00031CA5">
              <w:rPr>
                <w:rFonts w:asciiTheme="minorHAnsi" w:hAnsiTheme="minorHAnsi" w:cstheme="minorHAnsi" w:hint="eastAsia"/>
                <w:color w:val="000000"/>
                <w:sz w:val="20"/>
                <w:lang w:val="en-GB"/>
              </w:rPr>
              <w:t>巴Ⅲ</w:t>
            </w:r>
            <w:r>
              <w:rPr>
                <w:rFonts w:asciiTheme="minorHAnsi" w:hAnsiTheme="minorHAnsi" w:cstheme="minorHAnsi" w:hint="eastAsia"/>
                <w:color w:val="000000"/>
                <w:sz w:val="20"/>
                <w:lang w:val="en-GB"/>
              </w:rPr>
              <w:t>新权重</w:t>
            </w:r>
            <w:proofErr w:type="gramStart"/>
            <w:r>
              <w:rPr>
                <w:rFonts w:asciiTheme="minorHAnsi" w:hAnsiTheme="minorHAnsi" w:cstheme="minorHAnsi" w:hint="eastAsia"/>
                <w:color w:val="000000"/>
                <w:sz w:val="20"/>
                <w:lang w:val="en-GB"/>
              </w:rPr>
              <w:t>法</w:t>
            </w:r>
            <w:r w:rsidRPr="00CF5821">
              <w:rPr>
                <w:rFonts w:asciiTheme="minorHAnsi" w:hAnsiTheme="minorHAnsi" w:cstheme="minorHAnsi"/>
                <w:color w:val="000000"/>
                <w:sz w:val="20"/>
                <w:lang w:val="en-GB"/>
              </w:rPr>
              <w:t>风险</w:t>
            </w:r>
            <w:proofErr w:type="gramEnd"/>
            <w:r w:rsidRPr="00CF5821">
              <w:rPr>
                <w:rFonts w:asciiTheme="minorHAnsi" w:hAnsiTheme="minorHAnsi" w:cstheme="minorHAnsi"/>
                <w:color w:val="000000"/>
                <w:sz w:val="20"/>
                <w:lang w:val="en-GB"/>
              </w:rPr>
              <w:t>加权资产</w:t>
            </w:r>
            <w:r>
              <w:rPr>
                <w:rFonts w:asciiTheme="minorHAnsi" w:hAnsiTheme="minorHAnsi" w:cstheme="minorHAnsi" w:hint="eastAsia"/>
                <w:color w:val="000000"/>
                <w:sz w:val="20"/>
                <w:lang w:val="en-GB"/>
              </w:rPr>
              <w:t>总额</w:t>
            </w:r>
            <w:r w:rsidRPr="00CF5821">
              <w:rPr>
                <w:rFonts w:asciiTheme="minorHAnsi" w:hAnsiTheme="minorHAnsi" w:cstheme="minorHAnsi"/>
                <w:color w:val="000000"/>
                <w:sz w:val="20"/>
                <w:lang w:val="en-GB"/>
              </w:rPr>
              <w:t>RWA</w:t>
            </w:r>
          </w:p>
        </w:tc>
        <w:tc>
          <w:tcPr>
            <w:tcW w:w="944" w:type="pct"/>
            <w:tcBorders>
              <w:top w:val="nil"/>
              <w:left w:val="nil"/>
              <w:bottom w:val="single" w:sz="4" w:space="0" w:color="auto"/>
              <w:right w:val="single" w:sz="4" w:space="0" w:color="auto"/>
            </w:tcBorders>
            <w:shd w:val="clear" w:color="auto" w:fill="auto"/>
            <w:noWrap/>
            <w:vAlign w:val="center"/>
          </w:tcPr>
          <w:p w14:paraId="2EF78B7D" w14:textId="7B4CDC97" w:rsidR="00031CA5" w:rsidRPr="00CF5821" w:rsidDel="00CC3217" w:rsidRDefault="00031CA5" w:rsidP="00DA63F1">
            <w:pPr>
              <w:spacing w:after="0"/>
              <w:ind w:firstLineChars="0" w:firstLine="0"/>
              <w:jc w:val="left"/>
              <w:rPr>
                <w:rFonts w:asciiTheme="minorHAnsi" w:hAnsiTheme="minorHAnsi" w:cstheme="minorHAnsi"/>
                <w:color w:val="000000"/>
                <w:sz w:val="20"/>
                <w:lang w:val="en-GB"/>
              </w:rPr>
            </w:pPr>
            <w:r>
              <w:rPr>
                <w:rFonts w:asciiTheme="minorHAnsi" w:hAnsiTheme="minorHAnsi" w:cstheme="minorHAnsi" w:hint="eastAsia"/>
                <w:color w:val="000000"/>
                <w:sz w:val="20"/>
                <w:lang w:val="en-GB"/>
              </w:rPr>
              <w:t>新增字段</w:t>
            </w:r>
          </w:p>
        </w:tc>
        <w:tc>
          <w:tcPr>
            <w:tcW w:w="878" w:type="pct"/>
            <w:tcBorders>
              <w:top w:val="nil"/>
              <w:left w:val="nil"/>
              <w:bottom w:val="single" w:sz="4" w:space="0" w:color="auto"/>
              <w:right w:val="single" w:sz="4" w:space="0" w:color="auto"/>
            </w:tcBorders>
            <w:shd w:val="clear" w:color="auto" w:fill="auto"/>
            <w:vAlign w:val="center"/>
          </w:tcPr>
          <w:p w14:paraId="69AF1705" w14:textId="77777777" w:rsidR="00031CA5" w:rsidRPr="00CF5821" w:rsidRDefault="00031CA5" w:rsidP="00DA63F1">
            <w:pPr>
              <w:spacing w:after="0"/>
              <w:ind w:firstLineChars="0" w:firstLine="0"/>
              <w:jc w:val="left"/>
              <w:rPr>
                <w:rFonts w:asciiTheme="minorHAnsi" w:hAnsiTheme="minorHAnsi" w:cstheme="minorHAnsi"/>
                <w:color w:val="000000"/>
                <w:sz w:val="20"/>
                <w:lang w:val="en-GB"/>
              </w:rPr>
            </w:pPr>
          </w:p>
        </w:tc>
        <w:tc>
          <w:tcPr>
            <w:tcW w:w="1168" w:type="pct"/>
            <w:tcBorders>
              <w:top w:val="nil"/>
              <w:left w:val="nil"/>
              <w:bottom w:val="single" w:sz="4" w:space="0" w:color="auto"/>
              <w:right w:val="single" w:sz="4" w:space="0" w:color="auto"/>
            </w:tcBorders>
            <w:shd w:val="clear" w:color="auto" w:fill="auto"/>
            <w:noWrap/>
            <w:vAlign w:val="center"/>
          </w:tcPr>
          <w:p w14:paraId="7D130822" w14:textId="61BA9883" w:rsidR="00031CA5" w:rsidRPr="00CF5821" w:rsidRDefault="00031CA5" w:rsidP="00DA63F1">
            <w:pPr>
              <w:spacing w:after="0"/>
              <w:ind w:firstLineChars="0" w:firstLine="0"/>
              <w:jc w:val="left"/>
              <w:rPr>
                <w:rFonts w:asciiTheme="minorHAnsi" w:hAnsiTheme="minorHAnsi" w:cstheme="minorHAnsi"/>
                <w:color w:val="000000"/>
                <w:sz w:val="20"/>
                <w:lang w:val="en-GB"/>
              </w:rPr>
            </w:pPr>
            <w:r>
              <w:rPr>
                <w:rFonts w:asciiTheme="minorHAnsi" w:hAnsiTheme="minorHAnsi" w:cstheme="minorHAnsi" w:hint="eastAsia"/>
                <w:color w:val="000000"/>
                <w:sz w:val="20"/>
                <w:lang w:val="en-GB"/>
              </w:rPr>
              <w:t>权重法下的结果汇总</w:t>
            </w:r>
          </w:p>
        </w:tc>
      </w:tr>
    </w:tbl>
    <w:p w14:paraId="1179D92A" w14:textId="77777777" w:rsidR="00031CA5" w:rsidRDefault="00031CA5" w:rsidP="00031CA5">
      <w:pPr>
        <w:pStyle w:val="3"/>
        <w:ind w:left="0"/>
      </w:pPr>
      <w:bookmarkStart w:id="156" w:name="_Toc80033822"/>
      <w:commentRangeStart w:id="157"/>
      <w:r>
        <w:rPr>
          <w:rFonts w:hint="eastAsia"/>
        </w:rPr>
        <w:t>输出数据</w:t>
      </w:r>
      <w:commentRangeEnd w:id="157"/>
      <w:r>
        <w:rPr>
          <w:rStyle w:val="af4"/>
          <w:rFonts w:cs="Times New Roman"/>
          <w:b w:val="0"/>
        </w:rPr>
        <w:commentReference w:id="157"/>
      </w:r>
      <w:bookmarkEnd w:id="156"/>
    </w:p>
    <w:tbl>
      <w:tblPr>
        <w:tblW w:w="0" w:type="auto"/>
        <w:jc w:val="center"/>
        <w:tblLook w:val="04A0" w:firstRow="1" w:lastRow="0" w:firstColumn="1" w:lastColumn="0" w:noHBand="0" w:noVBand="1"/>
      </w:tblPr>
      <w:tblGrid>
        <w:gridCol w:w="3416"/>
        <w:gridCol w:w="773"/>
        <w:gridCol w:w="3746"/>
        <w:gridCol w:w="695"/>
      </w:tblGrid>
      <w:tr w:rsidR="00E51662" w:rsidRPr="00883D88" w14:paraId="19449A18" w14:textId="77777777" w:rsidTr="00974352">
        <w:trPr>
          <w:trHeight w:val="286"/>
          <w:tblHeader/>
          <w:jc w:val="center"/>
        </w:trPr>
        <w:tc>
          <w:tcPr>
            <w:tcW w:w="3416" w:type="dxa"/>
            <w:tcBorders>
              <w:top w:val="single" w:sz="4" w:space="0" w:color="auto"/>
              <w:left w:val="single" w:sz="4" w:space="0" w:color="auto"/>
              <w:bottom w:val="single" w:sz="4" w:space="0" w:color="auto"/>
              <w:right w:val="single" w:sz="4" w:space="0" w:color="auto"/>
            </w:tcBorders>
            <w:shd w:val="clear" w:color="000000" w:fill="00338D"/>
            <w:noWrap/>
            <w:vAlign w:val="center"/>
            <w:hideMark/>
          </w:tcPr>
          <w:p w14:paraId="0A8CCEA4" w14:textId="77777777" w:rsidR="00031CA5" w:rsidRPr="00883D88" w:rsidRDefault="00031CA5"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字段名称</w:t>
            </w:r>
          </w:p>
        </w:tc>
        <w:tc>
          <w:tcPr>
            <w:tcW w:w="773" w:type="dxa"/>
            <w:tcBorders>
              <w:top w:val="single" w:sz="4" w:space="0" w:color="auto"/>
              <w:left w:val="nil"/>
              <w:bottom w:val="single" w:sz="4" w:space="0" w:color="auto"/>
              <w:right w:val="single" w:sz="4" w:space="0" w:color="auto"/>
            </w:tcBorders>
            <w:shd w:val="clear" w:color="000000" w:fill="00338D"/>
            <w:noWrap/>
            <w:vAlign w:val="center"/>
            <w:hideMark/>
          </w:tcPr>
          <w:p w14:paraId="56E02DC3" w14:textId="77777777" w:rsidR="00031CA5" w:rsidRPr="00883D88" w:rsidRDefault="00031CA5" w:rsidP="00DA63F1">
            <w:pPr>
              <w:spacing w:after="0"/>
              <w:ind w:firstLineChars="0" w:firstLine="0"/>
              <w:jc w:val="center"/>
              <w:rPr>
                <w:rFonts w:cs="Calibri"/>
                <w:b/>
                <w:bCs/>
                <w:color w:val="FFFFFF"/>
                <w:sz w:val="20"/>
                <w:lang w:val="en-GB"/>
              </w:rPr>
            </w:pPr>
            <w:r w:rsidRPr="00883D88">
              <w:rPr>
                <w:rFonts w:cs="Calibri"/>
                <w:b/>
                <w:bCs/>
                <w:color w:val="FFFFFF"/>
                <w:sz w:val="20"/>
                <w:lang w:val="en-GB"/>
              </w:rPr>
              <w:t>存储位置</w:t>
            </w:r>
          </w:p>
        </w:tc>
        <w:tc>
          <w:tcPr>
            <w:tcW w:w="3746" w:type="dxa"/>
            <w:tcBorders>
              <w:top w:val="single" w:sz="4" w:space="0" w:color="auto"/>
              <w:left w:val="nil"/>
              <w:bottom w:val="single" w:sz="4" w:space="0" w:color="auto"/>
              <w:right w:val="single" w:sz="4" w:space="0" w:color="auto"/>
            </w:tcBorders>
            <w:shd w:val="clear" w:color="000000" w:fill="00338D"/>
            <w:noWrap/>
            <w:vAlign w:val="center"/>
            <w:hideMark/>
          </w:tcPr>
          <w:p w14:paraId="714876EA" w14:textId="77777777" w:rsidR="00031CA5" w:rsidRPr="00883D88" w:rsidRDefault="00031CA5"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含义</w:t>
            </w:r>
          </w:p>
        </w:tc>
        <w:tc>
          <w:tcPr>
            <w:tcW w:w="695" w:type="dxa"/>
            <w:tcBorders>
              <w:top w:val="single" w:sz="4" w:space="0" w:color="auto"/>
              <w:left w:val="nil"/>
              <w:bottom w:val="single" w:sz="4" w:space="0" w:color="auto"/>
              <w:right w:val="single" w:sz="4" w:space="0" w:color="auto"/>
            </w:tcBorders>
            <w:shd w:val="clear" w:color="000000" w:fill="00338D"/>
          </w:tcPr>
          <w:p w14:paraId="0406F07D" w14:textId="77777777" w:rsidR="00031CA5" w:rsidRPr="00883D88" w:rsidRDefault="00031CA5" w:rsidP="00DA63F1">
            <w:pPr>
              <w:spacing w:after="0"/>
              <w:ind w:firstLineChars="0" w:firstLine="0"/>
              <w:jc w:val="center"/>
              <w:rPr>
                <w:rFonts w:cs="Calibri"/>
                <w:b/>
                <w:bCs/>
                <w:color w:val="FFFFFF"/>
                <w:sz w:val="20"/>
                <w:lang w:val="en-GB"/>
              </w:rPr>
            </w:pPr>
            <w:r w:rsidRPr="00883D88">
              <w:rPr>
                <w:rFonts w:cs="Calibri" w:hint="eastAsia"/>
                <w:b/>
                <w:bCs/>
                <w:color w:val="FFFFFF"/>
                <w:sz w:val="20"/>
                <w:lang w:val="en-GB"/>
              </w:rPr>
              <w:t>备注</w:t>
            </w:r>
          </w:p>
        </w:tc>
      </w:tr>
      <w:tr w:rsidR="00E51662" w:rsidRPr="00883D88" w14:paraId="1C91710A" w14:textId="77777777" w:rsidTr="00974352">
        <w:trPr>
          <w:trHeight w:val="20"/>
          <w:jc w:val="center"/>
        </w:trPr>
        <w:tc>
          <w:tcPr>
            <w:tcW w:w="34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D84469" w14:textId="4683A449" w:rsidR="00031CA5" w:rsidRPr="00CF5821" w:rsidRDefault="00031CA5" w:rsidP="00DA63F1">
            <w:pPr>
              <w:spacing w:after="0"/>
              <w:ind w:firstLineChars="0" w:firstLine="0"/>
              <w:jc w:val="left"/>
              <w:rPr>
                <w:rFonts w:asciiTheme="minorHAnsi" w:hAnsiTheme="minorHAnsi" w:cstheme="minorHAnsi"/>
                <w:color w:val="000000"/>
                <w:sz w:val="20"/>
                <w:lang w:val="en-GB"/>
              </w:rPr>
            </w:pPr>
            <w:r w:rsidRPr="00031CA5">
              <w:rPr>
                <w:rFonts w:asciiTheme="minorHAnsi" w:hAnsiTheme="minorHAnsi" w:cstheme="minorHAnsi" w:hint="eastAsia"/>
                <w:color w:val="000000"/>
                <w:sz w:val="20"/>
                <w:lang w:val="en-GB"/>
              </w:rPr>
              <w:t>考虑资本底线后的风险加权资产总额</w:t>
            </w:r>
          </w:p>
        </w:tc>
        <w:tc>
          <w:tcPr>
            <w:tcW w:w="773" w:type="dxa"/>
            <w:tcBorders>
              <w:top w:val="single" w:sz="4" w:space="0" w:color="auto"/>
              <w:left w:val="nil"/>
              <w:bottom w:val="single" w:sz="4" w:space="0" w:color="auto"/>
              <w:right w:val="single" w:sz="4" w:space="0" w:color="auto"/>
            </w:tcBorders>
            <w:shd w:val="clear" w:color="auto" w:fill="auto"/>
            <w:noWrap/>
            <w:vAlign w:val="center"/>
          </w:tcPr>
          <w:p w14:paraId="3EC56B1A" w14:textId="3D97DC98" w:rsidR="00031CA5" w:rsidRPr="00CF5821" w:rsidRDefault="00E51662" w:rsidP="00DA63F1">
            <w:pPr>
              <w:spacing w:after="0"/>
              <w:ind w:firstLineChars="0" w:firstLine="0"/>
              <w:jc w:val="left"/>
              <w:rPr>
                <w:rFonts w:asciiTheme="minorHAnsi" w:hAnsiTheme="minorHAnsi" w:cstheme="minorHAnsi"/>
                <w:color w:val="000000"/>
                <w:sz w:val="20"/>
              </w:rPr>
            </w:pPr>
            <w:r>
              <w:rPr>
                <w:rFonts w:asciiTheme="minorHAnsi" w:hAnsiTheme="minorHAnsi" w:cstheme="minorHAnsi" w:hint="eastAsia"/>
                <w:color w:val="000000"/>
                <w:sz w:val="20"/>
              </w:rPr>
              <w:t>R</w:t>
            </w:r>
            <w:r>
              <w:rPr>
                <w:rFonts w:asciiTheme="minorHAnsi" w:hAnsiTheme="minorHAnsi" w:cstheme="minorHAnsi"/>
                <w:color w:val="000000"/>
                <w:sz w:val="20"/>
              </w:rPr>
              <w:t>WA</w:t>
            </w:r>
          </w:p>
        </w:tc>
        <w:tc>
          <w:tcPr>
            <w:tcW w:w="3746" w:type="dxa"/>
            <w:tcBorders>
              <w:top w:val="single" w:sz="4" w:space="0" w:color="auto"/>
              <w:left w:val="nil"/>
              <w:bottom w:val="single" w:sz="4" w:space="0" w:color="auto"/>
              <w:right w:val="single" w:sz="4" w:space="0" w:color="auto"/>
            </w:tcBorders>
            <w:shd w:val="clear" w:color="auto" w:fill="auto"/>
            <w:vAlign w:val="center"/>
          </w:tcPr>
          <w:p w14:paraId="36AAA122" w14:textId="140254F8" w:rsidR="00031CA5" w:rsidRPr="00CF5821" w:rsidRDefault="00E51662" w:rsidP="00DA63F1">
            <w:pPr>
              <w:spacing w:after="0"/>
              <w:ind w:firstLineChars="0" w:firstLine="0"/>
              <w:jc w:val="left"/>
              <w:rPr>
                <w:rFonts w:asciiTheme="minorHAnsi" w:hAnsiTheme="minorHAnsi" w:cstheme="minorHAnsi"/>
                <w:color w:val="000000"/>
                <w:sz w:val="20"/>
                <w:lang w:val="en-GB"/>
              </w:rPr>
            </w:pPr>
            <w:r>
              <w:rPr>
                <w:rFonts w:asciiTheme="minorHAnsi" w:hAnsiTheme="minorHAnsi" w:cstheme="minorHAnsi" w:hint="eastAsia"/>
                <w:color w:val="000000"/>
                <w:sz w:val="20"/>
                <w:lang w:val="en-GB"/>
              </w:rPr>
              <w:t>最终全行显示的</w:t>
            </w:r>
            <w:r>
              <w:rPr>
                <w:rFonts w:asciiTheme="minorHAnsi" w:hAnsiTheme="minorHAnsi" w:cstheme="minorHAnsi" w:hint="eastAsia"/>
                <w:color w:val="000000"/>
                <w:sz w:val="20"/>
                <w:lang w:val="en-GB"/>
              </w:rPr>
              <w:t>R</w:t>
            </w:r>
            <w:r>
              <w:rPr>
                <w:rFonts w:asciiTheme="minorHAnsi" w:hAnsiTheme="minorHAnsi" w:cstheme="minorHAnsi"/>
                <w:color w:val="000000"/>
                <w:sz w:val="20"/>
                <w:lang w:val="en-GB"/>
              </w:rPr>
              <w:t>WA</w:t>
            </w:r>
            <w:r>
              <w:rPr>
                <w:rFonts w:asciiTheme="minorHAnsi" w:hAnsiTheme="minorHAnsi" w:cstheme="minorHAnsi" w:hint="eastAsia"/>
                <w:color w:val="000000"/>
                <w:sz w:val="20"/>
                <w:lang w:val="en-GB"/>
              </w:rPr>
              <w:t>总额</w:t>
            </w:r>
          </w:p>
        </w:tc>
        <w:tc>
          <w:tcPr>
            <w:tcW w:w="695" w:type="dxa"/>
            <w:tcBorders>
              <w:top w:val="single" w:sz="4" w:space="0" w:color="auto"/>
              <w:left w:val="nil"/>
              <w:bottom w:val="single" w:sz="4" w:space="0" w:color="auto"/>
              <w:right w:val="single" w:sz="4" w:space="0" w:color="auto"/>
            </w:tcBorders>
            <w:vAlign w:val="center"/>
          </w:tcPr>
          <w:p w14:paraId="4AF46347" w14:textId="77777777" w:rsidR="00031CA5" w:rsidRPr="00CF5821" w:rsidRDefault="00031CA5" w:rsidP="00DA63F1">
            <w:pPr>
              <w:spacing w:after="0"/>
              <w:ind w:firstLineChars="0" w:firstLine="0"/>
              <w:jc w:val="left"/>
              <w:rPr>
                <w:rFonts w:asciiTheme="minorHAnsi" w:hAnsiTheme="minorHAnsi" w:cstheme="minorHAnsi"/>
                <w:color w:val="000000"/>
                <w:sz w:val="20"/>
                <w:lang w:val="en-GB"/>
              </w:rPr>
            </w:pPr>
          </w:p>
        </w:tc>
      </w:tr>
      <w:tr w:rsidR="00E51662" w:rsidRPr="00883D88" w14:paraId="769B5B78" w14:textId="77777777" w:rsidTr="00974352">
        <w:trPr>
          <w:trHeight w:val="20"/>
          <w:jc w:val="center"/>
        </w:trPr>
        <w:tc>
          <w:tcPr>
            <w:tcW w:w="34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AA42BC" w14:textId="6DCAA3FD" w:rsidR="00031CA5" w:rsidRPr="00CF5821" w:rsidRDefault="00031CA5" w:rsidP="00DA63F1">
            <w:pPr>
              <w:spacing w:after="0"/>
              <w:ind w:firstLineChars="0" w:firstLine="0"/>
              <w:jc w:val="left"/>
              <w:rPr>
                <w:rFonts w:asciiTheme="minorHAnsi" w:hAnsiTheme="minorHAnsi" w:cstheme="minorHAnsi"/>
                <w:color w:val="000000"/>
                <w:sz w:val="20"/>
                <w:lang w:val="en-GB"/>
              </w:rPr>
            </w:pPr>
            <w:r>
              <w:rPr>
                <w:rFonts w:asciiTheme="minorHAnsi" w:hAnsiTheme="minorHAnsi" w:cstheme="minorHAnsi" w:hint="eastAsia"/>
                <w:color w:val="000000"/>
                <w:sz w:val="20"/>
                <w:lang w:val="en-GB"/>
              </w:rPr>
              <w:t>是否满足底线</w:t>
            </w:r>
          </w:p>
        </w:tc>
        <w:tc>
          <w:tcPr>
            <w:tcW w:w="773" w:type="dxa"/>
            <w:tcBorders>
              <w:top w:val="single" w:sz="4" w:space="0" w:color="auto"/>
              <w:left w:val="nil"/>
              <w:bottom w:val="single" w:sz="4" w:space="0" w:color="auto"/>
              <w:right w:val="single" w:sz="4" w:space="0" w:color="auto"/>
            </w:tcBorders>
            <w:shd w:val="clear" w:color="auto" w:fill="auto"/>
            <w:noWrap/>
            <w:vAlign w:val="center"/>
          </w:tcPr>
          <w:p w14:paraId="28CEDF52" w14:textId="5AE902CA" w:rsidR="00031CA5" w:rsidRPr="00CF5821" w:rsidRDefault="00E51662" w:rsidP="00DA63F1">
            <w:pPr>
              <w:spacing w:after="0"/>
              <w:ind w:firstLineChars="0" w:firstLine="0"/>
              <w:jc w:val="left"/>
              <w:rPr>
                <w:rFonts w:asciiTheme="minorHAnsi" w:hAnsiTheme="minorHAnsi" w:cstheme="minorHAnsi"/>
                <w:color w:val="000000"/>
                <w:sz w:val="20"/>
                <w:lang w:val="en-GB"/>
              </w:rPr>
            </w:pPr>
            <w:r>
              <w:rPr>
                <w:rFonts w:asciiTheme="minorHAnsi" w:hAnsiTheme="minorHAnsi" w:cstheme="minorHAnsi" w:hint="eastAsia"/>
                <w:color w:val="000000"/>
                <w:sz w:val="20"/>
                <w:lang w:val="en-GB"/>
              </w:rPr>
              <w:t>R</w:t>
            </w:r>
            <w:r>
              <w:rPr>
                <w:rFonts w:asciiTheme="minorHAnsi" w:hAnsiTheme="minorHAnsi" w:cstheme="minorHAnsi"/>
                <w:color w:val="000000"/>
                <w:sz w:val="20"/>
                <w:lang w:val="en-GB"/>
              </w:rPr>
              <w:t>WA</w:t>
            </w:r>
          </w:p>
        </w:tc>
        <w:tc>
          <w:tcPr>
            <w:tcW w:w="3746" w:type="dxa"/>
            <w:tcBorders>
              <w:top w:val="single" w:sz="4" w:space="0" w:color="auto"/>
              <w:left w:val="nil"/>
              <w:bottom w:val="single" w:sz="4" w:space="0" w:color="auto"/>
              <w:right w:val="single" w:sz="4" w:space="0" w:color="auto"/>
            </w:tcBorders>
            <w:shd w:val="clear" w:color="auto" w:fill="auto"/>
            <w:noWrap/>
            <w:vAlign w:val="center"/>
          </w:tcPr>
          <w:p w14:paraId="235A0909" w14:textId="5611B804" w:rsidR="00031CA5" w:rsidRPr="00CF5821" w:rsidRDefault="00031CA5" w:rsidP="00DA63F1">
            <w:pPr>
              <w:spacing w:after="0"/>
              <w:ind w:firstLineChars="0" w:firstLine="0"/>
              <w:jc w:val="left"/>
              <w:rPr>
                <w:rFonts w:asciiTheme="minorHAnsi" w:hAnsiTheme="minorHAnsi" w:cstheme="minorHAnsi"/>
                <w:color w:val="000000"/>
                <w:sz w:val="20"/>
                <w:lang w:val="en-GB"/>
              </w:rPr>
            </w:pPr>
            <w:r>
              <w:rPr>
                <w:rFonts w:asciiTheme="minorHAnsi" w:hAnsiTheme="minorHAnsi" w:cstheme="minorHAnsi" w:hint="eastAsia"/>
                <w:color w:val="000000"/>
                <w:sz w:val="20"/>
                <w:lang w:val="en-GB"/>
              </w:rPr>
              <w:t>“是</w:t>
            </w:r>
            <w:r>
              <w:rPr>
                <w:rFonts w:asciiTheme="minorHAnsi" w:hAnsiTheme="minorHAnsi" w:cstheme="minorHAnsi" w:hint="eastAsia"/>
                <w:color w:val="000000"/>
                <w:sz w:val="20"/>
                <w:lang w:val="en-GB"/>
              </w:rPr>
              <w:t>/</w:t>
            </w:r>
            <w:r>
              <w:rPr>
                <w:rFonts w:asciiTheme="minorHAnsi" w:hAnsiTheme="minorHAnsi" w:cstheme="minorHAnsi" w:hint="eastAsia"/>
                <w:color w:val="000000"/>
                <w:sz w:val="20"/>
                <w:lang w:val="en-GB"/>
              </w:rPr>
              <w:t>否”；如</w:t>
            </w:r>
            <w:r w:rsidR="00E51662" w:rsidRPr="00031CA5">
              <w:rPr>
                <w:rFonts w:asciiTheme="minorHAnsi" w:hAnsiTheme="minorHAnsi" w:cstheme="minorHAnsi" w:hint="eastAsia"/>
                <w:color w:val="000000"/>
                <w:sz w:val="20"/>
                <w:lang w:val="en-GB"/>
              </w:rPr>
              <w:t>考虑资本底线后的风险加权资产总额</w:t>
            </w:r>
            <w:r>
              <w:rPr>
                <w:rFonts w:asciiTheme="minorHAnsi" w:hAnsiTheme="minorHAnsi" w:cstheme="minorHAnsi" w:hint="eastAsia"/>
                <w:color w:val="000000"/>
                <w:sz w:val="20"/>
                <w:lang w:val="en-GB"/>
              </w:rPr>
              <w:t>为</w:t>
            </w:r>
            <w:r w:rsidRPr="00031CA5">
              <w:rPr>
                <w:rFonts w:asciiTheme="minorHAnsi" w:hAnsiTheme="minorHAnsi" w:cstheme="minorHAnsi" w:hint="eastAsia"/>
                <w:color w:val="000000"/>
                <w:sz w:val="20"/>
                <w:lang w:val="en-GB"/>
              </w:rPr>
              <w:t>按资本计量高级方法计算的风险加权资产总额</w:t>
            </w:r>
            <w:r>
              <w:rPr>
                <w:rFonts w:asciiTheme="minorHAnsi" w:hAnsiTheme="minorHAnsi" w:cstheme="minorHAnsi" w:hint="eastAsia"/>
                <w:color w:val="000000"/>
                <w:sz w:val="20"/>
                <w:lang w:val="en-GB"/>
              </w:rPr>
              <w:t>，则为是；如</w:t>
            </w:r>
            <w:r w:rsidR="00E51662" w:rsidRPr="00E51662">
              <w:rPr>
                <w:rFonts w:asciiTheme="minorHAnsi" w:hAnsiTheme="minorHAnsi" w:cstheme="minorHAnsi" w:hint="eastAsia"/>
                <w:color w:val="000000"/>
                <w:sz w:val="20"/>
                <w:lang w:val="en-GB"/>
              </w:rPr>
              <w:t>考虑资本底线后的风险加权资产总额</w:t>
            </w:r>
            <w:r w:rsidR="00E51662">
              <w:rPr>
                <w:rFonts w:asciiTheme="minorHAnsi" w:hAnsiTheme="minorHAnsi" w:cstheme="minorHAnsi" w:hint="eastAsia"/>
                <w:color w:val="000000"/>
                <w:sz w:val="20"/>
                <w:lang w:val="en-GB"/>
              </w:rPr>
              <w:t>为</w:t>
            </w:r>
            <w:r w:rsidR="00E51662" w:rsidRPr="00E51662">
              <w:rPr>
                <w:rFonts w:asciiTheme="minorHAnsi" w:hAnsiTheme="minorHAnsi" w:cstheme="minorHAnsi" w:hint="eastAsia"/>
                <w:color w:val="000000"/>
                <w:sz w:val="20"/>
                <w:lang w:val="en-GB"/>
              </w:rPr>
              <w:t>按新权重法计算的风险加权资产总额</w:t>
            </w:r>
            <w:r w:rsidR="00E51662" w:rsidRPr="00E51662">
              <w:rPr>
                <w:rFonts w:asciiTheme="minorHAnsi" w:hAnsiTheme="minorHAnsi" w:cstheme="minorHAnsi"/>
                <w:color w:val="000000"/>
                <w:sz w:val="20"/>
                <w:lang w:val="en-GB"/>
              </w:rPr>
              <w:t>*72.5%</w:t>
            </w:r>
            <w:r w:rsidR="00E51662">
              <w:rPr>
                <w:rFonts w:asciiTheme="minorHAnsi" w:hAnsiTheme="minorHAnsi" w:cstheme="minorHAnsi" w:hint="eastAsia"/>
                <w:color w:val="000000"/>
                <w:sz w:val="20"/>
                <w:lang w:val="en-GB"/>
              </w:rPr>
              <w:t>，则为否。</w:t>
            </w:r>
          </w:p>
        </w:tc>
        <w:tc>
          <w:tcPr>
            <w:tcW w:w="695" w:type="dxa"/>
            <w:tcBorders>
              <w:top w:val="single" w:sz="4" w:space="0" w:color="auto"/>
              <w:left w:val="nil"/>
              <w:bottom w:val="single" w:sz="4" w:space="0" w:color="auto"/>
              <w:right w:val="single" w:sz="4" w:space="0" w:color="auto"/>
            </w:tcBorders>
            <w:vAlign w:val="center"/>
          </w:tcPr>
          <w:p w14:paraId="5019533E" w14:textId="77777777" w:rsidR="00031CA5" w:rsidRPr="00CF5821" w:rsidRDefault="00031CA5" w:rsidP="00DA63F1">
            <w:pPr>
              <w:spacing w:after="0"/>
              <w:ind w:firstLineChars="0" w:firstLine="0"/>
              <w:jc w:val="left"/>
              <w:rPr>
                <w:rFonts w:asciiTheme="minorHAnsi" w:hAnsiTheme="minorHAnsi" w:cstheme="minorHAnsi"/>
                <w:color w:val="000000"/>
                <w:sz w:val="20"/>
                <w:lang w:val="en-GB"/>
              </w:rPr>
            </w:pPr>
          </w:p>
        </w:tc>
      </w:tr>
    </w:tbl>
    <w:p w14:paraId="46B59460" w14:textId="77777777" w:rsidR="00031CA5" w:rsidRPr="00D10247" w:rsidRDefault="00031CA5" w:rsidP="004B59C4">
      <w:pPr>
        <w:pStyle w:val="a5"/>
        <w:ind w:firstLineChars="0" w:firstLine="0"/>
      </w:pPr>
    </w:p>
    <w:sectPr w:rsidR="00031CA5" w:rsidRPr="00D10247" w:rsidSect="00655637">
      <w:footerReference w:type="default" r:id="rId22"/>
      <w:pgSz w:w="12240" w:h="15840"/>
      <w:pgMar w:top="1440" w:right="1800" w:bottom="1440" w:left="180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3" w:author="Ouyang, Leo Y.L. (BJ/RC)" w:date="2021-08-06T15:42:00Z" w:initials="OLY(">
    <w:p w14:paraId="66F41605" w14:textId="77777777" w:rsidR="00974352" w:rsidRDefault="00974352" w:rsidP="00974352">
      <w:pPr>
        <w:pStyle w:val="af5"/>
        <w:ind w:firstLine="320"/>
      </w:pPr>
      <w:r>
        <w:rPr>
          <w:rStyle w:val="af4"/>
        </w:rPr>
        <w:annotationRef/>
      </w:r>
      <w:r>
        <w:rPr>
          <w:rFonts w:hint="eastAsia"/>
        </w:rPr>
        <w:t>待与业务部门讨论如何反显</w:t>
      </w:r>
    </w:p>
  </w:comment>
  <w:comment w:id="4" w:author="Ouyang, Leo Y.L. (BJ/RC)" w:date="2021-08-16T19:17:00Z" w:initials="OLY(">
    <w:p w14:paraId="216E11CD" w14:textId="13DA5108" w:rsidR="00F4026C" w:rsidRDefault="00F4026C">
      <w:pPr>
        <w:pStyle w:val="af5"/>
        <w:ind w:firstLine="320"/>
      </w:pPr>
      <w:r>
        <w:rPr>
          <w:rStyle w:val="af4"/>
        </w:rPr>
        <w:annotationRef/>
      </w:r>
      <w:proofErr w:type="gramStart"/>
      <w:r>
        <w:rPr>
          <w:rFonts w:hint="eastAsia"/>
        </w:rPr>
        <w:t>待根据</w:t>
      </w:r>
      <w:proofErr w:type="gramEnd"/>
      <w:r>
        <w:rPr>
          <w:rFonts w:hint="eastAsia"/>
        </w:rPr>
        <w:t>最新方案更新</w:t>
      </w:r>
    </w:p>
  </w:comment>
  <w:comment w:id="6" w:author="Ouyang, Leo Y.L. (BJ/RC)" w:date="2021-08-06T18:08:00Z" w:initials="OLY(">
    <w:p w14:paraId="3CFDBADF" w14:textId="77777777" w:rsidR="00974352" w:rsidRDefault="00974352" w:rsidP="00974352">
      <w:pPr>
        <w:pStyle w:val="af5"/>
        <w:ind w:firstLine="320"/>
      </w:pPr>
      <w:r>
        <w:rPr>
          <w:rStyle w:val="af4"/>
        </w:rPr>
        <w:annotationRef/>
      </w:r>
      <w:proofErr w:type="gramStart"/>
      <w:r>
        <w:rPr>
          <w:rFonts w:hint="eastAsia"/>
        </w:rPr>
        <w:t>待初分</w:t>
      </w:r>
      <w:proofErr w:type="gramEnd"/>
      <w:r>
        <w:rPr>
          <w:rFonts w:hint="eastAsia"/>
        </w:rPr>
        <w:t>流程确认后更新</w:t>
      </w:r>
    </w:p>
  </w:comment>
  <w:comment w:id="7" w:author="Ouyang, Leo Y.L. (BJ/RC)" w:date="2021-08-16T19:17:00Z" w:initials="OLY(">
    <w:p w14:paraId="25E780DF" w14:textId="5DF540D4" w:rsidR="00111823" w:rsidRDefault="00111823">
      <w:pPr>
        <w:pStyle w:val="af5"/>
        <w:ind w:firstLine="320"/>
        <w:rPr>
          <w:rFonts w:hint="eastAsia"/>
        </w:rPr>
      </w:pPr>
      <w:r>
        <w:rPr>
          <w:rStyle w:val="af4"/>
        </w:rPr>
        <w:annotationRef/>
      </w:r>
      <w:r>
        <w:rPr>
          <w:rFonts w:hint="eastAsia"/>
        </w:rPr>
        <w:t>需根据最新方案调整</w:t>
      </w:r>
    </w:p>
  </w:comment>
  <w:comment w:id="13" w:author="梁卿" w:date="2021-08-02T09:00:00Z" w:initials="B">
    <w:p w14:paraId="132FB142" w14:textId="77777777" w:rsidR="00974352" w:rsidRDefault="00974352" w:rsidP="00974352">
      <w:pPr>
        <w:pStyle w:val="af5"/>
        <w:ind w:firstLine="320"/>
      </w:pPr>
      <w:r>
        <w:rPr>
          <w:rStyle w:val="af4"/>
        </w:rPr>
        <w:annotationRef/>
      </w:r>
      <w:r>
        <w:rPr>
          <w:rFonts w:hint="eastAsia"/>
        </w:rPr>
        <w:t>可否和内评法名单库复用，风险暴露类型何如对应。</w:t>
      </w:r>
    </w:p>
  </w:comment>
  <w:comment w:id="14" w:author="Ouyang, Leo Y.L. (BJ/RC)" w:date="2021-08-03T18:41:00Z" w:initials="OLY(">
    <w:p w14:paraId="27AFFE28" w14:textId="77777777" w:rsidR="00974352" w:rsidRDefault="00974352" w:rsidP="00974352">
      <w:pPr>
        <w:pStyle w:val="af5"/>
        <w:ind w:firstLine="320"/>
      </w:pPr>
      <w:r>
        <w:rPr>
          <w:rStyle w:val="af4"/>
        </w:rPr>
        <w:annotationRef/>
      </w:r>
      <w:r>
        <w:rPr>
          <w:rFonts w:hint="eastAsia"/>
        </w:rPr>
        <w:t>不可复用，已单独添加附件</w:t>
      </w:r>
    </w:p>
  </w:comment>
  <w:comment w:id="19" w:author="梁卿" w:date="2021-08-02T08:59:00Z" w:initials="B">
    <w:p w14:paraId="25B5FB75" w14:textId="77777777" w:rsidR="00974352" w:rsidRDefault="00974352" w:rsidP="00974352">
      <w:pPr>
        <w:pStyle w:val="af5"/>
        <w:ind w:firstLine="320"/>
      </w:pPr>
      <w:r>
        <w:rPr>
          <w:rStyle w:val="af4"/>
        </w:rPr>
        <w:annotationRef/>
      </w:r>
      <w:r>
        <w:rPr>
          <w:rFonts w:hint="eastAsia"/>
        </w:rPr>
        <w:t>需要进一步确定业务字段来源</w:t>
      </w:r>
    </w:p>
  </w:comment>
  <w:comment w:id="20" w:author="Ouyang, Leo Y.L. (BJ/RC)" w:date="2021-08-03T18:49:00Z" w:initials="OLY(">
    <w:p w14:paraId="517C7073" w14:textId="77777777" w:rsidR="00974352" w:rsidRDefault="00974352" w:rsidP="00974352">
      <w:pPr>
        <w:pStyle w:val="af5"/>
        <w:ind w:firstLine="320"/>
      </w:pPr>
      <w:r>
        <w:rPr>
          <w:rStyle w:val="af4"/>
        </w:rPr>
        <w:annotationRef/>
      </w:r>
      <w:r>
        <w:rPr>
          <w:rFonts w:hint="eastAsia"/>
        </w:rPr>
        <w:t>巴二下已有字段，待与数管部确认</w:t>
      </w:r>
    </w:p>
  </w:comment>
  <w:comment w:id="21" w:author="梁卿" w:date="2021-08-03T14:46:00Z" w:initials="梁卿">
    <w:p w14:paraId="2DF2C76B" w14:textId="77777777" w:rsidR="00974352" w:rsidRDefault="00974352" w:rsidP="00974352">
      <w:pPr>
        <w:pStyle w:val="af5"/>
        <w:ind w:firstLine="320"/>
      </w:pPr>
      <w:r>
        <w:rPr>
          <w:rStyle w:val="af4"/>
        </w:rPr>
        <w:annotationRef/>
      </w:r>
      <w:r>
        <w:rPr>
          <w:rFonts w:hint="eastAsia"/>
        </w:rPr>
        <w:t>普惠提供？</w:t>
      </w:r>
    </w:p>
  </w:comment>
  <w:comment w:id="22" w:author="Ouyang, Leo Y.L. (BJ/RC)" w:date="2021-08-03T18:49:00Z" w:initials="OLY(">
    <w:p w14:paraId="55D90CF7" w14:textId="77777777" w:rsidR="00974352" w:rsidRDefault="00974352" w:rsidP="00974352">
      <w:pPr>
        <w:pStyle w:val="af5"/>
        <w:ind w:firstLine="320"/>
      </w:pPr>
      <w:r>
        <w:rPr>
          <w:rStyle w:val="af4"/>
        </w:rPr>
        <w:annotationRef/>
      </w:r>
      <w:r>
        <w:rPr>
          <w:rFonts w:hint="eastAsia"/>
        </w:rPr>
        <w:t>是的，普惠标识2</w:t>
      </w:r>
      <w:r>
        <w:t>020</w:t>
      </w:r>
      <w:r>
        <w:rPr>
          <w:rFonts w:hint="eastAsia"/>
        </w:rPr>
        <w:t>年已对全部入围担保机构增加此判断字段选择</w:t>
      </w:r>
    </w:p>
  </w:comment>
  <w:comment w:id="29" w:author="梁卿" w:date="2021-08-02T09:02:00Z" w:initials="B">
    <w:p w14:paraId="02D3494F" w14:textId="77777777" w:rsidR="00974352" w:rsidRDefault="00974352" w:rsidP="00974352">
      <w:pPr>
        <w:pStyle w:val="af5"/>
        <w:ind w:firstLine="320"/>
      </w:pPr>
      <w:r>
        <w:rPr>
          <w:rStyle w:val="af4"/>
        </w:rPr>
        <w:annotationRef/>
      </w:r>
      <w:proofErr w:type="gramStart"/>
      <w:r>
        <w:rPr>
          <w:rFonts w:hint="eastAsia"/>
        </w:rPr>
        <w:t>附个附件</w:t>
      </w:r>
      <w:proofErr w:type="gramEnd"/>
      <w:r>
        <w:rPr>
          <w:rFonts w:hint="eastAsia"/>
        </w:rPr>
        <w:t>，把整理好的名单放到附件里面</w:t>
      </w:r>
    </w:p>
    <w:p w14:paraId="7EB00C8D" w14:textId="77777777" w:rsidR="00974352" w:rsidRPr="00B5380B" w:rsidRDefault="00974352" w:rsidP="00974352">
      <w:pPr>
        <w:pStyle w:val="af5"/>
        <w:ind w:firstLineChars="0" w:firstLine="0"/>
      </w:pPr>
    </w:p>
  </w:comment>
  <w:comment w:id="30" w:author="Ouyang, Leo Y.L. (BJ/RC)" w:date="2021-08-03T18:50:00Z" w:initials="OLY(">
    <w:p w14:paraId="42DE678C" w14:textId="77777777" w:rsidR="00974352" w:rsidRDefault="00974352" w:rsidP="00974352">
      <w:pPr>
        <w:pStyle w:val="af5"/>
        <w:ind w:firstLine="320"/>
      </w:pPr>
      <w:r>
        <w:rPr>
          <w:rStyle w:val="af4"/>
        </w:rPr>
        <w:annotationRef/>
      </w:r>
      <w:r>
        <w:rPr>
          <w:rFonts w:hint="eastAsia"/>
        </w:rPr>
        <w:t>已修改和整理，具体名单如何映射可参看表格</w:t>
      </w:r>
    </w:p>
  </w:comment>
  <w:comment w:id="38" w:author="Ouyang, Leo Y.L. (BJ/RC)" w:date="2021-08-03T18:54:00Z" w:initials="OLY(">
    <w:p w14:paraId="69374D09" w14:textId="59614317" w:rsidR="00974352" w:rsidRDefault="00974352" w:rsidP="00974352">
      <w:pPr>
        <w:pStyle w:val="af5"/>
        <w:ind w:firstLine="320"/>
      </w:pPr>
      <w:r>
        <w:rPr>
          <w:rStyle w:val="af4"/>
        </w:rPr>
        <w:annotationRef/>
      </w:r>
      <w:r>
        <w:rPr>
          <w:rFonts w:hint="eastAsia"/>
        </w:rPr>
        <w:t>下面的A</w:t>
      </w:r>
      <w:r>
        <w:t>+ A  B C</w:t>
      </w:r>
      <w:r>
        <w:rPr>
          <w:rFonts w:hint="eastAsia"/>
        </w:rPr>
        <w:t>级的判断，我们写的是I</w:t>
      </w:r>
      <w:r>
        <w:t>F ELSE</w:t>
      </w:r>
      <w:r>
        <w:rPr>
          <w:rFonts w:hint="eastAsia"/>
        </w:rPr>
        <w:t>的判断，梁老师说看起来太累，最好有表格，这块我建议就是列1个判断条件就是1小行，然后字段用代码代替，比如银行那三个资本充足率就用C</w:t>
      </w:r>
      <w:r>
        <w:t>AR1</w:t>
      </w:r>
      <w:r>
        <w:rPr>
          <w:rFonts w:hint="eastAsia"/>
        </w:rPr>
        <w:t>、C</w:t>
      </w:r>
      <w:r>
        <w:t>AR2</w:t>
      </w:r>
      <w:r>
        <w:rPr>
          <w:rFonts w:hint="eastAsia"/>
        </w:rPr>
        <w:t>、</w:t>
      </w:r>
      <w:r>
        <w:t>CAR3</w:t>
      </w:r>
      <w:r>
        <w:rPr>
          <w:rFonts w:hint="eastAsia"/>
        </w:rPr>
        <w:t>用，监管地区就用D</w:t>
      </w:r>
      <w:r>
        <w:t>CAR1</w:t>
      </w:r>
      <w:r>
        <w:rPr>
          <w:rFonts w:hint="eastAsia"/>
        </w:rPr>
        <w:t>之类的</w:t>
      </w:r>
    </w:p>
  </w:comment>
  <w:comment w:id="51" w:author="梁卿" w:date="2021-08-02T09:10:00Z" w:initials="B">
    <w:p w14:paraId="6EBF57F4" w14:textId="77777777" w:rsidR="00974352" w:rsidRDefault="00974352" w:rsidP="00974352">
      <w:pPr>
        <w:pStyle w:val="af5"/>
        <w:ind w:firstLine="320"/>
      </w:pPr>
      <w:r>
        <w:rPr>
          <w:rStyle w:val="af4"/>
        </w:rPr>
        <w:annotationRef/>
      </w:r>
      <w:r>
        <w:rPr>
          <w:rFonts w:hint="eastAsia"/>
        </w:rPr>
        <w:t>待确定。</w:t>
      </w:r>
    </w:p>
  </w:comment>
  <w:comment w:id="52" w:author="Ouyang, Leo Y.L. (BJ/RC)" w:date="2021-08-03T19:06:00Z" w:initials="OLY(">
    <w:p w14:paraId="3D9E1630" w14:textId="77777777" w:rsidR="00974352" w:rsidRDefault="00974352" w:rsidP="00974352">
      <w:pPr>
        <w:pStyle w:val="af5"/>
        <w:ind w:firstLine="320"/>
      </w:pPr>
      <w:r>
        <w:rPr>
          <w:rStyle w:val="af4"/>
        </w:rPr>
        <w:annotationRef/>
      </w:r>
      <w:r>
        <w:rPr>
          <w:rFonts w:hint="eastAsia"/>
        </w:rPr>
        <w:t>这里按最新计量方案更新，就是业务系统增加判断字段</w:t>
      </w:r>
    </w:p>
  </w:comment>
  <w:comment w:id="53" w:author="梁卿" w:date="2021-08-02T09:09:00Z" w:initials="B">
    <w:p w14:paraId="74C614AA" w14:textId="77777777" w:rsidR="00974352" w:rsidRDefault="00974352" w:rsidP="00974352">
      <w:pPr>
        <w:pStyle w:val="af5"/>
        <w:ind w:firstLine="320"/>
      </w:pPr>
      <w:r>
        <w:rPr>
          <w:rStyle w:val="af4"/>
        </w:rPr>
        <w:annotationRef/>
      </w:r>
      <w:r>
        <w:rPr>
          <w:rFonts w:hint="eastAsia"/>
        </w:rPr>
        <w:t>这边应该有一个判断先后顺序，投资</w:t>
      </w:r>
      <w:proofErr w:type="gramStart"/>
      <w:r>
        <w:rPr>
          <w:rFonts w:hint="eastAsia"/>
        </w:rPr>
        <w:t>级应当</w:t>
      </w:r>
      <w:proofErr w:type="gramEnd"/>
      <w:r>
        <w:rPr>
          <w:rFonts w:hint="eastAsia"/>
        </w:rPr>
        <w:t>在一般公司风险暴露后再判断。规则应当明确判断顺序。</w:t>
      </w:r>
    </w:p>
  </w:comment>
  <w:comment w:id="54" w:author="Ouyang, Leo Y.L. (BJ/RC)" w:date="2021-08-03T19:05:00Z" w:initials="OLY(">
    <w:p w14:paraId="6E13A6CE" w14:textId="77777777" w:rsidR="00974352" w:rsidRDefault="00974352" w:rsidP="00974352">
      <w:pPr>
        <w:pStyle w:val="af5"/>
        <w:ind w:firstLine="320"/>
      </w:pPr>
      <w:r>
        <w:rPr>
          <w:rStyle w:val="af4"/>
        </w:rPr>
        <w:annotationRef/>
      </w:r>
      <w:r>
        <w:rPr>
          <w:rFonts w:hint="eastAsia"/>
        </w:rPr>
        <w:t>麻烦按梁老师要求，写的顺序调整下</w:t>
      </w:r>
    </w:p>
  </w:comment>
  <w:comment w:id="55" w:author="梁卿" w:date="2021-08-02T09:07:00Z" w:initials="B">
    <w:p w14:paraId="02F32028" w14:textId="77777777" w:rsidR="00974352" w:rsidRDefault="00974352" w:rsidP="00974352">
      <w:pPr>
        <w:pStyle w:val="af5"/>
        <w:ind w:firstLine="320"/>
      </w:pPr>
      <w:r>
        <w:rPr>
          <w:rStyle w:val="af4"/>
        </w:rPr>
        <w:annotationRef/>
      </w:r>
      <w:r>
        <w:rPr>
          <w:rFonts w:hint="eastAsia"/>
        </w:rPr>
        <w:t>是否根据内评法的逻辑直接判断会好点，不直接依赖</w:t>
      </w:r>
      <w:proofErr w:type="gramStart"/>
      <w:r>
        <w:rPr>
          <w:rFonts w:hint="eastAsia"/>
        </w:rPr>
        <w:t>内评风险</w:t>
      </w:r>
      <w:proofErr w:type="gramEnd"/>
      <w:r>
        <w:rPr>
          <w:rFonts w:hint="eastAsia"/>
        </w:rPr>
        <w:t>暴露。</w:t>
      </w:r>
    </w:p>
  </w:comment>
  <w:comment w:id="56" w:author="Ouyang, Leo Y.L. (BJ/RC)" w:date="2021-08-03T19:05:00Z" w:initials="OLY(">
    <w:p w14:paraId="442540A0" w14:textId="77777777" w:rsidR="00974352" w:rsidRDefault="00974352" w:rsidP="00974352">
      <w:pPr>
        <w:pStyle w:val="af5"/>
        <w:ind w:firstLine="320"/>
      </w:pPr>
      <w:r>
        <w:rPr>
          <w:rStyle w:val="af4"/>
        </w:rPr>
        <w:annotationRef/>
      </w:r>
      <w:r>
        <w:rPr>
          <w:rFonts w:hint="eastAsia"/>
        </w:rPr>
        <w:t>已讨论，</w:t>
      </w:r>
      <w:proofErr w:type="gramStart"/>
      <w:r>
        <w:rPr>
          <w:rFonts w:hint="eastAsia"/>
        </w:rPr>
        <w:t>按内评结果</w:t>
      </w:r>
      <w:proofErr w:type="gramEnd"/>
    </w:p>
  </w:comment>
  <w:comment w:id="84" w:author="梁卿" w:date="2021-08-02T09:17:00Z" w:initials="B">
    <w:p w14:paraId="2E5B8AD1" w14:textId="77777777" w:rsidR="00974352" w:rsidRDefault="00974352" w:rsidP="00974352">
      <w:pPr>
        <w:pStyle w:val="af5"/>
        <w:ind w:firstLine="320"/>
      </w:pPr>
      <w:r>
        <w:rPr>
          <w:rStyle w:val="af4"/>
        </w:rPr>
        <w:annotationRef/>
      </w:r>
      <w:r>
        <w:rPr>
          <w:rFonts w:hint="eastAsia"/>
        </w:rPr>
        <w:t>待与市场部确认在C</w:t>
      </w:r>
      <w:r>
        <w:t>WAP</w:t>
      </w:r>
      <w:r>
        <w:rPr>
          <w:rFonts w:hint="eastAsia"/>
        </w:rPr>
        <w:t>系统中增加业务品种</w:t>
      </w:r>
    </w:p>
  </w:comment>
  <w:comment w:id="90" w:author="梁卿" w:date="2021-08-03T15:33:00Z" w:initials="梁卿">
    <w:p w14:paraId="08E92EE6" w14:textId="77777777" w:rsidR="00974352" w:rsidRDefault="00974352" w:rsidP="00974352">
      <w:pPr>
        <w:pStyle w:val="af5"/>
        <w:ind w:firstLine="320"/>
      </w:pPr>
      <w:r>
        <w:rPr>
          <w:rStyle w:val="af4"/>
        </w:rPr>
        <w:annotationRef/>
      </w:r>
      <w:r>
        <w:rPr>
          <w:rFonts w:hint="eastAsia"/>
        </w:rPr>
        <w:t>判断条件。</w:t>
      </w:r>
    </w:p>
  </w:comment>
  <w:comment w:id="91" w:author="Ouyang, Leo Y.L. (BJ/RC)" w:date="2021-08-03T19:07:00Z" w:initials="OLY(">
    <w:p w14:paraId="74B8DF28" w14:textId="77777777" w:rsidR="00974352" w:rsidRDefault="00974352" w:rsidP="00974352">
      <w:pPr>
        <w:pStyle w:val="af5"/>
        <w:ind w:firstLine="320"/>
      </w:pPr>
      <w:r>
        <w:rPr>
          <w:rStyle w:val="af4"/>
        </w:rPr>
        <w:annotationRef/>
      </w:r>
      <w:r>
        <w:rPr>
          <w:rFonts w:hint="eastAsia"/>
        </w:rPr>
        <w:t>已修改</w:t>
      </w:r>
    </w:p>
  </w:comment>
  <w:comment w:id="92" w:author="梁卿" w:date="2021-08-02T09:12:00Z" w:initials="B">
    <w:p w14:paraId="7355E4CF" w14:textId="77777777" w:rsidR="00974352" w:rsidRDefault="00974352" w:rsidP="00974352">
      <w:pPr>
        <w:pStyle w:val="af5"/>
        <w:ind w:firstLine="320"/>
      </w:pPr>
      <w:r>
        <w:rPr>
          <w:rStyle w:val="af4"/>
        </w:rPr>
        <w:annotationRef/>
      </w:r>
      <w:r>
        <w:rPr>
          <w:rFonts w:hint="eastAsia"/>
        </w:rPr>
        <w:t>需要确认来源。</w:t>
      </w:r>
    </w:p>
  </w:comment>
  <w:comment w:id="93" w:author="Ouyang, Leo Y.L. (BJ/RC)" w:date="2021-08-03T19:07:00Z" w:initials="OLY(">
    <w:p w14:paraId="4137CCF7" w14:textId="77777777" w:rsidR="00974352" w:rsidRDefault="00974352" w:rsidP="00974352">
      <w:pPr>
        <w:pStyle w:val="af5"/>
        <w:ind w:firstLine="320"/>
      </w:pPr>
      <w:r>
        <w:rPr>
          <w:rStyle w:val="af4"/>
        </w:rPr>
        <w:annotationRef/>
      </w:r>
    </w:p>
  </w:comment>
  <w:comment w:id="106" w:author="Ouyang, Leo Y.L. (BJ/RC)" w:date="2021-08-16T11:08:00Z" w:initials="OLY(">
    <w:p w14:paraId="557EC0C2" w14:textId="00B3E0DB" w:rsidR="00FC3E80" w:rsidRDefault="00FC3E80">
      <w:pPr>
        <w:pStyle w:val="af5"/>
        <w:ind w:firstLine="320"/>
      </w:pPr>
      <w:r>
        <w:rPr>
          <w:rStyle w:val="af4"/>
        </w:rPr>
        <w:annotationRef/>
      </w:r>
      <w:r>
        <w:rPr>
          <w:rFonts w:hint="eastAsia"/>
        </w:rPr>
        <w:t>待确认后更新</w:t>
      </w:r>
    </w:p>
  </w:comment>
  <w:comment w:id="107" w:author="Ouyang, Leo Y.L. (BJ/RC)" w:date="2021-08-16T11:08:00Z" w:initials="OLY(">
    <w:p w14:paraId="37ED250D" w14:textId="52B4BEF5" w:rsidR="00FC3E80" w:rsidRDefault="00FC3E80">
      <w:pPr>
        <w:pStyle w:val="af5"/>
        <w:ind w:firstLine="320"/>
      </w:pPr>
      <w:r>
        <w:rPr>
          <w:rStyle w:val="af4"/>
        </w:rPr>
        <w:annotationRef/>
      </w:r>
      <w:r>
        <w:rPr>
          <w:rFonts w:hint="eastAsia"/>
        </w:rPr>
        <w:t>待确认后更新</w:t>
      </w:r>
    </w:p>
  </w:comment>
  <w:comment w:id="114" w:author="Ouyang, Leo Y.L. (BJ/RC)" w:date="2021-08-16T11:39:00Z" w:initials="OLY(">
    <w:p w14:paraId="22ED765E" w14:textId="115B698A" w:rsidR="00FC3E80" w:rsidRDefault="00FC3E80">
      <w:pPr>
        <w:pStyle w:val="af5"/>
        <w:ind w:firstLine="320"/>
      </w:pPr>
      <w:r>
        <w:rPr>
          <w:rStyle w:val="af4"/>
        </w:rPr>
        <w:annotationRef/>
      </w:r>
      <w:r>
        <w:rPr>
          <w:rFonts w:hint="eastAsia"/>
        </w:rPr>
        <w:t>待更新</w:t>
      </w:r>
    </w:p>
  </w:comment>
  <w:comment w:id="121" w:author="Ouyang, Leo Y.L. (BJ/RC)" w:date="2021-08-16T11:38:00Z" w:initials="OLY(">
    <w:p w14:paraId="280EEF71" w14:textId="574313C5" w:rsidR="00FC3E80" w:rsidRDefault="00FC3E80">
      <w:pPr>
        <w:pStyle w:val="af5"/>
        <w:ind w:firstLine="400"/>
      </w:pPr>
      <w:r>
        <w:rPr>
          <w:rFonts w:hint="eastAsia"/>
        </w:rPr>
        <w:t>待</w:t>
      </w:r>
      <w:r>
        <w:rPr>
          <w:rStyle w:val="af4"/>
        </w:rPr>
        <w:annotationRef/>
      </w:r>
      <w:r>
        <w:rPr>
          <w:rFonts w:hint="eastAsia"/>
        </w:rPr>
        <w:t>确认后更新</w:t>
      </w:r>
    </w:p>
  </w:comment>
  <w:comment w:id="123" w:author="Xu, Vera F (SH/RC)" w:date="2021-08-16T09:30:00Z" w:initials="XVF(">
    <w:p w14:paraId="3DA3BF0D" w14:textId="77777777" w:rsidR="00FC3E80" w:rsidRDefault="00FC3E80" w:rsidP="00E503FC">
      <w:pPr>
        <w:pStyle w:val="af5"/>
        <w:ind w:firstLine="320"/>
      </w:pPr>
      <w:r>
        <w:rPr>
          <w:rStyle w:val="af4"/>
        </w:rPr>
        <w:annotationRef/>
      </w:r>
      <w:r>
        <w:rPr>
          <w:rFonts w:hint="eastAsia"/>
        </w:rPr>
        <w:t>确认后更新</w:t>
      </w:r>
    </w:p>
  </w:comment>
  <w:comment w:id="125" w:author="Xu, Vera F (SH/RC)" w:date="2021-08-16T09:30:00Z" w:initials="XVF(">
    <w:p w14:paraId="4DE51F60" w14:textId="77777777" w:rsidR="00FC3E80" w:rsidRDefault="00FC3E80" w:rsidP="00E503FC">
      <w:pPr>
        <w:pStyle w:val="af5"/>
        <w:ind w:firstLine="320"/>
      </w:pPr>
      <w:r>
        <w:rPr>
          <w:rStyle w:val="af4"/>
        </w:rPr>
        <w:annotationRef/>
      </w:r>
      <w:r>
        <w:rPr>
          <w:rFonts w:hint="eastAsia"/>
        </w:rPr>
        <w:t>确认后更新</w:t>
      </w:r>
    </w:p>
  </w:comment>
  <w:comment w:id="129" w:author="Ouyang, Leo Y.L. (BJ/RC)" w:date="2021-07-24T23:51:00Z" w:initials="OLY(">
    <w:p w14:paraId="392E6647" w14:textId="77777777" w:rsidR="00FC3E80" w:rsidRDefault="00FC3E80" w:rsidP="00E503FC">
      <w:pPr>
        <w:pStyle w:val="af5"/>
        <w:ind w:firstLine="320"/>
      </w:pPr>
      <w:r>
        <w:rPr>
          <w:rStyle w:val="af4"/>
        </w:rPr>
        <w:annotationRef/>
      </w:r>
      <w:r>
        <w:rPr>
          <w:rFonts w:hint="eastAsia"/>
        </w:rPr>
        <w:t>建议人工判断</w:t>
      </w:r>
    </w:p>
  </w:comment>
  <w:comment w:id="131" w:author="Xu, Vera F (SH/RC)" w:date="2021-08-16T09:30:00Z" w:initials="XVF(">
    <w:p w14:paraId="44167E25" w14:textId="77777777" w:rsidR="00FC3E80" w:rsidRDefault="00FC3E80" w:rsidP="00E503FC">
      <w:pPr>
        <w:pStyle w:val="af5"/>
        <w:ind w:firstLine="320"/>
      </w:pPr>
      <w:r>
        <w:rPr>
          <w:rStyle w:val="af4"/>
        </w:rPr>
        <w:annotationRef/>
      </w:r>
      <w:r>
        <w:rPr>
          <w:rFonts w:hint="eastAsia"/>
        </w:rPr>
        <w:t>确认后更新</w:t>
      </w:r>
    </w:p>
  </w:comment>
  <w:comment w:id="133" w:author="Xu, Vera F (SH/RC)" w:date="2021-08-16T09:30:00Z" w:initials="XVF(">
    <w:p w14:paraId="2DF22ECE" w14:textId="77777777" w:rsidR="00FC3E80" w:rsidRDefault="00FC3E80" w:rsidP="00E503FC">
      <w:pPr>
        <w:pStyle w:val="af5"/>
        <w:ind w:firstLine="320"/>
      </w:pPr>
      <w:r>
        <w:rPr>
          <w:rStyle w:val="af4"/>
        </w:rPr>
        <w:annotationRef/>
      </w:r>
      <w:r>
        <w:rPr>
          <w:rFonts w:hint="eastAsia"/>
        </w:rPr>
        <w:t>确认后更新</w:t>
      </w:r>
    </w:p>
  </w:comment>
  <w:comment w:id="138" w:author="Ouyang, Leo Y.L. (BJ/RC)" w:date="2021-08-16T11:27:00Z" w:initials="OLY(">
    <w:p w14:paraId="3FDBFE50" w14:textId="4866F566" w:rsidR="00FC3E80" w:rsidRDefault="00FC3E80">
      <w:pPr>
        <w:pStyle w:val="af5"/>
        <w:ind w:firstLine="320"/>
      </w:pPr>
      <w:r>
        <w:rPr>
          <w:rStyle w:val="af4"/>
        </w:rPr>
        <w:annotationRef/>
      </w:r>
      <w:r>
        <w:rPr>
          <w:rFonts w:hint="eastAsia"/>
        </w:rPr>
        <w:t>待确认后更新</w:t>
      </w:r>
    </w:p>
  </w:comment>
  <w:comment w:id="139" w:author="Ouyang, Leo Y.L. (BJ/RC)" w:date="2021-08-16T11:28:00Z" w:initials="OLY(">
    <w:p w14:paraId="30E127DE" w14:textId="7DD9A740" w:rsidR="00FC3E80" w:rsidRDefault="00FC3E80">
      <w:pPr>
        <w:pStyle w:val="af5"/>
        <w:ind w:firstLine="320"/>
      </w:pPr>
      <w:r>
        <w:rPr>
          <w:rStyle w:val="af4"/>
        </w:rPr>
        <w:annotationRef/>
      </w:r>
      <w:r>
        <w:rPr>
          <w:rFonts w:hint="eastAsia"/>
        </w:rPr>
        <w:t>待确认字段后，设计计量表格</w:t>
      </w:r>
    </w:p>
  </w:comment>
  <w:comment w:id="147" w:author="Ouyang, Leo Y.L. (BJ/RC)" w:date="2021-08-16T11:28:00Z" w:initials="OLY(">
    <w:p w14:paraId="1BCAC534" w14:textId="40A15055" w:rsidR="00FC3E80" w:rsidRDefault="00FC3E80">
      <w:pPr>
        <w:pStyle w:val="af5"/>
        <w:ind w:firstLine="320"/>
      </w:pPr>
      <w:r>
        <w:rPr>
          <w:rStyle w:val="af4"/>
        </w:rPr>
        <w:annotationRef/>
      </w:r>
      <w:r>
        <w:rPr>
          <w:rFonts w:hint="eastAsia"/>
        </w:rPr>
        <w:t>待确认后更新</w:t>
      </w:r>
    </w:p>
  </w:comment>
  <w:comment w:id="155" w:author="Ouyang, Leo Y.L. (BJ/RC)" w:date="2021-08-16T11:32:00Z" w:initials="OLY(">
    <w:p w14:paraId="4E79CBC8" w14:textId="26A3F598" w:rsidR="00FC3E80" w:rsidRDefault="00FC3E80">
      <w:pPr>
        <w:pStyle w:val="af5"/>
        <w:ind w:firstLine="320"/>
      </w:pPr>
      <w:r>
        <w:rPr>
          <w:rStyle w:val="af4"/>
        </w:rPr>
        <w:annotationRef/>
      </w:r>
      <w:r>
        <w:rPr>
          <w:rFonts w:hint="eastAsia"/>
        </w:rPr>
        <w:t>待确认具体改造方案后更新</w:t>
      </w:r>
    </w:p>
  </w:comment>
  <w:comment w:id="157" w:author="Xu, Vera F (SH/RC)" w:date="2021-08-16T09:30:00Z" w:initials="XVF(">
    <w:p w14:paraId="66FF8C68" w14:textId="77777777" w:rsidR="00FC3E80" w:rsidRDefault="00FC3E80" w:rsidP="00031CA5">
      <w:pPr>
        <w:pStyle w:val="af5"/>
        <w:ind w:firstLine="320"/>
      </w:pPr>
      <w:r>
        <w:rPr>
          <w:rStyle w:val="af4"/>
        </w:rPr>
        <w:annotationRef/>
      </w:r>
      <w:r>
        <w:rPr>
          <w:rFonts w:hint="eastAsia"/>
        </w:rPr>
        <w:t>确认后更新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6F41605" w15:done="0"/>
  <w15:commentEx w15:paraId="216E11CD" w15:paraIdParent="66F41605" w15:done="0"/>
  <w15:commentEx w15:paraId="3CFDBADF" w15:done="0"/>
  <w15:commentEx w15:paraId="25E780DF" w15:paraIdParent="3CFDBADF" w15:done="0"/>
  <w15:commentEx w15:paraId="132FB142" w15:done="1"/>
  <w15:commentEx w15:paraId="27AFFE28" w15:paraIdParent="132FB142" w15:done="1"/>
  <w15:commentEx w15:paraId="25B5FB75" w15:done="0"/>
  <w15:commentEx w15:paraId="517C7073" w15:paraIdParent="25B5FB75" w15:done="0"/>
  <w15:commentEx w15:paraId="2DF2C76B" w15:done="1"/>
  <w15:commentEx w15:paraId="55D90CF7" w15:paraIdParent="2DF2C76B" w15:done="1"/>
  <w15:commentEx w15:paraId="7EB00C8D" w15:done="1"/>
  <w15:commentEx w15:paraId="42DE678C" w15:paraIdParent="7EB00C8D" w15:done="1"/>
  <w15:commentEx w15:paraId="69374D09" w15:done="1"/>
  <w15:commentEx w15:paraId="6EBF57F4" w15:done="0"/>
  <w15:commentEx w15:paraId="3D9E1630" w15:paraIdParent="6EBF57F4" w15:done="0"/>
  <w15:commentEx w15:paraId="74C614AA" w15:done="1"/>
  <w15:commentEx w15:paraId="6E13A6CE" w15:paraIdParent="74C614AA" w15:done="1"/>
  <w15:commentEx w15:paraId="02F32028" w15:done="1"/>
  <w15:commentEx w15:paraId="442540A0" w15:paraIdParent="02F32028" w15:done="1"/>
  <w15:commentEx w15:paraId="2E5B8AD1" w15:done="0"/>
  <w15:commentEx w15:paraId="08E92EE6" w15:done="1"/>
  <w15:commentEx w15:paraId="74B8DF28" w15:paraIdParent="08E92EE6" w15:done="1"/>
  <w15:commentEx w15:paraId="7355E4CF" w15:done="1"/>
  <w15:commentEx w15:paraId="4137CCF7" w15:paraIdParent="7355E4CF" w15:done="1"/>
  <w15:commentEx w15:paraId="557EC0C2" w15:done="0"/>
  <w15:commentEx w15:paraId="37ED250D" w15:done="0"/>
  <w15:commentEx w15:paraId="22ED765E" w15:done="0"/>
  <w15:commentEx w15:paraId="280EEF71" w15:done="0"/>
  <w15:commentEx w15:paraId="3DA3BF0D" w15:done="0"/>
  <w15:commentEx w15:paraId="4DE51F60" w15:done="0"/>
  <w15:commentEx w15:paraId="392E6647" w15:done="0"/>
  <w15:commentEx w15:paraId="44167E25" w15:done="0"/>
  <w15:commentEx w15:paraId="2DF22ECE" w15:done="0"/>
  <w15:commentEx w15:paraId="3FDBFE50" w15:done="0"/>
  <w15:commentEx w15:paraId="30E127DE" w15:done="0"/>
  <w15:commentEx w15:paraId="1BCAC534" w15:done="0"/>
  <w15:commentEx w15:paraId="4E79CBC8" w15:done="0"/>
  <w15:commentEx w15:paraId="66FF8C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4B7D702" w16cex:dateUtc="2021-08-06T07:42:00Z"/>
  <w16cex:commentExtensible w16cex:durableId="24C5384D" w16cex:dateUtc="2021-08-16T11:17:00Z"/>
  <w16cex:commentExtensible w16cex:durableId="24B7F92F" w16cex:dateUtc="2021-08-06T10:08:00Z"/>
  <w16cex:commentExtensible w16cex:durableId="24C5383E" w16cex:dateUtc="2021-08-16T11:17:00Z"/>
  <w16cex:commentExtensible w16cex:durableId="24B40C55" w16cex:dateUtc="2021-08-03T10:41:00Z"/>
  <w16cex:commentExtensible w16cex:durableId="24B40E2B" w16cex:dateUtc="2021-08-03T10:49:00Z"/>
  <w16cex:commentExtensible w16cex:durableId="24B3D543" w16cex:dateUtc="2021-08-03T06:46:00Z"/>
  <w16cex:commentExtensible w16cex:durableId="24B40E42" w16cex:dateUtc="2021-08-03T10:49:00Z"/>
  <w16cex:commentExtensible w16cex:durableId="24B40E65" w16cex:dateUtc="2021-08-03T10:50:00Z"/>
  <w16cex:commentExtensible w16cex:durableId="24C4BA7E" w16cex:dateUtc="2021-08-03T10:54:00Z"/>
  <w16cex:commentExtensible w16cex:durableId="24BBC643" w16cex:dateUtc="2021-08-03T11:06:00Z"/>
  <w16cex:commentExtensible w16cex:durableId="24B411E8" w16cex:dateUtc="2021-08-03T11:05:00Z"/>
  <w16cex:commentExtensible w16cex:durableId="24B411FA" w16cex:dateUtc="2021-08-03T11:05:00Z"/>
  <w16cex:commentExtensible w16cex:durableId="24B3E031" w16cex:dateUtc="2021-08-03T07:33:00Z"/>
  <w16cex:commentExtensible w16cex:durableId="24B4126A" w16cex:dateUtc="2021-08-03T11:07:00Z"/>
  <w16cex:commentExtensible w16cex:durableId="24B41270" w16cex:dateUtc="2021-08-03T11:07:00Z"/>
  <w16cex:commentExtensible w16cex:durableId="24C4C5B5" w16cex:dateUtc="2021-08-16T03:08:00Z"/>
  <w16cex:commentExtensible w16cex:durableId="24C4C5C2" w16cex:dateUtc="2021-08-16T03:08:00Z"/>
  <w16cex:commentExtensible w16cex:durableId="24C4CD0A" w16cex:dateUtc="2021-08-16T03:39:00Z"/>
  <w16cex:commentExtensible w16cex:durableId="24C4CCC6" w16cex:dateUtc="2021-08-16T03:38:00Z"/>
  <w16cex:commentExtensible w16cex:durableId="24C4AEB9" w16cex:dateUtc="2021-08-16T01:30:00Z"/>
  <w16cex:commentExtensible w16cex:durableId="24C4AEC8" w16cex:dateUtc="2021-08-16T01:30:00Z"/>
  <w16cex:commentExtensible w16cex:durableId="24A725E5" w16cex:dateUtc="2021-07-24T15:51:00Z"/>
  <w16cex:commentExtensible w16cex:durableId="24C4AF23" w16cex:dateUtc="2021-08-16T01:30:00Z"/>
  <w16cex:commentExtensible w16cex:durableId="24C4AF22" w16cex:dateUtc="2021-08-16T01:30:00Z"/>
  <w16cex:commentExtensible w16cex:durableId="24C4CA3E" w16cex:dateUtc="2021-08-16T03:27:00Z"/>
  <w16cex:commentExtensible w16cex:durableId="24C4CA47" w16cex:dateUtc="2021-08-16T03:28:00Z"/>
  <w16cex:commentExtensible w16cex:durableId="24C4CA5F" w16cex:dateUtc="2021-08-16T03:28:00Z"/>
  <w16cex:commentExtensible w16cex:durableId="24C4CB58" w16cex:dateUtc="2021-08-16T03:32:00Z"/>
  <w16cex:commentExtensible w16cex:durableId="24C4B363" w16cex:dateUtc="2021-08-16T01: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6F41605" w16cid:durableId="24B7D702"/>
  <w16cid:commentId w16cid:paraId="216E11CD" w16cid:durableId="24C5384D"/>
  <w16cid:commentId w16cid:paraId="3CFDBADF" w16cid:durableId="24B7F92F"/>
  <w16cid:commentId w16cid:paraId="25E780DF" w16cid:durableId="24C5383E"/>
  <w16cid:commentId w16cid:paraId="132FB142" w16cid:durableId="24B3D39E"/>
  <w16cid:commentId w16cid:paraId="27AFFE28" w16cid:durableId="24B40C55"/>
  <w16cid:commentId w16cid:paraId="25B5FB75" w16cid:durableId="24B3D39F"/>
  <w16cid:commentId w16cid:paraId="517C7073" w16cid:durableId="24B40E2B"/>
  <w16cid:commentId w16cid:paraId="2DF2C76B" w16cid:durableId="24B3D543"/>
  <w16cid:commentId w16cid:paraId="55D90CF7" w16cid:durableId="24B40E42"/>
  <w16cid:commentId w16cid:paraId="7EB00C8D" w16cid:durableId="24B3D3A0"/>
  <w16cid:commentId w16cid:paraId="42DE678C" w16cid:durableId="24B40E65"/>
  <w16cid:commentId w16cid:paraId="69374D09" w16cid:durableId="24C4BA7E"/>
  <w16cid:commentId w16cid:paraId="6EBF57F4" w16cid:durableId="24BBC644"/>
  <w16cid:commentId w16cid:paraId="3D9E1630" w16cid:durableId="24BBC643"/>
  <w16cid:commentId w16cid:paraId="74C614AA" w16cid:durableId="24B3D3A3"/>
  <w16cid:commentId w16cid:paraId="6E13A6CE" w16cid:durableId="24B411E8"/>
  <w16cid:commentId w16cid:paraId="02F32028" w16cid:durableId="24B3D3A4"/>
  <w16cid:commentId w16cid:paraId="442540A0" w16cid:durableId="24B411FA"/>
  <w16cid:commentId w16cid:paraId="2E5B8AD1" w16cid:durableId="24B3D3A6"/>
  <w16cid:commentId w16cid:paraId="08E92EE6" w16cid:durableId="24B3E031"/>
  <w16cid:commentId w16cid:paraId="74B8DF28" w16cid:durableId="24B4126A"/>
  <w16cid:commentId w16cid:paraId="7355E4CF" w16cid:durableId="24B3D3A7"/>
  <w16cid:commentId w16cid:paraId="4137CCF7" w16cid:durableId="24B41270"/>
  <w16cid:commentId w16cid:paraId="557EC0C2" w16cid:durableId="24C4C5B5"/>
  <w16cid:commentId w16cid:paraId="37ED250D" w16cid:durableId="24C4C5C2"/>
  <w16cid:commentId w16cid:paraId="22ED765E" w16cid:durableId="24C4CD0A"/>
  <w16cid:commentId w16cid:paraId="280EEF71" w16cid:durableId="24C4CCC6"/>
  <w16cid:commentId w16cid:paraId="3DA3BF0D" w16cid:durableId="24C4AEB9"/>
  <w16cid:commentId w16cid:paraId="4DE51F60" w16cid:durableId="24C4AEC8"/>
  <w16cid:commentId w16cid:paraId="392E6647" w16cid:durableId="24A725E5"/>
  <w16cid:commentId w16cid:paraId="44167E25" w16cid:durableId="24C4AF23"/>
  <w16cid:commentId w16cid:paraId="2DF22ECE" w16cid:durableId="24C4AF22"/>
  <w16cid:commentId w16cid:paraId="3FDBFE50" w16cid:durableId="24C4CA3E"/>
  <w16cid:commentId w16cid:paraId="30E127DE" w16cid:durableId="24C4CA47"/>
  <w16cid:commentId w16cid:paraId="1BCAC534" w16cid:durableId="24C4CA5F"/>
  <w16cid:commentId w16cid:paraId="4E79CBC8" w16cid:durableId="24C4CB58"/>
  <w16cid:commentId w16cid:paraId="66FF8C68" w16cid:durableId="24C4B3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1D4480" w14:textId="77777777" w:rsidR="00990E1A" w:rsidRDefault="00990E1A" w:rsidP="00A95E8B">
      <w:pPr>
        <w:spacing w:after="0"/>
      </w:pPr>
      <w:r>
        <w:separator/>
      </w:r>
    </w:p>
  </w:endnote>
  <w:endnote w:type="continuationSeparator" w:id="0">
    <w:p w14:paraId="55301FEC" w14:textId="77777777" w:rsidR="00990E1A" w:rsidRDefault="00990E1A" w:rsidP="00A95E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楷体_GB2312">
    <w:altName w:val="微软雅黑"/>
    <w:charset w:val="86"/>
    <w:family w:val="modern"/>
    <w:pitch w:val="fixed"/>
    <w:sig w:usb0="00000000"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EYInterstate Light">
    <w:altName w:val="Univers for KPMG Cond"/>
    <w:charset w:val="00"/>
    <w:family w:val="auto"/>
    <w:pitch w:val="variable"/>
    <w:sig w:usb0="00000001" w:usb1="5000206A"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77394682"/>
      <w:docPartObj>
        <w:docPartGallery w:val="Page Numbers (Bottom of Page)"/>
        <w:docPartUnique/>
      </w:docPartObj>
    </w:sdtPr>
    <w:sdtEndPr>
      <w:rPr>
        <w:noProof/>
        <w:sz w:val="20"/>
        <w:szCs w:val="16"/>
      </w:rPr>
    </w:sdtEndPr>
    <w:sdtContent>
      <w:p w14:paraId="57472150" w14:textId="77777777" w:rsidR="00FC3E80" w:rsidRPr="00655637" w:rsidRDefault="00990E1A" w:rsidP="00655637">
        <w:pPr>
          <w:pStyle w:val="af1"/>
          <w:ind w:firstLineChars="0" w:firstLine="0"/>
          <w:jc w:val="center"/>
          <w:rPr>
            <w:sz w:val="20"/>
            <w:szCs w:val="16"/>
          </w:rPr>
        </w:pPr>
      </w:p>
    </w:sdtContent>
  </w:sdt>
  <w:p w14:paraId="5ED5DADE" w14:textId="77777777" w:rsidR="00FC3E80" w:rsidRDefault="00FC3E80">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35126429"/>
      <w:docPartObj>
        <w:docPartGallery w:val="Page Numbers (Bottom of Page)"/>
        <w:docPartUnique/>
      </w:docPartObj>
    </w:sdtPr>
    <w:sdtEndPr>
      <w:rPr>
        <w:noProof/>
        <w:sz w:val="20"/>
        <w:szCs w:val="16"/>
      </w:rPr>
    </w:sdtEndPr>
    <w:sdtContent>
      <w:p w14:paraId="5516F013" w14:textId="77777777" w:rsidR="00FC3E80" w:rsidRPr="00655637" w:rsidRDefault="00FC3E80" w:rsidP="00655637">
        <w:pPr>
          <w:pStyle w:val="af1"/>
          <w:ind w:firstLineChars="0" w:firstLine="0"/>
          <w:jc w:val="center"/>
          <w:rPr>
            <w:sz w:val="20"/>
            <w:szCs w:val="16"/>
          </w:rPr>
        </w:pPr>
        <w:r w:rsidRPr="00655637">
          <w:rPr>
            <w:sz w:val="20"/>
            <w:szCs w:val="16"/>
          </w:rPr>
          <w:fldChar w:fldCharType="begin"/>
        </w:r>
        <w:r w:rsidRPr="00655637">
          <w:rPr>
            <w:sz w:val="20"/>
            <w:szCs w:val="16"/>
          </w:rPr>
          <w:instrText xml:space="preserve"> PAGE   \* MERGEFORMAT </w:instrText>
        </w:r>
        <w:r w:rsidRPr="00655637">
          <w:rPr>
            <w:sz w:val="20"/>
            <w:szCs w:val="16"/>
          </w:rPr>
          <w:fldChar w:fldCharType="separate"/>
        </w:r>
        <w:r>
          <w:rPr>
            <w:noProof/>
            <w:sz w:val="20"/>
            <w:szCs w:val="16"/>
          </w:rPr>
          <w:t>24</w:t>
        </w:r>
        <w:r w:rsidRPr="00655637">
          <w:rPr>
            <w:noProof/>
            <w:sz w:val="20"/>
            <w:szCs w:val="16"/>
          </w:rPr>
          <w:fldChar w:fldCharType="end"/>
        </w:r>
      </w:p>
    </w:sdtContent>
  </w:sdt>
  <w:p w14:paraId="6C04F9F7" w14:textId="77777777" w:rsidR="00FC3E80" w:rsidRDefault="00FC3E80">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DCAAB2" w14:textId="77777777" w:rsidR="00990E1A" w:rsidRDefault="00990E1A" w:rsidP="00A95E8B">
      <w:pPr>
        <w:spacing w:after="0"/>
      </w:pPr>
      <w:r>
        <w:separator/>
      </w:r>
    </w:p>
  </w:footnote>
  <w:footnote w:type="continuationSeparator" w:id="0">
    <w:p w14:paraId="3AD8E8EB" w14:textId="77777777" w:rsidR="00990E1A" w:rsidRDefault="00990E1A" w:rsidP="00A95E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59143A"/>
    <w:multiLevelType w:val="hybridMultilevel"/>
    <w:tmpl w:val="35D8078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 w15:restartNumberingAfterBreak="0">
    <w:nsid w:val="10AE26DD"/>
    <w:multiLevelType w:val="hybridMultilevel"/>
    <w:tmpl w:val="37D8D516"/>
    <w:lvl w:ilvl="0" w:tplc="19B22494">
      <w:start w:val="1"/>
      <w:numFmt w:val="bullet"/>
      <w:lvlText w:val=""/>
      <w:lvlJc w:val="left"/>
      <w:pPr>
        <w:ind w:left="1200" w:hanging="360"/>
      </w:pPr>
      <w:rPr>
        <w:rFonts w:ascii="Wingdings" w:hAnsi="Wingdings"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2" w15:restartNumberingAfterBreak="0">
    <w:nsid w:val="147B6BBC"/>
    <w:multiLevelType w:val="multilevel"/>
    <w:tmpl w:val="5A84F740"/>
    <w:lvl w:ilvl="0">
      <w:start w:val="1"/>
      <w:numFmt w:val="decimal"/>
      <w:lvlText w:val="%1."/>
      <w:lvlJc w:val="left"/>
      <w:pPr>
        <w:ind w:left="840" w:hanging="360"/>
      </w:pPr>
      <w:rPr>
        <w:rFonts w:hint="default"/>
      </w:rPr>
    </w:lvl>
    <w:lvl w:ilvl="1" w:tentative="1">
      <w:start w:val="1"/>
      <w:numFmt w:val="lowerLetter"/>
      <w:lvlText w:val="%2)"/>
      <w:lvlJc w:val="left"/>
      <w:pPr>
        <w:ind w:left="1320" w:hanging="420"/>
      </w:pPr>
    </w:lvl>
    <w:lvl w:ilvl="2" w:tentative="1">
      <w:start w:val="1"/>
      <w:numFmt w:val="lowerRoman"/>
      <w:lvlText w:val="%3."/>
      <w:lvlJc w:val="right"/>
      <w:pPr>
        <w:ind w:left="1740" w:hanging="420"/>
      </w:pPr>
    </w:lvl>
    <w:lvl w:ilvl="3" w:tentative="1">
      <w:start w:val="1"/>
      <w:numFmt w:val="decimal"/>
      <w:lvlText w:val="%4."/>
      <w:lvlJc w:val="left"/>
      <w:pPr>
        <w:ind w:left="2160" w:hanging="420"/>
      </w:pPr>
    </w:lvl>
    <w:lvl w:ilvl="4" w:tentative="1">
      <w:start w:val="1"/>
      <w:numFmt w:val="lowerLetter"/>
      <w:lvlText w:val="%5)"/>
      <w:lvlJc w:val="left"/>
      <w:pPr>
        <w:ind w:left="2580" w:hanging="420"/>
      </w:pPr>
    </w:lvl>
    <w:lvl w:ilvl="5" w:tentative="1">
      <w:start w:val="1"/>
      <w:numFmt w:val="lowerRoman"/>
      <w:lvlText w:val="%6."/>
      <w:lvlJc w:val="right"/>
      <w:pPr>
        <w:ind w:left="3000" w:hanging="420"/>
      </w:pPr>
    </w:lvl>
    <w:lvl w:ilvl="6" w:tentative="1">
      <w:start w:val="1"/>
      <w:numFmt w:val="decimal"/>
      <w:lvlText w:val="%7."/>
      <w:lvlJc w:val="left"/>
      <w:pPr>
        <w:ind w:left="3420" w:hanging="420"/>
      </w:pPr>
    </w:lvl>
    <w:lvl w:ilvl="7" w:tentative="1">
      <w:start w:val="1"/>
      <w:numFmt w:val="lowerLetter"/>
      <w:lvlText w:val="%8)"/>
      <w:lvlJc w:val="left"/>
      <w:pPr>
        <w:ind w:left="3840" w:hanging="420"/>
      </w:pPr>
    </w:lvl>
    <w:lvl w:ilvl="8" w:tentative="1">
      <w:start w:val="1"/>
      <w:numFmt w:val="lowerRoman"/>
      <w:lvlText w:val="%9."/>
      <w:lvlJc w:val="right"/>
      <w:pPr>
        <w:ind w:left="4260" w:hanging="420"/>
      </w:pPr>
    </w:lvl>
  </w:abstractNum>
  <w:abstractNum w:abstractNumId="3" w15:restartNumberingAfterBreak="0">
    <w:nsid w:val="244A748C"/>
    <w:multiLevelType w:val="singleLevel"/>
    <w:tmpl w:val="5FFA4ED0"/>
    <w:lvl w:ilvl="0">
      <w:start w:val="1"/>
      <w:numFmt w:val="bullet"/>
      <w:pStyle w:val="a"/>
      <w:lvlText w:val=""/>
      <w:lvlJc w:val="left"/>
      <w:pPr>
        <w:tabs>
          <w:tab w:val="num" w:pos="340"/>
        </w:tabs>
        <w:ind w:left="340" w:hanging="340"/>
      </w:pPr>
      <w:rPr>
        <w:rFonts w:ascii="Symbol" w:hAnsi="Symbol" w:hint="default"/>
        <w:color w:val="auto"/>
        <w:sz w:val="22"/>
      </w:rPr>
    </w:lvl>
  </w:abstractNum>
  <w:abstractNum w:abstractNumId="4" w15:restartNumberingAfterBreak="0">
    <w:nsid w:val="2F16108F"/>
    <w:multiLevelType w:val="hybridMultilevel"/>
    <w:tmpl w:val="CC96231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5" w15:restartNumberingAfterBreak="0">
    <w:nsid w:val="45261265"/>
    <w:multiLevelType w:val="hybridMultilevel"/>
    <w:tmpl w:val="BE3A6D9E"/>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6" w15:restartNumberingAfterBreak="0">
    <w:nsid w:val="496E5377"/>
    <w:multiLevelType w:val="hybridMultilevel"/>
    <w:tmpl w:val="6F9896EC"/>
    <w:lvl w:ilvl="0" w:tplc="08090001">
      <w:start w:val="1"/>
      <w:numFmt w:val="bullet"/>
      <w:lvlText w:val=""/>
      <w:lvlJc w:val="left"/>
      <w:pPr>
        <w:ind w:left="840" w:hanging="360"/>
      </w:pPr>
      <w:rPr>
        <w:rFonts w:ascii="Symbol" w:hAnsi="Symbol" w:hint="default"/>
      </w:rPr>
    </w:lvl>
    <w:lvl w:ilvl="1" w:tplc="08090003">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7" w15:restartNumberingAfterBreak="0">
    <w:nsid w:val="54B2000A"/>
    <w:multiLevelType w:val="multilevel"/>
    <w:tmpl w:val="32F2FB44"/>
    <w:lvl w:ilvl="0">
      <w:start w:val="1"/>
      <w:numFmt w:val="decimal"/>
      <w:pStyle w:val="1"/>
      <w:lvlText w:val="%1."/>
      <w:lvlJc w:val="left"/>
      <w:pPr>
        <w:ind w:left="0" w:firstLine="0"/>
      </w:pPr>
      <w:rPr>
        <w:rFonts w:hint="eastAsia"/>
      </w:rPr>
    </w:lvl>
    <w:lvl w:ilvl="1">
      <w:start w:val="1"/>
      <w:numFmt w:val="decimal"/>
      <w:pStyle w:val="2"/>
      <w:lvlText w:val="%1.%2."/>
      <w:lvlJc w:val="left"/>
      <w:pPr>
        <w:ind w:left="0" w:firstLine="360"/>
      </w:pPr>
      <w:rPr>
        <w:rFonts w:hint="eastAsia"/>
      </w:rPr>
    </w:lvl>
    <w:lvl w:ilvl="2">
      <w:start w:val="1"/>
      <w:numFmt w:val="decimal"/>
      <w:pStyle w:val="3"/>
      <w:lvlText w:val="%1.%2.%3."/>
      <w:lvlJc w:val="left"/>
      <w:pPr>
        <w:ind w:left="1923" w:hanging="504"/>
      </w:pPr>
      <w:rPr>
        <w:rFonts w:hint="eastAsia"/>
        <w:b/>
        <w:bCs/>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8" w15:restartNumberingAfterBreak="0">
    <w:nsid w:val="56C63BE1"/>
    <w:multiLevelType w:val="hybridMultilevel"/>
    <w:tmpl w:val="F3E2CA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98B7322"/>
    <w:multiLevelType w:val="hybridMultilevel"/>
    <w:tmpl w:val="1E16B556"/>
    <w:lvl w:ilvl="0" w:tplc="46163504">
      <w:start w:val="1"/>
      <w:numFmt w:val="bullet"/>
      <w:pStyle w:val="Bulletcopy"/>
      <w:lvlText w:val="►"/>
      <w:lvlJc w:val="left"/>
      <w:pPr>
        <w:tabs>
          <w:tab w:val="num" w:pos="2342"/>
        </w:tabs>
        <w:ind w:left="2342" w:hanging="170"/>
      </w:pPr>
      <w:rPr>
        <w:rFonts w:ascii="Arial" w:hAnsi="Arial" w:hint="default"/>
        <w:color w:val="0070C0"/>
        <w:sz w:val="14"/>
        <w:szCs w:val="14"/>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72F5660"/>
    <w:multiLevelType w:val="hybridMultilevel"/>
    <w:tmpl w:val="DF66E908"/>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C677848"/>
    <w:multiLevelType w:val="hybridMultilevel"/>
    <w:tmpl w:val="F2B0D10A"/>
    <w:lvl w:ilvl="0" w:tplc="0CBCD9F2">
      <w:start w:val="1"/>
      <w:numFmt w:val="bullet"/>
      <w:pStyle w:val="a0"/>
      <w:lvlText w:val=""/>
      <w:lvlJc w:val="left"/>
      <w:pPr>
        <w:ind w:left="1200" w:hanging="360"/>
      </w:pPr>
      <w:rPr>
        <w:rFonts w:ascii="Symbol" w:hAnsi="Symbol"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abstractNum w:abstractNumId="12" w15:restartNumberingAfterBreak="0">
    <w:nsid w:val="6E736FE9"/>
    <w:multiLevelType w:val="hybridMultilevel"/>
    <w:tmpl w:val="5A84F740"/>
    <w:lvl w:ilvl="0" w:tplc="3148F09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78C03863"/>
    <w:multiLevelType w:val="singleLevel"/>
    <w:tmpl w:val="08090001"/>
    <w:lvl w:ilvl="0">
      <w:start w:val="1"/>
      <w:numFmt w:val="bullet"/>
      <w:lvlText w:val=""/>
      <w:lvlJc w:val="left"/>
      <w:pPr>
        <w:ind w:left="360" w:hanging="360"/>
      </w:pPr>
      <w:rPr>
        <w:rFonts w:ascii="Symbol" w:hAnsi="Symbol" w:hint="default"/>
        <w:color w:val="auto"/>
        <w:sz w:val="24"/>
      </w:rPr>
    </w:lvl>
  </w:abstractNum>
  <w:abstractNum w:abstractNumId="14" w15:restartNumberingAfterBreak="0">
    <w:nsid w:val="7E456A87"/>
    <w:multiLevelType w:val="hybridMultilevel"/>
    <w:tmpl w:val="20688832"/>
    <w:lvl w:ilvl="0" w:tplc="19B22494">
      <w:start w:val="1"/>
      <w:numFmt w:val="bullet"/>
      <w:lvlText w:val=""/>
      <w:lvlJc w:val="left"/>
      <w:pPr>
        <w:ind w:left="1200" w:hanging="360"/>
      </w:pPr>
      <w:rPr>
        <w:rFonts w:ascii="Wingdings" w:hAnsi="Wingdings" w:hint="default"/>
      </w:rPr>
    </w:lvl>
    <w:lvl w:ilvl="1" w:tplc="08090003" w:tentative="1">
      <w:start w:val="1"/>
      <w:numFmt w:val="bullet"/>
      <w:lvlText w:val="o"/>
      <w:lvlJc w:val="left"/>
      <w:pPr>
        <w:ind w:left="1920" w:hanging="360"/>
      </w:pPr>
      <w:rPr>
        <w:rFonts w:ascii="Courier New" w:hAnsi="Courier New" w:cs="Courier New" w:hint="default"/>
      </w:rPr>
    </w:lvl>
    <w:lvl w:ilvl="2" w:tplc="08090005" w:tentative="1">
      <w:start w:val="1"/>
      <w:numFmt w:val="bullet"/>
      <w:lvlText w:val=""/>
      <w:lvlJc w:val="left"/>
      <w:pPr>
        <w:ind w:left="2640" w:hanging="360"/>
      </w:pPr>
      <w:rPr>
        <w:rFonts w:ascii="Wingdings" w:hAnsi="Wingdings" w:hint="default"/>
      </w:rPr>
    </w:lvl>
    <w:lvl w:ilvl="3" w:tplc="08090001" w:tentative="1">
      <w:start w:val="1"/>
      <w:numFmt w:val="bullet"/>
      <w:lvlText w:val=""/>
      <w:lvlJc w:val="left"/>
      <w:pPr>
        <w:ind w:left="3360" w:hanging="360"/>
      </w:pPr>
      <w:rPr>
        <w:rFonts w:ascii="Symbol" w:hAnsi="Symbol" w:hint="default"/>
      </w:rPr>
    </w:lvl>
    <w:lvl w:ilvl="4" w:tplc="08090003" w:tentative="1">
      <w:start w:val="1"/>
      <w:numFmt w:val="bullet"/>
      <w:lvlText w:val="o"/>
      <w:lvlJc w:val="left"/>
      <w:pPr>
        <w:ind w:left="4080" w:hanging="360"/>
      </w:pPr>
      <w:rPr>
        <w:rFonts w:ascii="Courier New" w:hAnsi="Courier New" w:cs="Courier New" w:hint="default"/>
      </w:rPr>
    </w:lvl>
    <w:lvl w:ilvl="5" w:tplc="08090005" w:tentative="1">
      <w:start w:val="1"/>
      <w:numFmt w:val="bullet"/>
      <w:lvlText w:val=""/>
      <w:lvlJc w:val="left"/>
      <w:pPr>
        <w:ind w:left="4800" w:hanging="360"/>
      </w:pPr>
      <w:rPr>
        <w:rFonts w:ascii="Wingdings" w:hAnsi="Wingdings" w:hint="default"/>
      </w:rPr>
    </w:lvl>
    <w:lvl w:ilvl="6" w:tplc="08090001" w:tentative="1">
      <w:start w:val="1"/>
      <w:numFmt w:val="bullet"/>
      <w:lvlText w:val=""/>
      <w:lvlJc w:val="left"/>
      <w:pPr>
        <w:ind w:left="5520" w:hanging="360"/>
      </w:pPr>
      <w:rPr>
        <w:rFonts w:ascii="Symbol" w:hAnsi="Symbol" w:hint="default"/>
      </w:rPr>
    </w:lvl>
    <w:lvl w:ilvl="7" w:tplc="08090003" w:tentative="1">
      <w:start w:val="1"/>
      <w:numFmt w:val="bullet"/>
      <w:lvlText w:val="o"/>
      <w:lvlJc w:val="left"/>
      <w:pPr>
        <w:ind w:left="6240" w:hanging="360"/>
      </w:pPr>
      <w:rPr>
        <w:rFonts w:ascii="Courier New" w:hAnsi="Courier New" w:cs="Courier New" w:hint="default"/>
      </w:rPr>
    </w:lvl>
    <w:lvl w:ilvl="8" w:tplc="08090005" w:tentative="1">
      <w:start w:val="1"/>
      <w:numFmt w:val="bullet"/>
      <w:lvlText w:val=""/>
      <w:lvlJc w:val="left"/>
      <w:pPr>
        <w:ind w:left="6960" w:hanging="360"/>
      </w:pPr>
      <w:rPr>
        <w:rFonts w:ascii="Wingdings" w:hAnsi="Wingdings" w:hint="default"/>
      </w:rPr>
    </w:lvl>
  </w:abstractNum>
  <w:num w:numId="1">
    <w:abstractNumId w:val="7"/>
  </w:num>
  <w:num w:numId="2">
    <w:abstractNumId w:val="9"/>
  </w:num>
  <w:num w:numId="3">
    <w:abstractNumId w:val="3"/>
  </w:num>
  <w:num w:numId="4">
    <w:abstractNumId w:val="11"/>
  </w:num>
  <w:num w:numId="5">
    <w:abstractNumId w:val="12"/>
  </w:num>
  <w:num w:numId="6">
    <w:abstractNumId w:val="2"/>
  </w:num>
  <w:num w:numId="7">
    <w:abstractNumId w:val="13"/>
  </w:num>
  <w:num w:numId="8">
    <w:abstractNumId w:val="10"/>
  </w:num>
  <w:num w:numId="9">
    <w:abstractNumId w:val="6"/>
  </w:num>
  <w:num w:numId="10">
    <w:abstractNumId w:val="4"/>
  </w:num>
  <w:num w:numId="11">
    <w:abstractNumId w:val="5"/>
  </w:num>
  <w:num w:numId="12">
    <w:abstractNumId w:val="0"/>
  </w:num>
  <w:num w:numId="13">
    <w:abstractNumId w:val="8"/>
  </w:num>
  <w:num w:numId="14">
    <w:abstractNumId w:val="14"/>
  </w:num>
  <w:num w:numId="15">
    <w:abstractNumId w:val="1"/>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Ouyang, Leo Y.L. (BJ/RC)">
    <w15:presenceInfo w15:providerId="AD" w15:userId="S::ly.ouyang@kpmg.com::1d51bd8f-4393-4064-9b4b-5f39c94089c2"/>
  </w15:person>
  <w15:person w15:author="Xu, Vera F (SH/RC)">
    <w15:presenceInfo w15:providerId="AD" w15:userId="S::vera.xu@kpmg.com::cbca515c-7849-4362-b80a-0a3a7dd211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proofState w:spelling="clean" w:grammar="clean"/>
  <w:defaultTabStop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6B0"/>
    <w:rsid w:val="0000191E"/>
    <w:rsid w:val="00003E77"/>
    <w:rsid w:val="0000769B"/>
    <w:rsid w:val="00010048"/>
    <w:rsid w:val="000151C6"/>
    <w:rsid w:val="00017A69"/>
    <w:rsid w:val="000213BD"/>
    <w:rsid w:val="00021FFC"/>
    <w:rsid w:val="000245AC"/>
    <w:rsid w:val="00025323"/>
    <w:rsid w:val="000265D8"/>
    <w:rsid w:val="00026605"/>
    <w:rsid w:val="0002734A"/>
    <w:rsid w:val="00030CD2"/>
    <w:rsid w:val="00031CA5"/>
    <w:rsid w:val="00034DCF"/>
    <w:rsid w:val="00036D2B"/>
    <w:rsid w:val="00036D6F"/>
    <w:rsid w:val="00040631"/>
    <w:rsid w:val="000413C7"/>
    <w:rsid w:val="0004250A"/>
    <w:rsid w:val="00042641"/>
    <w:rsid w:val="0004398C"/>
    <w:rsid w:val="00044A98"/>
    <w:rsid w:val="0005045A"/>
    <w:rsid w:val="0005346B"/>
    <w:rsid w:val="000554D6"/>
    <w:rsid w:val="00064B9C"/>
    <w:rsid w:val="00065140"/>
    <w:rsid w:val="00082251"/>
    <w:rsid w:val="000900FF"/>
    <w:rsid w:val="000907C1"/>
    <w:rsid w:val="00091986"/>
    <w:rsid w:val="000921BC"/>
    <w:rsid w:val="000934C4"/>
    <w:rsid w:val="000A1D18"/>
    <w:rsid w:val="000A3418"/>
    <w:rsid w:val="000A5B9B"/>
    <w:rsid w:val="000A5FDD"/>
    <w:rsid w:val="000A6503"/>
    <w:rsid w:val="000B63C7"/>
    <w:rsid w:val="000B6DA2"/>
    <w:rsid w:val="000B781B"/>
    <w:rsid w:val="000B7DAF"/>
    <w:rsid w:val="000C070C"/>
    <w:rsid w:val="000C6BA1"/>
    <w:rsid w:val="000C70EF"/>
    <w:rsid w:val="000D23C0"/>
    <w:rsid w:val="000D26C0"/>
    <w:rsid w:val="000D34BE"/>
    <w:rsid w:val="000D4794"/>
    <w:rsid w:val="000E0866"/>
    <w:rsid w:val="000E1688"/>
    <w:rsid w:val="000E31C0"/>
    <w:rsid w:val="000E3D96"/>
    <w:rsid w:val="000E4407"/>
    <w:rsid w:val="000E710D"/>
    <w:rsid w:val="000F124A"/>
    <w:rsid w:val="000F2698"/>
    <w:rsid w:val="000F4900"/>
    <w:rsid w:val="000F7E4A"/>
    <w:rsid w:val="00107572"/>
    <w:rsid w:val="001102C4"/>
    <w:rsid w:val="001109F5"/>
    <w:rsid w:val="00111823"/>
    <w:rsid w:val="001120FC"/>
    <w:rsid w:val="001164CE"/>
    <w:rsid w:val="001172F7"/>
    <w:rsid w:val="001209B8"/>
    <w:rsid w:val="00120BBE"/>
    <w:rsid w:val="001218F6"/>
    <w:rsid w:val="00122047"/>
    <w:rsid w:val="00122810"/>
    <w:rsid w:val="001244A6"/>
    <w:rsid w:val="0012705A"/>
    <w:rsid w:val="00131ADA"/>
    <w:rsid w:val="00137BC6"/>
    <w:rsid w:val="001407BA"/>
    <w:rsid w:val="001420CB"/>
    <w:rsid w:val="0014222C"/>
    <w:rsid w:val="001430A6"/>
    <w:rsid w:val="00143543"/>
    <w:rsid w:val="001440BB"/>
    <w:rsid w:val="00147636"/>
    <w:rsid w:val="00147C69"/>
    <w:rsid w:val="00147F4C"/>
    <w:rsid w:val="001508F0"/>
    <w:rsid w:val="001532B4"/>
    <w:rsid w:val="001545B7"/>
    <w:rsid w:val="00154767"/>
    <w:rsid w:val="00154B7B"/>
    <w:rsid w:val="001555D7"/>
    <w:rsid w:val="001571CE"/>
    <w:rsid w:val="001604BA"/>
    <w:rsid w:val="00163CAE"/>
    <w:rsid w:val="001666D7"/>
    <w:rsid w:val="00166A8F"/>
    <w:rsid w:val="00167BB5"/>
    <w:rsid w:val="001706CB"/>
    <w:rsid w:val="00171B7F"/>
    <w:rsid w:val="001855AC"/>
    <w:rsid w:val="00187317"/>
    <w:rsid w:val="00187605"/>
    <w:rsid w:val="00191B3B"/>
    <w:rsid w:val="00193737"/>
    <w:rsid w:val="001955CC"/>
    <w:rsid w:val="001A0A50"/>
    <w:rsid w:val="001A2BD0"/>
    <w:rsid w:val="001A3C80"/>
    <w:rsid w:val="001A68D1"/>
    <w:rsid w:val="001B099E"/>
    <w:rsid w:val="001B10D1"/>
    <w:rsid w:val="001B62A0"/>
    <w:rsid w:val="001C0091"/>
    <w:rsid w:val="001C3F1D"/>
    <w:rsid w:val="001C5495"/>
    <w:rsid w:val="001D1446"/>
    <w:rsid w:val="001D39F4"/>
    <w:rsid w:val="001E3038"/>
    <w:rsid w:val="001E3FCE"/>
    <w:rsid w:val="001E4D00"/>
    <w:rsid w:val="001F06CF"/>
    <w:rsid w:val="001F2670"/>
    <w:rsid w:val="00201011"/>
    <w:rsid w:val="002027F6"/>
    <w:rsid w:val="002076A0"/>
    <w:rsid w:val="00211298"/>
    <w:rsid w:val="002126D7"/>
    <w:rsid w:val="00212FB5"/>
    <w:rsid w:val="00214AAA"/>
    <w:rsid w:val="00215598"/>
    <w:rsid w:val="00220311"/>
    <w:rsid w:val="0022046C"/>
    <w:rsid w:val="00221D51"/>
    <w:rsid w:val="002245E3"/>
    <w:rsid w:val="00225239"/>
    <w:rsid w:val="00226B3F"/>
    <w:rsid w:val="00227261"/>
    <w:rsid w:val="002272E3"/>
    <w:rsid w:val="00227EB1"/>
    <w:rsid w:val="0023094A"/>
    <w:rsid w:val="00231B17"/>
    <w:rsid w:val="00237F5A"/>
    <w:rsid w:val="00245558"/>
    <w:rsid w:val="00247090"/>
    <w:rsid w:val="00247813"/>
    <w:rsid w:val="002513E8"/>
    <w:rsid w:val="00253DBE"/>
    <w:rsid w:val="00254743"/>
    <w:rsid w:val="00257024"/>
    <w:rsid w:val="00257BCB"/>
    <w:rsid w:val="00257D81"/>
    <w:rsid w:val="00264EDD"/>
    <w:rsid w:val="0026683E"/>
    <w:rsid w:val="002707D5"/>
    <w:rsid w:val="00271177"/>
    <w:rsid w:val="0027287D"/>
    <w:rsid w:val="0027481F"/>
    <w:rsid w:val="00274C46"/>
    <w:rsid w:val="00276FBC"/>
    <w:rsid w:val="002775D1"/>
    <w:rsid w:val="0027767C"/>
    <w:rsid w:val="002805F7"/>
    <w:rsid w:val="00285F77"/>
    <w:rsid w:val="00290211"/>
    <w:rsid w:val="00293017"/>
    <w:rsid w:val="0029324C"/>
    <w:rsid w:val="0029700E"/>
    <w:rsid w:val="002A0C68"/>
    <w:rsid w:val="002A3E47"/>
    <w:rsid w:val="002A567F"/>
    <w:rsid w:val="002A5DEF"/>
    <w:rsid w:val="002B4874"/>
    <w:rsid w:val="002B7A52"/>
    <w:rsid w:val="002C03B2"/>
    <w:rsid w:val="002C1434"/>
    <w:rsid w:val="002D13D8"/>
    <w:rsid w:val="002D238B"/>
    <w:rsid w:val="002D26B0"/>
    <w:rsid w:val="002D4D94"/>
    <w:rsid w:val="002E1A45"/>
    <w:rsid w:val="002E3358"/>
    <w:rsid w:val="002E34B1"/>
    <w:rsid w:val="002E4672"/>
    <w:rsid w:val="002E492F"/>
    <w:rsid w:val="002E5ED1"/>
    <w:rsid w:val="002F0565"/>
    <w:rsid w:val="002F147A"/>
    <w:rsid w:val="002F20C9"/>
    <w:rsid w:val="002F5C5A"/>
    <w:rsid w:val="002F5CE3"/>
    <w:rsid w:val="002F62E5"/>
    <w:rsid w:val="003004D2"/>
    <w:rsid w:val="00300F97"/>
    <w:rsid w:val="00302D23"/>
    <w:rsid w:val="00303C83"/>
    <w:rsid w:val="00305AFE"/>
    <w:rsid w:val="00307A3F"/>
    <w:rsid w:val="003127C8"/>
    <w:rsid w:val="00312D5B"/>
    <w:rsid w:val="00316423"/>
    <w:rsid w:val="00316F09"/>
    <w:rsid w:val="00325B09"/>
    <w:rsid w:val="00332453"/>
    <w:rsid w:val="00332BF2"/>
    <w:rsid w:val="003332DD"/>
    <w:rsid w:val="0033532B"/>
    <w:rsid w:val="00340CCF"/>
    <w:rsid w:val="00342836"/>
    <w:rsid w:val="003471FF"/>
    <w:rsid w:val="0034785A"/>
    <w:rsid w:val="0035253E"/>
    <w:rsid w:val="0035369B"/>
    <w:rsid w:val="00354EE9"/>
    <w:rsid w:val="00362EF1"/>
    <w:rsid w:val="003701DB"/>
    <w:rsid w:val="003703FD"/>
    <w:rsid w:val="00371E3A"/>
    <w:rsid w:val="003742F5"/>
    <w:rsid w:val="003747E1"/>
    <w:rsid w:val="00374EEA"/>
    <w:rsid w:val="00376BAF"/>
    <w:rsid w:val="00380E15"/>
    <w:rsid w:val="00384403"/>
    <w:rsid w:val="00384E89"/>
    <w:rsid w:val="00391638"/>
    <w:rsid w:val="003977E7"/>
    <w:rsid w:val="003A0398"/>
    <w:rsid w:val="003A14DC"/>
    <w:rsid w:val="003A3950"/>
    <w:rsid w:val="003B04C7"/>
    <w:rsid w:val="003B3718"/>
    <w:rsid w:val="003C1AD0"/>
    <w:rsid w:val="003C3FAC"/>
    <w:rsid w:val="003C57DF"/>
    <w:rsid w:val="003C67AD"/>
    <w:rsid w:val="003C698E"/>
    <w:rsid w:val="003D0B0E"/>
    <w:rsid w:val="003D3C19"/>
    <w:rsid w:val="003E0899"/>
    <w:rsid w:val="003E2590"/>
    <w:rsid w:val="003E5095"/>
    <w:rsid w:val="003E5892"/>
    <w:rsid w:val="003E5B5D"/>
    <w:rsid w:val="003F079D"/>
    <w:rsid w:val="003F2E1B"/>
    <w:rsid w:val="003F333B"/>
    <w:rsid w:val="003F413D"/>
    <w:rsid w:val="003F562B"/>
    <w:rsid w:val="003F64D9"/>
    <w:rsid w:val="003F7C03"/>
    <w:rsid w:val="004005B6"/>
    <w:rsid w:val="00401734"/>
    <w:rsid w:val="00404C90"/>
    <w:rsid w:val="00404EDE"/>
    <w:rsid w:val="00405C96"/>
    <w:rsid w:val="0041112E"/>
    <w:rsid w:val="00413427"/>
    <w:rsid w:val="00416FF4"/>
    <w:rsid w:val="00417CA3"/>
    <w:rsid w:val="0042186D"/>
    <w:rsid w:val="00423EDE"/>
    <w:rsid w:val="00425584"/>
    <w:rsid w:val="004265B5"/>
    <w:rsid w:val="00427B62"/>
    <w:rsid w:val="004306FD"/>
    <w:rsid w:val="00431843"/>
    <w:rsid w:val="00431888"/>
    <w:rsid w:val="004359DE"/>
    <w:rsid w:val="00436827"/>
    <w:rsid w:val="00437E56"/>
    <w:rsid w:val="004409C5"/>
    <w:rsid w:val="00440C56"/>
    <w:rsid w:val="00440EB9"/>
    <w:rsid w:val="004420DC"/>
    <w:rsid w:val="00442FBC"/>
    <w:rsid w:val="00443BFD"/>
    <w:rsid w:val="00444903"/>
    <w:rsid w:val="00446E5A"/>
    <w:rsid w:val="0045047F"/>
    <w:rsid w:val="0045254B"/>
    <w:rsid w:val="00456DA8"/>
    <w:rsid w:val="00457042"/>
    <w:rsid w:val="004664D6"/>
    <w:rsid w:val="00472C4F"/>
    <w:rsid w:val="0047691E"/>
    <w:rsid w:val="0048076D"/>
    <w:rsid w:val="0048085F"/>
    <w:rsid w:val="0048215D"/>
    <w:rsid w:val="004821DE"/>
    <w:rsid w:val="00483C14"/>
    <w:rsid w:val="00485167"/>
    <w:rsid w:val="004909CA"/>
    <w:rsid w:val="00495BE5"/>
    <w:rsid w:val="00495FBE"/>
    <w:rsid w:val="004A09FB"/>
    <w:rsid w:val="004A758C"/>
    <w:rsid w:val="004B0643"/>
    <w:rsid w:val="004B2990"/>
    <w:rsid w:val="004B59C4"/>
    <w:rsid w:val="004B697F"/>
    <w:rsid w:val="004C0166"/>
    <w:rsid w:val="004C0E1E"/>
    <w:rsid w:val="004C185F"/>
    <w:rsid w:val="004C209A"/>
    <w:rsid w:val="004C26CA"/>
    <w:rsid w:val="004C2F40"/>
    <w:rsid w:val="004C4412"/>
    <w:rsid w:val="004D0713"/>
    <w:rsid w:val="004D07F0"/>
    <w:rsid w:val="004D3146"/>
    <w:rsid w:val="004D3D59"/>
    <w:rsid w:val="004D4967"/>
    <w:rsid w:val="004D5535"/>
    <w:rsid w:val="004E1675"/>
    <w:rsid w:val="004E6670"/>
    <w:rsid w:val="004F4093"/>
    <w:rsid w:val="004F564B"/>
    <w:rsid w:val="0050049D"/>
    <w:rsid w:val="005015CD"/>
    <w:rsid w:val="00501E14"/>
    <w:rsid w:val="005049EC"/>
    <w:rsid w:val="005068C9"/>
    <w:rsid w:val="005122AC"/>
    <w:rsid w:val="005150D9"/>
    <w:rsid w:val="00515265"/>
    <w:rsid w:val="00515D34"/>
    <w:rsid w:val="00517E8B"/>
    <w:rsid w:val="00520726"/>
    <w:rsid w:val="00524775"/>
    <w:rsid w:val="0052497D"/>
    <w:rsid w:val="00535127"/>
    <w:rsid w:val="00535A09"/>
    <w:rsid w:val="00541238"/>
    <w:rsid w:val="00542877"/>
    <w:rsid w:val="005457B0"/>
    <w:rsid w:val="00545A45"/>
    <w:rsid w:val="00550F63"/>
    <w:rsid w:val="00552AF2"/>
    <w:rsid w:val="00552E0F"/>
    <w:rsid w:val="005542B2"/>
    <w:rsid w:val="00556DB3"/>
    <w:rsid w:val="005622E6"/>
    <w:rsid w:val="00564D90"/>
    <w:rsid w:val="00565CC7"/>
    <w:rsid w:val="0057180E"/>
    <w:rsid w:val="00574A51"/>
    <w:rsid w:val="00574C86"/>
    <w:rsid w:val="005768B9"/>
    <w:rsid w:val="00586502"/>
    <w:rsid w:val="00592449"/>
    <w:rsid w:val="005939FB"/>
    <w:rsid w:val="00596B64"/>
    <w:rsid w:val="0059745D"/>
    <w:rsid w:val="00597D61"/>
    <w:rsid w:val="005A0B5E"/>
    <w:rsid w:val="005A18C8"/>
    <w:rsid w:val="005A4DCC"/>
    <w:rsid w:val="005A6651"/>
    <w:rsid w:val="005C3375"/>
    <w:rsid w:val="005C43BD"/>
    <w:rsid w:val="005C5D00"/>
    <w:rsid w:val="005D0BA4"/>
    <w:rsid w:val="005D3237"/>
    <w:rsid w:val="005D36A4"/>
    <w:rsid w:val="005D3FCD"/>
    <w:rsid w:val="005D430D"/>
    <w:rsid w:val="005D51AA"/>
    <w:rsid w:val="005E1E33"/>
    <w:rsid w:val="005F0E46"/>
    <w:rsid w:val="005F4E32"/>
    <w:rsid w:val="005F629C"/>
    <w:rsid w:val="005F62FF"/>
    <w:rsid w:val="006013BD"/>
    <w:rsid w:val="00601770"/>
    <w:rsid w:val="0060483F"/>
    <w:rsid w:val="0060694C"/>
    <w:rsid w:val="00610482"/>
    <w:rsid w:val="006107CF"/>
    <w:rsid w:val="0061342D"/>
    <w:rsid w:val="0061754C"/>
    <w:rsid w:val="00620172"/>
    <w:rsid w:val="0062446C"/>
    <w:rsid w:val="00626FFC"/>
    <w:rsid w:val="00630CE3"/>
    <w:rsid w:val="00635979"/>
    <w:rsid w:val="0064199F"/>
    <w:rsid w:val="00641A58"/>
    <w:rsid w:val="0064221D"/>
    <w:rsid w:val="0065203B"/>
    <w:rsid w:val="0065249E"/>
    <w:rsid w:val="006527FA"/>
    <w:rsid w:val="00654EC5"/>
    <w:rsid w:val="006552F7"/>
    <w:rsid w:val="00655637"/>
    <w:rsid w:val="00655ADC"/>
    <w:rsid w:val="0065705F"/>
    <w:rsid w:val="00657D71"/>
    <w:rsid w:val="00660161"/>
    <w:rsid w:val="00661205"/>
    <w:rsid w:val="00673BE2"/>
    <w:rsid w:val="00673F26"/>
    <w:rsid w:val="006804F5"/>
    <w:rsid w:val="00681276"/>
    <w:rsid w:val="0068168F"/>
    <w:rsid w:val="00681AA8"/>
    <w:rsid w:val="00682662"/>
    <w:rsid w:val="0069265B"/>
    <w:rsid w:val="00693D14"/>
    <w:rsid w:val="00696126"/>
    <w:rsid w:val="006A21FA"/>
    <w:rsid w:val="006A2669"/>
    <w:rsid w:val="006A4697"/>
    <w:rsid w:val="006A6940"/>
    <w:rsid w:val="006A79AD"/>
    <w:rsid w:val="006B04C3"/>
    <w:rsid w:val="006B2BC3"/>
    <w:rsid w:val="006B3E1A"/>
    <w:rsid w:val="006C0E84"/>
    <w:rsid w:val="006C1E7F"/>
    <w:rsid w:val="006C2819"/>
    <w:rsid w:val="006C33AB"/>
    <w:rsid w:val="006C6A5F"/>
    <w:rsid w:val="006C7E9F"/>
    <w:rsid w:val="006D1E80"/>
    <w:rsid w:val="006D21FD"/>
    <w:rsid w:val="006D3AC0"/>
    <w:rsid w:val="006D519E"/>
    <w:rsid w:val="006D6208"/>
    <w:rsid w:val="006D6554"/>
    <w:rsid w:val="006E0B64"/>
    <w:rsid w:val="006E37E5"/>
    <w:rsid w:val="006F10B5"/>
    <w:rsid w:val="006F174E"/>
    <w:rsid w:val="006F2BED"/>
    <w:rsid w:val="006F2E80"/>
    <w:rsid w:val="006F357B"/>
    <w:rsid w:val="006F49AF"/>
    <w:rsid w:val="00701EB3"/>
    <w:rsid w:val="00702D59"/>
    <w:rsid w:val="0070533A"/>
    <w:rsid w:val="007057E9"/>
    <w:rsid w:val="0070674F"/>
    <w:rsid w:val="00707AB6"/>
    <w:rsid w:val="00713754"/>
    <w:rsid w:val="007139C1"/>
    <w:rsid w:val="00714CD9"/>
    <w:rsid w:val="0071576D"/>
    <w:rsid w:val="007168A4"/>
    <w:rsid w:val="00717DFA"/>
    <w:rsid w:val="0072138E"/>
    <w:rsid w:val="007268B8"/>
    <w:rsid w:val="00726F0C"/>
    <w:rsid w:val="00730AB8"/>
    <w:rsid w:val="00731222"/>
    <w:rsid w:val="0073258A"/>
    <w:rsid w:val="00732E86"/>
    <w:rsid w:val="0073391A"/>
    <w:rsid w:val="0073518C"/>
    <w:rsid w:val="00742395"/>
    <w:rsid w:val="00742D7B"/>
    <w:rsid w:val="0074552A"/>
    <w:rsid w:val="00745DCC"/>
    <w:rsid w:val="00746263"/>
    <w:rsid w:val="00746A6D"/>
    <w:rsid w:val="0075120E"/>
    <w:rsid w:val="00761DAB"/>
    <w:rsid w:val="0076207C"/>
    <w:rsid w:val="00765767"/>
    <w:rsid w:val="00766FC9"/>
    <w:rsid w:val="00770026"/>
    <w:rsid w:val="0077310F"/>
    <w:rsid w:val="00773639"/>
    <w:rsid w:val="00774E52"/>
    <w:rsid w:val="0077504E"/>
    <w:rsid w:val="00777E34"/>
    <w:rsid w:val="00782EE6"/>
    <w:rsid w:val="00783274"/>
    <w:rsid w:val="00784B2E"/>
    <w:rsid w:val="00784B4D"/>
    <w:rsid w:val="007870D8"/>
    <w:rsid w:val="00791292"/>
    <w:rsid w:val="007937B6"/>
    <w:rsid w:val="0079633F"/>
    <w:rsid w:val="0079740E"/>
    <w:rsid w:val="007A1FCD"/>
    <w:rsid w:val="007A5AB2"/>
    <w:rsid w:val="007A5F67"/>
    <w:rsid w:val="007B2939"/>
    <w:rsid w:val="007B582D"/>
    <w:rsid w:val="007B67F1"/>
    <w:rsid w:val="007C08ED"/>
    <w:rsid w:val="007C2F31"/>
    <w:rsid w:val="007C5017"/>
    <w:rsid w:val="007D16D3"/>
    <w:rsid w:val="007D1B6B"/>
    <w:rsid w:val="007D3755"/>
    <w:rsid w:val="007D3A34"/>
    <w:rsid w:val="007D699B"/>
    <w:rsid w:val="007E2F12"/>
    <w:rsid w:val="007E320F"/>
    <w:rsid w:val="007E3B3E"/>
    <w:rsid w:val="007E7214"/>
    <w:rsid w:val="007E7325"/>
    <w:rsid w:val="007F0732"/>
    <w:rsid w:val="007F530A"/>
    <w:rsid w:val="007F6FD0"/>
    <w:rsid w:val="00803BE1"/>
    <w:rsid w:val="00810C02"/>
    <w:rsid w:val="00814906"/>
    <w:rsid w:val="00815686"/>
    <w:rsid w:val="00815799"/>
    <w:rsid w:val="00822542"/>
    <w:rsid w:val="00830D6E"/>
    <w:rsid w:val="00831417"/>
    <w:rsid w:val="00837EE1"/>
    <w:rsid w:val="0084073B"/>
    <w:rsid w:val="00841C2E"/>
    <w:rsid w:val="00842AA2"/>
    <w:rsid w:val="00843EC3"/>
    <w:rsid w:val="00847138"/>
    <w:rsid w:val="00847836"/>
    <w:rsid w:val="00847B52"/>
    <w:rsid w:val="00851142"/>
    <w:rsid w:val="008512B3"/>
    <w:rsid w:val="00851E90"/>
    <w:rsid w:val="00855C69"/>
    <w:rsid w:val="00856662"/>
    <w:rsid w:val="008677D6"/>
    <w:rsid w:val="008715B9"/>
    <w:rsid w:val="00871BF7"/>
    <w:rsid w:val="00874729"/>
    <w:rsid w:val="00876128"/>
    <w:rsid w:val="0087693C"/>
    <w:rsid w:val="00881171"/>
    <w:rsid w:val="00881230"/>
    <w:rsid w:val="0088391D"/>
    <w:rsid w:val="00883F52"/>
    <w:rsid w:val="00885178"/>
    <w:rsid w:val="00887D12"/>
    <w:rsid w:val="00887F10"/>
    <w:rsid w:val="008905D0"/>
    <w:rsid w:val="00892413"/>
    <w:rsid w:val="00894C15"/>
    <w:rsid w:val="008A1C29"/>
    <w:rsid w:val="008A3A82"/>
    <w:rsid w:val="008A7F83"/>
    <w:rsid w:val="008B2FF0"/>
    <w:rsid w:val="008B32AE"/>
    <w:rsid w:val="008B330C"/>
    <w:rsid w:val="008B640C"/>
    <w:rsid w:val="008B6B11"/>
    <w:rsid w:val="008C0C20"/>
    <w:rsid w:val="008C4619"/>
    <w:rsid w:val="008C52FB"/>
    <w:rsid w:val="008C5DFA"/>
    <w:rsid w:val="008C64A2"/>
    <w:rsid w:val="008D0270"/>
    <w:rsid w:val="008D448C"/>
    <w:rsid w:val="008D6108"/>
    <w:rsid w:val="008D649C"/>
    <w:rsid w:val="008D6D3E"/>
    <w:rsid w:val="008D725E"/>
    <w:rsid w:val="008E3735"/>
    <w:rsid w:val="008E6C60"/>
    <w:rsid w:val="008F2376"/>
    <w:rsid w:val="008F50E5"/>
    <w:rsid w:val="008F6380"/>
    <w:rsid w:val="009016C5"/>
    <w:rsid w:val="00901A9F"/>
    <w:rsid w:val="00902283"/>
    <w:rsid w:val="009045B9"/>
    <w:rsid w:val="00913C55"/>
    <w:rsid w:val="00914523"/>
    <w:rsid w:val="00917074"/>
    <w:rsid w:val="00923B0C"/>
    <w:rsid w:val="00925C60"/>
    <w:rsid w:val="0092609A"/>
    <w:rsid w:val="00931E06"/>
    <w:rsid w:val="009337B6"/>
    <w:rsid w:val="0093410E"/>
    <w:rsid w:val="009341D3"/>
    <w:rsid w:val="009358F3"/>
    <w:rsid w:val="0093606B"/>
    <w:rsid w:val="00936CFE"/>
    <w:rsid w:val="0094056B"/>
    <w:rsid w:val="00941061"/>
    <w:rsid w:val="0094188B"/>
    <w:rsid w:val="00942CC1"/>
    <w:rsid w:val="00942FF4"/>
    <w:rsid w:val="009435DE"/>
    <w:rsid w:val="009462BE"/>
    <w:rsid w:val="00952ADB"/>
    <w:rsid w:val="00954A43"/>
    <w:rsid w:val="009554DF"/>
    <w:rsid w:val="00956420"/>
    <w:rsid w:val="00956998"/>
    <w:rsid w:val="00960E85"/>
    <w:rsid w:val="00971E8C"/>
    <w:rsid w:val="00974352"/>
    <w:rsid w:val="00980314"/>
    <w:rsid w:val="009825E1"/>
    <w:rsid w:val="00984BAC"/>
    <w:rsid w:val="00986C7C"/>
    <w:rsid w:val="00990E1A"/>
    <w:rsid w:val="00992DA9"/>
    <w:rsid w:val="009A1642"/>
    <w:rsid w:val="009C1081"/>
    <w:rsid w:val="009D0879"/>
    <w:rsid w:val="009D2687"/>
    <w:rsid w:val="009D37D1"/>
    <w:rsid w:val="009E0CEA"/>
    <w:rsid w:val="009E159F"/>
    <w:rsid w:val="009E17D3"/>
    <w:rsid w:val="009E6215"/>
    <w:rsid w:val="009E6681"/>
    <w:rsid w:val="009E72C7"/>
    <w:rsid w:val="009F2B5F"/>
    <w:rsid w:val="009F4145"/>
    <w:rsid w:val="009F49C1"/>
    <w:rsid w:val="00A026F0"/>
    <w:rsid w:val="00A02B97"/>
    <w:rsid w:val="00A02F4E"/>
    <w:rsid w:val="00A04A88"/>
    <w:rsid w:val="00A0540D"/>
    <w:rsid w:val="00A07832"/>
    <w:rsid w:val="00A07E12"/>
    <w:rsid w:val="00A11A27"/>
    <w:rsid w:val="00A12627"/>
    <w:rsid w:val="00A160E4"/>
    <w:rsid w:val="00A1753A"/>
    <w:rsid w:val="00A17EB2"/>
    <w:rsid w:val="00A204E2"/>
    <w:rsid w:val="00A24C36"/>
    <w:rsid w:val="00A27C33"/>
    <w:rsid w:val="00A310DB"/>
    <w:rsid w:val="00A33F6C"/>
    <w:rsid w:val="00A34D28"/>
    <w:rsid w:val="00A35296"/>
    <w:rsid w:val="00A40451"/>
    <w:rsid w:val="00A43459"/>
    <w:rsid w:val="00A51E04"/>
    <w:rsid w:val="00A536DB"/>
    <w:rsid w:val="00A5420E"/>
    <w:rsid w:val="00A61194"/>
    <w:rsid w:val="00A62711"/>
    <w:rsid w:val="00A63F4B"/>
    <w:rsid w:val="00A666F0"/>
    <w:rsid w:val="00A700FD"/>
    <w:rsid w:val="00A743C4"/>
    <w:rsid w:val="00A7639C"/>
    <w:rsid w:val="00A800DB"/>
    <w:rsid w:val="00A82A75"/>
    <w:rsid w:val="00A90762"/>
    <w:rsid w:val="00A92F43"/>
    <w:rsid w:val="00A93AEF"/>
    <w:rsid w:val="00A95E8B"/>
    <w:rsid w:val="00A97110"/>
    <w:rsid w:val="00A97596"/>
    <w:rsid w:val="00A97A3F"/>
    <w:rsid w:val="00A97BE0"/>
    <w:rsid w:val="00AA0C0D"/>
    <w:rsid w:val="00AA4353"/>
    <w:rsid w:val="00AA5C9A"/>
    <w:rsid w:val="00AA66FD"/>
    <w:rsid w:val="00AB2A3F"/>
    <w:rsid w:val="00AB376A"/>
    <w:rsid w:val="00AB61FC"/>
    <w:rsid w:val="00AB6CFA"/>
    <w:rsid w:val="00AB6E0C"/>
    <w:rsid w:val="00AC17E5"/>
    <w:rsid w:val="00AC2AB1"/>
    <w:rsid w:val="00AC499A"/>
    <w:rsid w:val="00AC4B97"/>
    <w:rsid w:val="00AC693F"/>
    <w:rsid w:val="00AC6ABC"/>
    <w:rsid w:val="00AC7346"/>
    <w:rsid w:val="00AC7BEC"/>
    <w:rsid w:val="00AD488F"/>
    <w:rsid w:val="00AD5256"/>
    <w:rsid w:val="00AD6F79"/>
    <w:rsid w:val="00AE2A4B"/>
    <w:rsid w:val="00AF145A"/>
    <w:rsid w:val="00AF195B"/>
    <w:rsid w:val="00AF4B0B"/>
    <w:rsid w:val="00AF4B1D"/>
    <w:rsid w:val="00AF6093"/>
    <w:rsid w:val="00AF7D49"/>
    <w:rsid w:val="00B02DCC"/>
    <w:rsid w:val="00B03B9E"/>
    <w:rsid w:val="00B048EB"/>
    <w:rsid w:val="00B04E50"/>
    <w:rsid w:val="00B05C5B"/>
    <w:rsid w:val="00B113CD"/>
    <w:rsid w:val="00B121A2"/>
    <w:rsid w:val="00B127D9"/>
    <w:rsid w:val="00B1484C"/>
    <w:rsid w:val="00B14BF1"/>
    <w:rsid w:val="00B166BB"/>
    <w:rsid w:val="00B20216"/>
    <w:rsid w:val="00B21709"/>
    <w:rsid w:val="00B2245B"/>
    <w:rsid w:val="00B3125D"/>
    <w:rsid w:val="00B349BC"/>
    <w:rsid w:val="00B35ACB"/>
    <w:rsid w:val="00B370FD"/>
    <w:rsid w:val="00B403C7"/>
    <w:rsid w:val="00B40840"/>
    <w:rsid w:val="00B418B5"/>
    <w:rsid w:val="00B423A9"/>
    <w:rsid w:val="00B43BC5"/>
    <w:rsid w:val="00B43D03"/>
    <w:rsid w:val="00B44E39"/>
    <w:rsid w:val="00B476CA"/>
    <w:rsid w:val="00B50E9E"/>
    <w:rsid w:val="00B52886"/>
    <w:rsid w:val="00B5380B"/>
    <w:rsid w:val="00B54A1A"/>
    <w:rsid w:val="00B55DA3"/>
    <w:rsid w:val="00B56EB3"/>
    <w:rsid w:val="00B63234"/>
    <w:rsid w:val="00B63DA7"/>
    <w:rsid w:val="00B67E7E"/>
    <w:rsid w:val="00B701C9"/>
    <w:rsid w:val="00B72F75"/>
    <w:rsid w:val="00B75777"/>
    <w:rsid w:val="00B75854"/>
    <w:rsid w:val="00B812FE"/>
    <w:rsid w:val="00B8138E"/>
    <w:rsid w:val="00B816EB"/>
    <w:rsid w:val="00B8198A"/>
    <w:rsid w:val="00B82760"/>
    <w:rsid w:val="00B856B2"/>
    <w:rsid w:val="00B87458"/>
    <w:rsid w:val="00B874CC"/>
    <w:rsid w:val="00B87FDE"/>
    <w:rsid w:val="00B9136F"/>
    <w:rsid w:val="00B9191D"/>
    <w:rsid w:val="00B935CE"/>
    <w:rsid w:val="00BA0C2C"/>
    <w:rsid w:val="00BA1D47"/>
    <w:rsid w:val="00BA28DB"/>
    <w:rsid w:val="00BB13CD"/>
    <w:rsid w:val="00BB3C2C"/>
    <w:rsid w:val="00BB68EE"/>
    <w:rsid w:val="00BB7E8D"/>
    <w:rsid w:val="00BC01CC"/>
    <w:rsid w:val="00BC2DED"/>
    <w:rsid w:val="00BC2EEC"/>
    <w:rsid w:val="00BC3834"/>
    <w:rsid w:val="00BC4D9E"/>
    <w:rsid w:val="00BD2B64"/>
    <w:rsid w:val="00BD3617"/>
    <w:rsid w:val="00BD4D74"/>
    <w:rsid w:val="00BE0740"/>
    <w:rsid w:val="00BE1A8E"/>
    <w:rsid w:val="00BE3897"/>
    <w:rsid w:val="00BE563A"/>
    <w:rsid w:val="00BE5EC6"/>
    <w:rsid w:val="00BE61CA"/>
    <w:rsid w:val="00BE71FD"/>
    <w:rsid w:val="00BF17B1"/>
    <w:rsid w:val="00BF407A"/>
    <w:rsid w:val="00BF4618"/>
    <w:rsid w:val="00C05020"/>
    <w:rsid w:val="00C06333"/>
    <w:rsid w:val="00C06AE1"/>
    <w:rsid w:val="00C06DD2"/>
    <w:rsid w:val="00C11D0C"/>
    <w:rsid w:val="00C20925"/>
    <w:rsid w:val="00C22D5D"/>
    <w:rsid w:val="00C23096"/>
    <w:rsid w:val="00C2587A"/>
    <w:rsid w:val="00C2655E"/>
    <w:rsid w:val="00C3052C"/>
    <w:rsid w:val="00C3324A"/>
    <w:rsid w:val="00C361E8"/>
    <w:rsid w:val="00C40D67"/>
    <w:rsid w:val="00C42476"/>
    <w:rsid w:val="00C44D8A"/>
    <w:rsid w:val="00C455CC"/>
    <w:rsid w:val="00C505C2"/>
    <w:rsid w:val="00C54632"/>
    <w:rsid w:val="00C65B21"/>
    <w:rsid w:val="00C71689"/>
    <w:rsid w:val="00C75FD6"/>
    <w:rsid w:val="00C76076"/>
    <w:rsid w:val="00C83B8A"/>
    <w:rsid w:val="00C850E8"/>
    <w:rsid w:val="00C87399"/>
    <w:rsid w:val="00C90839"/>
    <w:rsid w:val="00C924C0"/>
    <w:rsid w:val="00C9373D"/>
    <w:rsid w:val="00C9656F"/>
    <w:rsid w:val="00C97154"/>
    <w:rsid w:val="00CA0770"/>
    <w:rsid w:val="00CA1E89"/>
    <w:rsid w:val="00CA2E33"/>
    <w:rsid w:val="00CA4233"/>
    <w:rsid w:val="00CA4F87"/>
    <w:rsid w:val="00CA7481"/>
    <w:rsid w:val="00CB0C77"/>
    <w:rsid w:val="00CB3677"/>
    <w:rsid w:val="00CB5AD6"/>
    <w:rsid w:val="00CB79C9"/>
    <w:rsid w:val="00CC3217"/>
    <w:rsid w:val="00CC3667"/>
    <w:rsid w:val="00CC3C4D"/>
    <w:rsid w:val="00CC629A"/>
    <w:rsid w:val="00CD0279"/>
    <w:rsid w:val="00CD1968"/>
    <w:rsid w:val="00CD6608"/>
    <w:rsid w:val="00CD72D2"/>
    <w:rsid w:val="00CE0F77"/>
    <w:rsid w:val="00CE1D97"/>
    <w:rsid w:val="00CE2B9C"/>
    <w:rsid w:val="00CF02D3"/>
    <w:rsid w:val="00CF6050"/>
    <w:rsid w:val="00D0043D"/>
    <w:rsid w:val="00D00C9B"/>
    <w:rsid w:val="00D016D4"/>
    <w:rsid w:val="00D02C97"/>
    <w:rsid w:val="00D02CA6"/>
    <w:rsid w:val="00D0319E"/>
    <w:rsid w:val="00D03BDF"/>
    <w:rsid w:val="00D050BC"/>
    <w:rsid w:val="00D0558F"/>
    <w:rsid w:val="00D069EB"/>
    <w:rsid w:val="00D07347"/>
    <w:rsid w:val="00D100A2"/>
    <w:rsid w:val="00D12094"/>
    <w:rsid w:val="00D12424"/>
    <w:rsid w:val="00D135D1"/>
    <w:rsid w:val="00D16300"/>
    <w:rsid w:val="00D22333"/>
    <w:rsid w:val="00D23D27"/>
    <w:rsid w:val="00D23F46"/>
    <w:rsid w:val="00D245C7"/>
    <w:rsid w:val="00D3147C"/>
    <w:rsid w:val="00D37094"/>
    <w:rsid w:val="00D3732B"/>
    <w:rsid w:val="00D432A5"/>
    <w:rsid w:val="00D43928"/>
    <w:rsid w:val="00D43F31"/>
    <w:rsid w:val="00D548C4"/>
    <w:rsid w:val="00D55051"/>
    <w:rsid w:val="00D5507C"/>
    <w:rsid w:val="00D60966"/>
    <w:rsid w:val="00D614AC"/>
    <w:rsid w:val="00D63758"/>
    <w:rsid w:val="00D644FE"/>
    <w:rsid w:val="00D649E4"/>
    <w:rsid w:val="00D74D3F"/>
    <w:rsid w:val="00D779CC"/>
    <w:rsid w:val="00D80880"/>
    <w:rsid w:val="00D8107B"/>
    <w:rsid w:val="00D8197A"/>
    <w:rsid w:val="00D84778"/>
    <w:rsid w:val="00D854A6"/>
    <w:rsid w:val="00D8573A"/>
    <w:rsid w:val="00D908EE"/>
    <w:rsid w:val="00D93B4A"/>
    <w:rsid w:val="00DA1ED9"/>
    <w:rsid w:val="00DA393C"/>
    <w:rsid w:val="00DA45D6"/>
    <w:rsid w:val="00DA5B5A"/>
    <w:rsid w:val="00DA63F1"/>
    <w:rsid w:val="00DB003E"/>
    <w:rsid w:val="00DB01C3"/>
    <w:rsid w:val="00DB2DD2"/>
    <w:rsid w:val="00DB3E21"/>
    <w:rsid w:val="00DB43EB"/>
    <w:rsid w:val="00DB65C8"/>
    <w:rsid w:val="00DB75DE"/>
    <w:rsid w:val="00DC3B11"/>
    <w:rsid w:val="00DC639A"/>
    <w:rsid w:val="00DD0FA2"/>
    <w:rsid w:val="00DD23C0"/>
    <w:rsid w:val="00DD5B70"/>
    <w:rsid w:val="00DD6716"/>
    <w:rsid w:val="00DD7718"/>
    <w:rsid w:val="00DE19B2"/>
    <w:rsid w:val="00DE32EB"/>
    <w:rsid w:val="00DE33D1"/>
    <w:rsid w:val="00DE4B2E"/>
    <w:rsid w:val="00DE53B9"/>
    <w:rsid w:val="00DE607C"/>
    <w:rsid w:val="00DE7197"/>
    <w:rsid w:val="00DF0825"/>
    <w:rsid w:val="00DF29A6"/>
    <w:rsid w:val="00DF2E3D"/>
    <w:rsid w:val="00DF585A"/>
    <w:rsid w:val="00E01F9C"/>
    <w:rsid w:val="00E03041"/>
    <w:rsid w:val="00E06836"/>
    <w:rsid w:val="00E15BD2"/>
    <w:rsid w:val="00E15E8A"/>
    <w:rsid w:val="00E16133"/>
    <w:rsid w:val="00E24D93"/>
    <w:rsid w:val="00E30280"/>
    <w:rsid w:val="00E30584"/>
    <w:rsid w:val="00E341DA"/>
    <w:rsid w:val="00E348AD"/>
    <w:rsid w:val="00E37E13"/>
    <w:rsid w:val="00E40D5F"/>
    <w:rsid w:val="00E503FC"/>
    <w:rsid w:val="00E5107E"/>
    <w:rsid w:val="00E51662"/>
    <w:rsid w:val="00E52E56"/>
    <w:rsid w:val="00E5569F"/>
    <w:rsid w:val="00E603CF"/>
    <w:rsid w:val="00E60743"/>
    <w:rsid w:val="00E60BFE"/>
    <w:rsid w:val="00E61B23"/>
    <w:rsid w:val="00E62FA2"/>
    <w:rsid w:val="00E6373A"/>
    <w:rsid w:val="00E6440E"/>
    <w:rsid w:val="00E65999"/>
    <w:rsid w:val="00E65BB4"/>
    <w:rsid w:val="00E723B2"/>
    <w:rsid w:val="00E72745"/>
    <w:rsid w:val="00E72EC0"/>
    <w:rsid w:val="00E80A25"/>
    <w:rsid w:val="00E81335"/>
    <w:rsid w:val="00E81D46"/>
    <w:rsid w:val="00E83CB7"/>
    <w:rsid w:val="00E93EB2"/>
    <w:rsid w:val="00E944AD"/>
    <w:rsid w:val="00E94BA2"/>
    <w:rsid w:val="00E9575E"/>
    <w:rsid w:val="00E96291"/>
    <w:rsid w:val="00E971A7"/>
    <w:rsid w:val="00EA0357"/>
    <w:rsid w:val="00EA188C"/>
    <w:rsid w:val="00EA4476"/>
    <w:rsid w:val="00EA659E"/>
    <w:rsid w:val="00EB05BB"/>
    <w:rsid w:val="00EB2943"/>
    <w:rsid w:val="00EB4DFA"/>
    <w:rsid w:val="00EB767E"/>
    <w:rsid w:val="00EB7ADE"/>
    <w:rsid w:val="00EC1154"/>
    <w:rsid w:val="00EC52DA"/>
    <w:rsid w:val="00EC6C20"/>
    <w:rsid w:val="00ED415B"/>
    <w:rsid w:val="00ED4E02"/>
    <w:rsid w:val="00ED6B01"/>
    <w:rsid w:val="00ED7108"/>
    <w:rsid w:val="00ED787C"/>
    <w:rsid w:val="00ED7A29"/>
    <w:rsid w:val="00EE182B"/>
    <w:rsid w:val="00EE1BE2"/>
    <w:rsid w:val="00EE1D21"/>
    <w:rsid w:val="00EE5CD3"/>
    <w:rsid w:val="00EF46DE"/>
    <w:rsid w:val="00EF52CC"/>
    <w:rsid w:val="00EF5B64"/>
    <w:rsid w:val="00F0004F"/>
    <w:rsid w:val="00F00600"/>
    <w:rsid w:val="00F00A1B"/>
    <w:rsid w:val="00F076C0"/>
    <w:rsid w:val="00F10F3C"/>
    <w:rsid w:val="00F1361D"/>
    <w:rsid w:val="00F15CD6"/>
    <w:rsid w:val="00F16B64"/>
    <w:rsid w:val="00F16BEB"/>
    <w:rsid w:val="00F24E7F"/>
    <w:rsid w:val="00F2536F"/>
    <w:rsid w:val="00F27B9F"/>
    <w:rsid w:val="00F27D8C"/>
    <w:rsid w:val="00F27EDC"/>
    <w:rsid w:val="00F301EB"/>
    <w:rsid w:val="00F31DE4"/>
    <w:rsid w:val="00F331FB"/>
    <w:rsid w:val="00F33273"/>
    <w:rsid w:val="00F33333"/>
    <w:rsid w:val="00F345F6"/>
    <w:rsid w:val="00F351C6"/>
    <w:rsid w:val="00F35A3D"/>
    <w:rsid w:val="00F35C02"/>
    <w:rsid w:val="00F4026C"/>
    <w:rsid w:val="00F43476"/>
    <w:rsid w:val="00F4397F"/>
    <w:rsid w:val="00F5014A"/>
    <w:rsid w:val="00F50C76"/>
    <w:rsid w:val="00F51639"/>
    <w:rsid w:val="00F619B9"/>
    <w:rsid w:val="00F6456F"/>
    <w:rsid w:val="00F648B0"/>
    <w:rsid w:val="00F76015"/>
    <w:rsid w:val="00F81CB8"/>
    <w:rsid w:val="00F8216B"/>
    <w:rsid w:val="00F826E6"/>
    <w:rsid w:val="00F9007A"/>
    <w:rsid w:val="00F90D67"/>
    <w:rsid w:val="00F9377F"/>
    <w:rsid w:val="00F93E3F"/>
    <w:rsid w:val="00F9468B"/>
    <w:rsid w:val="00F947EF"/>
    <w:rsid w:val="00F94AC6"/>
    <w:rsid w:val="00FA3A3B"/>
    <w:rsid w:val="00FA5FB3"/>
    <w:rsid w:val="00FA60C4"/>
    <w:rsid w:val="00FB1E1C"/>
    <w:rsid w:val="00FB4082"/>
    <w:rsid w:val="00FB795B"/>
    <w:rsid w:val="00FC31BC"/>
    <w:rsid w:val="00FC3B02"/>
    <w:rsid w:val="00FC3C2C"/>
    <w:rsid w:val="00FC3E80"/>
    <w:rsid w:val="00FD0B1E"/>
    <w:rsid w:val="00FD105C"/>
    <w:rsid w:val="00FD260B"/>
    <w:rsid w:val="00FE101F"/>
    <w:rsid w:val="00FE26C3"/>
    <w:rsid w:val="00FE37A9"/>
    <w:rsid w:val="00FE5A7B"/>
    <w:rsid w:val="00FE6B65"/>
    <w:rsid w:val="00FF016F"/>
    <w:rsid w:val="00FF0C7D"/>
    <w:rsid w:val="00FF5F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10AA34"/>
  <w15:docId w15:val="{C27CC599-F075-4DE9-8998-AFCDE32E5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351C6"/>
    <w:pPr>
      <w:spacing w:after="120" w:line="240" w:lineRule="auto"/>
      <w:ind w:firstLineChars="200" w:firstLine="480"/>
      <w:jc w:val="both"/>
    </w:pPr>
    <w:rPr>
      <w:rFonts w:ascii="微软雅黑" w:eastAsia="微软雅黑" w:hAnsi="微软雅黑" w:cs="Times New Roman"/>
      <w:sz w:val="24"/>
      <w:szCs w:val="20"/>
    </w:rPr>
  </w:style>
  <w:style w:type="paragraph" w:styleId="1">
    <w:name w:val="heading 1"/>
    <w:basedOn w:val="a1"/>
    <w:next w:val="a1"/>
    <w:link w:val="10"/>
    <w:uiPriority w:val="9"/>
    <w:qFormat/>
    <w:rsid w:val="00673F26"/>
    <w:pPr>
      <w:keepNext/>
      <w:keepLines/>
      <w:numPr>
        <w:numId w:val="1"/>
      </w:numPr>
      <w:tabs>
        <w:tab w:val="left" w:pos="426"/>
      </w:tabs>
      <w:spacing w:before="120"/>
      <w:ind w:firstLineChars="0"/>
      <w:outlineLvl w:val="0"/>
    </w:pPr>
    <w:rPr>
      <w:rFonts w:cstheme="majorBidi"/>
      <w:b/>
      <w:szCs w:val="32"/>
    </w:rPr>
  </w:style>
  <w:style w:type="paragraph" w:styleId="2">
    <w:name w:val="heading 2"/>
    <w:basedOn w:val="a1"/>
    <w:next w:val="a1"/>
    <w:link w:val="20"/>
    <w:uiPriority w:val="9"/>
    <w:unhideWhenUsed/>
    <w:qFormat/>
    <w:rsid w:val="004C0166"/>
    <w:pPr>
      <w:keepNext/>
      <w:keepLines/>
      <w:numPr>
        <w:ilvl w:val="1"/>
        <w:numId w:val="1"/>
      </w:numPr>
      <w:tabs>
        <w:tab w:val="left" w:pos="709"/>
      </w:tabs>
      <w:spacing w:before="120"/>
      <w:ind w:firstLineChars="0" w:firstLine="0"/>
      <w:outlineLvl w:val="1"/>
    </w:pPr>
    <w:rPr>
      <w:rFonts w:cstheme="majorBidi"/>
      <w:b/>
      <w:szCs w:val="26"/>
    </w:rPr>
  </w:style>
  <w:style w:type="paragraph" w:styleId="3">
    <w:name w:val="heading 3"/>
    <w:basedOn w:val="a1"/>
    <w:next w:val="a1"/>
    <w:link w:val="30"/>
    <w:uiPriority w:val="9"/>
    <w:unhideWhenUsed/>
    <w:qFormat/>
    <w:rsid w:val="001C3F1D"/>
    <w:pPr>
      <w:keepNext/>
      <w:keepLines/>
      <w:numPr>
        <w:ilvl w:val="2"/>
        <w:numId w:val="1"/>
      </w:numPr>
      <w:spacing w:before="120"/>
      <w:ind w:firstLineChars="0" w:firstLine="0"/>
      <w:outlineLvl w:val="2"/>
    </w:pPr>
    <w:rPr>
      <w:rFonts w:cstheme="majorBidi"/>
      <w:b/>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CoverPageInfo">
    <w:name w:val="*Cover Page Info"/>
    <w:basedOn w:val="a1"/>
    <w:rsid w:val="00673F26"/>
    <w:pPr>
      <w:keepNext/>
      <w:jc w:val="center"/>
    </w:pPr>
    <w:rPr>
      <w:rFonts w:ascii="Times New Roman" w:hAnsi="Times New Roman"/>
      <w:caps/>
      <w:sz w:val="28"/>
    </w:rPr>
  </w:style>
  <w:style w:type="character" w:customStyle="1" w:styleId="StyleHeadingALatinGB2312AsianGB2312Char">
    <w:name w:val="Style Heading A + (Latin) 楷体_GB2312 (Asian) 楷体_GB2312 Char"/>
    <w:basedOn w:val="a2"/>
    <w:rsid w:val="00673F26"/>
    <w:rPr>
      <w:rFonts w:ascii="楷体_GB2312" w:eastAsia="楷体_GB2312" w:hAnsi="楷体_GB2312" w:cs="Arial"/>
      <w:b/>
      <w:noProof/>
      <w:kern w:val="28"/>
      <w:sz w:val="36"/>
      <w:lang w:val="en-US" w:eastAsia="zh-CN" w:bidi="ar-SA"/>
    </w:rPr>
  </w:style>
  <w:style w:type="paragraph" w:customStyle="1" w:styleId="TableText">
    <w:name w:val="Table Text"/>
    <w:basedOn w:val="a5"/>
    <w:rsid w:val="00673F26"/>
    <w:pPr>
      <w:widowControl w:val="0"/>
      <w:spacing w:beforeLines="20" w:afterLines="20"/>
      <w:ind w:left="28" w:right="28"/>
    </w:pPr>
    <w:rPr>
      <w:rFonts w:ascii="Times New Roman" w:hAnsi="Times New Roman"/>
      <w:kern w:val="2"/>
      <w:sz w:val="21"/>
      <w:szCs w:val="24"/>
    </w:rPr>
  </w:style>
  <w:style w:type="paragraph" w:customStyle="1" w:styleId="DefaultText">
    <w:name w:val="Default Text"/>
    <w:basedOn w:val="a1"/>
    <w:rsid w:val="00673F26"/>
    <w:pPr>
      <w:widowControl w:val="0"/>
      <w:spacing w:beforeLines="20" w:afterLines="20"/>
    </w:pPr>
    <w:rPr>
      <w:rFonts w:ascii="Times New Roman" w:hAnsi="Times New Roman" w:cs="Arial"/>
      <w:kern w:val="2"/>
      <w:sz w:val="21"/>
      <w:szCs w:val="24"/>
    </w:rPr>
  </w:style>
  <w:style w:type="paragraph" w:customStyle="1" w:styleId="11">
    <w:name w:val="正文1"/>
    <w:basedOn w:val="a1"/>
    <w:rsid w:val="00673F26"/>
    <w:pPr>
      <w:widowControl w:val="0"/>
      <w:autoSpaceDE w:val="0"/>
      <w:autoSpaceDN w:val="0"/>
      <w:adjustRightInd w:val="0"/>
      <w:spacing w:beforeLines="20" w:afterLines="20"/>
    </w:pPr>
    <w:rPr>
      <w:rFonts w:ascii="Times New Roman" w:hAnsi="Times New Roman"/>
      <w:sz w:val="20"/>
    </w:rPr>
  </w:style>
  <w:style w:type="paragraph" w:styleId="a6">
    <w:name w:val="No Spacing"/>
    <w:link w:val="a7"/>
    <w:qFormat/>
    <w:rsid w:val="00673F26"/>
    <w:pPr>
      <w:spacing w:after="0" w:line="240" w:lineRule="auto"/>
    </w:pPr>
    <w:rPr>
      <w:rFonts w:ascii="Calibri" w:eastAsia="宋体" w:hAnsi="Calibri" w:cs="Times New Roman"/>
    </w:rPr>
  </w:style>
  <w:style w:type="character" w:customStyle="1" w:styleId="a7">
    <w:name w:val="无间隔 字符"/>
    <w:basedOn w:val="a2"/>
    <w:link w:val="a6"/>
    <w:locked/>
    <w:rsid w:val="00673F26"/>
    <w:rPr>
      <w:rFonts w:ascii="Calibri" w:eastAsia="宋体" w:hAnsi="Calibri" w:cs="Times New Roman"/>
    </w:rPr>
  </w:style>
  <w:style w:type="paragraph" w:styleId="a5">
    <w:name w:val="Body Text"/>
    <w:basedOn w:val="a1"/>
    <w:link w:val="a8"/>
    <w:unhideWhenUsed/>
    <w:qFormat/>
    <w:rsid w:val="00673F26"/>
  </w:style>
  <w:style w:type="character" w:customStyle="1" w:styleId="a8">
    <w:name w:val="正文文本 字符"/>
    <w:basedOn w:val="a2"/>
    <w:link w:val="a5"/>
    <w:uiPriority w:val="99"/>
    <w:rsid w:val="00673F26"/>
    <w:rPr>
      <w:rFonts w:ascii="Arial" w:eastAsia="宋体" w:hAnsi="Arial" w:cs="Times New Roman"/>
      <w:szCs w:val="20"/>
      <w:lang w:eastAsia="en-US"/>
    </w:rPr>
  </w:style>
  <w:style w:type="paragraph" w:styleId="a9">
    <w:name w:val="List Paragraph"/>
    <w:aliases w:val="Bullet"/>
    <w:basedOn w:val="a1"/>
    <w:uiPriority w:val="34"/>
    <w:qFormat/>
    <w:rsid w:val="00673F26"/>
    <w:pPr>
      <w:ind w:left="720"/>
      <w:contextualSpacing/>
    </w:pPr>
  </w:style>
  <w:style w:type="character" w:customStyle="1" w:styleId="10">
    <w:name w:val="标题 1 字符"/>
    <w:basedOn w:val="a2"/>
    <w:link w:val="1"/>
    <w:uiPriority w:val="9"/>
    <w:rsid w:val="00673F26"/>
    <w:rPr>
      <w:rFonts w:ascii="微软雅黑" w:eastAsia="微软雅黑" w:hAnsi="微软雅黑" w:cstheme="majorBidi"/>
      <w:b/>
      <w:sz w:val="24"/>
      <w:szCs w:val="32"/>
    </w:rPr>
  </w:style>
  <w:style w:type="character" w:customStyle="1" w:styleId="20">
    <w:name w:val="标题 2 字符"/>
    <w:basedOn w:val="a2"/>
    <w:link w:val="2"/>
    <w:uiPriority w:val="9"/>
    <w:rsid w:val="004C0166"/>
    <w:rPr>
      <w:rFonts w:ascii="微软雅黑" w:eastAsia="微软雅黑" w:hAnsi="微软雅黑" w:cstheme="majorBidi"/>
      <w:b/>
      <w:sz w:val="24"/>
      <w:szCs w:val="26"/>
    </w:rPr>
  </w:style>
  <w:style w:type="paragraph" w:styleId="aa">
    <w:name w:val="Balloon Text"/>
    <w:basedOn w:val="a1"/>
    <w:link w:val="ab"/>
    <w:uiPriority w:val="99"/>
    <w:semiHidden/>
    <w:unhideWhenUsed/>
    <w:rsid w:val="00044A98"/>
    <w:pPr>
      <w:spacing w:after="0"/>
    </w:pPr>
    <w:rPr>
      <w:rFonts w:ascii="Segoe UI" w:hAnsi="Segoe UI" w:cs="Segoe UI"/>
      <w:sz w:val="18"/>
      <w:szCs w:val="18"/>
    </w:rPr>
  </w:style>
  <w:style w:type="character" w:customStyle="1" w:styleId="ab">
    <w:name w:val="批注框文本 字符"/>
    <w:basedOn w:val="a2"/>
    <w:link w:val="aa"/>
    <w:uiPriority w:val="99"/>
    <w:semiHidden/>
    <w:rsid w:val="00044A98"/>
    <w:rPr>
      <w:rFonts w:ascii="Segoe UI" w:eastAsia="微软雅黑" w:hAnsi="Segoe UI" w:cs="Segoe UI"/>
      <w:sz w:val="18"/>
      <w:szCs w:val="18"/>
    </w:rPr>
  </w:style>
  <w:style w:type="paragraph" w:styleId="ac">
    <w:name w:val="caption"/>
    <w:basedOn w:val="a1"/>
    <w:next w:val="a1"/>
    <w:qFormat/>
    <w:rsid w:val="00044A98"/>
    <w:pPr>
      <w:spacing w:before="120"/>
      <w:ind w:firstLineChars="0" w:firstLine="0"/>
      <w:jc w:val="left"/>
    </w:pPr>
    <w:rPr>
      <w:rFonts w:ascii="Arial" w:eastAsia="宋体" w:hAnsi="Arial"/>
      <w:b/>
      <w:bCs/>
      <w:sz w:val="20"/>
      <w:lang w:eastAsia="en-US"/>
    </w:rPr>
  </w:style>
  <w:style w:type="paragraph" w:customStyle="1" w:styleId="Bulletcopy">
    <w:name w:val="Bullet copy"/>
    <w:basedOn w:val="a1"/>
    <w:rsid w:val="00044A98"/>
    <w:pPr>
      <w:numPr>
        <w:numId w:val="2"/>
      </w:numPr>
      <w:spacing w:after="240" w:line="240" w:lineRule="exact"/>
      <w:ind w:firstLineChars="0" w:firstLine="0"/>
      <w:jc w:val="left"/>
    </w:pPr>
    <w:rPr>
      <w:rFonts w:ascii="EYInterstate Light" w:eastAsia="黑体" w:hAnsi="EYInterstate Light"/>
      <w:sz w:val="18"/>
      <w:szCs w:val="18"/>
      <w:lang w:eastAsia="en-US"/>
    </w:rPr>
  </w:style>
  <w:style w:type="character" w:customStyle="1" w:styleId="30">
    <w:name w:val="标题 3 字符"/>
    <w:basedOn w:val="a2"/>
    <w:link w:val="3"/>
    <w:uiPriority w:val="9"/>
    <w:rsid w:val="001C3F1D"/>
    <w:rPr>
      <w:rFonts w:ascii="微软雅黑" w:eastAsia="微软雅黑" w:hAnsi="微软雅黑" w:cstheme="majorBidi"/>
      <w:b/>
      <w:sz w:val="24"/>
      <w:szCs w:val="24"/>
    </w:rPr>
  </w:style>
  <w:style w:type="character" w:customStyle="1" w:styleId="BodyTextChar1">
    <w:name w:val="Body Text Char1"/>
    <w:basedOn w:val="a2"/>
    <w:locked/>
    <w:rsid w:val="00630CE3"/>
    <w:rPr>
      <w:rFonts w:ascii="微软雅黑" w:eastAsia="微软雅黑" w:hAnsi="微软雅黑"/>
      <w:sz w:val="24"/>
      <w:lang w:eastAsia="en-US"/>
    </w:rPr>
  </w:style>
  <w:style w:type="paragraph" w:customStyle="1" w:styleId="a">
    <w:name w:val="表格中的分点"/>
    <w:basedOn w:val="a1"/>
    <w:link w:val="Char"/>
    <w:qFormat/>
    <w:rsid w:val="00630CE3"/>
    <w:pPr>
      <w:numPr>
        <w:numId w:val="3"/>
      </w:numPr>
      <w:overflowPunct w:val="0"/>
      <w:autoSpaceDE w:val="0"/>
      <w:autoSpaceDN w:val="0"/>
      <w:adjustRightInd w:val="0"/>
      <w:spacing w:before="120"/>
      <w:ind w:firstLineChars="0" w:firstLine="0"/>
      <w:textAlignment w:val="baseline"/>
    </w:pPr>
    <w:rPr>
      <w:rFonts w:ascii="华文楷体" w:eastAsia="华文楷体" w:hAnsi="华文楷体"/>
      <w:b/>
      <w:lang w:eastAsia="en-US"/>
    </w:rPr>
  </w:style>
  <w:style w:type="character" w:customStyle="1" w:styleId="Char">
    <w:name w:val="表格中的分点 Char"/>
    <w:link w:val="a"/>
    <w:rsid w:val="00630CE3"/>
    <w:rPr>
      <w:rFonts w:ascii="华文楷体" w:eastAsia="华文楷体" w:hAnsi="华文楷体" w:cs="Times New Roman"/>
      <w:b/>
      <w:sz w:val="24"/>
      <w:szCs w:val="20"/>
      <w:lang w:eastAsia="en-US"/>
    </w:rPr>
  </w:style>
  <w:style w:type="table" w:styleId="ad">
    <w:name w:val="Table Grid"/>
    <w:aliases w:val="CV table"/>
    <w:basedOn w:val="a3"/>
    <w:uiPriority w:val="39"/>
    <w:rsid w:val="00AD5256"/>
    <w:pPr>
      <w:spacing w:after="0" w:line="240" w:lineRule="auto"/>
    </w:pPr>
    <w:rPr>
      <w:rFonts w:ascii="Times New Roman" w:eastAsia="宋体"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e">
    <w:name w:val="Normal Indent"/>
    <w:aliases w:val="特点,表正文,正文非缩进,段1"/>
    <w:basedOn w:val="a1"/>
    <w:rsid w:val="00AD5256"/>
    <w:pPr>
      <w:overflowPunct w:val="0"/>
      <w:autoSpaceDE w:val="0"/>
      <w:autoSpaceDN w:val="0"/>
      <w:adjustRightInd w:val="0"/>
      <w:spacing w:after="0"/>
      <w:ind w:left="720" w:firstLineChars="0" w:firstLine="0"/>
      <w:jc w:val="left"/>
      <w:textAlignment w:val="baseline"/>
    </w:pPr>
    <w:rPr>
      <w:rFonts w:ascii="Times New Roman" w:eastAsia="宋体" w:hAnsi="Times New Roman"/>
      <w:sz w:val="20"/>
      <w:lang w:eastAsia="en-US"/>
    </w:rPr>
  </w:style>
  <w:style w:type="paragraph" w:styleId="af">
    <w:name w:val="header"/>
    <w:basedOn w:val="a1"/>
    <w:link w:val="af0"/>
    <w:uiPriority w:val="99"/>
    <w:unhideWhenUsed/>
    <w:rsid w:val="00A95E8B"/>
    <w:pPr>
      <w:tabs>
        <w:tab w:val="center" w:pos="4320"/>
        <w:tab w:val="right" w:pos="8640"/>
      </w:tabs>
      <w:spacing w:after="0"/>
    </w:pPr>
  </w:style>
  <w:style w:type="character" w:customStyle="1" w:styleId="af0">
    <w:name w:val="页眉 字符"/>
    <w:basedOn w:val="a2"/>
    <w:link w:val="af"/>
    <w:uiPriority w:val="99"/>
    <w:rsid w:val="00A95E8B"/>
    <w:rPr>
      <w:rFonts w:ascii="微软雅黑" w:eastAsia="微软雅黑" w:hAnsi="微软雅黑" w:cs="Times New Roman"/>
      <w:sz w:val="24"/>
      <w:szCs w:val="20"/>
    </w:rPr>
  </w:style>
  <w:style w:type="paragraph" w:styleId="af1">
    <w:name w:val="footer"/>
    <w:basedOn w:val="a1"/>
    <w:link w:val="af2"/>
    <w:uiPriority w:val="99"/>
    <w:unhideWhenUsed/>
    <w:rsid w:val="00A95E8B"/>
    <w:pPr>
      <w:tabs>
        <w:tab w:val="center" w:pos="4320"/>
        <w:tab w:val="right" w:pos="8640"/>
      </w:tabs>
      <w:spacing w:after="0"/>
    </w:pPr>
  </w:style>
  <w:style w:type="character" w:customStyle="1" w:styleId="af2">
    <w:name w:val="页脚 字符"/>
    <w:basedOn w:val="a2"/>
    <w:link w:val="af1"/>
    <w:uiPriority w:val="99"/>
    <w:rsid w:val="00A95E8B"/>
    <w:rPr>
      <w:rFonts w:ascii="微软雅黑" w:eastAsia="微软雅黑" w:hAnsi="微软雅黑" w:cs="Times New Roman"/>
      <w:sz w:val="24"/>
      <w:szCs w:val="20"/>
    </w:rPr>
  </w:style>
  <w:style w:type="paragraph" w:styleId="TOC">
    <w:name w:val="TOC Heading"/>
    <w:basedOn w:val="1"/>
    <w:next w:val="a1"/>
    <w:uiPriority w:val="39"/>
    <w:unhideWhenUsed/>
    <w:qFormat/>
    <w:rsid w:val="00A95E8B"/>
    <w:pPr>
      <w:numPr>
        <w:numId w:val="0"/>
      </w:numPr>
      <w:tabs>
        <w:tab w:val="clear" w:pos="426"/>
      </w:tabs>
      <w:spacing w:before="240" w:after="0" w:line="259" w:lineRule="auto"/>
      <w:jc w:val="left"/>
      <w:outlineLvl w:val="9"/>
    </w:pPr>
    <w:rPr>
      <w:rFonts w:asciiTheme="majorHAnsi" w:eastAsiaTheme="majorEastAsia" w:hAnsiTheme="majorHAnsi"/>
      <w:b w:val="0"/>
      <w:color w:val="2F5496" w:themeColor="accent1" w:themeShade="BF"/>
      <w:sz w:val="32"/>
      <w:lang w:eastAsia="en-US"/>
    </w:rPr>
  </w:style>
  <w:style w:type="paragraph" w:styleId="TOC1">
    <w:name w:val="toc 1"/>
    <w:basedOn w:val="a1"/>
    <w:next w:val="a1"/>
    <w:autoRedefine/>
    <w:uiPriority w:val="39"/>
    <w:unhideWhenUsed/>
    <w:rsid w:val="009337B6"/>
    <w:pPr>
      <w:tabs>
        <w:tab w:val="left" w:pos="567"/>
        <w:tab w:val="right" w:leader="dot" w:pos="8630"/>
      </w:tabs>
      <w:spacing w:after="100"/>
      <w:ind w:firstLineChars="0" w:firstLine="0"/>
    </w:pPr>
    <w:rPr>
      <w:b/>
      <w:bCs/>
      <w:noProof/>
    </w:rPr>
  </w:style>
  <w:style w:type="paragraph" w:styleId="TOC2">
    <w:name w:val="toc 2"/>
    <w:basedOn w:val="a1"/>
    <w:next w:val="a1"/>
    <w:autoRedefine/>
    <w:uiPriority w:val="39"/>
    <w:unhideWhenUsed/>
    <w:rsid w:val="00A63F4B"/>
    <w:pPr>
      <w:tabs>
        <w:tab w:val="left" w:pos="567"/>
        <w:tab w:val="right" w:leader="dot" w:pos="8630"/>
      </w:tabs>
      <w:spacing w:after="100"/>
      <w:ind w:firstLineChars="0" w:firstLine="0"/>
    </w:pPr>
  </w:style>
  <w:style w:type="paragraph" w:styleId="TOC3">
    <w:name w:val="toc 3"/>
    <w:basedOn w:val="a1"/>
    <w:next w:val="a1"/>
    <w:autoRedefine/>
    <w:uiPriority w:val="39"/>
    <w:unhideWhenUsed/>
    <w:rsid w:val="00A95E8B"/>
    <w:pPr>
      <w:tabs>
        <w:tab w:val="left" w:pos="1418"/>
        <w:tab w:val="right" w:leader="dot" w:pos="8630"/>
      </w:tabs>
      <w:spacing w:after="100"/>
      <w:ind w:left="480" w:firstLineChars="0" w:firstLine="0"/>
    </w:pPr>
  </w:style>
  <w:style w:type="character" w:styleId="af3">
    <w:name w:val="Hyperlink"/>
    <w:basedOn w:val="a2"/>
    <w:uiPriority w:val="99"/>
    <w:unhideWhenUsed/>
    <w:rsid w:val="00A95E8B"/>
    <w:rPr>
      <w:color w:val="0563C1" w:themeColor="hyperlink"/>
      <w:u w:val="single"/>
    </w:rPr>
  </w:style>
  <w:style w:type="character" w:styleId="af4">
    <w:name w:val="annotation reference"/>
    <w:basedOn w:val="a2"/>
    <w:uiPriority w:val="99"/>
    <w:unhideWhenUsed/>
    <w:rsid w:val="00C06333"/>
    <w:rPr>
      <w:sz w:val="16"/>
      <w:szCs w:val="16"/>
    </w:rPr>
  </w:style>
  <w:style w:type="paragraph" w:styleId="af5">
    <w:name w:val="annotation text"/>
    <w:basedOn w:val="a1"/>
    <w:link w:val="af6"/>
    <w:uiPriority w:val="99"/>
    <w:unhideWhenUsed/>
    <w:rsid w:val="00C06333"/>
    <w:rPr>
      <w:sz w:val="20"/>
    </w:rPr>
  </w:style>
  <w:style w:type="character" w:customStyle="1" w:styleId="af6">
    <w:name w:val="批注文字 字符"/>
    <w:basedOn w:val="a2"/>
    <w:link w:val="af5"/>
    <w:uiPriority w:val="99"/>
    <w:rsid w:val="00C06333"/>
    <w:rPr>
      <w:rFonts w:ascii="微软雅黑" w:eastAsia="微软雅黑" w:hAnsi="微软雅黑" w:cs="Times New Roman"/>
      <w:sz w:val="20"/>
      <w:szCs w:val="20"/>
    </w:rPr>
  </w:style>
  <w:style w:type="paragraph" w:styleId="af7">
    <w:name w:val="annotation subject"/>
    <w:basedOn w:val="af5"/>
    <w:next w:val="af5"/>
    <w:link w:val="af8"/>
    <w:uiPriority w:val="99"/>
    <w:semiHidden/>
    <w:unhideWhenUsed/>
    <w:rsid w:val="00C06333"/>
    <w:rPr>
      <w:b/>
      <w:bCs/>
    </w:rPr>
  </w:style>
  <w:style w:type="character" w:customStyle="1" w:styleId="af8">
    <w:name w:val="批注主题 字符"/>
    <w:basedOn w:val="af6"/>
    <w:link w:val="af7"/>
    <w:uiPriority w:val="99"/>
    <w:semiHidden/>
    <w:rsid w:val="00C06333"/>
    <w:rPr>
      <w:rFonts w:ascii="微软雅黑" w:eastAsia="微软雅黑" w:hAnsi="微软雅黑" w:cs="Times New Roman"/>
      <w:b/>
      <w:bCs/>
      <w:sz w:val="20"/>
      <w:szCs w:val="20"/>
    </w:rPr>
  </w:style>
  <w:style w:type="paragraph" w:customStyle="1" w:styleId="af9">
    <w:name w:val="系统支持点"/>
    <w:basedOn w:val="a"/>
    <w:link w:val="afa"/>
    <w:qFormat/>
    <w:rsid w:val="00DE607C"/>
    <w:pPr>
      <w:outlineLvl w:val="3"/>
    </w:pPr>
    <w:rPr>
      <w:rFonts w:ascii="微软雅黑" w:eastAsia="微软雅黑" w:hAnsi="微软雅黑"/>
      <w:szCs w:val="24"/>
      <w:lang w:eastAsia="zh-CN"/>
    </w:rPr>
  </w:style>
  <w:style w:type="paragraph" w:customStyle="1" w:styleId="a0">
    <w:name w:val="三级标题"/>
    <w:basedOn w:val="a9"/>
    <w:link w:val="afb"/>
    <w:qFormat/>
    <w:rsid w:val="00F51639"/>
    <w:pPr>
      <w:numPr>
        <w:numId w:val="4"/>
      </w:numPr>
      <w:ind w:firstLineChars="0" w:firstLine="0"/>
      <w:outlineLvl w:val="2"/>
    </w:pPr>
    <w:rPr>
      <w:b/>
      <w:bCs/>
    </w:rPr>
  </w:style>
  <w:style w:type="character" w:customStyle="1" w:styleId="afa">
    <w:name w:val="系统支持点 字符"/>
    <w:basedOn w:val="Char"/>
    <w:link w:val="af9"/>
    <w:rsid w:val="00DE607C"/>
    <w:rPr>
      <w:rFonts w:ascii="微软雅黑" w:eastAsia="微软雅黑" w:hAnsi="微软雅黑" w:cs="Times New Roman"/>
      <w:b/>
      <w:sz w:val="24"/>
      <w:szCs w:val="24"/>
      <w:lang w:eastAsia="en-US"/>
    </w:rPr>
  </w:style>
  <w:style w:type="character" w:customStyle="1" w:styleId="afb">
    <w:name w:val="三级标题 字符"/>
    <w:basedOn w:val="Char"/>
    <w:link w:val="a0"/>
    <w:rsid w:val="00F51639"/>
    <w:rPr>
      <w:rFonts w:ascii="微软雅黑" w:eastAsia="微软雅黑" w:hAnsi="微软雅黑" w:cs="Times New Roman"/>
      <w:b/>
      <w:bCs/>
      <w:sz w:val="24"/>
      <w:szCs w:val="20"/>
      <w:lang w:eastAsia="en-US"/>
    </w:rPr>
  </w:style>
  <w:style w:type="paragraph" w:styleId="afc">
    <w:name w:val="footnote text"/>
    <w:basedOn w:val="a1"/>
    <w:link w:val="afd"/>
    <w:uiPriority w:val="99"/>
    <w:semiHidden/>
    <w:unhideWhenUsed/>
    <w:rsid w:val="00CA0770"/>
    <w:pPr>
      <w:spacing w:after="0"/>
    </w:pPr>
    <w:rPr>
      <w:sz w:val="20"/>
    </w:rPr>
  </w:style>
  <w:style w:type="character" w:customStyle="1" w:styleId="afd">
    <w:name w:val="脚注文本 字符"/>
    <w:basedOn w:val="a2"/>
    <w:link w:val="afc"/>
    <w:uiPriority w:val="99"/>
    <w:semiHidden/>
    <w:rsid w:val="00CA0770"/>
    <w:rPr>
      <w:rFonts w:ascii="微软雅黑" w:eastAsia="微软雅黑" w:hAnsi="微软雅黑" w:cs="Times New Roman"/>
      <w:sz w:val="20"/>
      <w:szCs w:val="20"/>
    </w:rPr>
  </w:style>
  <w:style w:type="character" w:styleId="afe">
    <w:name w:val="footnote reference"/>
    <w:basedOn w:val="a2"/>
    <w:uiPriority w:val="99"/>
    <w:semiHidden/>
    <w:unhideWhenUsed/>
    <w:rsid w:val="00CA0770"/>
    <w:rPr>
      <w:vertAlign w:val="superscript"/>
    </w:rPr>
  </w:style>
  <w:style w:type="paragraph" w:styleId="aff">
    <w:name w:val="Normal (Web)"/>
    <w:basedOn w:val="a1"/>
    <w:uiPriority w:val="99"/>
    <w:unhideWhenUsed/>
    <w:rsid w:val="005D430D"/>
    <w:pPr>
      <w:spacing w:before="100" w:beforeAutospacing="1" w:after="100" w:afterAutospacing="1"/>
      <w:ind w:firstLineChars="0" w:firstLine="0"/>
      <w:jc w:val="left"/>
    </w:pPr>
    <w:rPr>
      <w:rFonts w:ascii="Times New Roman" w:eastAsia="Times New Roman" w:hAnsi="Times New Roman"/>
      <w:szCs w:val="24"/>
      <w:lang w:val="en-GB"/>
    </w:rPr>
  </w:style>
  <w:style w:type="paragraph" w:styleId="TOC4">
    <w:name w:val="toc 4"/>
    <w:basedOn w:val="a1"/>
    <w:next w:val="a1"/>
    <w:autoRedefine/>
    <w:uiPriority w:val="39"/>
    <w:unhideWhenUsed/>
    <w:rsid w:val="00974352"/>
    <w:pPr>
      <w:widowControl w:val="0"/>
      <w:spacing w:after="0"/>
      <w:ind w:leftChars="600" w:left="1260" w:firstLineChars="0" w:firstLine="0"/>
    </w:pPr>
    <w:rPr>
      <w:rFonts w:asciiTheme="minorHAnsi" w:eastAsiaTheme="minorEastAsia" w:hAnsiTheme="minorHAnsi" w:cstheme="minorBidi"/>
      <w:kern w:val="2"/>
      <w:sz w:val="21"/>
      <w:szCs w:val="22"/>
    </w:rPr>
  </w:style>
  <w:style w:type="paragraph" w:styleId="TOC5">
    <w:name w:val="toc 5"/>
    <w:basedOn w:val="a1"/>
    <w:next w:val="a1"/>
    <w:autoRedefine/>
    <w:uiPriority w:val="39"/>
    <w:unhideWhenUsed/>
    <w:rsid w:val="00974352"/>
    <w:pPr>
      <w:widowControl w:val="0"/>
      <w:spacing w:after="0"/>
      <w:ind w:leftChars="800" w:left="1680" w:firstLineChars="0" w:firstLine="0"/>
    </w:pPr>
    <w:rPr>
      <w:rFonts w:asciiTheme="minorHAnsi" w:eastAsiaTheme="minorEastAsia" w:hAnsiTheme="minorHAnsi" w:cstheme="minorBidi"/>
      <w:kern w:val="2"/>
      <w:sz w:val="21"/>
      <w:szCs w:val="22"/>
    </w:rPr>
  </w:style>
  <w:style w:type="paragraph" w:styleId="TOC6">
    <w:name w:val="toc 6"/>
    <w:basedOn w:val="a1"/>
    <w:next w:val="a1"/>
    <w:autoRedefine/>
    <w:uiPriority w:val="39"/>
    <w:unhideWhenUsed/>
    <w:rsid w:val="00974352"/>
    <w:pPr>
      <w:widowControl w:val="0"/>
      <w:spacing w:after="0"/>
      <w:ind w:leftChars="1000" w:left="2100" w:firstLineChars="0" w:firstLine="0"/>
    </w:pPr>
    <w:rPr>
      <w:rFonts w:asciiTheme="minorHAnsi" w:eastAsiaTheme="minorEastAsia" w:hAnsiTheme="minorHAnsi" w:cstheme="minorBidi"/>
      <w:kern w:val="2"/>
      <w:sz w:val="21"/>
      <w:szCs w:val="22"/>
    </w:rPr>
  </w:style>
  <w:style w:type="paragraph" w:styleId="TOC7">
    <w:name w:val="toc 7"/>
    <w:basedOn w:val="a1"/>
    <w:next w:val="a1"/>
    <w:autoRedefine/>
    <w:uiPriority w:val="39"/>
    <w:unhideWhenUsed/>
    <w:rsid w:val="00974352"/>
    <w:pPr>
      <w:widowControl w:val="0"/>
      <w:spacing w:after="0"/>
      <w:ind w:leftChars="1200" w:left="2520" w:firstLineChars="0" w:firstLine="0"/>
    </w:pPr>
    <w:rPr>
      <w:rFonts w:asciiTheme="minorHAnsi" w:eastAsiaTheme="minorEastAsia" w:hAnsiTheme="minorHAnsi" w:cstheme="minorBidi"/>
      <w:kern w:val="2"/>
      <w:sz w:val="21"/>
      <w:szCs w:val="22"/>
    </w:rPr>
  </w:style>
  <w:style w:type="paragraph" w:styleId="TOC8">
    <w:name w:val="toc 8"/>
    <w:basedOn w:val="a1"/>
    <w:next w:val="a1"/>
    <w:autoRedefine/>
    <w:uiPriority w:val="39"/>
    <w:unhideWhenUsed/>
    <w:rsid w:val="00974352"/>
    <w:pPr>
      <w:widowControl w:val="0"/>
      <w:spacing w:after="0"/>
      <w:ind w:leftChars="1400" w:left="2940" w:firstLineChars="0" w:firstLine="0"/>
    </w:pPr>
    <w:rPr>
      <w:rFonts w:asciiTheme="minorHAnsi" w:eastAsiaTheme="minorEastAsia" w:hAnsiTheme="minorHAnsi" w:cstheme="minorBidi"/>
      <w:kern w:val="2"/>
      <w:sz w:val="21"/>
      <w:szCs w:val="22"/>
    </w:rPr>
  </w:style>
  <w:style w:type="paragraph" w:styleId="TOC9">
    <w:name w:val="toc 9"/>
    <w:basedOn w:val="a1"/>
    <w:next w:val="a1"/>
    <w:autoRedefine/>
    <w:uiPriority w:val="39"/>
    <w:unhideWhenUsed/>
    <w:rsid w:val="00974352"/>
    <w:pPr>
      <w:widowControl w:val="0"/>
      <w:spacing w:after="0"/>
      <w:ind w:leftChars="1600" w:left="3360" w:firstLineChars="0" w:firstLine="0"/>
    </w:pPr>
    <w:rPr>
      <w:rFonts w:asciiTheme="minorHAnsi" w:eastAsiaTheme="minorEastAsia" w:hAnsiTheme="minorHAnsi" w:cstheme="minorBidi"/>
      <w:kern w:val="2"/>
      <w:sz w:val="21"/>
      <w:szCs w:val="22"/>
    </w:rPr>
  </w:style>
  <w:style w:type="character" w:styleId="aff0">
    <w:name w:val="Unresolved Mention"/>
    <w:basedOn w:val="a2"/>
    <w:uiPriority w:val="99"/>
    <w:semiHidden/>
    <w:unhideWhenUsed/>
    <w:rsid w:val="009743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58433">
      <w:bodyDiv w:val="1"/>
      <w:marLeft w:val="0"/>
      <w:marRight w:val="0"/>
      <w:marTop w:val="0"/>
      <w:marBottom w:val="0"/>
      <w:divBdr>
        <w:top w:val="none" w:sz="0" w:space="0" w:color="auto"/>
        <w:left w:val="none" w:sz="0" w:space="0" w:color="auto"/>
        <w:bottom w:val="none" w:sz="0" w:space="0" w:color="auto"/>
        <w:right w:val="none" w:sz="0" w:space="0" w:color="auto"/>
      </w:divBdr>
    </w:div>
    <w:div w:id="43259831">
      <w:bodyDiv w:val="1"/>
      <w:marLeft w:val="0"/>
      <w:marRight w:val="0"/>
      <w:marTop w:val="0"/>
      <w:marBottom w:val="0"/>
      <w:divBdr>
        <w:top w:val="none" w:sz="0" w:space="0" w:color="auto"/>
        <w:left w:val="none" w:sz="0" w:space="0" w:color="auto"/>
        <w:bottom w:val="none" w:sz="0" w:space="0" w:color="auto"/>
        <w:right w:val="none" w:sz="0" w:space="0" w:color="auto"/>
      </w:divBdr>
    </w:div>
    <w:div w:id="104466011">
      <w:bodyDiv w:val="1"/>
      <w:marLeft w:val="0"/>
      <w:marRight w:val="0"/>
      <w:marTop w:val="0"/>
      <w:marBottom w:val="0"/>
      <w:divBdr>
        <w:top w:val="none" w:sz="0" w:space="0" w:color="auto"/>
        <w:left w:val="none" w:sz="0" w:space="0" w:color="auto"/>
        <w:bottom w:val="none" w:sz="0" w:space="0" w:color="auto"/>
        <w:right w:val="none" w:sz="0" w:space="0" w:color="auto"/>
      </w:divBdr>
    </w:div>
    <w:div w:id="156269446">
      <w:bodyDiv w:val="1"/>
      <w:marLeft w:val="0"/>
      <w:marRight w:val="0"/>
      <w:marTop w:val="0"/>
      <w:marBottom w:val="0"/>
      <w:divBdr>
        <w:top w:val="none" w:sz="0" w:space="0" w:color="auto"/>
        <w:left w:val="none" w:sz="0" w:space="0" w:color="auto"/>
        <w:bottom w:val="none" w:sz="0" w:space="0" w:color="auto"/>
        <w:right w:val="none" w:sz="0" w:space="0" w:color="auto"/>
      </w:divBdr>
    </w:div>
    <w:div w:id="161052342">
      <w:bodyDiv w:val="1"/>
      <w:marLeft w:val="0"/>
      <w:marRight w:val="0"/>
      <w:marTop w:val="0"/>
      <w:marBottom w:val="0"/>
      <w:divBdr>
        <w:top w:val="none" w:sz="0" w:space="0" w:color="auto"/>
        <w:left w:val="none" w:sz="0" w:space="0" w:color="auto"/>
        <w:bottom w:val="none" w:sz="0" w:space="0" w:color="auto"/>
        <w:right w:val="none" w:sz="0" w:space="0" w:color="auto"/>
      </w:divBdr>
    </w:div>
    <w:div w:id="184176894">
      <w:bodyDiv w:val="1"/>
      <w:marLeft w:val="0"/>
      <w:marRight w:val="0"/>
      <w:marTop w:val="0"/>
      <w:marBottom w:val="0"/>
      <w:divBdr>
        <w:top w:val="none" w:sz="0" w:space="0" w:color="auto"/>
        <w:left w:val="none" w:sz="0" w:space="0" w:color="auto"/>
        <w:bottom w:val="none" w:sz="0" w:space="0" w:color="auto"/>
        <w:right w:val="none" w:sz="0" w:space="0" w:color="auto"/>
      </w:divBdr>
    </w:div>
    <w:div w:id="217207592">
      <w:bodyDiv w:val="1"/>
      <w:marLeft w:val="0"/>
      <w:marRight w:val="0"/>
      <w:marTop w:val="0"/>
      <w:marBottom w:val="0"/>
      <w:divBdr>
        <w:top w:val="none" w:sz="0" w:space="0" w:color="auto"/>
        <w:left w:val="none" w:sz="0" w:space="0" w:color="auto"/>
        <w:bottom w:val="none" w:sz="0" w:space="0" w:color="auto"/>
        <w:right w:val="none" w:sz="0" w:space="0" w:color="auto"/>
      </w:divBdr>
    </w:div>
    <w:div w:id="245188075">
      <w:bodyDiv w:val="1"/>
      <w:marLeft w:val="0"/>
      <w:marRight w:val="0"/>
      <w:marTop w:val="0"/>
      <w:marBottom w:val="0"/>
      <w:divBdr>
        <w:top w:val="none" w:sz="0" w:space="0" w:color="auto"/>
        <w:left w:val="none" w:sz="0" w:space="0" w:color="auto"/>
        <w:bottom w:val="none" w:sz="0" w:space="0" w:color="auto"/>
        <w:right w:val="none" w:sz="0" w:space="0" w:color="auto"/>
      </w:divBdr>
    </w:div>
    <w:div w:id="272246060">
      <w:bodyDiv w:val="1"/>
      <w:marLeft w:val="0"/>
      <w:marRight w:val="0"/>
      <w:marTop w:val="0"/>
      <w:marBottom w:val="0"/>
      <w:divBdr>
        <w:top w:val="none" w:sz="0" w:space="0" w:color="auto"/>
        <w:left w:val="none" w:sz="0" w:space="0" w:color="auto"/>
        <w:bottom w:val="none" w:sz="0" w:space="0" w:color="auto"/>
        <w:right w:val="none" w:sz="0" w:space="0" w:color="auto"/>
      </w:divBdr>
    </w:div>
    <w:div w:id="480004739">
      <w:bodyDiv w:val="1"/>
      <w:marLeft w:val="0"/>
      <w:marRight w:val="0"/>
      <w:marTop w:val="0"/>
      <w:marBottom w:val="0"/>
      <w:divBdr>
        <w:top w:val="none" w:sz="0" w:space="0" w:color="auto"/>
        <w:left w:val="none" w:sz="0" w:space="0" w:color="auto"/>
        <w:bottom w:val="none" w:sz="0" w:space="0" w:color="auto"/>
        <w:right w:val="none" w:sz="0" w:space="0" w:color="auto"/>
      </w:divBdr>
    </w:div>
    <w:div w:id="497379614">
      <w:bodyDiv w:val="1"/>
      <w:marLeft w:val="0"/>
      <w:marRight w:val="0"/>
      <w:marTop w:val="0"/>
      <w:marBottom w:val="0"/>
      <w:divBdr>
        <w:top w:val="none" w:sz="0" w:space="0" w:color="auto"/>
        <w:left w:val="none" w:sz="0" w:space="0" w:color="auto"/>
        <w:bottom w:val="none" w:sz="0" w:space="0" w:color="auto"/>
        <w:right w:val="none" w:sz="0" w:space="0" w:color="auto"/>
      </w:divBdr>
    </w:div>
    <w:div w:id="576592315">
      <w:bodyDiv w:val="1"/>
      <w:marLeft w:val="0"/>
      <w:marRight w:val="0"/>
      <w:marTop w:val="0"/>
      <w:marBottom w:val="0"/>
      <w:divBdr>
        <w:top w:val="none" w:sz="0" w:space="0" w:color="auto"/>
        <w:left w:val="none" w:sz="0" w:space="0" w:color="auto"/>
        <w:bottom w:val="none" w:sz="0" w:space="0" w:color="auto"/>
        <w:right w:val="none" w:sz="0" w:space="0" w:color="auto"/>
      </w:divBdr>
    </w:div>
    <w:div w:id="580414612">
      <w:bodyDiv w:val="1"/>
      <w:marLeft w:val="0"/>
      <w:marRight w:val="0"/>
      <w:marTop w:val="0"/>
      <w:marBottom w:val="0"/>
      <w:divBdr>
        <w:top w:val="none" w:sz="0" w:space="0" w:color="auto"/>
        <w:left w:val="none" w:sz="0" w:space="0" w:color="auto"/>
        <w:bottom w:val="none" w:sz="0" w:space="0" w:color="auto"/>
        <w:right w:val="none" w:sz="0" w:space="0" w:color="auto"/>
      </w:divBdr>
    </w:div>
    <w:div w:id="591668006">
      <w:bodyDiv w:val="1"/>
      <w:marLeft w:val="0"/>
      <w:marRight w:val="0"/>
      <w:marTop w:val="0"/>
      <w:marBottom w:val="0"/>
      <w:divBdr>
        <w:top w:val="none" w:sz="0" w:space="0" w:color="auto"/>
        <w:left w:val="none" w:sz="0" w:space="0" w:color="auto"/>
        <w:bottom w:val="none" w:sz="0" w:space="0" w:color="auto"/>
        <w:right w:val="none" w:sz="0" w:space="0" w:color="auto"/>
      </w:divBdr>
    </w:div>
    <w:div w:id="595334157">
      <w:bodyDiv w:val="1"/>
      <w:marLeft w:val="0"/>
      <w:marRight w:val="0"/>
      <w:marTop w:val="0"/>
      <w:marBottom w:val="0"/>
      <w:divBdr>
        <w:top w:val="none" w:sz="0" w:space="0" w:color="auto"/>
        <w:left w:val="none" w:sz="0" w:space="0" w:color="auto"/>
        <w:bottom w:val="none" w:sz="0" w:space="0" w:color="auto"/>
        <w:right w:val="none" w:sz="0" w:space="0" w:color="auto"/>
      </w:divBdr>
    </w:div>
    <w:div w:id="597637457">
      <w:bodyDiv w:val="1"/>
      <w:marLeft w:val="0"/>
      <w:marRight w:val="0"/>
      <w:marTop w:val="0"/>
      <w:marBottom w:val="0"/>
      <w:divBdr>
        <w:top w:val="none" w:sz="0" w:space="0" w:color="auto"/>
        <w:left w:val="none" w:sz="0" w:space="0" w:color="auto"/>
        <w:bottom w:val="none" w:sz="0" w:space="0" w:color="auto"/>
        <w:right w:val="none" w:sz="0" w:space="0" w:color="auto"/>
      </w:divBdr>
    </w:div>
    <w:div w:id="650519238">
      <w:bodyDiv w:val="1"/>
      <w:marLeft w:val="0"/>
      <w:marRight w:val="0"/>
      <w:marTop w:val="0"/>
      <w:marBottom w:val="0"/>
      <w:divBdr>
        <w:top w:val="none" w:sz="0" w:space="0" w:color="auto"/>
        <w:left w:val="none" w:sz="0" w:space="0" w:color="auto"/>
        <w:bottom w:val="none" w:sz="0" w:space="0" w:color="auto"/>
        <w:right w:val="none" w:sz="0" w:space="0" w:color="auto"/>
      </w:divBdr>
    </w:div>
    <w:div w:id="658388598">
      <w:bodyDiv w:val="1"/>
      <w:marLeft w:val="0"/>
      <w:marRight w:val="0"/>
      <w:marTop w:val="0"/>
      <w:marBottom w:val="0"/>
      <w:divBdr>
        <w:top w:val="none" w:sz="0" w:space="0" w:color="auto"/>
        <w:left w:val="none" w:sz="0" w:space="0" w:color="auto"/>
        <w:bottom w:val="none" w:sz="0" w:space="0" w:color="auto"/>
        <w:right w:val="none" w:sz="0" w:space="0" w:color="auto"/>
      </w:divBdr>
    </w:div>
    <w:div w:id="682905229">
      <w:bodyDiv w:val="1"/>
      <w:marLeft w:val="0"/>
      <w:marRight w:val="0"/>
      <w:marTop w:val="0"/>
      <w:marBottom w:val="0"/>
      <w:divBdr>
        <w:top w:val="none" w:sz="0" w:space="0" w:color="auto"/>
        <w:left w:val="none" w:sz="0" w:space="0" w:color="auto"/>
        <w:bottom w:val="none" w:sz="0" w:space="0" w:color="auto"/>
        <w:right w:val="none" w:sz="0" w:space="0" w:color="auto"/>
      </w:divBdr>
    </w:div>
    <w:div w:id="805243457">
      <w:bodyDiv w:val="1"/>
      <w:marLeft w:val="0"/>
      <w:marRight w:val="0"/>
      <w:marTop w:val="0"/>
      <w:marBottom w:val="0"/>
      <w:divBdr>
        <w:top w:val="none" w:sz="0" w:space="0" w:color="auto"/>
        <w:left w:val="none" w:sz="0" w:space="0" w:color="auto"/>
        <w:bottom w:val="none" w:sz="0" w:space="0" w:color="auto"/>
        <w:right w:val="none" w:sz="0" w:space="0" w:color="auto"/>
      </w:divBdr>
    </w:div>
    <w:div w:id="825318318">
      <w:bodyDiv w:val="1"/>
      <w:marLeft w:val="0"/>
      <w:marRight w:val="0"/>
      <w:marTop w:val="0"/>
      <w:marBottom w:val="0"/>
      <w:divBdr>
        <w:top w:val="none" w:sz="0" w:space="0" w:color="auto"/>
        <w:left w:val="none" w:sz="0" w:space="0" w:color="auto"/>
        <w:bottom w:val="none" w:sz="0" w:space="0" w:color="auto"/>
        <w:right w:val="none" w:sz="0" w:space="0" w:color="auto"/>
      </w:divBdr>
    </w:div>
    <w:div w:id="845747323">
      <w:bodyDiv w:val="1"/>
      <w:marLeft w:val="0"/>
      <w:marRight w:val="0"/>
      <w:marTop w:val="0"/>
      <w:marBottom w:val="0"/>
      <w:divBdr>
        <w:top w:val="none" w:sz="0" w:space="0" w:color="auto"/>
        <w:left w:val="none" w:sz="0" w:space="0" w:color="auto"/>
        <w:bottom w:val="none" w:sz="0" w:space="0" w:color="auto"/>
        <w:right w:val="none" w:sz="0" w:space="0" w:color="auto"/>
      </w:divBdr>
    </w:div>
    <w:div w:id="861088868">
      <w:bodyDiv w:val="1"/>
      <w:marLeft w:val="0"/>
      <w:marRight w:val="0"/>
      <w:marTop w:val="0"/>
      <w:marBottom w:val="0"/>
      <w:divBdr>
        <w:top w:val="none" w:sz="0" w:space="0" w:color="auto"/>
        <w:left w:val="none" w:sz="0" w:space="0" w:color="auto"/>
        <w:bottom w:val="none" w:sz="0" w:space="0" w:color="auto"/>
        <w:right w:val="none" w:sz="0" w:space="0" w:color="auto"/>
      </w:divBdr>
    </w:div>
    <w:div w:id="897588369">
      <w:bodyDiv w:val="1"/>
      <w:marLeft w:val="0"/>
      <w:marRight w:val="0"/>
      <w:marTop w:val="0"/>
      <w:marBottom w:val="0"/>
      <w:divBdr>
        <w:top w:val="none" w:sz="0" w:space="0" w:color="auto"/>
        <w:left w:val="none" w:sz="0" w:space="0" w:color="auto"/>
        <w:bottom w:val="none" w:sz="0" w:space="0" w:color="auto"/>
        <w:right w:val="none" w:sz="0" w:space="0" w:color="auto"/>
      </w:divBdr>
    </w:div>
    <w:div w:id="996500627">
      <w:bodyDiv w:val="1"/>
      <w:marLeft w:val="0"/>
      <w:marRight w:val="0"/>
      <w:marTop w:val="0"/>
      <w:marBottom w:val="0"/>
      <w:divBdr>
        <w:top w:val="none" w:sz="0" w:space="0" w:color="auto"/>
        <w:left w:val="none" w:sz="0" w:space="0" w:color="auto"/>
        <w:bottom w:val="none" w:sz="0" w:space="0" w:color="auto"/>
        <w:right w:val="none" w:sz="0" w:space="0" w:color="auto"/>
      </w:divBdr>
    </w:div>
    <w:div w:id="1005130358">
      <w:bodyDiv w:val="1"/>
      <w:marLeft w:val="0"/>
      <w:marRight w:val="0"/>
      <w:marTop w:val="0"/>
      <w:marBottom w:val="0"/>
      <w:divBdr>
        <w:top w:val="none" w:sz="0" w:space="0" w:color="auto"/>
        <w:left w:val="none" w:sz="0" w:space="0" w:color="auto"/>
        <w:bottom w:val="none" w:sz="0" w:space="0" w:color="auto"/>
        <w:right w:val="none" w:sz="0" w:space="0" w:color="auto"/>
      </w:divBdr>
    </w:div>
    <w:div w:id="1064908366">
      <w:bodyDiv w:val="1"/>
      <w:marLeft w:val="0"/>
      <w:marRight w:val="0"/>
      <w:marTop w:val="0"/>
      <w:marBottom w:val="0"/>
      <w:divBdr>
        <w:top w:val="none" w:sz="0" w:space="0" w:color="auto"/>
        <w:left w:val="none" w:sz="0" w:space="0" w:color="auto"/>
        <w:bottom w:val="none" w:sz="0" w:space="0" w:color="auto"/>
        <w:right w:val="none" w:sz="0" w:space="0" w:color="auto"/>
      </w:divBdr>
    </w:div>
    <w:div w:id="1145008437">
      <w:bodyDiv w:val="1"/>
      <w:marLeft w:val="0"/>
      <w:marRight w:val="0"/>
      <w:marTop w:val="0"/>
      <w:marBottom w:val="0"/>
      <w:divBdr>
        <w:top w:val="none" w:sz="0" w:space="0" w:color="auto"/>
        <w:left w:val="none" w:sz="0" w:space="0" w:color="auto"/>
        <w:bottom w:val="none" w:sz="0" w:space="0" w:color="auto"/>
        <w:right w:val="none" w:sz="0" w:space="0" w:color="auto"/>
      </w:divBdr>
    </w:div>
    <w:div w:id="1145926384">
      <w:bodyDiv w:val="1"/>
      <w:marLeft w:val="0"/>
      <w:marRight w:val="0"/>
      <w:marTop w:val="0"/>
      <w:marBottom w:val="0"/>
      <w:divBdr>
        <w:top w:val="none" w:sz="0" w:space="0" w:color="auto"/>
        <w:left w:val="none" w:sz="0" w:space="0" w:color="auto"/>
        <w:bottom w:val="none" w:sz="0" w:space="0" w:color="auto"/>
        <w:right w:val="none" w:sz="0" w:space="0" w:color="auto"/>
      </w:divBdr>
    </w:div>
    <w:div w:id="1155099957">
      <w:bodyDiv w:val="1"/>
      <w:marLeft w:val="0"/>
      <w:marRight w:val="0"/>
      <w:marTop w:val="0"/>
      <w:marBottom w:val="0"/>
      <w:divBdr>
        <w:top w:val="none" w:sz="0" w:space="0" w:color="auto"/>
        <w:left w:val="none" w:sz="0" w:space="0" w:color="auto"/>
        <w:bottom w:val="none" w:sz="0" w:space="0" w:color="auto"/>
        <w:right w:val="none" w:sz="0" w:space="0" w:color="auto"/>
      </w:divBdr>
    </w:div>
    <w:div w:id="1168132766">
      <w:bodyDiv w:val="1"/>
      <w:marLeft w:val="0"/>
      <w:marRight w:val="0"/>
      <w:marTop w:val="0"/>
      <w:marBottom w:val="0"/>
      <w:divBdr>
        <w:top w:val="none" w:sz="0" w:space="0" w:color="auto"/>
        <w:left w:val="none" w:sz="0" w:space="0" w:color="auto"/>
        <w:bottom w:val="none" w:sz="0" w:space="0" w:color="auto"/>
        <w:right w:val="none" w:sz="0" w:space="0" w:color="auto"/>
      </w:divBdr>
    </w:div>
    <w:div w:id="1268808881">
      <w:bodyDiv w:val="1"/>
      <w:marLeft w:val="0"/>
      <w:marRight w:val="0"/>
      <w:marTop w:val="0"/>
      <w:marBottom w:val="0"/>
      <w:divBdr>
        <w:top w:val="none" w:sz="0" w:space="0" w:color="auto"/>
        <w:left w:val="none" w:sz="0" w:space="0" w:color="auto"/>
        <w:bottom w:val="none" w:sz="0" w:space="0" w:color="auto"/>
        <w:right w:val="none" w:sz="0" w:space="0" w:color="auto"/>
      </w:divBdr>
    </w:div>
    <w:div w:id="1282037249">
      <w:bodyDiv w:val="1"/>
      <w:marLeft w:val="0"/>
      <w:marRight w:val="0"/>
      <w:marTop w:val="0"/>
      <w:marBottom w:val="0"/>
      <w:divBdr>
        <w:top w:val="none" w:sz="0" w:space="0" w:color="auto"/>
        <w:left w:val="none" w:sz="0" w:space="0" w:color="auto"/>
        <w:bottom w:val="none" w:sz="0" w:space="0" w:color="auto"/>
        <w:right w:val="none" w:sz="0" w:space="0" w:color="auto"/>
      </w:divBdr>
    </w:div>
    <w:div w:id="1283997825">
      <w:bodyDiv w:val="1"/>
      <w:marLeft w:val="0"/>
      <w:marRight w:val="0"/>
      <w:marTop w:val="0"/>
      <w:marBottom w:val="0"/>
      <w:divBdr>
        <w:top w:val="none" w:sz="0" w:space="0" w:color="auto"/>
        <w:left w:val="none" w:sz="0" w:space="0" w:color="auto"/>
        <w:bottom w:val="none" w:sz="0" w:space="0" w:color="auto"/>
        <w:right w:val="none" w:sz="0" w:space="0" w:color="auto"/>
      </w:divBdr>
    </w:div>
    <w:div w:id="1318072395">
      <w:bodyDiv w:val="1"/>
      <w:marLeft w:val="0"/>
      <w:marRight w:val="0"/>
      <w:marTop w:val="0"/>
      <w:marBottom w:val="0"/>
      <w:divBdr>
        <w:top w:val="none" w:sz="0" w:space="0" w:color="auto"/>
        <w:left w:val="none" w:sz="0" w:space="0" w:color="auto"/>
        <w:bottom w:val="none" w:sz="0" w:space="0" w:color="auto"/>
        <w:right w:val="none" w:sz="0" w:space="0" w:color="auto"/>
      </w:divBdr>
    </w:div>
    <w:div w:id="1323896694">
      <w:bodyDiv w:val="1"/>
      <w:marLeft w:val="0"/>
      <w:marRight w:val="0"/>
      <w:marTop w:val="0"/>
      <w:marBottom w:val="0"/>
      <w:divBdr>
        <w:top w:val="none" w:sz="0" w:space="0" w:color="auto"/>
        <w:left w:val="none" w:sz="0" w:space="0" w:color="auto"/>
        <w:bottom w:val="none" w:sz="0" w:space="0" w:color="auto"/>
        <w:right w:val="none" w:sz="0" w:space="0" w:color="auto"/>
      </w:divBdr>
    </w:div>
    <w:div w:id="1346443674">
      <w:bodyDiv w:val="1"/>
      <w:marLeft w:val="0"/>
      <w:marRight w:val="0"/>
      <w:marTop w:val="0"/>
      <w:marBottom w:val="0"/>
      <w:divBdr>
        <w:top w:val="none" w:sz="0" w:space="0" w:color="auto"/>
        <w:left w:val="none" w:sz="0" w:space="0" w:color="auto"/>
        <w:bottom w:val="none" w:sz="0" w:space="0" w:color="auto"/>
        <w:right w:val="none" w:sz="0" w:space="0" w:color="auto"/>
      </w:divBdr>
    </w:div>
    <w:div w:id="1393847044">
      <w:bodyDiv w:val="1"/>
      <w:marLeft w:val="0"/>
      <w:marRight w:val="0"/>
      <w:marTop w:val="0"/>
      <w:marBottom w:val="0"/>
      <w:divBdr>
        <w:top w:val="none" w:sz="0" w:space="0" w:color="auto"/>
        <w:left w:val="none" w:sz="0" w:space="0" w:color="auto"/>
        <w:bottom w:val="none" w:sz="0" w:space="0" w:color="auto"/>
        <w:right w:val="none" w:sz="0" w:space="0" w:color="auto"/>
      </w:divBdr>
    </w:div>
    <w:div w:id="1456369544">
      <w:bodyDiv w:val="1"/>
      <w:marLeft w:val="0"/>
      <w:marRight w:val="0"/>
      <w:marTop w:val="0"/>
      <w:marBottom w:val="0"/>
      <w:divBdr>
        <w:top w:val="none" w:sz="0" w:space="0" w:color="auto"/>
        <w:left w:val="none" w:sz="0" w:space="0" w:color="auto"/>
        <w:bottom w:val="none" w:sz="0" w:space="0" w:color="auto"/>
        <w:right w:val="none" w:sz="0" w:space="0" w:color="auto"/>
      </w:divBdr>
    </w:div>
    <w:div w:id="1503200861">
      <w:bodyDiv w:val="1"/>
      <w:marLeft w:val="0"/>
      <w:marRight w:val="0"/>
      <w:marTop w:val="0"/>
      <w:marBottom w:val="0"/>
      <w:divBdr>
        <w:top w:val="none" w:sz="0" w:space="0" w:color="auto"/>
        <w:left w:val="none" w:sz="0" w:space="0" w:color="auto"/>
        <w:bottom w:val="none" w:sz="0" w:space="0" w:color="auto"/>
        <w:right w:val="none" w:sz="0" w:space="0" w:color="auto"/>
      </w:divBdr>
    </w:div>
    <w:div w:id="1587642031">
      <w:bodyDiv w:val="1"/>
      <w:marLeft w:val="0"/>
      <w:marRight w:val="0"/>
      <w:marTop w:val="0"/>
      <w:marBottom w:val="0"/>
      <w:divBdr>
        <w:top w:val="none" w:sz="0" w:space="0" w:color="auto"/>
        <w:left w:val="none" w:sz="0" w:space="0" w:color="auto"/>
        <w:bottom w:val="none" w:sz="0" w:space="0" w:color="auto"/>
        <w:right w:val="none" w:sz="0" w:space="0" w:color="auto"/>
      </w:divBdr>
    </w:div>
    <w:div w:id="1667586643">
      <w:bodyDiv w:val="1"/>
      <w:marLeft w:val="0"/>
      <w:marRight w:val="0"/>
      <w:marTop w:val="0"/>
      <w:marBottom w:val="0"/>
      <w:divBdr>
        <w:top w:val="none" w:sz="0" w:space="0" w:color="auto"/>
        <w:left w:val="none" w:sz="0" w:space="0" w:color="auto"/>
        <w:bottom w:val="none" w:sz="0" w:space="0" w:color="auto"/>
        <w:right w:val="none" w:sz="0" w:space="0" w:color="auto"/>
      </w:divBdr>
    </w:div>
    <w:div w:id="1682466854">
      <w:bodyDiv w:val="1"/>
      <w:marLeft w:val="0"/>
      <w:marRight w:val="0"/>
      <w:marTop w:val="0"/>
      <w:marBottom w:val="0"/>
      <w:divBdr>
        <w:top w:val="none" w:sz="0" w:space="0" w:color="auto"/>
        <w:left w:val="none" w:sz="0" w:space="0" w:color="auto"/>
        <w:bottom w:val="none" w:sz="0" w:space="0" w:color="auto"/>
        <w:right w:val="none" w:sz="0" w:space="0" w:color="auto"/>
      </w:divBdr>
    </w:div>
    <w:div w:id="1793162025">
      <w:bodyDiv w:val="1"/>
      <w:marLeft w:val="0"/>
      <w:marRight w:val="0"/>
      <w:marTop w:val="0"/>
      <w:marBottom w:val="0"/>
      <w:divBdr>
        <w:top w:val="none" w:sz="0" w:space="0" w:color="auto"/>
        <w:left w:val="none" w:sz="0" w:space="0" w:color="auto"/>
        <w:bottom w:val="none" w:sz="0" w:space="0" w:color="auto"/>
        <w:right w:val="none" w:sz="0" w:space="0" w:color="auto"/>
      </w:divBdr>
    </w:div>
    <w:div w:id="1922257958">
      <w:bodyDiv w:val="1"/>
      <w:marLeft w:val="0"/>
      <w:marRight w:val="0"/>
      <w:marTop w:val="0"/>
      <w:marBottom w:val="0"/>
      <w:divBdr>
        <w:top w:val="none" w:sz="0" w:space="0" w:color="auto"/>
        <w:left w:val="none" w:sz="0" w:space="0" w:color="auto"/>
        <w:bottom w:val="none" w:sz="0" w:space="0" w:color="auto"/>
        <w:right w:val="none" w:sz="0" w:space="0" w:color="auto"/>
      </w:divBdr>
    </w:div>
    <w:div w:id="1957786211">
      <w:bodyDiv w:val="1"/>
      <w:marLeft w:val="0"/>
      <w:marRight w:val="0"/>
      <w:marTop w:val="0"/>
      <w:marBottom w:val="0"/>
      <w:divBdr>
        <w:top w:val="none" w:sz="0" w:space="0" w:color="auto"/>
        <w:left w:val="none" w:sz="0" w:space="0" w:color="auto"/>
        <w:bottom w:val="none" w:sz="0" w:space="0" w:color="auto"/>
        <w:right w:val="none" w:sz="0" w:space="0" w:color="auto"/>
      </w:divBdr>
    </w:div>
    <w:div w:id="2040617069">
      <w:bodyDiv w:val="1"/>
      <w:marLeft w:val="0"/>
      <w:marRight w:val="0"/>
      <w:marTop w:val="0"/>
      <w:marBottom w:val="0"/>
      <w:divBdr>
        <w:top w:val="none" w:sz="0" w:space="0" w:color="auto"/>
        <w:left w:val="none" w:sz="0" w:space="0" w:color="auto"/>
        <w:bottom w:val="none" w:sz="0" w:space="0" w:color="auto"/>
        <w:right w:val="none" w:sz="0" w:space="0" w:color="auto"/>
      </w:divBdr>
    </w:div>
    <w:div w:id="2066173882">
      <w:bodyDiv w:val="1"/>
      <w:marLeft w:val="0"/>
      <w:marRight w:val="0"/>
      <w:marTop w:val="0"/>
      <w:marBottom w:val="0"/>
      <w:divBdr>
        <w:top w:val="none" w:sz="0" w:space="0" w:color="auto"/>
        <w:left w:val="none" w:sz="0" w:space="0" w:color="auto"/>
        <w:bottom w:val="none" w:sz="0" w:space="0" w:color="auto"/>
        <w:right w:val="none" w:sz="0" w:space="0" w:color="auto"/>
      </w:divBdr>
    </w:div>
    <w:div w:id="2088190927">
      <w:bodyDiv w:val="1"/>
      <w:marLeft w:val="0"/>
      <w:marRight w:val="0"/>
      <w:marTop w:val="0"/>
      <w:marBottom w:val="0"/>
      <w:divBdr>
        <w:top w:val="none" w:sz="0" w:space="0" w:color="auto"/>
        <w:left w:val="none" w:sz="0" w:space="0" w:color="auto"/>
        <w:bottom w:val="none" w:sz="0" w:space="0" w:color="auto"/>
        <w:right w:val="none" w:sz="0" w:space="0" w:color="auto"/>
      </w:divBdr>
    </w:div>
    <w:div w:id="210298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package" Target="embeddings/Microsoft_Excel_Worksheet1.xlsx"/><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4.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package" Target="embeddings/Microsoft_Excel_Worksheet.xlsx"/><Relationship Id="rId20" Type="http://schemas.openxmlformats.org/officeDocument/2006/relationships/package" Target="embeddings/Microsoft_Excel_Worksheet2.xlsx"/><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3.emf"/><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84111-781D-4571-848F-33A209BBC0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44</Pages>
  <Words>4198</Words>
  <Characters>23930</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BOCOM</Company>
  <LinksUpToDate>false</LinksUpToDate>
  <CharactersWithSpaces>28072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Wang, Sherry L (SH/RC)</dc:creator>
  <cp:lastModifiedBy>Ouyang, Leo Y.L. (BJ/RC)</cp:lastModifiedBy>
  <cp:revision>13</cp:revision>
  <dcterms:created xsi:type="dcterms:W3CDTF">2021-08-16T03:28:00Z</dcterms:created>
  <dcterms:modified xsi:type="dcterms:W3CDTF">2021-08-16T11:18:00Z</dcterms:modified>
</cp:coreProperties>
</file>