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7A18" w14:textId="77777777" w:rsidR="00AF4265" w:rsidRPr="00AF4265" w:rsidRDefault="00AF4265" w:rsidP="00AF4265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Wesley Tansey</w:t>
      </w:r>
    </w:p>
    <w:p w14:paraId="5B52CB00" w14:textId="77777777" w:rsidR="00AF4265" w:rsidRPr="00AF4265" w:rsidRDefault="00AF4265" w:rsidP="00AF4265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>wesley.tansey@columbia.edu   </w:t>
      </w:r>
      <w:proofErr w:type="gramStart"/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>   (</w:t>
      </w:r>
      <w:proofErr w:type="gramEnd"/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>804)-867-5306</w:t>
      </w:r>
      <w:r w:rsidRPr="00AF426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AF4265">
        <w:rPr>
          <w:rFonts w:ascii="Courier New" w:eastAsia="Times New Roman" w:hAnsi="Courier New" w:cs="Courier New"/>
          <w:color w:val="000000"/>
          <w:sz w:val="23"/>
          <w:szCs w:val="23"/>
        </w:rPr>
        <w:t>wesleytansey.com</w:t>
      </w:r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 xml:space="preserve">      </w:t>
      </w:r>
      <w:proofErr w:type="spellStart"/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>Mudd</w:t>
      </w:r>
      <w:proofErr w:type="spellEnd"/>
      <w:r w:rsidRPr="00AF4265">
        <w:rPr>
          <w:rFonts w:ascii="Times" w:eastAsia="Times New Roman" w:hAnsi="Times" w:cs="Times New Roman"/>
          <w:color w:val="000000"/>
          <w:sz w:val="29"/>
          <w:szCs w:val="29"/>
        </w:rPr>
        <w:t xml:space="preserve"> Building, 500 W 120th St., New York, NY 10027</w:t>
      </w:r>
    </w:p>
    <w:p w14:paraId="1242A881" w14:textId="77777777" w:rsidR="00AF4265" w:rsidRPr="00AF4265" w:rsidRDefault="00AF4265" w:rsidP="00AF4265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24706C0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Education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39"/>
      </w:tblGrid>
      <w:tr w:rsidR="00AF4265" w:rsidRPr="00AF4265" w14:paraId="6BE16B58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9DABBD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2011–2017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764AA2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PhD in Computer Science, University of Texas at Austin</w:t>
            </w:r>
          </w:p>
        </w:tc>
      </w:tr>
      <w:tr w:rsidR="00AF4265" w:rsidRPr="00AF4265" w14:paraId="08E01CD8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1DFF77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826859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Advisor: Prof. James G. Scott</w:t>
            </w:r>
          </w:p>
        </w:tc>
      </w:tr>
      <w:tr w:rsidR="00AF4265" w:rsidRPr="00AF4265" w14:paraId="093C91AD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8BF514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E9DDD3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Dissertation: Scalable smoothing algorithms for massive graph-structured data</w:t>
            </w:r>
            <w:bookmarkStart w:id="0" w:name="_GoBack"/>
            <w:bookmarkEnd w:id="0"/>
          </w:p>
        </w:tc>
      </w:tr>
      <w:tr w:rsidR="00AF4265" w:rsidRPr="00AF4265" w14:paraId="29B7DDF3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3AD55B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2006–2008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BBE2C5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MS in Computer Science, Virginia Tech</w:t>
            </w:r>
          </w:p>
        </w:tc>
      </w:tr>
      <w:tr w:rsidR="00AF4265" w:rsidRPr="00AF4265" w14:paraId="0E5564C6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0DCA6CA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2003–2006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9B7E19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BS in Computer Science, Virginia Tech</w:t>
            </w:r>
          </w:p>
        </w:tc>
      </w:tr>
      <w:tr w:rsidR="00AF4265" w:rsidRPr="00AF4265" w14:paraId="74EF7770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D07C56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2C4F6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46A85FC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1C5ED0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35B1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A2B4FF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Academic Appointments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5687"/>
      </w:tblGrid>
      <w:tr w:rsidR="00AF4265" w:rsidRPr="00AF4265" w14:paraId="7DDA4036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E0640B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2017–Present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0ECF75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Postdoctoral Research Scientist, Columbia University</w:t>
            </w:r>
          </w:p>
        </w:tc>
      </w:tr>
      <w:tr w:rsidR="00AF4265" w:rsidRPr="00AF4265" w14:paraId="0FC7A979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8DE55D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491286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 xml:space="preserve">Supervisors: Profs. Raul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Rabadan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 and David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Blei</w:t>
            </w:r>
            <w:proofErr w:type="spellEnd"/>
          </w:p>
        </w:tc>
      </w:tr>
      <w:tr w:rsidR="00AF4265" w:rsidRPr="00AF4265" w14:paraId="7AAB865E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9BD475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D65EFC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Visiting Researcher, Duke University</w:t>
            </w:r>
          </w:p>
        </w:tc>
      </w:tr>
      <w:tr w:rsidR="00AF4265" w:rsidRPr="00AF4265" w14:paraId="087D6FD8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14EBA7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454138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 xml:space="preserve">Supervisor: Prof.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Lawerence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 Carin</w:t>
            </w:r>
          </w:p>
        </w:tc>
      </w:tr>
      <w:tr w:rsidR="00AF4265" w:rsidRPr="00AF4265" w14:paraId="0C8C2C0C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F38707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34015A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Visiting Researcher, Stanford University</w:t>
            </w:r>
          </w:p>
        </w:tc>
      </w:tr>
      <w:tr w:rsidR="00AF4265" w:rsidRPr="00AF4265" w14:paraId="3AB360B6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882838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1FDA51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 xml:space="preserve">Supervisor: Prof. Russell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Poldrack</w:t>
            </w:r>
            <w:proofErr w:type="spellEnd"/>
          </w:p>
        </w:tc>
      </w:tr>
    </w:tbl>
    <w:p w14:paraId="0E91FB8A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Awards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2"/>
      </w:tblGrid>
      <w:tr w:rsidR="00AF4265" w:rsidRPr="00AF4265" w14:paraId="5F57276C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6FEFDB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Columbia Data Science Institute Seed Funds Grant</w:t>
            </w:r>
          </w:p>
        </w:tc>
      </w:tr>
      <w:tr w:rsidR="00AF4265" w:rsidRPr="00AF4265" w14:paraId="108CCE10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0726B5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2x Recipient of the Garg Fellowship for Research with Real-World Impact</w:t>
            </w:r>
          </w:p>
        </w:tc>
      </w:tr>
      <w:tr w:rsidR="00AF4265" w:rsidRPr="00AF4265" w14:paraId="3C00A742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1977F6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Recipient of NSF Beacon Grant</w:t>
            </w:r>
          </w:p>
        </w:tc>
      </w:tr>
      <w:tr w:rsidR="00AF4265" w:rsidRPr="00AF4265" w14:paraId="0A58FD53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FDE330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NSF Graduate Research Fellowship Program, Honorable Mention in Machine Learning</w:t>
            </w:r>
          </w:p>
        </w:tc>
      </w:tr>
      <w:tr w:rsidR="00AF4265" w:rsidRPr="00AF4265" w14:paraId="53972F09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4AA47F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Outstanding Graduate Student Award, Virginia Tech</w:t>
            </w:r>
          </w:p>
        </w:tc>
      </w:tr>
    </w:tbl>
    <w:p w14:paraId="69F44C7A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Professional Service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6"/>
      </w:tblGrid>
      <w:tr w:rsidR="00AF4265" w:rsidRPr="00AF4265" w14:paraId="70231B61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76D9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Co-organizer: </w:t>
            </w:r>
            <w:r w:rsidRPr="00AF4265">
              <w:rPr>
                <w:rFonts w:ascii="Times New Roman" w:eastAsia="Times New Roman" w:hAnsi="Times New Roman" w:cs="Times New Roman"/>
              </w:rPr>
              <w:t>2018, 2019, &amp; 2020 ICML Workshop on Computational Biology</w:t>
            </w:r>
          </w:p>
        </w:tc>
      </w:tr>
      <w:tr w:rsidR="00AF4265" w:rsidRPr="00AF4265" w14:paraId="18146E1D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9A3F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Reviewer: </w:t>
            </w:r>
            <w:r w:rsidRPr="00AF4265">
              <w:rPr>
                <w:rFonts w:ascii="Times New Roman" w:eastAsia="Times New Roman" w:hAnsi="Times New Roman" w:cs="Times New Roman"/>
              </w:rPr>
              <w:t xml:space="preserve">JASA,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AoS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AoAS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Biostatistics,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Biometrika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JMLR,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NeurIPS</w:t>
            </w:r>
            <w:proofErr w:type="spellEnd"/>
          </w:p>
        </w:tc>
      </w:tr>
      <w:tr w:rsidR="00AF4265" w:rsidRPr="00AF4265" w14:paraId="303414C2" w14:textId="77777777" w:rsidTr="00AF4265">
        <w:trPr>
          <w:tblCellSpacing w:w="0" w:type="dxa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6C8D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Mentor: </w:t>
            </w:r>
            <w:r w:rsidRPr="00AF4265">
              <w:rPr>
                <w:rFonts w:ascii="Times New Roman" w:eastAsia="Times New Roman" w:hAnsi="Times New Roman" w:cs="Times New Roman"/>
              </w:rPr>
              <w:t>UT Austin Intellectual Entrepreneurship pre-grad program</w:t>
            </w:r>
          </w:p>
        </w:tc>
      </w:tr>
    </w:tbl>
    <w:p w14:paraId="590D2DD7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Other Experience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650"/>
      </w:tblGrid>
      <w:tr w:rsidR="00AF4265" w:rsidRPr="00AF4265" w14:paraId="131B1E7E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4895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6A31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Data Science Intern, MyFitnessPal</w:t>
            </w:r>
          </w:p>
        </w:tc>
      </w:tr>
      <w:tr w:rsidR="00AF4265" w:rsidRPr="00AF4265" w14:paraId="5DC6CB0F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D94A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2013–2014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C8C1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Machine Learning Consultant, Atlas Wearables</w:t>
            </w:r>
          </w:p>
        </w:tc>
      </w:tr>
      <w:tr w:rsidR="00AF4265" w:rsidRPr="00AF4265" w14:paraId="3824A88A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8D89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9E00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Software Engineering Intern, Google</w:t>
            </w:r>
          </w:p>
        </w:tc>
      </w:tr>
      <w:tr w:rsidR="00AF4265" w:rsidRPr="00AF4265" w14:paraId="41279537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285D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2011–2014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6069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Teaching Assistant, Computer Science Department, UT Austin</w:t>
            </w:r>
          </w:p>
        </w:tc>
      </w:tr>
      <w:tr w:rsidR="00AF4265" w:rsidRPr="00AF4265" w14:paraId="0F398C40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4280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2011–2012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0BEE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 xml:space="preserve">Co-founder,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Curvio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 xml:space="preserve"> (Tech Startup)</w:t>
            </w:r>
          </w:p>
        </w:tc>
      </w:tr>
      <w:tr w:rsidR="00AF4265" w:rsidRPr="00AF4265" w14:paraId="05903C61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63A4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B6BD7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 xml:space="preserve">Co-founder,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EffectCheck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 xml:space="preserve"> (Tech Startup)</w:t>
            </w:r>
          </w:p>
        </w:tc>
      </w:tr>
      <w:tr w:rsidR="00AF4265" w:rsidRPr="00AF4265" w14:paraId="1EEC9DC9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9122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lastRenderedPageBreak/>
              <w:t>2010–2011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A55D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Machine Learning Consultant, Natural Selection Financial</w:t>
            </w:r>
          </w:p>
        </w:tc>
      </w:tr>
      <w:tr w:rsidR="00AF4265" w:rsidRPr="00AF4265" w14:paraId="3BB658B6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DD8B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2008–2010</w:t>
            </w:r>
          </w:p>
        </w:tc>
        <w:tc>
          <w:tcPr>
            <w:tcW w:w="76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200D9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Quantitative Research Associate, Lincoln Vale Adaptive Strategies (Hedge Fund)</w:t>
            </w:r>
          </w:p>
        </w:tc>
      </w:tr>
      <w:tr w:rsidR="00AF4265" w:rsidRPr="00AF4265" w14:paraId="185E7C23" w14:textId="77777777" w:rsidTr="00AF4265">
        <w:trPr>
          <w:tblCellSpacing w:w="0" w:type="dxa"/>
          <w:jc w:val="center"/>
        </w:trPr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76058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0" w:type="dxa"/>
            <w:hideMark/>
          </w:tcPr>
          <w:p w14:paraId="13BEC37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CD0980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Publications and Preprints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AF4265" w:rsidRPr="00AF4265" w14:paraId="282DA90C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27BF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9C3E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 xml:space="preserve">, J. H.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Loper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L.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Lei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 W. Fithian. Smoothed nested testing on directed acyclic graphs.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 xml:space="preserve"> preprint arXiv:1911.09200</w:t>
            </w:r>
            <w:r w:rsidRPr="00AF4265">
              <w:rPr>
                <w:rFonts w:ascii="Times New Roman" w:eastAsia="Times New Roman" w:hAnsi="Times New Roman" w:cs="Times New Roman"/>
              </w:rPr>
              <w:t>, 2019.</w:t>
            </w:r>
          </w:p>
        </w:tc>
      </w:tr>
      <w:tr w:rsidR="00AF4265" w:rsidRPr="00AF4265" w14:paraId="0CB2D9E0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BAFE4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B0B7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 xml:space="preserve">, C. Tosh, and D. M.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Blei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Relational dose-response modeling for cancer drug studies.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 xml:space="preserve"> preprint arXiv:1906.04072</w:t>
            </w:r>
            <w:r w:rsidRPr="00AF4265">
              <w:rPr>
                <w:rFonts w:ascii="Times New Roman" w:eastAsia="Times New Roman" w:hAnsi="Times New Roman" w:cs="Times New Roman"/>
              </w:rPr>
              <w:t>, 2019.</w:t>
            </w:r>
          </w:p>
        </w:tc>
      </w:tr>
      <w:tr w:rsidR="00AF4265" w:rsidRPr="00AF4265" w14:paraId="3892DD9C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D288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8F88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C. Burns, J. Thomason, and </w:t>
            </w: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. Interpreting black box models via hypothesis testing.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 xml:space="preserve"> preprint arXiv:1904.00045</w:t>
            </w:r>
            <w:r w:rsidRPr="00AF4265">
              <w:rPr>
                <w:rFonts w:ascii="Times New Roman" w:eastAsia="Times New Roman" w:hAnsi="Times New Roman" w:cs="Times New Roman"/>
              </w:rPr>
              <w:t>, 2019.</w:t>
            </w:r>
          </w:p>
        </w:tc>
      </w:tr>
      <w:tr w:rsidR="00AF4265" w:rsidRPr="00AF4265" w14:paraId="61003590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C749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2040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K. Li, H. Zhang, S. W. L. Linderman, R.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Rabadan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D. M.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Blei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 C. H. Wiggins. Dose-response modeling in high-throughput cancer drug screenings: An end-to-end approach.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 revision at Biostatistics (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 xml:space="preserve"> preprint arXiv:1812.05691)</w:t>
            </w:r>
            <w:r w:rsidRPr="00AF4265">
              <w:rPr>
                <w:rFonts w:ascii="Times New Roman" w:eastAsia="Times New Roman" w:hAnsi="Times New Roman" w:cs="Times New Roman"/>
              </w:rPr>
              <w:t>, 2018.</w:t>
            </w:r>
          </w:p>
        </w:tc>
      </w:tr>
      <w:tr w:rsidR="00AF4265" w:rsidRPr="00AF4265" w14:paraId="079E371B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3ACA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4611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V. Veitch, H. Zhang, R.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Rabadan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and D. M.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Blei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The holdout randomization test: Principled and easy black box feature selection.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</w:t>
            </w:r>
            <w:proofErr w:type="spellEnd"/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 xml:space="preserve"> preprint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arXiv:1811.00645</w:t>
            </w:r>
            <w:r w:rsidRPr="00AF4265">
              <w:rPr>
                <w:rFonts w:ascii="Times New Roman" w:eastAsia="Times New Roman" w:hAnsi="Times New Roman" w:cs="Times New Roman"/>
              </w:rPr>
              <w:t>, 2018.</w:t>
            </w:r>
          </w:p>
        </w:tc>
      </w:tr>
      <w:tr w:rsidR="00AF4265" w:rsidRPr="00AF4265" w14:paraId="62892032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B4C8A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33B5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 xml:space="preserve">, Y. Wang, D. M.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Blei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 R.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Rabadan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Black box FDR.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International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Conference on Machine Learning</w:t>
            </w:r>
            <w:r w:rsidRPr="00AF4265">
              <w:rPr>
                <w:rFonts w:ascii="Times New Roman" w:eastAsia="Times New Roman" w:hAnsi="Times New Roman" w:cs="Times New Roman"/>
              </w:rPr>
              <w:t>, pages 4874–4883, 2018.</w:t>
            </w:r>
          </w:p>
        </w:tc>
      </w:tr>
      <w:tr w:rsidR="00AF4265" w:rsidRPr="00AF4265" w14:paraId="6FCA349F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50DF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154A2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O.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Koyejo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R. A.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Poldrack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 J. G. Scott. False discovery rate smoothing.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Journal of the American Statistical Association</w:t>
            </w:r>
            <w:r w:rsidRPr="00AF4265">
              <w:rPr>
                <w:rFonts w:ascii="Times New Roman" w:eastAsia="Times New Roman" w:hAnsi="Times New Roman" w:cs="Times New Roman"/>
              </w:rPr>
              <w:t>, 113(523):1156–1171, 2018.</w:t>
            </w:r>
          </w:p>
        </w:tc>
      </w:tr>
      <w:tr w:rsidR="00AF4265" w:rsidRPr="00AF4265" w14:paraId="547E912B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1A72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76D7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K.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Pichotta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and J. G. Scott. Leaf-smoothed hierarchical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softmax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 for ordinal prediction.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AAAI Conference on Artificial Intelligence</w:t>
            </w:r>
            <w:r w:rsidRPr="00AF4265">
              <w:rPr>
                <w:rFonts w:ascii="Times New Roman" w:eastAsia="Times New Roman" w:hAnsi="Times New Roman" w:cs="Times New Roman"/>
              </w:rPr>
              <w:t>, 2018.</w:t>
            </w:r>
          </w:p>
        </w:tc>
      </w:tr>
      <w:tr w:rsidR="00AF4265" w:rsidRPr="00AF4265" w14:paraId="3924F500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9407E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FFBDE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J. Thomason, and J. G. Scott. Maximum-variance total variation denoising for interpretable spatial smoothing.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AAAI Conference on Artificial Intelligence</w:t>
            </w:r>
            <w:r w:rsidRPr="00AF4265">
              <w:rPr>
                <w:rFonts w:ascii="Times New Roman" w:eastAsia="Times New Roman" w:hAnsi="Times New Roman" w:cs="Times New Roman"/>
              </w:rPr>
              <w:t>, 2018.</w:t>
            </w:r>
          </w:p>
        </w:tc>
      </w:tr>
      <w:tr w:rsidR="00AF4265" w:rsidRPr="00AF4265" w14:paraId="074D78FA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7CFA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6EF0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A.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Athey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A. Reinhart, and J. G. Scott. Multiscale spatial density smoothing: an application to large-scale radiological survey and anomaly detection.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Journal of the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American Statistical Association</w:t>
            </w:r>
            <w:r w:rsidRPr="00AF4265">
              <w:rPr>
                <w:rFonts w:ascii="Times New Roman" w:eastAsia="Times New Roman" w:hAnsi="Times New Roman" w:cs="Times New Roman"/>
              </w:rPr>
              <w:t>, 112(519):1047–1063, 2017.</w:t>
            </w:r>
          </w:p>
        </w:tc>
      </w:tr>
      <w:tr w:rsidR="00AF4265" w:rsidRPr="00AF4265" w14:paraId="408480FD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6CB9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5D1F3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E. W. Lowe, and J. G. Scott. Diet2vec: Multi-scale analysis of massive dietary data.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NIPS Workshop on Machine Learning for Health</w:t>
            </w:r>
            <w:r w:rsidRPr="00AF4265">
              <w:rPr>
                <w:rFonts w:ascii="Times New Roman" w:eastAsia="Times New Roman" w:hAnsi="Times New Roman" w:cs="Times New Roman"/>
              </w:rPr>
              <w:t>, 2016.</w:t>
            </w:r>
          </w:p>
        </w:tc>
      </w:tr>
      <w:tr w:rsidR="00AF4265" w:rsidRPr="00AF4265" w14:paraId="7F1E0DC2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5403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DD47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O.-H. Madrid-Padilla, A.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Suggala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, and P. Ravikumar. Vector-space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markov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 random fields via exponential families.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International Conference on Machine Learning</w:t>
            </w:r>
            <w:r w:rsidRPr="00AF4265">
              <w:rPr>
                <w:rFonts w:ascii="Times New Roman" w:eastAsia="Times New Roman" w:hAnsi="Times New Roman" w:cs="Times New Roman"/>
              </w:rPr>
              <w:t>, 2015.</w:t>
            </w:r>
          </w:p>
        </w:tc>
      </w:tr>
      <w:tr w:rsidR="00AF4265" w:rsidRPr="00AF4265" w14:paraId="265618CE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2D4F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113E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R.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Miikkulainen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Feasley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L. Johnson, I.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Karpov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P. Rajagopalan, A. Rawal, and </w:t>
            </w: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Tansey</w:t>
            </w:r>
            <w:r w:rsidRPr="00AF4265">
              <w:rPr>
                <w:rFonts w:ascii="Times New Roman" w:eastAsia="Times New Roman" w:hAnsi="Times New Roman" w:cs="Times New Roman"/>
              </w:rPr>
              <w:t xml:space="preserve">. Multiagent learning through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neuroevolution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Advances in Computational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Intelligence</w:t>
            </w:r>
            <w:r w:rsidRPr="00AF4265">
              <w:rPr>
                <w:rFonts w:ascii="Times New Roman" w:eastAsia="Times New Roman" w:hAnsi="Times New Roman" w:cs="Times New Roman"/>
              </w:rPr>
              <w:t>, pages 24–46, 2012.</w:t>
            </w:r>
          </w:p>
        </w:tc>
      </w:tr>
      <w:tr w:rsidR="00AF4265" w:rsidRPr="00AF4265" w14:paraId="76F38CDB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2690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43BB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Feasley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 R.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Miikkulainen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Accelerating evolution via egalitarian social learning.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International Conference on Genetic and Evolutionary Computation Conference</w:t>
            </w:r>
            <w:r w:rsidRPr="00AF4265">
              <w:rPr>
                <w:rFonts w:ascii="Times New Roman" w:eastAsia="Times New Roman" w:hAnsi="Times New Roman" w:cs="Times New Roman"/>
              </w:rPr>
              <w:t>, pages 919–926. ACM, 2012.</w:t>
            </w:r>
          </w:p>
        </w:tc>
      </w:tr>
      <w:tr w:rsidR="00AF4265" w:rsidRPr="00AF4265" w14:paraId="643A6886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FA24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2177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M. Song,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Tilevich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, and </w:t>
            </w: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. Trailblazer: A tool for automated annotation refactoring.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ACM SIGPLAN Conference on Object-Oriented Programming Systems,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Languages, and Applications</w:t>
            </w:r>
            <w:r w:rsidRPr="00AF4265">
              <w:rPr>
                <w:rFonts w:ascii="Times New Roman" w:eastAsia="Times New Roman" w:hAnsi="Times New Roman" w:cs="Times New Roman"/>
              </w:rPr>
              <w:t>, pages 813–814. ACM, 2009.</w:t>
            </w:r>
          </w:p>
        </w:tc>
      </w:tr>
      <w:tr w:rsidR="00AF4265" w:rsidRPr="00AF4265" w14:paraId="379B72AE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C8BD1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lastRenderedPageBreak/>
              <w:t>2008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BD29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 </w:t>
            </w:r>
            <w:r w:rsidRPr="00AF4265">
              <w:rPr>
                <w:rFonts w:ascii="Times New Roman" w:eastAsia="Times New Roman" w:hAnsi="Times New Roman" w:cs="Times New Roman"/>
              </w:rPr>
              <w:t>and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Tilevich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Annotation refactoring: Inferring upgrade transformations for legacy applications.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ACM SIGPLAN Conference on Object-Oriented Programming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Systems, Languages, and Applications</w:t>
            </w:r>
            <w:r w:rsidRPr="00AF4265">
              <w:rPr>
                <w:rFonts w:ascii="Times New Roman" w:eastAsia="Times New Roman" w:hAnsi="Times New Roman" w:cs="Times New Roman"/>
              </w:rPr>
              <w:t>, volume 43, pages 295–312. ACM, 2008.</w:t>
            </w:r>
          </w:p>
        </w:tc>
      </w:tr>
      <w:tr w:rsidR="00AF4265" w:rsidRPr="00AF4265" w14:paraId="36C399E7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8B460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ADCC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 </w:t>
            </w:r>
            <w:r w:rsidRPr="00AF4265">
              <w:rPr>
                <w:rFonts w:ascii="Times New Roman" w:eastAsia="Times New Roman" w:hAnsi="Times New Roman" w:cs="Times New Roman"/>
              </w:rPr>
              <w:t>and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Tilevich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. Efficient automated marshaling of C++ data structures for MPI applications.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IEEE International Symposium on Parallel and Distributed Processing</w:t>
            </w:r>
            <w:r w:rsidRPr="00AF4265">
              <w:rPr>
                <w:rFonts w:ascii="Times New Roman" w:eastAsia="Times New Roman" w:hAnsi="Times New Roman" w:cs="Times New Roman"/>
              </w:rPr>
              <w:t>, pages 1–12. IEEE, 2008.</w:t>
            </w:r>
          </w:p>
        </w:tc>
      </w:tr>
      <w:tr w:rsidR="00AF4265" w:rsidRPr="00AF4265" w14:paraId="4471C447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3F8D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9DA28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S. Gopal, </w:t>
            </w:r>
            <w:r w:rsidRPr="00AF4265">
              <w:rPr>
                <w:rFonts w:ascii="Times New Roman" w:eastAsia="Times New Roman" w:hAnsi="Times New Roman" w:cs="Times New Roman"/>
                <w:b/>
                <w:bCs/>
              </w:rPr>
              <w:t>W. Tansey</w:t>
            </w:r>
            <w:r w:rsidRPr="00AF4265">
              <w:rPr>
                <w:rFonts w:ascii="Times New Roman" w:eastAsia="Times New Roman" w:hAnsi="Times New Roman" w:cs="Times New Roman"/>
              </w:rPr>
              <w:t>, G. Kannan, and E. 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Tilevich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AF4265">
              <w:rPr>
                <w:rFonts w:ascii="Times New Roman" w:eastAsia="Times New Roman" w:hAnsi="Times New Roman" w:cs="Times New Roman"/>
              </w:rPr>
              <w:t>DeXteR</w:t>
            </w:r>
            <w:proofErr w:type="spellEnd"/>
            <w:r w:rsidRPr="00AF4265">
              <w:rPr>
                <w:rFonts w:ascii="Times New Roman" w:eastAsia="Times New Roman" w:hAnsi="Times New Roman" w:cs="Times New Roman"/>
              </w:rPr>
              <w:t>: An extensible framework for declarative parameter passing in distributed object systems. In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ACM/IFIP/USENIX</w:t>
            </w:r>
            <w:r w:rsidRPr="00AF4265">
              <w:rPr>
                <w:rFonts w:ascii="Times New Roman" w:eastAsia="Times New Roman" w:hAnsi="Times New Roman" w:cs="Times New Roman"/>
              </w:rPr>
              <w:t> </w:t>
            </w:r>
            <w:r w:rsidRPr="00AF4265">
              <w:rPr>
                <w:rFonts w:ascii="Times New Roman" w:eastAsia="Times New Roman" w:hAnsi="Times New Roman" w:cs="Times New Roman"/>
                <w:i/>
                <w:iCs/>
              </w:rPr>
              <w:t>International Conference on Middleware</w:t>
            </w:r>
            <w:r w:rsidRPr="00AF4265">
              <w:rPr>
                <w:rFonts w:ascii="Times New Roman" w:eastAsia="Times New Roman" w:hAnsi="Times New Roman" w:cs="Times New Roman"/>
              </w:rPr>
              <w:t>, pages 144–163. Springer-Verlag New York, Inc., 2008.</w:t>
            </w:r>
          </w:p>
        </w:tc>
      </w:tr>
      <w:tr w:rsidR="00AF4265" w:rsidRPr="00AF4265" w14:paraId="1444B77F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3B57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0" w:type="dxa"/>
            <w:hideMark/>
          </w:tcPr>
          <w:p w14:paraId="66D4FEE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1735B436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03E1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0" w:type="dxa"/>
            <w:hideMark/>
          </w:tcPr>
          <w:p w14:paraId="5A9B69C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5391F2FF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F48F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0" w:type="dxa"/>
            <w:hideMark/>
          </w:tcPr>
          <w:p w14:paraId="36AE30C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11D15562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24140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0" w:type="dxa"/>
            <w:hideMark/>
          </w:tcPr>
          <w:p w14:paraId="00211FE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22E6BE45" w14:textId="77777777" w:rsidTr="00AF4265">
        <w:trPr>
          <w:tblCellSpacing w:w="0" w:type="dxa"/>
          <w:jc w:val="center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5452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F9D17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1E1B56" w14:textId="77777777" w:rsidR="00AF4265" w:rsidRPr="00AF4265" w:rsidRDefault="00AF4265" w:rsidP="00AF42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F42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Invited Talks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8680"/>
      </w:tblGrid>
      <w:tr w:rsidR="00AF4265" w:rsidRPr="00AF4265" w14:paraId="022E438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B638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6B94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Columbia University, Symposium on Probability and Society.</w:t>
            </w:r>
          </w:p>
        </w:tc>
      </w:tr>
      <w:tr w:rsidR="00AF4265" w:rsidRPr="00AF4265" w14:paraId="1516C31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0E25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556FC3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2CFF2342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62B0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DB32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Johns Hopkins University, Department of Biostatistics Seminar.</w:t>
            </w:r>
          </w:p>
        </w:tc>
      </w:tr>
      <w:tr w:rsidR="00AF4265" w:rsidRPr="00AF4265" w14:paraId="110AA82A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85C0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CEED26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7DFF1475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E2189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54D3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California at Los Angeles, Department of Biostatistics Seminar.</w:t>
            </w:r>
          </w:p>
        </w:tc>
      </w:tr>
      <w:tr w:rsidR="00AF4265" w:rsidRPr="00AF4265" w14:paraId="2A6E3487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C0CD8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99AC2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0DAF347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E1E92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A22E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Columbia University, Department of Statistics Seminar.</w:t>
            </w:r>
          </w:p>
        </w:tc>
      </w:tr>
      <w:tr w:rsidR="00AF4265" w:rsidRPr="00AF4265" w14:paraId="290E73E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3DD6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142C1B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E84790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055E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B7C1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British Columbia, Department of Medical Genetics Seminar.</w:t>
            </w:r>
          </w:p>
        </w:tc>
      </w:tr>
      <w:tr w:rsidR="00AF4265" w:rsidRPr="00AF4265" w14:paraId="11713D77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234F3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A1E23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12F58FC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4FC90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DF363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Duke University, AI + Health Seminar.</w:t>
            </w:r>
          </w:p>
        </w:tc>
      </w:tr>
      <w:tr w:rsidR="00AF4265" w:rsidRPr="00AF4265" w14:paraId="1FE5AD7A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58B3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69DA3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9E26A6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3CE2F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DBAF5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North Carolina at Chapel Hill, Computational Medicine Seminar.</w:t>
            </w:r>
          </w:p>
        </w:tc>
      </w:tr>
      <w:tr w:rsidR="00AF4265" w:rsidRPr="00AF4265" w14:paraId="391A2B2F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7F9E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DB1DF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7C5A6082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76D5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B409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MD Anderson, Bioinformatics and Computational Biology Seminar.</w:t>
            </w:r>
          </w:p>
        </w:tc>
      </w:tr>
      <w:tr w:rsidR="00AF4265" w:rsidRPr="00AF4265" w14:paraId="193321AC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5522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29CECB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FC2D0D0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F857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133F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Memorial Sloan Kettering Cancer Center, Computational Oncology Seminar.</w:t>
            </w:r>
          </w:p>
        </w:tc>
      </w:tr>
      <w:tr w:rsidR="00AF4265" w:rsidRPr="00AF4265" w14:paraId="200C7299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D185B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4049D1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73A049E9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5243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BE4A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Minnesota, Department of Statistics Seminar.</w:t>
            </w:r>
          </w:p>
        </w:tc>
      </w:tr>
      <w:tr w:rsidR="00AF4265" w:rsidRPr="00AF4265" w14:paraId="6CE0067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06F0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DF00AE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842DCCC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4809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6ACE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0042B7D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1D6CA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334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Texas at Austin, Department of Statistics and Data Sciences Seminar.</w:t>
            </w:r>
          </w:p>
        </w:tc>
      </w:tr>
      <w:tr w:rsidR="00AF4265" w:rsidRPr="00AF4265" w14:paraId="3586F726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5435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F412E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F56DC7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4399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D01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Illinois at Urbana-Champaign, Department of Statistics Seminar.</w:t>
            </w:r>
          </w:p>
        </w:tc>
      </w:tr>
      <w:tr w:rsidR="00AF4265" w:rsidRPr="00AF4265" w14:paraId="5B970E09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4018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BCBFC3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354F395F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2637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F5B5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Purdue University, Department of Electrical and Computer Engineering Seminar.</w:t>
            </w:r>
          </w:p>
        </w:tc>
      </w:tr>
      <w:tr w:rsidR="00AF4265" w:rsidRPr="00AF4265" w14:paraId="1E149CE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8D09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947445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1089AC6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D3728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E6D0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Chicago, Booth School of Business Seminar.</w:t>
            </w:r>
          </w:p>
        </w:tc>
      </w:tr>
      <w:tr w:rsidR="00AF4265" w:rsidRPr="00AF4265" w14:paraId="6E276DDF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68ED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42EA6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2DC01A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EF8E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772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Broad Institute, Seminar Series on Models, Inference, and Algorithms.</w:t>
            </w:r>
          </w:p>
        </w:tc>
      </w:tr>
      <w:tr w:rsidR="00AF4265" w:rsidRPr="00AF4265" w14:paraId="2ED8194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37D9E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2B041C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5D1307B2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4DA1A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FC26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Broad Institute, Next Generation in Biomedicine Symposium.</w:t>
            </w:r>
          </w:p>
        </w:tc>
      </w:tr>
      <w:tr w:rsidR="00AF4265" w:rsidRPr="00AF4265" w14:paraId="583C29DE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B1CA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127A04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778D67E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F095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5D9F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Broad Institute, Nature Conference on Big Data and Cancer.</w:t>
            </w:r>
          </w:p>
        </w:tc>
      </w:tr>
      <w:tr w:rsidR="00AF4265" w:rsidRPr="00AF4265" w14:paraId="36C05E6E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64D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62F118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940724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37B8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5B9A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Illinois at Urbana-Champaign, Department of Computer Science Seminar.</w:t>
            </w:r>
          </w:p>
        </w:tc>
      </w:tr>
      <w:tr w:rsidR="00AF4265" w:rsidRPr="00AF4265" w14:paraId="28B37C0E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C8DD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8B5E7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7D8441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AFED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FFBBE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Notre Dame, Department of Statistics Seminar.</w:t>
            </w:r>
          </w:p>
        </w:tc>
      </w:tr>
      <w:tr w:rsidR="00AF4265" w:rsidRPr="00AF4265" w14:paraId="208FBF8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80E0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5FEF1D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63B529AD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2BD3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8CE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Chicago, Department of Statistics.</w:t>
            </w:r>
          </w:p>
        </w:tc>
      </w:tr>
      <w:tr w:rsidR="00AF4265" w:rsidRPr="00AF4265" w14:paraId="6FA7B511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0CBA1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B4B37C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3D7E54FB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A3CF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61D03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24BB974C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EEA1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7441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International Conference on Machine Learning; Stockholm, Sweden.</w:t>
            </w:r>
          </w:p>
        </w:tc>
      </w:tr>
      <w:tr w:rsidR="00AF4265" w:rsidRPr="00AF4265" w14:paraId="65DFB0B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A804E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7D0873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5AD6D4E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AC8E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AF64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University of Texas at Austin, Department of Statistics Seminar.</w:t>
            </w:r>
          </w:p>
        </w:tc>
      </w:tr>
      <w:tr w:rsidR="00AF4265" w:rsidRPr="00AF4265" w14:paraId="6DA7E396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1F32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CA5EE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E729D1D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2F49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F267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NIPS Workshop on Machine Learning for Health; Barcelona, Spain.</w:t>
            </w:r>
          </w:p>
        </w:tc>
      </w:tr>
      <w:tr w:rsidR="00AF4265" w:rsidRPr="00AF4265" w14:paraId="43F64EE2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20FC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023AED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2BCB5155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3D0E7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0C75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Invited Session at Joint Statistical Meetings; Seattle, WA.</w:t>
            </w:r>
          </w:p>
        </w:tc>
      </w:tr>
      <w:tr w:rsidR="00AF4265" w:rsidRPr="00AF4265" w14:paraId="50B8AD76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BFAB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ACE8B0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5872994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375DC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D6BA3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International Conference on Machine Learning; Lille, France.</w:t>
            </w:r>
          </w:p>
        </w:tc>
      </w:tr>
      <w:tr w:rsidR="00AF4265" w:rsidRPr="00AF4265" w14:paraId="2818A368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2D2A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D6934B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0B0666E0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18C7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6C09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ISBA Nonparametric Bayes; Raleigh, NC.</w:t>
            </w:r>
          </w:p>
        </w:tc>
      </w:tr>
      <w:tr w:rsidR="00AF4265" w:rsidRPr="00AF4265" w14:paraId="0028C3DC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55DF2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611B3B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78C7D5D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E87D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F2B4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International Conference on Genetic and Evolutionary Computation Conference; Philadelphia, PA.</w:t>
            </w:r>
          </w:p>
        </w:tc>
      </w:tr>
      <w:tr w:rsidR="00AF4265" w:rsidRPr="00AF4265" w14:paraId="6233A477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23DB6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F662A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40F9A1C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95679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759B8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ACM SIGPLAN Conference on Object Oriented Programming Systems, Languages, and Applications; Nashville, TN.</w:t>
            </w:r>
          </w:p>
        </w:tc>
      </w:tr>
      <w:tr w:rsidR="00AF4265" w:rsidRPr="00AF4265" w14:paraId="149E45A5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F9F57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509CD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34F8608A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27461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771E0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  <w:r w:rsidRPr="00AF4265">
              <w:rPr>
                <w:rFonts w:ascii="Times New Roman" w:eastAsia="Times New Roman" w:hAnsi="Times New Roman" w:cs="Times New Roman"/>
              </w:rPr>
              <w:t>IEEE International Symposium on Parallel and Distributed Processing; Miami, FL.</w:t>
            </w:r>
          </w:p>
        </w:tc>
      </w:tr>
      <w:tr w:rsidR="00AF4265" w:rsidRPr="00AF4265" w14:paraId="14148C9A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C508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2C9D59D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182BBD2F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2BBFF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D3247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584CDFC9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56B8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FAB70B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536A3895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2041A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D42A5E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265" w:rsidRPr="00AF4265" w14:paraId="20106F63" w14:textId="77777777" w:rsidTr="00AF426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97D34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14FBE5" w14:textId="77777777" w:rsidR="00AF4265" w:rsidRPr="00AF4265" w:rsidRDefault="00AF4265" w:rsidP="00AF42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E1D76" w14:textId="77777777" w:rsidR="00BC1441" w:rsidRPr="00AF4265" w:rsidRDefault="00BC1441" w:rsidP="00AF4265"/>
    <w:sectPr w:rsidR="00BC1441" w:rsidRPr="00AF4265" w:rsidSect="009C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65"/>
    <w:rsid w:val="001643D6"/>
    <w:rsid w:val="009C0EEE"/>
    <w:rsid w:val="00AF4265"/>
    <w:rsid w:val="00B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50E0"/>
  <w14:defaultImageDpi w14:val="32767"/>
  <w15:chartTrackingRefBased/>
  <w15:docId w15:val="{1F15CDB5-E6D3-6243-86E5-ADA25F34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2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42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2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2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r-12">
    <w:name w:val="cmr-12"/>
    <w:basedOn w:val="DefaultParagraphFont"/>
    <w:rsid w:val="00AF4265"/>
  </w:style>
  <w:style w:type="character" w:customStyle="1" w:styleId="cmtt-12">
    <w:name w:val="cmtt-12"/>
    <w:basedOn w:val="DefaultParagraphFont"/>
    <w:rsid w:val="00AF4265"/>
  </w:style>
  <w:style w:type="paragraph" w:customStyle="1" w:styleId="noindent">
    <w:name w:val="noindent"/>
    <w:basedOn w:val="Normal"/>
    <w:rsid w:val="00AF4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mbx-10">
    <w:name w:val="cmbx-10"/>
    <w:basedOn w:val="DefaultParagraphFont"/>
    <w:rsid w:val="00AF4265"/>
  </w:style>
  <w:style w:type="character" w:customStyle="1" w:styleId="cmti-10">
    <w:name w:val="cmti-10"/>
    <w:basedOn w:val="DefaultParagraphFont"/>
    <w:rsid w:val="00AF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3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2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3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9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2020-03-31T22:47:00Z</dcterms:created>
  <dcterms:modified xsi:type="dcterms:W3CDTF">2020-03-31T22:58:00Z</dcterms:modified>
</cp:coreProperties>
</file>