
<file path=[Content_Types].xml><?xml version="1.0" encoding="utf-8"?>
<Types xmlns="http://schemas.openxmlformats.org/package/2006/content-types">
  <Default Extension="bin" ContentType="application/vnd.openxmlformats-officedocument.oleObject"/>
  <Default Extension="pcz" ContentType="image/x-pcz"/>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86054">
      <w:pPr>
        <w:pStyle w:val="Titre1"/>
        <w:jc w:val="center"/>
        <w:rPr>
          <w:rFonts w:ascii="Arial" w:hAnsi="Arial"/>
          <w:b w:val="0"/>
          <w:sz w:val="40"/>
        </w:rPr>
      </w:pPr>
      <w:bookmarkStart w:id="0" w:name="_GoBack"/>
      <w:bookmarkEnd w:id="0"/>
      <w:r>
        <w:rPr>
          <w:rFonts w:ascii="Arial" w:hAnsi="Arial"/>
          <w:b w:val="0"/>
          <w:sz w:val="40"/>
        </w:rPr>
        <w:t>Histoire et recherche contemporaine</w:t>
      </w:r>
      <w:r>
        <w:rPr>
          <w:rFonts w:ascii="Arial" w:hAnsi="Arial"/>
          <w:b w:val="0"/>
          <w:sz w:val="40"/>
        </w:rPr>
        <w:br/>
        <w:t xml:space="preserve">sur le nombre </w:t>
      </w:r>
      <w:r>
        <w:rPr>
          <w:rFonts w:ascii="Times" w:hAnsi="Times"/>
          <w:b w:val="0"/>
          <w:i/>
          <w:sz w:val="44"/>
        </w:rPr>
        <w:t>π</w:t>
      </w:r>
    </w:p>
    <w:p w:rsidR="00000000" w:rsidRDefault="00686054">
      <w:pPr>
        <w:rPr>
          <w:rFonts w:ascii="Arial" w:hAnsi="Arial"/>
          <w:sz w:val="22"/>
        </w:rPr>
      </w:pPr>
    </w:p>
    <w:p w:rsidR="00000000" w:rsidRDefault="00686054">
      <w:pPr>
        <w:jc w:val="center"/>
        <w:rPr>
          <w:rFonts w:ascii="Arial" w:hAnsi="Arial"/>
          <w:sz w:val="22"/>
        </w:rPr>
      </w:pPr>
      <w:r>
        <w:rPr>
          <w:rFonts w:ascii="Arial" w:hAnsi="Arial"/>
          <w:sz w:val="22"/>
        </w:rPr>
        <w:t>Boris Gourévitch</w:t>
      </w:r>
    </w:p>
    <w:p w:rsidR="00000000" w:rsidRDefault="00686054">
      <w:pPr>
        <w:jc w:val="center"/>
        <w:rPr>
          <w:rFonts w:ascii="Arial" w:hAnsi="Arial"/>
          <w:sz w:val="22"/>
        </w:rPr>
      </w:pPr>
      <w:r>
        <w:rPr>
          <w:rFonts w:ascii="Arial" w:hAnsi="Arial"/>
          <w:sz w:val="22"/>
        </w:rPr>
        <w:t>Responsable : Bernard Delyon</w:t>
      </w:r>
    </w:p>
    <w:p w:rsidR="00000000" w:rsidRDefault="00686054">
      <w:pPr>
        <w:jc w:val="center"/>
        <w:rPr>
          <w:rFonts w:ascii="Arial" w:hAnsi="Arial"/>
          <w:sz w:val="22"/>
        </w:rPr>
      </w:pPr>
      <w:r>
        <w:rPr>
          <w:rFonts w:ascii="Arial" w:hAnsi="Arial"/>
          <w:sz w:val="22"/>
        </w:rPr>
        <w:t>--</w:t>
      </w:r>
    </w:p>
    <w:p w:rsidR="00000000" w:rsidRDefault="00686054">
      <w:pPr>
        <w:jc w:val="center"/>
        <w:rPr>
          <w:rFonts w:ascii="Arial" w:hAnsi="Arial"/>
          <w:sz w:val="22"/>
        </w:rPr>
      </w:pPr>
      <w:r>
        <w:rPr>
          <w:rFonts w:ascii="Arial" w:hAnsi="Arial"/>
          <w:sz w:val="22"/>
        </w:rPr>
        <w:t>Séminaire de DEA 2000-2001</w:t>
      </w:r>
    </w:p>
    <w:p w:rsidR="00000000" w:rsidRDefault="00686054">
      <w:pPr>
        <w:jc w:val="center"/>
        <w:rPr>
          <w:rFonts w:ascii="Arial" w:hAnsi="Arial"/>
          <w:sz w:val="22"/>
        </w:rPr>
      </w:pPr>
    </w:p>
    <w:p w:rsidR="00000000" w:rsidRDefault="00686054">
      <w:pPr>
        <w:rPr>
          <w:rFonts w:ascii="Arial" w:hAnsi="Arial"/>
          <w:b/>
          <w:sz w:val="22"/>
        </w:rPr>
      </w:pPr>
      <w:r>
        <w:rPr>
          <w:rFonts w:ascii="Arial" w:hAnsi="Arial"/>
          <w:b/>
          <w:sz w:val="22"/>
        </w:rPr>
        <w:t>Introduction :</w:t>
      </w:r>
    </w:p>
    <w:p w:rsidR="00000000" w:rsidRDefault="00686054">
      <w:pPr>
        <w:jc w:val="both"/>
        <w:rPr>
          <w:rFonts w:ascii="Arial" w:hAnsi="Arial"/>
          <w:sz w:val="22"/>
        </w:rPr>
      </w:pPr>
      <w:r>
        <w:rPr>
          <w:rFonts w:ascii="Arial" w:hAnsi="Arial"/>
          <w:sz w:val="22"/>
        </w:rPr>
        <w:t>La prise de conscience du rapport constant du périmètre d'un cercle sur son diamètre date de la civilisatio</w:t>
      </w:r>
      <w:r>
        <w:rPr>
          <w:rFonts w:ascii="Arial" w:hAnsi="Arial"/>
          <w:sz w:val="22"/>
        </w:rPr>
        <w:t>n des Babyloniens et Egyptiens autour de 2000 av. J.C. Depuis cette époque, les mathématiciens n'ont eu de cesse de construire des procédés de calcul des décimales de ce nombre, si utile dans de nombreuses applications d'abord quotidiennes, physiques, puis</w:t>
      </w:r>
      <w:r>
        <w:rPr>
          <w:rFonts w:ascii="Arial" w:hAnsi="Arial"/>
          <w:sz w:val="22"/>
        </w:rPr>
        <w:t xml:space="preserve"> purement mathématiques. Malgré des notations et connaissances mathématiques pour le moins rudimentaires jusqu'à la renaissance, les mathématiciens ont rivalisé d'ingéniosité géométrique et analytique, ouvrant le plus souvent la porte de théories passionna</w:t>
      </w:r>
      <w:r>
        <w:rPr>
          <w:rFonts w:ascii="Arial" w:hAnsi="Arial"/>
          <w:sz w:val="22"/>
        </w:rPr>
        <w:t>ntes comme le calcul infinitésimal, l'étude aléatoire des nombres, les équations modulaires, etc… C'est en cela que la constante Pi se retrouve au centre des mathématiques et apparait dans pratiquement toutes les branches de cette science.</w:t>
      </w:r>
    </w:p>
    <w:p w:rsidR="00000000" w:rsidRDefault="00686054">
      <w:pPr>
        <w:jc w:val="both"/>
        <w:rPr>
          <w:rFonts w:ascii="Arial" w:hAnsi="Arial"/>
          <w:sz w:val="22"/>
        </w:rPr>
      </w:pPr>
      <w:r>
        <w:rPr>
          <w:rFonts w:ascii="Arial" w:hAnsi="Arial"/>
          <w:sz w:val="22"/>
        </w:rPr>
        <w:t xml:space="preserve">Nous allons ici </w:t>
      </w:r>
      <w:r>
        <w:rPr>
          <w:rFonts w:ascii="Arial" w:hAnsi="Arial"/>
          <w:sz w:val="22"/>
        </w:rPr>
        <w:t>présenter brièvement quelques moyens de calcul et théories connexes parmi les plus célèbres qui ont émaillé l'histoire du nombre Pi. Les deux premières parties consacrées aux mathématiques jusqu'au XIXe siècle seront un survol, tandis que nous nous arrêter</w:t>
      </w:r>
      <w:r>
        <w:rPr>
          <w:rFonts w:ascii="Arial" w:hAnsi="Arial"/>
          <w:sz w:val="22"/>
        </w:rPr>
        <w:t>ons plus particulièrement sur les techniques relevant du XXe siècle.</w:t>
      </w:r>
    </w:p>
    <w:p w:rsidR="00000000" w:rsidRDefault="00686054">
      <w:pPr>
        <w:rPr>
          <w:rFonts w:ascii="Arial" w:hAnsi="Arial"/>
          <w:sz w:val="22"/>
        </w:rPr>
      </w:pPr>
    </w:p>
    <w:p w:rsidR="00000000" w:rsidRDefault="00686054">
      <w:pPr>
        <w:numPr>
          <w:ilvl w:val="0"/>
          <w:numId w:val="10"/>
        </w:numPr>
        <w:rPr>
          <w:rFonts w:ascii="Arial" w:hAnsi="Arial"/>
          <w:b/>
        </w:rPr>
      </w:pPr>
      <w:r>
        <w:rPr>
          <w:rFonts w:ascii="Arial" w:hAnsi="Arial"/>
          <w:b/>
        </w:rPr>
        <w:t>Antiquité - Moyen-âge : La géométrie triomphante</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2</w:t>
      </w:r>
    </w:p>
    <w:p w:rsidR="00000000" w:rsidRDefault="00686054">
      <w:pPr>
        <w:numPr>
          <w:ilvl w:val="1"/>
          <w:numId w:val="10"/>
        </w:numPr>
        <w:rPr>
          <w:rFonts w:ascii="Arial" w:hAnsi="Arial"/>
          <w:sz w:val="22"/>
        </w:rPr>
      </w:pPr>
      <w:r>
        <w:rPr>
          <w:rFonts w:ascii="Arial" w:hAnsi="Arial"/>
          <w:sz w:val="22"/>
        </w:rPr>
        <w:t>Méthode d'Archimède</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2</w:t>
      </w:r>
    </w:p>
    <w:p w:rsidR="00000000" w:rsidRDefault="00686054">
      <w:pPr>
        <w:numPr>
          <w:ilvl w:val="1"/>
          <w:numId w:val="10"/>
        </w:numPr>
        <w:rPr>
          <w:rFonts w:ascii="Arial" w:hAnsi="Arial"/>
          <w:sz w:val="22"/>
        </w:rPr>
      </w:pPr>
      <w:r>
        <w:rPr>
          <w:rFonts w:ascii="Arial" w:hAnsi="Arial"/>
          <w:sz w:val="22"/>
        </w:rPr>
        <w:t>Variations de Viete et Descartes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2</w:t>
      </w:r>
    </w:p>
    <w:p w:rsidR="00000000" w:rsidRDefault="00686054">
      <w:pPr>
        <w:ind w:left="360"/>
        <w:rPr>
          <w:rFonts w:ascii="Arial" w:hAnsi="Arial"/>
          <w:sz w:val="22"/>
        </w:rPr>
      </w:pPr>
    </w:p>
    <w:p w:rsidR="00000000" w:rsidRDefault="00686054">
      <w:pPr>
        <w:numPr>
          <w:ilvl w:val="0"/>
          <w:numId w:val="10"/>
        </w:numPr>
        <w:rPr>
          <w:rFonts w:ascii="Arial" w:hAnsi="Arial"/>
          <w:b/>
        </w:rPr>
      </w:pPr>
      <w:r>
        <w:rPr>
          <w:rFonts w:ascii="Arial" w:hAnsi="Arial"/>
          <w:b/>
        </w:rPr>
        <w:t>XVIIe-XVIIIe siècles : Analyse différentielle et intégrale</w:t>
      </w:r>
      <w:r>
        <w:rPr>
          <w:rFonts w:ascii="Arial" w:hAnsi="Arial"/>
          <w:b/>
        </w:rPr>
        <w:tab/>
      </w:r>
      <w:r>
        <w:rPr>
          <w:rFonts w:ascii="Arial" w:hAnsi="Arial"/>
          <w:b/>
        </w:rPr>
        <w:tab/>
      </w:r>
      <w:r>
        <w:rPr>
          <w:rFonts w:ascii="Arial" w:hAnsi="Arial"/>
          <w:b/>
        </w:rPr>
        <w:tab/>
      </w:r>
      <w:r>
        <w:rPr>
          <w:rFonts w:ascii="Arial" w:hAnsi="Arial"/>
          <w:b/>
        </w:rPr>
        <w:tab/>
        <w:t>3</w:t>
      </w:r>
    </w:p>
    <w:p w:rsidR="00000000" w:rsidRDefault="00686054">
      <w:pPr>
        <w:numPr>
          <w:ilvl w:val="1"/>
          <w:numId w:val="22"/>
        </w:numPr>
        <w:rPr>
          <w:rFonts w:ascii="Arial" w:hAnsi="Arial"/>
          <w:sz w:val="22"/>
        </w:rPr>
      </w:pPr>
      <w:r>
        <w:rPr>
          <w:rFonts w:ascii="Arial" w:hAnsi="Arial"/>
          <w:sz w:val="22"/>
        </w:rPr>
        <w:t>De la géométrie à l'analyse</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3</w:t>
      </w:r>
    </w:p>
    <w:p w:rsidR="00000000" w:rsidRPr="001160FC" w:rsidRDefault="00686054">
      <w:pPr>
        <w:ind w:left="360" w:firstLine="360"/>
        <w:rPr>
          <w:rFonts w:ascii="Arial" w:hAnsi="Arial"/>
          <w:sz w:val="22"/>
          <w:lang w:val="de-DE"/>
        </w:rPr>
      </w:pPr>
      <w:r w:rsidRPr="001160FC">
        <w:rPr>
          <w:rFonts w:ascii="Arial" w:hAnsi="Arial"/>
          <w:sz w:val="22"/>
          <w:lang w:val="de-DE"/>
        </w:rPr>
        <w:t>(Wallis, Machin/Gauss, Newton, Katahiro)</w:t>
      </w:r>
    </w:p>
    <w:p w:rsidR="00000000" w:rsidRDefault="00686054">
      <w:pPr>
        <w:numPr>
          <w:ilvl w:val="1"/>
          <w:numId w:val="9"/>
        </w:numPr>
        <w:rPr>
          <w:rFonts w:ascii="Arial" w:hAnsi="Arial"/>
          <w:sz w:val="22"/>
        </w:rPr>
      </w:pPr>
      <w:r>
        <w:rPr>
          <w:rFonts w:ascii="Arial" w:hAnsi="Arial"/>
          <w:sz w:val="22"/>
        </w:rPr>
        <w:t xml:space="preserve">Les séries Eulériennes et l'extension à </w:t>
      </w:r>
      <w:r>
        <w:rPr>
          <w:rFonts w:ascii="Arial" w:hAnsi="Arial"/>
          <w:position w:val="-10"/>
          <w:sz w:val="22"/>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7.25pt" o:ole="" fillcolor="window">
            <v:imagedata r:id="rId7" r:pict="rId8" o:title=""/>
          </v:shape>
          <o:OLEObject Type="Embed" ProgID="Equation" ShapeID="_x0000_i1025" DrawAspect="Content" ObjectID="_1642398093" r:id="rId9"/>
        </w:objec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4</w:t>
      </w:r>
      <w:r>
        <w:rPr>
          <w:rFonts w:ascii="Arial" w:hAnsi="Arial"/>
          <w:sz w:val="22"/>
        </w:rPr>
        <w:br/>
        <w:t>(Euler, Approche par Fourier)</w:t>
      </w:r>
    </w:p>
    <w:p w:rsidR="00000000" w:rsidRDefault="00686054">
      <w:pPr>
        <w:numPr>
          <w:ilvl w:val="1"/>
          <w:numId w:val="9"/>
        </w:numPr>
        <w:rPr>
          <w:rFonts w:ascii="Arial" w:hAnsi="Arial"/>
          <w:sz w:val="22"/>
        </w:rPr>
      </w:pPr>
      <w:r>
        <w:rPr>
          <w:rFonts w:ascii="Arial" w:hAnsi="Arial"/>
          <w:sz w:val="22"/>
        </w:rPr>
        <w:t>Equivalences asymptotiques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5</w:t>
      </w:r>
      <w:r>
        <w:rPr>
          <w:rFonts w:ascii="Arial" w:hAnsi="Arial"/>
          <w:sz w:val="22"/>
        </w:rPr>
        <w:br/>
        <w:t>(Stirling, Wallis)</w:t>
      </w:r>
    </w:p>
    <w:p w:rsidR="00000000" w:rsidRDefault="00686054">
      <w:pPr>
        <w:numPr>
          <w:ilvl w:val="1"/>
          <w:numId w:val="9"/>
        </w:numPr>
        <w:rPr>
          <w:rFonts w:ascii="Arial" w:hAnsi="Arial"/>
          <w:sz w:val="22"/>
        </w:rPr>
      </w:pPr>
      <w:r>
        <w:rPr>
          <w:rFonts w:ascii="Arial" w:hAnsi="Arial"/>
          <w:sz w:val="22"/>
        </w:rPr>
        <w:t>Premiers résult</w:t>
      </w:r>
      <w:r>
        <w:rPr>
          <w:rFonts w:ascii="Arial" w:hAnsi="Arial"/>
          <w:sz w:val="22"/>
        </w:rPr>
        <w:t>ats sur les propriétés de Pi</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5</w:t>
      </w:r>
      <w:r>
        <w:rPr>
          <w:rFonts w:ascii="Arial" w:hAnsi="Arial"/>
          <w:sz w:val="22"/>
        </w:rPr>
        <w:br/>
        <w:t>(Lambert, Lindemann)</w:t>
      </w:r>
    </w:p>
    <w:p w:rsidR="00000000" w:rsidRDefault="00686054">
      <w:pPr>
        <w:ind w:firstLine="720"/>
        <w:rPr>
          <w:rFonts w:ascii="Arial" w:hAnsi="Arial"/>
          <w:sz w:val="22"/>
        </w:rPr>
      </w:pPr>
    </w:p>
    <w:p w:rsidR="00000000" w:rsidRDefault="00686054">
      <w:pPr>
        <w:numPr>
          <w:ilvl w:val="0"/>
          <w:numId w:val="10"/>
        </w:numPr>
        <w:rPr>
          <w:rFonts w:ascii="Arial" w:hAnsi="Arial"/>
          <w:b/>
        </w:rPr>
      </w:pPr>
      <w:r>
        <w:rPr>
          <w:rFonts w:ascii="Arial" w:hAnsi="Arial"/>
          <w:b/>
        </w:rPr>
        <w:t>Trois axes de recherche contemporains</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5</w:t>
      </w:r>
    </w:p>
    <w:p w:rsidR="00000000" w:rsidRDefault="00686054">
      <w:pPr>
        <w:numPr>
          <w:ilvl w:val="1"/>
          <w:numId w:val="10"/>
        </w:numPr>
        <w:rPr>
          <w:rFonts w:ascii="Arial" w:hAnsi="Arial"/>
          <w:sz w:val="22"/>
        </w:rPr>
      </w:pPr>
      <w:r>
        <w:rPr>
          <w:rFonts w:ascii="Arial" w:hAnsi="Arial"/>
          <w:sz w:val="22"/>
        </w:rPr>
        <w:t>Théorie des équations modulaires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5</w:t>
      </w:r>
      <w:r>
        <w:rPr>
          <w:rFonts w:ascii="Arial" w:hAnsi="Arial"/>
          <w:sz w:val="22"/>
        </w:rPr>
        <w:br/>
        <w:t>(Ramanujan, Borwein, Chudnovski)</w:t>
      </w:r>
    </w:p>
    <w:p w:rsidR="00000000" w:rsidRDefault="00686054">
      <w:pPr>
        <w:numPr>
          <w:ilvl w:val="2"/>
          <w:numId w:val="10"/>
        </w:numPr>
        <w:rPr>
          <w:rFonts w:ascii="Arial" w:hAnsi="Arial"/>
          <w:sz w:val="22"/>
        </w:rPr>
      </w:pPr>
      <w:r>
        <w:rPr>
          <w:rFonts w:ascii="Arial" w:hAnsi="Arial"/>
          <w:sz w:val="22"/>
        </w:rPr>
        <w:t>Les algorithmes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5</w:t>
      </w:r>
    </w:p>
    <w:p w:rsidR="00000000" w:rsidRDefault="00686054">
      <w:pPr>
        <w:numPr>
          <w:ilvl w:val="2"/>
          <w:numId w:val="10"/>
        </w:numPr>
        <w:rPr>
          <w:rFonts w:ascii="Arial" w:hAnsi="Arial"/>
          <w:sz w:val="22"/>
        </w:rPr>
      </w:pPr>
      <w:r>
        <w:rPr>
          <w:rFonts w:ascii="Arial" w:hAnsi="Arial"/>
          <w:sz w:val="22"/>
        </w:rPr>
        <w:t>Une propriété numérique en découlant</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9</w:t>
      </w:r>
    </w:p>
    <w:p w:rsidR="00000000" w:rsidRDefault="00686054">
      <w:pPr>
        <w:numPr>
          <w:ilvl w:val="1"/>
          <w:numId w:val="10"/>
        </w:numPr>
        <w:rPr>
          <w:rFonts w:ascii="Arial" w:hAnsi="Arial"/>
          <w:sz w:val="22"/>
        </w:rPr>
      </w:pPr>
      <w:r>
        <w:rPr>
          <w:rFonts w:ascii="Arial" w:hAnsi="Arial"/>
          <w:sz w:val="22"/>
        </w:rPr>
        <w:t>Propri</w:t>
      </w:r>
      <w:r>
        <w:rPr>
          <w:rFonts w:ascii="Arial" w:hAnsi="Arial"/>
          <w:sz w:val="22"/>
        </w:rPr>
        <w:t>étés aléatoires ou numériques de Pi</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10</w:t>
      </w:r>
      <w:r>
        <w:rPr>
          <w:rFonts w:ascii="Arial" w:hAnsi="Arial"/>
          <w:sz w:val="22"/>
        </w:rPr>
        <w:br/>
        <w:t>(Chudnovski, Bailey, Kolmogorov, Martin-Löf…)</w:t>
      </w:r>
    </w:p>
    <w:p w:rsidR="00000000" w:rsidRDefault="00686054">
      <w:pPr>
        <w:numPr>
          <w:ilvl w:val="1"/>
          <w:numId w:val="10"/>
        </w:numPr>
        <w:rPr>
          <w:rFonts w:ascii="Arial" w:hAnsi="Arial"/>
          <w:sz w:val="22"/>
        </w:rPr>
      </w:pPr>
      <w:r>
        <w:rPr>
          <w:rFonts w:ascii="Arial" w:hAnsi="Arial"/>
          <w:sz w:val="22"/>
        </w:rPr>
        <w:t>Formules BBP et polylogarithmes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13</w:t>
      </w:r>
      <w:r>
        <w:rPr>
          <w:rFonts w:ascii="Arial" w:hAnsi="Arial"/>
          <w:sz w:val="22"/>
        </w:rPr>
        <w:br/>
        <w:t>(Plouffe, Bailey, Broadhurst, Huvent)</w:t>
      </w:r>
    </w:p>
    <w:p w:rsidR="00000000" w:rsidRDefault="00686054">
      <w:pPr>
        <w:rPr>
          <w:rFonts w:ascii="Arial" w:hAnsi="Arial"/>
          <w:sz w:val="22"/>
        </w:rPr>
      </w:pPr>
    </w:p>
    <w:p w:rsidR="00000000" w:rsidRDefault="00686054">
      <w:pPr>
        <w:rPr>
          <w:rFonts w:ascii="Arial" w:hAnsi="Arial"/>
          <w:b/>
        </w:rPr>
      </w:pPr>
      <w:r>
        <w:rPr>
          <w:rFonts w:ascii="Arial" w:hAnsi="Arial"/>
          <w:b/>
        </w:rPr>
        <w:t>Bibliographie</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16</w:t>
      </w:r>
    </w:p>
    <w:p w:rsidR="00000000" w:rsidRDefault="00686054">
      <w:pPr>
        <w:rPr>
          <w:rFonts w:ascii="Arial" w:hAnsi="Arial"/>
          <w:sz w:val="22"/>
        </w:rPr>
      </w:pPr>
    </w:p>
    <w:p w:rsidR="00000000" w:rsidRDefault="00686054">
      <w:pPr>
        <w:rPr>
          <w:rFonts w:ascii="Arial" w:hAnsi="Arial"/>
          <w:sz w:val="22"/>
        </w:rPr>
      </w:pPr>
    </w:p>
    <w:p w:rsidR="00000000" w:rsidRDefault="00686054">
      <w:pPr>
        <w:rPr>
          <w:rFonts w:ascii="Arial" w:hAnsi="Arial"/>
          <w:sz w:val="22"/>
        </w:rPr>
      </w:pPr>
    </w:p>
    <w:p w:rsidR="00000000" w:rsidRDefault="00686054">
      <w:pPr>
        <w:rPr>
          <w:rFonts w:ascii="Arial" w:hAnsi="Arial"/>
          <w:sz w:val="22"/>
        </w:rPr>
      </w:pPr>
    </w:p>
    <w:p w:rsidR="00000000" w:rsidRDefault="00686054">
      <w:pPr>
        <w:pStyle w:val="Titre1"/>
        <w:rPr>
          <w:sz w:val="24"/>
        </w:rPr>
      </w:pPr>
      <w:r>
        <w:rPr>
          <w:sz w:val="24"/>
        </w:rPr>
        <w:lastRenderedPageBreak/>
        <w:t>1. Antiquité - Moyen-âge : La géométrie triomphante</w:t>
      </w:r>
      <w:r>
        <w:rPr>
          <w:sz w:val="24"/>
        </w:rPr>
        <w:br/>
      </w:r>
    </w:p>
    <w:p w:rsidR="00000000" w:rsidRDefault="00686054">
      <w:pPr>
        <w:numPr>
          <w:ilvl w:val="1"/>
          <w:numId w:val="26"/>
        </w:numPr>
        <w:rPr>
          <w:rFonts w:ascii="Arial" w:hAnsi="Arial"/>
          <w:b/>
          <w:sz w:val="22"/>
        </w:rPr>
      </w:pPr>
      <w:r>
        <w:rPr>
          <w:rFonts w:ascii="Arial" w:hAnsi="Arial"/>
          <w:b/>
          <w:sz w:val="22"/>
        </w:rPr>
        <w:t>Méthode d'Archimède</w:t>
      </w:r>
    </w:p>
    <w:p w:rsidR="00000000" w:rsidRDefault="00686054">
      <w:pPr>
        <w:ind w:left="720"/>
        <w:rPr>
          <w:rFonts w:ascii="Arial" w:hAnsi="Arial"/>
          <w:sz w:val="22"/>
        </w:rPr>
      </w:pPr>
    </w:p>
    <w:p w:rsidR="00000000" w:rsidRDefault="00686054">
      <w:pPr>
        <w:ind w:left="360"/>
        <w:jc w:val="both"/>
        <w:rPr>
          <w:rFonts w:ascii="Arial" w:hAnsi="Arial"/>
          <w:sz w:val="22"/>
        </w:rPr>
      </w:pPr>
      <w:r>
        <w:rPr>
          <w:rFonts w:ascii="Arial" w:hAnsi="Arial"/>
          <w:sz w:val="22"/>
        </w:rPr>
        <w:t>La première évocation connue du nombre Pi (bien sûr pas dans cette notation, qui date de 1706 et Jones) remonte au papyrus de Rhind (1800 av J.C.). Le scribe Ahmès propose simplement d'assimiler le cercle à un carré de côté 8/9*diamètr</w:t>
      </w:r>
      <w:r>
        <w:rPr>
          <w:rFonts w:ascii="Arial" w:hAnsi="Arial"/>
          <w:sz w:val="22"/>
        </w:rPr>
        <w:t>e. Cela donne</w:t>
      </w:r>
      <w:r>
        <w:rPr>
          <w:rFonts w:ascii="Arial" w:hAnsi="Arial"/>
          <w:i/>
          <w:sz w:val="22"/>
        </w:rPr>
        <w:t xml:space="preserve"> π=(16/9)</w:t>
      </w:r>
      <w:r>
        <w:rPr>
          <w:rFonts w:ascii="Arial" w:hAnsi="Arial"/>
          <w:i/>
          <w:sz w:val="22"/>
          <w:vertAlign w:val="superscript"/>
        </w:rPr>
        <w:t>2</w:t>
      </w:r>
      <w:r>
        <w:rPr>
          <w:rFonts w:ascii="Arial" w:hAnsi="Arial"/>
          <w:i/>
          <w:sz w:val="22"/>
        </w:rPr>
        <w:t>=3.1605…</w:t>
      </w:r>
      <w:r>
        <w:rPr>
          <w:rFonts w:ascii="Arial" w:hAnsi="Arial"/>
          <w:sz w:val="22"/>
        </w:rPr>
        <w:t xml:space="preserve"> en notation moderne. Cette précision, pour les égyptiens qui calculent en fractions de dénominateur 1, est la meilleure possible.</w:t>
      </w:r>
    </w:p>
    <w:p w:rsidR="00000000" w:rsidRDefault="00686054">
      <w:pPr>
        <w:ind w:left="360"/>
        <w:jc w:val="both"/>
        <w:rPr>
          <w:rFonts w:ascii="Arial" w:hAnsi="Arial"/>
          <w:sz w:val="22"/>
        </w:rPr>
      </w:pPr>
      <w:r>
        <w:rPr>
          <w:rFonts w:ascii="Arial" w:hAnsi="Arial"/>
          <w:sz w:val="22"/>
        </w:rPr>
        <w:pict>
          <v:shape id="_x0000_s1030" type="#_x0000_t75" style="position:absolute;left:0;text-align:left;margin-left:5in;margin-top:25.85pt;width:138pt;height:95pt;z-index:-1;mso-wrap-edited:f;mso-position-horizontal:absolute;mso-position-horizontal-relative:text;mso-position-vertical:absolute;mso-position-vertical-relative:text" wrapcoords="-117 0 -117 21429 21600 21429 21600 0 -117 0" o:allowincell="f">
            <v:imagedata r:id="rId10" r:pict="rId11" o:title=""/>
            <w10:wrap type="tight"/>
          </v:shape>
        </w:pict>
      </w:r>
      <w:r>
        <w:rPr>
          <w:rFonts w:ascii="Arial" w:hAnsi="Arial"/>
          <w:sz w:val="22"/>
        </w:rPr>
        <w:t xml:space="preserve">Les Babyloniens obtiennent eux </w:t>
      </w:r>
      <w:r>
        <w:rPr>
          <w:rFonts w:ascii="Arial" w:hAnsi="Arial"/>
          <w:i/>
          <w:sz w:val="22"/>
        </w:rPr>
        <w:t>3.125</w:t>
      </w:r>
      <w:r>
        <w:rPr>
          <w:rFonts w:ascii="Arial" w:hAnsi="Arial"/>
          <w:sz w:val="22"/>
        </w:rPr>
        <w:t xml:space="preserve"> par leurs calculs en fractions </w:t>
      </w:r>
      <w:r>
        <w:rPr>
          <w:rFonts w:ascii="Arial" w:hAnsi="Arial"/>
          <w:i/>
          <w:sz w:val="22"/>
        </w:rPr>
        <w:t>1/60</w:t>
      </w:r>
      <w:r>
        <w:rPr>
          <w:rFonts w:ascii="Arial" w:hAnsi="Arial"/>
          <w:sz w:val="22"/>
        </w:rPr>
        <w:t>.</w:t>
      </w:r>
    </w:p>
    <w:p w:rsidR="00000000" w:rsidRDefault="00686054">
      <w:pPr>
        <w:ind w:left="360"/>
        <w:jc w:val="both"/>
        <w:rPr>
          <w:rFonts w:ascii="Arial" w:hAnsi="Arial"/>
          <w:sz w:val="22"/>
        </w:rPr>
      </w:pPr>
      <w:r>
        <w:rPr>
          <w:rFonts w:ascii="Arial" w:hAnsi="Arial"/>
          <w:sz w:val="22"/>
        </w:rPr>
        <w:t>Plusieurs centaines d'années plu</w:t>
      </w:r>
      <w:r>
        <w:rPr>
          <w:rFonts w:ascii="Arial" w:hAnsi="Arial"/>
          <w:sz w:val="22"/>
        </w:rPr>
        <w:t xml:space="preserve">s tard, l'idée célèbre d'Archimède repose sur l'évidence géométrique. Elle consiste à remarquer que le polygone régulier s'apparente presque à un cercle. En partant d'un carré, Archimède propose alors un algorithme de calcul du périmètre du polygone à </w:t>
      </w:r>
      <w:r>
        <w:rPr>
          <w:rFonts w:ascii="Arial" w:hAnsi="Arial"/>
          <w:i/>
          <w:sz w:val="22"/>
        </w:rPr>
        <w:t>2</w:t>
      </w:r>
      <w:r>
        <w:rPr>
          <w:rFonts w:ascii="Arial" w:hAnsi="Arial"/>
          <w:i/>
          <w:sz w:val="22"/>
          <w:vertAlign w:val="superscript"/>
        </w:rPr>
        <w:t>n</w:t>
      </w:r>
      <w:r>
        <w:rPr>
          <w:rFonts w:ascii="Arial" w:hAnsi="Arial"/>
          <w:sz w:val="22"/>
        </w:rPr>
        <w:t xml:space="preserve"> c</w:t>
      </w:r>
      <w:r>
        <w:rPr>
          <w:rFonts w:ascii="Arial" w:hAnsi="Arial"/>
          <w:sz w:val="22"/>
        </w:rPr>
        <w:t xml:space="preserve">ôtés en fonction de celui du polygone à </w:t>
      </w:r>
      <w:r>
        <w:rPr>
          <w:rFonts w:ascii="Arial" w:hAnsi="Arial"/>
          <w:i/>
          <w:sz w:val="22"/>
        </w:rPr>
        <w:t>2</w:t>
      </w:r>
      <w:r>
        <w:rPr>
          <w:rFonts w:ascii="Arial" w:hAnsi="Arial"/>
          <w:i/>
          <w:sz w:val="22"/>
          <w:vertAlign w:val="superscript"/>
        </w:rPr>
        <w:t>n-1</w:t>
      </w:r>
      <w:r>
        <w:rPr>
          <w:rFonts w:ascii="Arial" w:hAnsi="Arial"/>
          <w:sz w:val="22"/>
        </w:rPr>
        <w:t xml:space="preserve"> côtés. C'est sans doute le premier processus itératif de l'histoire. Il inscrit un polygone dans le cercle (le périmètre sera donné par des sinus) et circonscrit un polygone (le périmètre sera donné par des tang</w:t>
      </w:r>
      <w:r>
        <w:rPr>
          <w:rFonts w:ascii="Arial" w:hAnsi="Arial"/>
          <w:sz w:val="22"/>
        </w:rPr>
        <w:t>entes) au cercle. Au bout de quelques itérations, les deux polygones à 96 côtés lui donnent la fameuse approximation :</w:t>
      </w:r>
    </w:p>
    <w:p w:rsidR="00000000" w:rsidRDefault="00686054">
      <w:pPr>
        <w:ind w:left="360"/>
        <w:jc w:val="center"/>
        <w:rPr>
          <w:rFonts w:ascii="Arial" w:hAnsi="Arial"/>
          <w:sz w:val="22"/>
        </w:rPr>
      </w:pPr>
      <w:r>
        <w:rPr>
          <w:rFonts w:ascii="Arial" w:hAnsi="Arial"/>
          <w:position w:val="-22"/>
          <w:sz w:val="22"/>
        </w:rPr>
        <w:object w:dxaOrig="1840" w:dyaOrig="620">
          <v:shape id="_x0000_i1026" type="#_x0000_t75" style="width:92.25pt;height:30.75pt" o:ole="" fillcolor="window">
            <v:imagedata r:id="rId12" r:pict="rId13" o:title=""/>
          </v:shape>
          <o:OLEObject Type="Embed" ProgID="Equation" ShapeID="_x0000_i1026" DrawAspect="Content" ObjectID="_1642398094" r:id="rId14"/>
        </w:object>
      </w:r>
    </w:p>
    <w:p w:rsidR="00000000" w:rsidRDefault="00686054">
      <w:pPr>
        <w:ind w:left="360"/>
        <w:jc w:val="both"/>
        <w:rPr>
          <w:rFonts w:ascii="Arial" w:hAnsi="Arial"/>
          <w:sz w:val="22"/>
        </w:rPr>
      </w:pPr>
    </w:p>
    <w:p w:rsidR="00000000" w:rsidRDefault="00686054">
      <w:pPr>
        <w:ind w:left="360"/>
        <w:jc w:val="both"/>
        <w:rPr>
          <w:rFonts w:ascii="Arial" w:hAnsi="Arial"/>
          <w:sz w:val="22"/>
        </w:rPr>
      </w:pPr>
      <w:r>
        <w:rPr>
          <w:rFonts w:ascii="Arial" w:hAnsi="Arial"/>
          <w:sz w:val="22"/>
        </w:rPr>
        <w:t xml:space="preserve">En notations modernes, cela revient à calculer </w:t>
      </w:r>
      <w:r>
        <w:rPr>
          <w:rFonts w:ascii="Arial" w:hAnsi="Arial"/>
          <w:i/>
          <w:sz w:val="22"/>
        </w:rPr>
        <w:t>sin(x/2)</w:t>
      </w:r>
      <w:r>
        <w:rPr>
          <w:rFonts w:ascii="Arial" w:hAnsi="Arial"/>
          <w:sz w:val="22"/>
        </w:rPr>
        <w:t xml:space="preserve"> en fonction de </w:t>
      </w:r>
      <w:r>
        <w:rPr>
          <w:rFonts w:ascii="Arial" w:hAnsi="Arial"/>
          <w:i/>
          <w:sz w:val="22"/>
        </w:rPr>
        <w:t>sin(x),</w:t>
      </w:r>
      <w:r>
        <w:rPr>
          <w:rFonts w:ascii="Arial" w:hAnsi="Arial"/>
          <w:sz w:val="22"/>
        </w:rPr>
        <w:t xml:space="preserve"> de même pour la tangente :</w:t>
      </w:r>
    </w:p>
    <w:p w:rsidR="00000000" w:rsidRDefault="00686054">
      <w:pPr>
        <w:ind w:left="360"/>
        <w:jc w:val="center"/>
        <w:rPr>
          <w:rFonts w:ascii="Arial" w:hAnsi="Arial"/>
          <w:sz w:val="22"/>
        </w:rPr>
      </w:pPr>
      <w:r>
        <w:rPr>
          <w:rFonts w:ascii="Arial" w:hAnsi="Arial"/>
          <w:position w:val="-30"/>
          <w:sz w:val="22"/>
        </w:rPr>
        <w:object w:dxaOrig="3140" w:dyaOrig="740">
          <v:shape id="_x0000_i1027" type="#_x0000_t75" style="width:156.75pt;height:36.75pt" o:ole="" fillcolor="window">
            <v:imagedata r:id="rId15" r:pict="rId16" o:title=""/>
          </v:shape>
          <o:OLEObject Type="Embed" ProgID="Equation" ShapeID="_x0000_i1027" DrawAspect="Content" ObjectID="_1642398095" r:id="rId17"/>
        </w:objec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 xml:space="preserve">Et puisque </w:t>
      </w:r>
      <w:r>
        <w:rPr>
          <w:rFonts w:ascii="Arial" w:hAnsi="Arial"/>
          <w:position w:val="-30"/>
          <w:sz w:val="22"/>
        </w:rPr>
        <w:object w:dxaOrig="5420" w:dyaOrig="720">
          <v:shape id="_x0000_i1028" type="#_x0000_t75" style="width:270.75pt;height:36pt" o:ole="" fillcolor="window">
            <v:imagedata r:id="rId18" r:pict="rId19" o:title=""/>
          </v:shape>
          <o:OLEObject Type="Embed" ProgID="Equation" ShapeID="_x0000_i1028" DrawAspect="Content" ObjectID="_1642398096" r:id="rId20"/>
        </w:objec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On obtient l'algorithme suivant :</w:t>
      </w:r>
    </w:p>
    <w:p w:rsidR="00000000" w:rsidRDefault="00686054">
      <w:pPr>
        <w:ind w:left="360"/>
        <w:jc w:val="center"/>
        <w:rPr>
          <w:rFonts w:ascii="Arial" w:hAnsi="Arial"/>
          <w:sz w:val="22"/>
        </w:rPr>
      </w:pPr>
      <w:r>
        <w:rPr>
          <w:rFonts w:ascii="Arial" w:hAnsi="Arial"/>
          <w:position w:val="-74"/>
          <w:sz w:val="22"/>
        </w:rPr>
        <w:object w:dxaOrig="5000" w:dyaOrig="1980">
          <v:shape id="_x0000_i1029" type="#_x0000_t75" style="width:249.75pt;height:99pt" o:ole="" fillcolor="window">
            <v:imagedata r:id="rId21" r:pict="rId22" o:title=""/>
          </v:shape>
          <o:OLEObject Type="Embed" ProgID="Equation" ShapeID="_x0000_i1029" DrawAspect="Content" ObjectID="_1642398097" r:id="rId23"/>
        </w:object>
      </w:r>
    </w:p>
    <w:p w:rsidR="00000000" w:rsidRDefault="00686054">
      <w:pPr>
        <w:rPr>
          <w:rFonts w:ascii="Arial" w:hAnsi="Arial"/>
          <w:sz w:val="22"/>
        </w:rPr>
      </w:pPr>
    </w:p>
    <w:p w:rsidR="00000000" w:rsidRDefault="00686054">
      <w:pPr>
        <w:ind w:left="360"/>
        <w:jc w:val="both"/>
        <w:rPr>
          <w:rFonts w:ascii="Arial" w:hAnsi="Arial"/>
          <w:sz w:val="22"/>
        </w:rPr>
      </w:pPr>
      <w:r>
        <w:rPr>
          <w:rFonts w:ascii="Arial" w:hAnsi="Arial"/>
          <w:sz w:val="22"/>
        </w:rPr>
        <w:t>Cues (1401-1464) en donnera une version plus simple. Notons qu'Archimède ne connait pas la trigonométrie, ses calculs sont donc abominables !</w:t>
      </w:r>
    </w:p>
    <w:p w:rsidR="00000000" w:rsidRDefault="00686054">
      <w:pPr>
        <w:ind w:left="360"/>
        <w:jc w:val="both"/>
        <w:rPr>
          <w:rFonts w:ascii="Arial" w:hAnsi="Arial"/>
          <w:sz w:val="22"/>
        </w:rPr>
      </w:pPr>
      <w:r>
        <w:rPr>
          <w:rFonts w:ascii="Arial" w:hAnsi="Arial"/>
          <w:sz w:val="22"/>
        </w:rPr>
        <w:t xml:space="preserve">A cette </w:t>
      </w:r>
      <w:r>
        <w:rPr>
          <w:rFonts w:ascii="Arial" w:hAnsi="Arial"/>
          <w:sz w:val="22"/>
        </w:rPr>
        <w:t>époque, le concept de constante n'est pas encore clair. On ne prend pas vraiment en compte le rapport du périmètre sur le diamètre, mais l'on considère plutôt que l'on peut calculer le périmètre à partir d'un diamètre. On ne sait pas vraiment si les Egypti</w:t>
      </w:r>
      <w:r>
        <w:rPr>
          <w:rFonts w:ascii="Arial" w:hAnsi="Arial"/>
          <w:sz w:val="22"/>
        </w:rPr>
        <w:t>ens et Babyloniens tiennent leurs valeurs pour exactes, mais il apparaît clair qu'Archimède sent bien la difficulté de trouver une valeur véritable pour cette constante toujours sans nom…</w:t>
      </w:r>
    </w:p>
    <w:p w:rsidR="00000000" w:rsidRDefault="00686054">
      <w:pPr>
        <w:jc w:val="both"/>
        <w:rPr>
          <w:rFonts w:ascii="Arial" w:hAnsi="Arial"/>
          <w:sz w:val="22"/>
        </w:rPr>
      </w:pPr>
    </w:p>
    <w:p w:rsidR="00000000" w:rsidRDefault="00686054">
      <w:pPr>
        <w:numPr>
          <w:ilvl w:val="1"/>
          <w:numId w:val="25"/>
        </w:numPr>
        <w:rPr>
          <w:rFonts w:ascii="Arial" w:hAnsi="Arial"/>
          <w:b/>
          <w:sz w:val="22"/>
        </w:rPr>
      </w:pPr>
      <w:r>
        <w:rPr>
          <w:rFonts w:ascii="Arial" w:hAnsi="Arial"/>
          <w:b/>
          <w:sz w:val="22"/>
        </w:rPr>
        <w:t>Variations de Viete et Descartes</w:t>
      </w:r>
      <w:r>
        <w:rPr>
          <w:rFonts w:ascii="Arial" w:hAnsi="Arial"/>
          <w:b/>
          <w:sz w:val="22"/>
        </w:rPr>
        <w:br/>
      </w:r>
    </w:p>
    <w:p w:rsidR="00000000" w:rsidRDefault="00686054">
      <w:pPr>
        <w:ind w:left="360"/>
        <w:jc w:val="both"/>
        <w:rPr>
          <w:rFonts w:ascii="Arial" w:hAnsi="Arial"/>
          <w:sz w:val="22"/>
        </w:rPr>
      </w:pPr>
      <w:r>
        <w:rPr>
          <w:rFonts w:ascii="Arial" w:hAnsi="Arial"/>
          <w:sz w:val="22"/>
        </w:rPr>
        <w:t>L'idée fondamentale développée pa</w:t>
      </w:r>
      <w:r>
        <w:rPr>
          <w:rFonts w:ascii="Arial" w:hAnsi="Arial"/>
          <w:sz w:val="22"/>
        </w:rPr>
        <w:t>r Archimède va prédominer jusqu'à l'invention de l'analyse différentielle par Leibniz et Newton vers la fin du XVIIe siècle.</w:t>
      </w:r>
    </w:p>
    <w:p w:rsidR="00000000" w:rsidRDefault="00686054">
      <w:pPr>
        <w:ind w:left="360"/>
        <w:jc w:val="both"/>
        <w:rPr>
          <w:rFonts w:ascii="Arial" w:hAnsi="Arial"/>
          <w:sz w:val="22"/>
        </w:rPr>
      </w:pPr>
      <w:r>
        <w:rPr>
          <w:rFonts w:ascii="Arial" w:hAnsi="Arial"/>
          <w:sz w:val="22"/>
        </w:rPr>
        <w:t>En attendant cette époque, on peut citer quelques variations de cette idée qui paraissent naturelles :</w:t>
      </w:r>
    </w:p>
    <w:p w:rsidR="00000000" w:rsidRDefault="00686054">
      <w:pPr>
        <w:ind w:left="360"/>
        <w:jc w:val="both"/>
        <w:rPr>
          <w:rFonts w:ascii="Arial" w:hAnsi="Arial"/>
          <w:sz w:val="22"/>
        </w:rPr>
      </w:pPr>
      <w:r>
        <w:rPr>
          <w:rFonts w:ascii="Arial" w:hAnsi="Arial"/>
          <w:sz w:val="22"/>
        </w:rPr>
        <w:lastRenderedPageBreak/>
        <w:t>* Viete (1540-1603) abordera</w:t>
      </w:r>
      <w:r>
        <w:rPr>
          <w:rFonts w:ascii="Arial" w:hAnsi="Arial"/>
          <w:sz w:val="22"/>
        </w:rPr>
        <w:t xml:space="preserve"> le problème par le rapport des aires au lieu des périmètres, ce qui lui donne le premier produit infini concernant Pi. Les problèmes de convergence ne sont pas vraiment d'actualité, mais l'infini potentiel apparait de plus en plus souvent de cette manière</w:t>
      </w:r>
      <w:r>
        <w:rPr>
          <w:rFonts w:ascii="Arial" w:hAnsi="Arial"/>
          <w:sz w:val="22"/>
        </w:rPr>
        <w:t>.</w:t>
      </w:r>
    </w:p>
    <w:p w:rsidR="00000000" w:rsidRDefault="00686054">
      <w:pPr>
        <w:ind w:left="360"/>
        <w:jc w:val="both"/>
        <w:rPr>
          <w:rFonts w:ascii="Arial" w:hAnsi="Arial"/>
          <w:sz w:val="22"/>
        </w:rPr>
      </w:pPr>
      <w:r>
        <w:rPr>
          <w:rFonts w:ascii="Arial" w:hAnsi="Arial"/>
          <w:sz w:val="22"/>
        </w:rPr>
        <w:t>* Descartes (1596-1650) prend le problème à l'envers. Au lieu de considérer un diamètre fixé et calculer le périmètre, il considère un périmètre de polygone fixé et évalue le diamètre de la figure ainsi constituée.</w:t>
      </w:r>
    </w:p>
    <w:p w:rsidR="00000000" w:rsidRDefault="00686054">
      <w:pPr>
        <w:ind w:left="360"/>
        <w:jc w:val="both"/>
        <w:rPr>
          <w:rFonts w:ascii="Arial" w:hAnsi="Arial"/>
          <w:sz w:val="22"/>
        </w:rPr>
      </w:pPr>
      <w:r>
        <w:rPr>
          <w:rFonts w:ascii="Arial" w:hAnsi="Arial"/>
          <w:sz w:val="22"/>
        </w:rPr>
        <w:t>Ces 3 méthodes ont des convergences lin</w:t>
      </w:r>
      <w:r>
        <w:rPr>
          <w:rFonts w:ascii="Arial" w:hAnsi="Arial"/>
          <w:sz w:val="22"/>
        </w:rPr>
        <w:t>éaires, c'est à dire que le nombre d'itérations lancées et le nombre de décimales obtenues est proportionnel, à peu près 3n/5 décimales obtenues pour n itérations dans le cas d'Archimède.</w:t>
      </w:r>
    </w:p>
    <w:p w:rsidR="00000000" w:rsidRDefault="00686054">
      <w:pPr>
        <w:ind w:left="360"/>
        <w:jc w:val="both"/>
        <w:rPr>
          <w:rFonts w:ascii="Arial" w:hAnsi="Arial"/>
          <w:sz w:val="22"/>
        </w:rPr>
      </w:pPr>
    </w:p>
    <w:p w:rsidR="00000000" w:rsidRDefault="00686054">
      <w:pPr>
        <w:jc w:val="both"/>
        <w:rPr>
          <w:rFonts w:ascii="Arial" w:hAnsi="Arial"/>
          <w:sz w:val="22"/>
        </w:rPr>
      </w:pPr>
      <w:r>
        <w:rPr>
          <w:rFonts w:ascii="Arial" w:hAnsi="Arial"/>
          <w:sz w:val="22"/>
        </w:rPr>
        <w:tab/>
      </w:r>
    </w:p>
    <w:p w:rsidR="00000000" w:rsidRDefault="00686054">
      <w:pPr>
        <w:numPr>
          <w:ilvl w:val="0"/>
          <w:numId w:val="25"/>
        </w:numPr>
        <w:jc w:val="both"/>
        <w:rPr>
          <w:rFonts w:ascii="Arial" w:hAnsi="Arial"/>
          <w:b/>
        </w:rPr>
      </w:pPr>
      <w:r>
        <w:rPr>
          <w:rFonts w:ascii="Arial" w:hAnsi="Arial"/>
          <w:b/>
        </w:rPr>
        <w:t>XVIIe-XVIIIe siècles : Analyse différentielle et intégrale</w:t>
      </w:r>
    </w:p>
    <w:p w:rsidR="00000000" w:rsidRDefault="00686054">
      <w:pPr>
        <w:jc w:val="both"/>
        <w:rPr>
          <w:rFonts w:ascii="Arial" w:hAnsi="Arial"/>
          <w:b/>
          <w:sz w:val="22"/>
        </w:rPr>
      </w:pPr>
    </w:p>
    <w:p w:rsidR="00000000" w:rsidRDefault="00686054">
      <w:pPr>
        <w:numPr>
          <w:ilvl w:val="1"/>
          <w:numId w:val="14"/>
        </w:numPr>
        <w:rPr>
          <w:rFonts w:ascii="Arial" w:hAnsi="Arial"/>
          <w:sz w:val="22"/>
        </w:rPr>
      </w:pPr>
      <w:r>
        <w:rPr>
          <w:rFonts w:ascii="Arial" w:hAnsi="Arial"/>
          <w:b/>
          <w:sz w:val="22"/>
        </w:rPr>
        <w:t>De la</w:t>
      </w:r>
      <w:r>
        <w:rPr>
          <w:rFonts w:ascii="Arial" w:hAnsi="Arial"/>
          <w:b/>
          <w:sz w:val="22"/>
        </w:rPr>
        <w:t xml:space="preserve"> géométrie à l'analyse</w:t>
      </w:r>
    </w:p>
    <w:p w:rsidR="00000000" w:rsidRDefault="00686054">
      <w:pPr>
        <w:ind w:left="360"/>
        <w:rPr>
          <w:rFonts w:ascii="Arial" w:hAnsi="Arial"/>
          <w:b/>
          <w:sz w:val="22"/>
        </w:rPr>
      </w:pPr>
    </w:p>
    <w:p w:rsidR="00000000" w:rsidRDefault="00686054">
      <w:pPr>
        <w:ind w:left="360"/>
        <w:rPr>
          <w:rFonts w:ascii="Arial" w:hAnsi="Arial"/>
          <w:sz w:val="22"/>
        </w:rPr>
      </w:pPr>
      <w:r>
        <w:rPr>
          <w:rFonts w:ascii="Arial" w:hAnsi="Arial"/>
          <w:sz w:val="22"/>
        </w:rPr>
        <w:t>L'abandon des méthodes géométriques pour calculer Pi est très lent et continu.</w:t>
      </w:r>
    </w:p>
    <w:p w:rsidR="00000000" w:rsidRDefault="00686054">
      <w:pPr>
        <w:ind w:left="360"/>
        <w:jc w:val="both"/>
        <w:rPr>
          <w:rFonts w:ascii="Arial" w:hAnsi="Arial"/>
          <w:sz w:val="22"/>
        </w:rPr>
      </w:pPr>
      <w:r>
        <w:rPr>
          <w:rFonts w:ascii="Arial" w:hAnsi="Arial"/>
          <w:sz w:val="22"/>
        </w:rPr>
        <w:t>Les idées de Wallis (1616-1703) et plus généralement celles de son époque consistent à lier des considérations géométriques à des calculs d'intégrales.</w:t>
      </w:r>
    </w:p>
    <w:p w:rsidR="00000000" w:rsidRDefault="00686054">
      <w:pPr>
        <w:ind w:left="360"/>
        <w:jc w:val="both"/>
        <w:rPr>
          <w:rFonts w:ascii="Arial" w:hAnsi="Arial"/>
          <w:sz w:val="22"/>
        </w:rPr>
      </w:pPr>
      <w:r>
        <w:rPr>
          <w:rFonts w:ascii="Arial" w:hAnsi="Arial"/>
          <w:sz w:val="22"/>
        </w:rPr>
        <w:t>P</w:t>
      </w:r>
      <w:r>
        <w:rPr>
          <w:rFonts w:ascii="Arial" w:hAnsi="Arial"/>
          <w:sz w:val="22"/>
        </w:rPr>
        <w:t xml:space="preserve">ar exemple, connaissant les intégrales </w:t>
      </w:r>
      <w:r>
        <w:rPr>
          <w:rFonts w:ascii="Arial" w:hAnsi="Arial"/>
          <w:position w:val="-28"/>
          <w:sz w:val="22"/>
        </w:rPr>
        <w:object w:dxaOrig="4200" w:dyaOrig="760">
          <v:shape id="_x0000_i1030" type="#_x0000_t75" style="width:210pt;height:38.25pt" o:ole="" fillcolor="window">
            <v:imagedata r:id="rId24" r:pict="rId25" o:title=""/>
          </v:shape>
          <o:OLEObject Type="Embed" ProgID="Equation" ShapeID="_x0000_i1030" DrawAspect="Content" ObjectID="_1642398098" r:id="rId26"/>
        </w:object>
      </w:r>
      <w:r>
        <w:rPr>
          <w:rFonts w:ascii="Arial" w:hAnsi="Arial"/>
          <w:sz w:val="22"/>
        </w:rPr>
        <w:t xml:space="preserve"> qui peuvent se mettre sous la forme de produits, il conjecture qu'il existe K tel que l'on peut compléter (interpoler dans le texte original) les </w:t>
      </w:r>
      <w:r>
        <w:rPr>
          <w:rFonts w:ascii="Arial" w:hAnsi="Arial"/>
          <w:i/>
          <w:sz w:val="22"/>
        </w:rPr>
        <w:t>I</w:t>
      </w:r>
      <w:r>
        <w:rPr>
          <w:rFonts w:ascii="Arial" w:hAnsi="Arial"/>
          <w:i/>
          <w:sz w:val="22"/>
          <w:vertAlign w:val="subscript"/>
        </w:rPr>
        <w:t>2n</w:t>
      </w:r>
      <w:r>
        <w:rPr>
          <w:rFonts w:ascii="Arial" w:hAnsi="Arial"/>
          <w:sz w:val="22"/>
        </w:rPr>
        <w:t xml:space="preserve"> par des </w:t>
      </w:r>
      <w:r>
        <w:rPr>
          <w:rFonts w:ascii="Arial" w:hAnsi="Arial"/>
          <w:i/>
          <w:sz w:val="22"/>
        </w:rPr>
        <w:t>I</w:t>
      </w:r>
      <w:r>
        <w:rPr>
          <w:rFonts w:ascii="Arial" w:hAnsi="Arial"/>
          <w:i/>
          <w:sz w:val="22"/>
          <w:vertAlign w:val="subscript"/>
        </w:rPr>
        <w:t>n</w:t>
      </w:r>
      <w:r>
        <w:rPr>
          <w:rFonts w:ascii="Arial" w:hAnsi="Arial"/>
          <w:sz w:val="22"/>
        </w:rPr>
        <w:t xml:space="preserve"> :</w:t>
      </w:r>
    </w:p>
    <w:p w:rsidR="00000000" w:rsidRDefault="00686054">
      <w:pPr>
        <w:ind w:left="360"/>
        <w:jc w:val="both"/>
        <w:rPr>
          <w:rFonts w:ascii="Arial" w:hAnsi="Arial"/>
          <w:sz w:val="22"/>
        </w:rPr>
      </w:pPr>
      <w:r>
        <w:rPr>
          <w:rFonts w:ascii="Arial" w:hAnsi="Arial"/>
          <w:position w:val="-22"/>
          <w:sz w:val="22"/>
        </w:rPr>
        <w:object w:dxaOrig="5280" w:dyaOrig="620">
          <v:shape id="_x0000_i1031" type="#_x0000_t75" style="width:264pt;height:30.75pt" o:ole="" fillcolor="window">
            <v:imagedata r:id="rId27" r:pict="rId28" o:title=""/>
          </v:shape>
          <o:OLEObject Type="Embed" ProgID="Equation" ShapeID="_x0000_i1031" DrawAspect="Content" ObjectID="_1642398099" r:id="rId29"/>
        </w:object>
      </w:r>
    </w:p>
    <w:p w:rsidR="00000000" w:rsidRDefault="00686054">
      <w:pPr>
        <w:ind w:left="360"/>
        <w:jc w:val="both"/>
        <w:rPr>
          <w:rFonts w:ascii="Arial" w:hAnsi="Arial"/>
          <w:sz w:val="22"/>
        </w:rPr>
      </w:pPr>
      <w:r>
        <w:rPr>
          <w:rFonts w:ascii="Arial" w:hAnsi="Arial"/>
          <w:sz w:val="22"/>
        </w:rPr>
        <w:t>Et il trou</w:t>
      </w:r>
      <w:r>
        <w:rPr>
          <w:rFonts w:ascii="Arial" w:hAnsi="Arial"/>
          <w:sz w:val="22"/>
        </w:rPr>
        <w:t xml:space="preserve">ve un encadrement tel que </w:t>
      </w:r>
      <w:r>
        <w:rPr>
          <w:rFonts w:ascii="Arial" w:hAnsi="Arial"/>
          <w:position w:val="-22"/>
          <w:sz w:val="22"/>
        </w:rPr>
        <w:object w:dxaOrig="2000" w:dyaOrig="620">
          <v:shape id="_x0000_i1032" type="#_x0000_t75" style="width:99.75pt;height:30.75pt" o:ole="" fillcolor="window">
            <v:imagedata r:id="rId30" r:pict="rId31" o:title=""/>
          </v:shape>
          <o:OLEObject Type="Embed" ProgID="Equation" ShapeID="_x0000_i1032" DrawAspect="Content" ObjectID="_1642398100" r:id="rId32"/>
        </w:object>
      </w:r>
    </w:p>
    <w:p w:rsidR="00000000" w:rsidRDefault="00686054">
      <w:pPr>
        <w:ind w:left="360"/>
        <w:jc w:val="both"/>
        <w:rPr>
          <w:rFonts w:ascii="Arial" w:hAnsi="Arial"/>
          <w:sz w:val="22"/>
        </w:rPr>
      </w:pPr>
      <w:r>
        <w:rPr>
          <w:rFonts w:ascii="Arial" w:hAnsi="Arial"/>
          <w:sz w:val="22"/>
        </w:rPr>
        <w:t xml:space="preserve">Or il sait que </w:t>
      </w:r>
      <w:r>
        <w:rPr>
          <w:rFonts w:ascii="Arial" w:hAnsi="Arial"/>
          <w:position w:val="-22"/>
          <w:sz w:val="22"/>
        </w:rPr>
        <w:object w:dxaOrig="720" w:dyaOrig="620">
          <v:shape id="_x0000_i1033" type="#_x0000_t75" style="width:36pt;height:30.75pt" o:ole="" fillcolor="window">
            <v:imagedata r:id="rId33" r:pict="rId34" o:title=""/>
          </v:shape>
          <o:OLEObject Type="Embed" ProgID="Equation" ShapeID="_x0000_i1033" DrawAspect="Content" ObjectID="_1642398101" r:id="rId35"/>
        </w:object>
      </w:r>
      <w:r>
        <w:rPr>
          <w:rFonts w:ascii="Arial" w:hAnsi="Arial"/>
          <w:sz w:val="22"/>
        </w:rPr>
        <w:t xml:space="preserve"> puisque c'est l'intégrale de la courbe représentant le quart de cercle de rayon 1, d'où il en tire son célèbre produit infini : </w:t>
      </w:r>
    </w:p>
    <w:p w:rsidR="00000000" w:rsidRDefault="00686054">
      <w:pPr>
        <w:ind w:left="360"/>
        <w:jc w:val="center"/>
        <w:rPr>
          <w:rFonts w:ascii="Arial" w:hAnsi="Arial"/>
          <w:sz w:val="22"/>
        </w:rPr>
      </w:pPr>
      <w:r>
        <w:rPr>
          <w:rFonts w:ascii="Arial" w:hAnsi="Arial"/>
          <w:position w:val="-40"/>
          <w:sz w:val="22"/>
        </w:rPr>
        <w:object w:dxaOrig="1800" w:dyaOrig="960">
          <v:shape id="_x0000_i1034" type="#_x0000_t75" style="width:90pt;height:48pt" o:ole="" fillcolor="window">
            <v:imagedata r:id="rId36" r:pict="rId37" o:title=""/>
          </v:shape>
          <o:OLEObject Type="Embed" ProgID="Equation" ShapeID="_x0000_i1034" DrawAspect="Content" ObjectID="_1642398102" r:id="rId38"/>
        </w:object>
      </w:r>
    </w:p>
    <w:p w:rsidR="00000000" w:rsidRDefault="00686054">
      <w:pPr>
        <w:ind w:left="360"/>
        <w:jc w:val="both"/>
        <w:rPr>
          <w:rFonts w:ascii="Arial" w:hAnsi="Arial"/>
          <w:sz w:val="22"/>
        </w:rPr>
      </w:pPr>
      <w:r>
        <w:rPr>
          <w:rFonts w:ascii="Arial" w:hAnsi="Arial"/>
          <w:sz w:val="22"/>
        </w:rPr>
        <w:t xml:space="preserve">Tout ceci relève de </w:t>
      </w:r>
      <w:r>
        <w:rPr>
          <w:rFonts w:ascii="Arial" w:hAnsi="Arial"/>
          <w:sz w:val="22"/>
        </w:rPr>
        <w:t xml:space="preserve">la continuité des relations algébriques, puisque Wallis commence ainsi à manipuler des exposants fractionnaires avec les </w:t>
      </w:r>
      <w:r>
        <w:rPr>
          <w:rFonts w:ascii="Arial" w:hAnsi="Arial"/>
          <w:i/>
          <w:sz w:val="22"/>
        </w:rPr>
        <w:t>I</w:t>
      </w:r>
      <w:r>
        <w:rPr>
          <w:rFonts w:ascii="Arial" w:hAnsi="Arial"/>
          <w:i/>
          <w:sz w:val="22"/>
          <w:vertAlign w:val="subscript"/>
        </w:rPr>
        <w:t>n</w:t>
      </w:r>
      <w:r>
        <w:rPr>
          <w:rFonts w:ascii="Arial" w:hAnsi="Arial"/>
          <w:sz w:val="22"/>
        </w:rPr>
        <w:t>.</w:t>
      </w:r>
    </w:p>
    <w:p w:rsidR="00000000" w:rsidRDefault="00686054">
      <w:pPr>
        <w:ind w:left="360"/>
        <w:jc w:val="both"/>
        <w:rPr>
          <w:rFonts w:ascii="Arial" w:hAnsi="Arial"/>
          <w:sz w:val="22"/>
        </w:rPr>
      </w:pPr>
      <w:r>
        <w:rPr>
          <w:rFonts w:ascii="Arial" w:hAnsi="Arial"/>
          <w:sz w:val="22"/>
        </w:rPr>
        <w:t>La démarche de Newton sera similaire puisqu'il trouvera un développement en notations modernes de l'</w:t>
      </w:r>
      <w:r>
        <w:rPr>
          <w:rFonts w:ascii="Arial" w:hAnsi="Arial"/>
          <w:i/>
          <w:sz w:val="22"/>
        </w:rPr>
        <w:t>Arcsin</w:t>
      </w:r>
      <w:r>
        <w:rPr>
          <w:rFonts w:ascii="Arial" w:hAnsi="Arial"/>
          <w:sz w:val="22"/>
        </w:rPr>
        <w:t>. On se place donc désorm</w:t>
      </w:r>
      <w:r>
        <w:rPr>
          <w:rFonts w:ascii="Arial" w:hAnsi="Arial"/>
          <w:sz w:val="22"/>
        </w:rPr>
        <w:t>ais dans l'interprétation analytique de fonctions géométriques.</w:t>
      </w:r>
    </w:p>
    <w:p w:rsidR="00000000" w:rsidRDefault="00686054">
      <w:pPr>
        <w:ind w:left="360"/>
        <w:jc w:val="both"/>
        <w:rPr>
          <w:rFonts w:ascii="Arial" w:hAnsi="Arial"/>
          <w:sz w:val="22"/>
        </w:rPr>
      </w:pPr>
      <w:r>
        <w:rPr>
          <w:rFonts w:ascii="Arial" w:hAnsi="Arial"/>
          <w:sz w:val="22"/>
        </w:rPr>
        <w:t>Signalons également le principal progrès depuis les algorithmes de type Archimède, survenu avec la découverte du développement de la fonction Arctan par Grégory (1638-1675) :</w:t>
      </w:r>
    </w:p>
    <w:p w:rsidR="00000000" w:rsidRDefault="00686054">
      <w:pPr>
        <w:ind w:left="360"/>
        <w:jc w:val="center"/>
        <w:rPr>
          <w:rFonts w:ascii="Arial" w:hAnsi="Arial"/>
          <w:sz w:val="22"/>
        </w:rPr>
      </w:pPr>
      <w:r>
        <w:rPr>
          <w:rFonts w:ascii="Arial" w:hAnsi="Arial"/>
          <w:position w:val="-40"/>
          <w:sz w:val="22"/>
        </w:rPr>
        <w:object w:dxaOrig="4280" w:dyaOrig="960">
          <v:shape id="_x0000_i1035" type="#_x0000_t75" style="width:213.75pt;height:48pt" o:ole="" fillcolor="window">
            <v:imagedata r:id="rId39" r:pict="rId40" o:title=""/>
          </v:shape>
          <o:OLEObject Type="Embed" ProgID="Equation" ShapeID="_x0000_i1035" DrawAspect="Content" ObjectID="_1642398103" r:id="rId41"/>
        </w:object>
      </w:r>
    </w:p>
    <w:p w:rsidR="00000000" w:rsidRDefault="00686054">
      <w:pPr>
        <w:ind w:left="360"/>
        <w:jc w:val="both"/>
        <w:rPr>
          <w:rFonts w:ascii="Arial" w:hAnsi="Arial"/>
          <w:sz w:val="22"/>
        </w:rPr>
      </w:pPr>
      <w:r>
        <w:rPr>
          <w:rFonts w:ascii="Arial" w:hAnsi="Arial"/>
          <w:sz w:val="22"/>
        </w:rPr>
        <w:t xml:space="preserve">Gregory l'a découvert en montrant par des méthodes géométriques assez longues que la valeur moyenne sur [0;x] de </w:t>
      </w:r>
      <w:r>
        <w:rPr>
          <w:rFonts w:ascii="Arial" w:hAnsi="Arial"/>
          <w:position w:val="-28"/>
          <w:sz w:val="22"/>
        </w:rPr>
        <w:object w:dxaOrig="680" w:dyaOrig="680">
          <v:shape id="_x0000_i1036" type="#_x0000_t75" style="width:33.75pt;height:33.75pt" o:ole="" fillcolor="window">
            <v:imagedata r:id="rId42" r:pict="rId43" o:title=""/>
          </v:shape>
          <o:OLEObject Type="Embed" ProgID="Equation" ShapeID="_x0000_i1036" DrawAspect="Content" ObjectID="_1642398104" r:id="rId44"/>
        </w:object>
      </w:r>
      <w:r>
        <w:rPr>
          <w:rFonts w:ascii="Arial" w:hAnsi="Arial"/>
          <w:sz w:val="22"/>
        </w:rPr>
        <w:t xml:space="preserve"> était </w:t>
      </w:r>
      <w:r>
        <w:rPr>
          <w:rFonts w:ascii="Arial" w:hAnsi="Arial"/>
          <w:position w:val="-22"/>
          <w:sz w:val="22"/>
        </w:rPr>
        <w:object w:dxaOrig="1120" w:dyaOrig="620">
          <v:shape id="_x0000_i1037" type="#_x0000_t75" style="width:56.25pt;height:30.75pt" o:ole="" fillcolor="window">
            <v:imagedata r:id="rId45" r:pict="rId46" o:title=""/>
          </v:shape>
          <o:OLEObject Type="Embed" ProgID="Equation" ShapeID="_x0000_i1037" DrawAspect="Content" ObjectID="_1642398105" r:id="rId47"/>
        </w:object>
      </w:r>
      <w:r>
        <w:rPr>
          <w:rFonts w:ascii="Arial" w:hAnsi="Arial"/>
          <w:sz w:val="22"/>
        </w:rPr>
        <w:t>, résultat que l'on connait aujourd'hui par simple intégration. Celui-ci est surtout impo</w:t>
      </w:r>
      <w:r>
        <w:rPr>
          <w:rFonts w:ascii="Arial" w:hAnsi="Arial"/>
          <w:sz w:val="22"/>
        </w:rPr>
        <w:t>rtant puisqu'il permet désormais au moyen de développements d'</w:t>
      </w:r>
      <w:r>
        <w:rPr>
          <w:rFonts w:ascii="Arial" w:hAnsi="Arial"/>
          <w:i/>
          <w:sz w:val="22"/>
        </w:rPr>
        <w:t>Arctan(1)</w:t>
      </w:r>
      <w:r>
        <w:rPr>
          <w:rFonts w:ascii="Arial" w:hAnsi="Arial"/>
          <w:sz w:val="22"/>
        </w:rPr>
        <w:t xml:space="preserve"> de trouver des séries rationnelles donnant Pi et à la convergence assez intéressante. Ainsi la plus célèbre est certainement celle de Machin (1706) qui donne</w:t>
      </w:r>
    </w:p>
    <w:p w:rsidR="00000000" w:rsidRDefault="00686054">
      <w:pPr>
        <w:ind w:left="360"/>
        <w:jc w:val="center"/>
        <w:rPr>
          <w:rFonts w:ascii="Arial" w:hAnsi="Arial"/>
          <w:sz w:val="22"/>
        </w:rPr>
      </w:pPr>
      <w:r>
        <w:rPr>
          <w:rFonts w:ascii="Arial" w:hAnsi="Arial"/>
          <w:position w:val="-30"/>
          <w:sz w:val="22"/>
        </w:rPr>
        <w:object w:dxaOrig="4540" w:dyaOrig="720">
          <v:shape id="_x0000_i1038" type="#_x0000_t75" style="width:227.25pt;height:36pt" o:ole="" fillcolor="window">
            <v:imagedata r:id="rId48" r:pict="rId49" o:title=""/>
          </v:shape>
          <o:OLEObject Type="Embed" ProgID="Equation" ShapeID="_x0000_i1038" DrawAspect="Content" ObjectID="_1642398106" r:id="rId50"/>
        </w:object>
      </w:r>
    </w:p>
    <w:p w:rsidR="00000000" w:rsidRDefault="00686054">
      <w:pPr>
        <w:ind w:left="360"/>
        <w:jc w:val="both"/>
        <w:rPr>
          <w:rFonts w:ascii="Arial" w:hAnsi="Arial"/>
          <w:sz w:val="22"/>
        </w:rPr>
      </w:pPr>
      <w:r>
        <w:rPr>
          <w:rFonts w:ascii="Arial" w:hAnsi="Arial"/>
          <w:sz w:val="22"/>
        </w:rPr>
        <w:lastRenderedPageBreak/>
        <w:t>Cett</w:t>
      </w:r>
      <w:r>
        <w:rPr>
          <w:rFonts w:ascii="Arial" w:hAnsi="Arial"/>
          <w:sz w:val="22"/>
        </w:rPr>
        <w:t>e méthode de calcul de Pi, au développement utilisé près, prévaudra jusqu'aux années 80 ! Cela montre la puissance du procédé et en même temps le peu de progrès pratiques réalisés en presque 3 siècles…</w:t>
      </w:r>
    </w:p>
    <w:p w:rsidR="00000000" w:rsidRDefault="00686054">
      <w:pPr>
        <w:ind w:left="360"/>
        <w:jc w:val="both"/>
        <w:rPr>
          <w:rFonts w:ascii="Arial" w:hAnsi="Arial"/>
          <w:sz w:val="22"/>
        </w:rPr>
      </w:pPr>
      <w:r>
        <w:rPr>
          <w:rFonts w:ascii="Arial" w:hAnsi="Arial"/>
          <w:sz w:val="22"/>
        </w:rPr>
        <w:t xml:space="preserve">La valeur de la série en </w:t>
      </w:r>
      <w:r>
        <w:rPr>
          <w:rFonts w:ascii="Arial" w:hAnsi="Arial"/>
          <w:i/>
          <w:sz w:val="22"/>
        </w:rPr>
        <w:t>x=1</w:t>
      </w:r>
      <w:r>
        <w:rPr>
          <w:rFonts w:ascii="Arial" w:hAnsi="Arial"/>
          <w:sz w:val="22"/>
        </w:rPr>
        <w:t xml:space="preserve"> donne la série simple pub</w:t>
      </w:r>
      <w:r>
        <w:rPr>
          <w:rFonts w:ascii="Arial" w:hAnsi="Arial"/>
          <w:sz w:val="22"/>
        </w:rPr>
        <w:t xml:space="preserve">liée par Leibniz </w:t>
      </w:r>
    </w:p>
    <w:p w:rsidR="00000000" w:rsidRDefault="00686054">
      <w:pPr>
        <w:ind w:left="360"/>
        <w:jc w:val="center"/>
        <w:rPr>
          <w:rFonts w:ascii="Arial" w:hAnsi="Arial"/>
          <w:sz w:val="22"/>
        </w:rPr>
      </w:pPr>
      <w:r>
        <w:rPr>
          <w:rFonts w:ascii="Arial" w:hAnsi="Arial"/>
          <w:position w:val="-40"/>
          <w:sz w:val="22"/>
        </w:rPr>
        <w:object w:dxaOrig="1620" w:dyaOrig="960">
          <v:shape id="_x0000_i1039" type="#_x0000_t75" style="width:81pt;height:48pt" o:ole="" fillcolor="window">
            <v:imagedata r:id="rId51" r:pict="rId52" o:title=""/>
          </v:shape>
          <o:OLEObject Type="Embed" ProgID="Equation" ShapeID="_x0000_i1039" DrawAspect="Content" ObjectID="_1642398107" r:id="rId53"/>
        </w:object>
      </w:r>
    </w:p>
    <w:p w:rsidR="00000000" w:rsidRDefault="00686054">
      <w:pPr>
        <w:ind w:left="360"/>
        <w:jc w:val="both"/>
        <w:rPr>
          <w:rFonts w:ascii="Arial" w:hAnsi="Arial"/>
          <w:sz w:val="22"/>
        </w:rPr>
      </w:pPr>
      <w:r>
        <w:rPr>
          <w:rFonts w:ascii="Arial" w:hAnsi="Arial"/>
          <w:sz w:val="22"/>
        </w:rPr>
        <w:t>d'où l'on peut tirer assez facilement (comme du reste depuis la formule de Wallis également) l'expression de Pi sous forme de fraction continue publiée par lord Brounker</w:t>
      </w:r>
    </w:p>
    <w:p w:rsidR="00000000" w:rsidRDefault="00686054">
      <w:pPr>
        <w:ind w:left="360"/>
        <w:jc w:val="center"/>
        <w:rPr>
          <w:rFonts w:ascii="Arial" w:hAnsi="Arial"/>
          <w:sz w:val="22"/>
        </w:rPr>
      </w:pPr>
      <w:r>
        <w:rPr>
          <w:rFonts w:ascii="Arial" w:hAnsi="Arial"/>
          <w:position w:val="-144"/>
          <w:sz w:val="22"/>
        </w:rPr>
        <w:object w:dxaOrig="2280" w:dyaOrig="1840">
          <v:shape id="_x0000_i1040" type="#_x0000_t75" style="width:114pt;height:92.25pt" o:ole="" fillcolor="window">
            <v:imagedata r:id="rId54" r:pict="rId55" o:title=""/>
          </v:shape>
          <o:OLEObject Type="Embed" ProgID="Equation" ShapeID="_x0000_i1040" DrawAspect="Content" ObjectID="_1642398108" r:id="rId56"/>
        </w:object>
      </w:r>
    </w:p>
    <w:p w:rsidR="00000000" w:rsidRDefault="00686054">
      <w:pPr>
        <w:ind w:left="360"/>
        <w:jc w:val="both"/>
        <w:rPr>
          <w:rFonts w:ascii="Arial" w:hAnsi="Arial"/>
          <w:sz w:val="22"/>
        </w:rPr>
      </w:pPr>
      <w:r>
        <w:rPr>
          <w:rFonts w:ascii="Arial" w:hAnsi="Arial"/>
          <w:sz w:val="22"/>
        </w:rPr>
        <w:t>Ces relations expliquent</w:t>
      </w:r>
      <w:r>
        <w:rPr>
          <w:rFonts w:ascii="Arial" w:hAnsi="Arial"/>
          <w:sz w:val="22"/>
        </w:rPr>
        <w:t xml:space="preserve"> la médiocre rapidité de convergence de ces formules.</w:t>
      </w:r>
    </w:p>
    <w:p w:rsidR="00000000" w:rsidRDefault="00686054">
      <w:pPr>
        <w:ind w:left="1080"/>
        <w:jc w:val="both"/>
        <w:rPr>
          <w:rFonts w:ascii="Arial" w:hAnsi="Arial"/>
          <w:sz w:val="22"/>
        </w:rPr>
      </w:pPr>
    </w:p>
    <w:p w:rsidR="00000000" w:rsidRDefault="00686054">
      <w:pPr>
        <w:numPr>
          <w:ilvl w:val="1"/>
          <w:numId w:val="14"/>
        </w:numPr>
        <w:jc w:val="both"/>
        <w:rPr>
          <w:rFonts w:ascii="Arial" w:hAnsi="Arial"/>
          <w:b/>
          <w:sz w:val="22"/>
        </w:rPr>
      </w:pPr>
      <w:r>
        <w:rPr>
          <w:rFonts w:ascii="Arial" w:hAnsi="Arial"/>
          <w:b/>
          <w:sz w:val="22"/>
        </w:rPr>
        <w:t xml:space="preserve">Les séries Eulériennes et l'extension à </w:t>
      </w:r>
      <w:r>
        <w:rPr>
          <w:rFonts w:ascii="Arial" w:hAnsi="Arial"/>
          <w:b/>
          <w:position w:val="-10"/>
          <w:sz w:val="22"/>
        </w:rPr>
        <w:object w:dxaOrig="200" w:dyaOrig="340">
          <v:shape id="_x0000_i1041" type="#_x0000_t75" style="width:9.75pt;height:17.25pt" o:ole="" fillcolor="window">
            <v:imagedata r:id="rId57" r:pict="rId58" o:title=""/>
          </v:shape>
          <o:OLEObject Type="Embed" ProgID="Equation" ShapeID="_x0000_i1041" DrawAspect="Content" ObjectID="_1642398109" r:id="rId59"/>
        </w:object>
      </w:r>
    </w:p>
    <w:p w:rsidR="00000000" w:rsidRDefault="00686054">
      <w:pPr>
        <w:ind w:left="360"/>
        <w:jc w:val="both"/>
        <w:rPr>
          <w:rFonts w:ascii="Arial" w:hAnsi="Arial"/>
          <w:sz w:val="22"/>
        </w:rPr>
      </w:pPr>
      <w:r>
        <w:rPr>
          <w:rFonts w:ascii="Arial" w:hAnsi="Arial"/>
          <w:sz w:val="22"/>
        </w:rPr>
        <w:br/>
        <w:t>Si Euler mérite à lui seul un paragraphe, c'est que son infatigable investigation a fourni de nombreux résultats concernant Pi. Plus génér</w:t>
      </w:r>
      <w:r>
        <w:rPr>
          <w:rFonts w:ascii="Arial" w:hAnsi="Arial"/>
          <w:sz w:val="22"/>
        </w:rPr>
        <w:t>alement, c'est une des premières fois que Pi est pratiquement coupé de son origine géométrique.</w:t>
      </w:r>
      <w:r>
        <w:rPr>
          <w:rFonts w:ascii="Arial" w:hAnsi="Arial"/>
          <w:sz w:val="22"/>
        </w:rPr>
        <w:br/>
        <w:t>Euler excelle dans les généralisations de résultats ou fonctions connues. Par exemple, bien que la convergence ait été établie par Bernoulli, c'est Euler qui dé</w:t>
      </w:r>
      <w:r>
        <w:rPr>
          <w:rFonts w:ascii="Arial" w:hAnsi="Arial"/>
          <w:sz w:val="22"/>
        </w:rPr>
        <w:t xml:space="preserve">couvrira le résultat </w:t>
      </w:r>
    </w:p>
    <w:p w:rsidR="00000000" w:rsidRDefault="00686054">
      <w:pPr>
        <w:ind w:left="360"/>
        <w:jc w:val="center"/>
        <w:rPr>
          <w:rFonts w:ascii="Arial" w:hAnsi="Arial"/>
          <w:sz w:val="22"/>
        </w:rPr>
      </w:pPr>
      <w:r>
        <w:rPr>
          <w:rFonts w:ascii="Arial" w:hAnsi="Arial"/>
          <w:position w:val="-40"/>
          <w:sz w:val="22"/>
        </w:rPr>
        <w:object w:dxaOrig="1360" w:dyaOrig="960">
          <v:shape id="_x0000_i1042" type="#_x0000_t75" style="width:68.25pt;height:48pt" o:ole="" fillcolor="window">
            <v:imagedata r:id="rId60" r:pict="rId61" o:title=""/>
          </v:shape>
          <o:OLEObject Type="Embed" ProgID="Equation" ShapeID="_x0000_i1042" DrawAspect="Content" ObjectID="_1642398110" r:id="rId62"/>
        </w:object>
      </w:r>
    </w:p>
    <w:p w:rsidR="00000000" w:rsidRDefault="00686054">
      <w:pPr>
        <w:ind w:left="360"/>
        <w:jc w:val="both"/>
        <w:rPr>
          <w:rFonts w:ascii="Arial" w:hAnsi="Arial"/>
          <w:sz w:val="22"/>
        </w:rPr>
      </w:pPr>
      <w:r>
        <w:rPr>
          <w:rFonts w:ascii="Arial" w:hAnsi="Arial"/>
          <w:sz w:val="22"/>
        </w:rPr>
        <w:t>en utilisant une astuce assez peu rigoureuse :</w:t>
      </w:r>
    </w:p>
    <w:p w:rsidR="00000000" w:rsidRDefault="00686054">
      <w:pPr>
        <w:ind w:left="360"/>
        <w:jc w:val="both"/>
        <w:rPr>
          <w:rFonts w:ascii="Arial" w:hAnsi="Arial"/>
          <w:sz w:val="22"/>
        </w:rPr>
      </w:pPr>
      <w:r>
        <w:rPr>
          <w:rFonts w:ascii="Arial" w:hAnsi="Arial"/>
          <w:sz w:val="22"/>
        </w:rPr>
        <w:t xml:space="preserve">Se basant sur la théorie des équations algébriques, Euler savait que la somme des inverses des racines de </w:t>
      </w:r>
      <w:r>
        <w:rPr>
          <w:rFonts w:ascii="Arial" w:hAnsi="Arial"/>
          <w:i/>
          <w:sz w:val="22"/>
        </w:rPr>
        <w:t>a</w:t>
      </w:r>
      <w:r>
        <w:rPr>
          <w:rFonts w:ascii="Arial" w:hAnsi="Arial"/>
          <w:i/>
          <w:sz w:val="22"/>
          <w:vertAlign w:val="subscript"/>
        </w:rPr>
        <w:t>n</w:t>
      </w:r>
      <w:r>
        <w:rPr>
          <w:rFonts w:ascii="Arial" w:hAnsi="Arial"/>
          <w:i/>
          <w:sz w:val="22"/>
        </w:rPr>
        <w:t>x</w:t>
      </w:r>
      <w:r>
        <w:rPr>
          <w:rFonts w:ascii="Arial" w:hAnsi="Arial"/>
          <w:i/>
          <w:sz w:val="22"/>
          <w:vertAlign w:val="superscript"/>
        </w:rPr>
        <w:t>n</w:t>
      </w:r>
      <w:r>
        <w:rPr>
          <w:rFonts w:ascii="Arial" w:hAnsi="Arial"/>
          <w:i/>
          <w:sz w:val="22"/>
        </w:rPr>
        <w:t>+a</w:t>
      </w:r>
      <w:r>
        <w:rPr>
          <w:rFonts w:ascii="Arial" w:hAnsi="Arial"/>
          <w:i/>
          <w:sz w:val="22"/>
          <w:vertAlign w:val="subscript"/>
        </w:rPr>
        <w:t>n-1</w:t>
      </w:r>
      <w:r>
        <w:rPr>
          <w:rFonts w:ascii="Arial" w:hAnsi="Arial"/>
          <w:i/>
          <w:sz w:val="22"/>
        </w:rPr>
        <w:t>x</w:t>
      </w:r>
      <w:r>
        <w:rPr>
          <w:rFonts w:ascii="Arial" w:hAnsi="Arial"/>
          <w:i/>
          <w:sz w:val="22"/>
          <w:vertAlign w:val="superscript"/>
        </w:rPr>
        <w:t>n-1</w:t>
      </w:r>
      <w:r>
        <w:rPr>
          <w:rFonts w:ascii="Arial" w:hAnsi="Arial"/>
          <w:i/>
          <w:sz w:val="22"/>
        </w:rPr>
        <w:t>+...+a</w:t>
      </w:r>
      <w:r>
        <w:rPr>
          <w:rFonts w:ascii="Arial" w:hAnsi="Arial"/>
          <w:i/>
          <w:sz w:val="22"/>
          <w:vertAlign w:val="subscript"/>
        </w:rPr>
        <w:t>1</w:t>
      </w:r>
      <w:r>
        <w:rPr>
          <w:rFonts w:ascii="Arial" w:hAnsi="Arial"/>
          <w:i/>
          <w:sz w:val="22"/>
        </w:rPr>
        <w:t>x+1=0</w:t>
      </w:r>
      <w:r>
        <w:rPr>
          <w:rFonts w:ascii="Arial" w:hAnsi="Arial"/>
          <w:sz w:val="22"/>
        </w:rPr>
        <w:t xml:space="preserve"> vaut </w:t>
      </w:r>
      <w:r>
        <w:rPr>
          <w:rFonts w:ascii="Arial" w:hAnsi="Arial"/>
          <w:i/>
          <w:sz w:val="22"/>
        </w:rPr>
        <w:t>-a</w:t>
      </w:r>
      <w:r>
        <w:rPr>
          <w:rFonts w:ascii="Arial" w:hAnsi="Arial"/>
          <w:i/>
          <w:sz w:val="22"/>
          <w:vertAlign w:val="subscript"/>
        </w:rPr>
        <w:t>1</w:t>
      </w:r>
      <w:r>
        <w:rPr>
          <w:rFonts w:ascii="Arial" w:hAnsi="Arial"/>
          <w:sz w:val="22"/>
        </w:rPr>
        <w:t>.</w:t>
      </w:r>
    </w:p>
    <w:p w:rsidR="00000000" w:rsidRDefault="00686054">
      <w:pPr>
        <w:ind w:left="360"/>
        <w:jc w:val="both"/>
        <w:rPr>
          <w:rFonts w:ascii="Arial" w:hAnsi="Arial"/>
          <w:sz w:val="22"/>
        </w:rPr>
      </w:pPr>
      <w:r>
        <w:rPr>
          <w:rFonts w:ascii="Arial" w:hAnsi="Arial"/>
          <w:sz w:val="22"/>
        </w:rPr>
        <w:t>Considérant alors le dé</w:t>
      </w:r>
      <w:r>
        <w:rPr>
          <w:rFonts w:ascii="Arial" w:hAnsi="Arial"/>
          <w:sz w:val="22"/>
        </w:rPr>
        <w:t xml:space="preserve">veloppement de </w:t>
      </w:r>
    </w:p>
    <w:p w:rsidR="00000000" w:rsidRDefault="00686054">
      <w:pPr>
        <w:ind w:left="360"/>
        <w:jc w:val="center"/>
        <w:rPr>
          <w:rFonts w:ascii="Arial" w:hAnsi="Arial"/>
          <w:sz w:val="22"/>
        </w:rPr>
      </w:pPr>
      <w:r>
        <w:rPr>
          <w:rFonts w:ascii="Arial" w:hAnsi="Arial"/>
          <w:position w:val="-28"/>
          <w:sz w:val="22"/>
        </w:rPr>
        <w:object w:dxaOrig="3620" w:dyaOrig="840">
          <v:shape id="_x0000_i1043" type="#_x0000_t75" style="width:180.75pt;height:42pt" o:ole="" fillcolor="window">
            <v:imagedata r:id="rId63" r:pict="rId64" o:title=""/>
          </v:shape>
          <o:OLEObject Type="Embed" ProgID="Equation" ShapeID="_x0000_i1043" DrawAspect="Content" ObjectID="_1642398111" r:id="rId65"/>
        </w:object>
      </w:r>
    </w:p>
    <w:p w:rsidR="00000000" w:rsidRDefault="00686054">
      <w:pPr>
        <w:ind w:left="360"/>
        <w:jc w:val="both"/>
        <w:rPr>
          <w:rFonts w:ascii="Arial" w:hAnsi="Arial"/>
          <w:sz w:val="22"/>
        </w:rPr>
      </w:pPr>
      <w:r>
        <w:rPr>
          <w:rFonts w:ascii="Arial" w:hAnsi="Arial"/>
          <w:sz w:val="22"/>
        </w:rPr>
        <w:t xml:space="preserve">il sait grâce à la périodicité de sinus que le membre de droite s'annule pour </w:t>
      </w:r>
      <w:r>
        <w:rPr>
          <w:rFonts w:ascii="Arial" w:hAnsi="Arial"/>
          <w:i/>
          <w:sz w:val="22"/>
        </w:rPr>
        <w:t>x=π</w:t>
      </w:r>
      <w:r>
        <w:rPr>
          <w:rFonts w:ascii="Arial" w:hAnsi="Arial"/>
          <w:i/>
          <w:sz w:val="22"/>
          <w:vertAlign w:val="superscript"/>
        </w:rPr>
        <w:t>2</w:t>
      </w:r>
      <w:r>
        <w:rPr>
          <w:rFonts w:ascii="Arial" w:hAnsi="Arial"/>
          <w:i/>
          <w:sz w:val="22"/>
        </w:rPr>
        <w:t>, 4π</w:t>
      </w:r>
      <w:r>
        <w:rPr>
          <w:rFonts w:ascii="Arial" w:hAnsi="Arial"/>
          <w:i/>
          <w:sz w:val="22"/>
          <w:vertAlign w:val="superscript"/>
        </w:rPr>
        <w:t>2</w:t>
      </w:r>
      <w:r>
        <w:rPr>
          <w:rFonts w:ascii="Arial" w:hAnsi="Arial"/>
          <w:i/>
          <w:sz w:val="22"/>
        </w:rPr>
        <w:t>, 9π</w:t>
      </w:r>
      <w:r>
        <w:rPr>
          <w:rFonts w:ascii="Arial" w:hAnsi="Arial"/>
          <w:i/>
          <w:sz w:val="22"/>
          <w:vertAlign w:val="superscript"/>
        </w:rPr>
        <w:t>2</w:t>
      </w:r>
      <w:r>
        <w:rPr>
          <w:rFonts w:ascii="Arial" w:hAnsi="Arial"/>
          <w:i/>
          <w:sz w:val="22"/>
        </w:rPr>
        <w:t>, 16π</w:t>
      </w:r>
      <w:r>
        <w:rPr>
          <w:rFonts w:ascii="Arial" w:hAnsi="Arial"/>
          <w:i/>
          <w:sz w:val="22"/>
          <w:vertAlign w:val="superscript"/>
        </w:rPr>
        <w:t>2</w:t>
      </w:r>
      <w:r>
        <w:rPr>
          <w:rFonts w:ascii="Arial" w:hAnsi="Arial"/>
          <w:i/>
          <w:sz w:val="22"/>
        </w:rPr>
        <w:t>...</w:t>
      </w:r>
      <w:r>
        <w:rPr>
          <w:rFonts w:ascii="Arial" w:hAnsi="Arial"/>
          <w:sz w:val="22"/>
        </w:rPr>
        <w:t xml:space="preserve"> Euler se dit alors que la propriété qui est vraie pour un polynôme fini doit l'être pour un polynôme infini et il en</w:t>
      </w:r>
      <w:r>
        <w:rPr>
          <w:rFonts w:ascii="Arial" w:hAnsi="Arial"/>
          <w:sz w:val="22"/>
        </w:rPr>
        <w:t xml:space="preserve"> déduit le résultat.</w:t>
      </w:r>
    </w:p>
    <w:p w:rsidR="00000000" w:rsidRDefault="00686054">
      <w:pPr>
        <w:ind w:left="360"/>
        <w:jc w:val="both"/>
        <w:rPr>
          <w:rFonts w:ascii="Arial" w:hAnsi="Arial"/>
          <w:sz w:val="22"/>
        </w:rPr>
      </w:pPr>
      <w:r>
        <w:rPr>
          <w:rFonts w:ascii="Arial" w:hAnsi="Arial"/>
          <w:sz w:val="22"/>
        </w:rPr>
        <w:t xml:space="preserve">La généralisation pour tout ordre de cette série donne la fameuse formule faisant apparaitre la fonction </w:t>
      </w:r>
      <w:r>
        <w:rPr>
          <w:rFonts w:ascii="Arial" w:hAnsi="Arial"/>
          <w:position w:val="-10"/>
          <w:sz w:val="22"/>
        </w:rPr>
        <w:object w:dxaOrig="200" w:dyaOrig="340">
          <v:shape id="_x0000_i1044" type="#_x0000_t75" style="width:9.75pt;height:17.25pt" o:ole="" fillcolor="window">
            <v:imagedata r:id="rId66" r:pict="rId67" o:title=""/>
          </v:shape>
          <o:OLEObject Type="Embed" ProgID="Equation" ShapeID="_x0000_i1044" DrawAspect="Content" ObjectID="_1642398112" r:id="rId68"/>
        </w:object>
      </w:r>
      <w:r>
        <w:rPr>
          <w:rFonts w:ascii="Arial" w:hAnsi="Arial"/>
          <w:sz w:val="22"/>
        </w:rPr>
        <w:t xml:space="preserve"> pour les entiers pairs :</w:t>
      </w:r>
    </w:p>
    <w:p w:rsidR="00000000" w:rsidRDefault="00686054">
      <w:pPr>
        <w:ind w:left="360"/>
        <w:jc w:val="center"/>
        <w:rPr>
          <w:rFonts w:ascii="Arial" w:hAnsi="Arial"/>
          <w:sz w:val="22"/>
        </w:rPr>
      </w:pPr>
      <w:r>
        <w:rPr>
          <w:rFonts w:ascii="Arial" w:hAnsi="Arial"/>
          <w:position w:val="-40"/>
          <w:sz w:val="22"/>
        </w:rPr>
        <w:object w:dxaOrig="4460" w:dyaOrig="960">
          <v:shape id="_x0000_i1045" type="#_x0000_t75" style="width:222.75pt;height:48pt" o:ole="" fillcolor="window">
            <v:imagedata r:id="rId69" r:pict="rId70" o:title=""/>
          </v:shape>
          <o:OLEObject Type="Embed" ProgID="Equation" ShapeID="_x0000_i1045" DrawAspect="Content" ObjectID="_1642398113" r:id="rId71"/>
        </w:object>
      </w:r>
    </w:p>
    <w:p w:rsidR="00000000" w:rsidRDefault="00686054">
      <w:pPr>
        <w:ind w:left="360"/>
        <w:jc w:val="both"/>
        <w:rPr>
          <w:rFonts w:ascii="Arial" w:hAnsi="Arial"/>
          <w:sz w:val="22"/>
        </w:rPr>
      </w:pPr>
      <w:r>
        <w:rPr>
          <w:rFonts w:ascii="Arial" w:hAnsi="Arial"/>
          <w:sz w:val="22"/>
        </w:rPr>
        <w:t xml:space="preserve">où </w:t>
      </w:r>
      <w:r>
        <w:rPr>
          <w:rFonts w:ascii="Arial" w:hAnsi="Arial"/>
          <w:i/>
          <w:sz w:val="22"/>
        </w:rPr>
        <w:t>Ber</w:t>
      </w:r>
      <w:r>
        <w:rPr>
          <w:rFonts w:ascii="Arial" w:hAnsi="Arial"/>
          <w:i/>
          <w:sz w:val="22"/>
          <w:vertAlign w:val="subscript"/>
        </w:rPr>
        <w:t>2n</w:t>
      </w:r>
      <w:r>
        <w:rPr>
          <w:rFonts w:ascii="Arial" w:hAnsi="Arial"/>
          <w:sz w:val="22"/>
        </w:rPr>
        <w:t xml:space="preserve"> sont les nombres de Bernoulli.</w:t>
      </w:r>
    </w:p>
    <w:p w:rsidR="00000000" w:rsidRDefault="00686054">
      <w:pPr>
        <w:ind w:left="360"/>
        <w:jc w:val="both"/>
        <w:rPr>
          <w:rFonts w:ascii="Arial" w:hAnsi="Arial"/>
          <w:sz w:val="22"/>
        </w:rPr>
      </w:pPr>
      <w:r>
        <w:rPr>
          <w:rFonts w:ascii="Arial" w:hAnsi="Arial"/>
          <w:sz w:val="22"/>
        </w:rPr>
        <w:t>On peut retrouver les</w:t>
      </w:r>
      <w:r>
        <w:rPr>
          <w:rFonts w:ascii="Arial" w:hAnsi="Arial"/>
          <w:sz w:val="22"/>
        </w:rPr>
        <w:t xml:space="preserve"> formules d'Euler par les décompositions de fonctions simples en séries de Fourier pour la plupart d'entre elles.</w:t>
      </w:r>
    </w:p>
    <w:p w:rsidR="00000000" w:rsidRDefault="00686054">
      <w:pPr>
        <w:ind w:left="360"/>
        <w:jc w:val="both"/>
        <w:rPr>
          <w:rFonts w:ascii="Arial" w:hAnsi="Arial"/>
          <w:sz w:val="22"/>
        </w:rPr>
      </w:pPr>
      <w:r>
        <w:rPr>
          <w:rFonts w:ascii="Arial" w:hAnsi="Arial"/>
          <w:sz w:val="22"/>
        </w:rPr>
        <w:t>Un paradoxe intéressant est de constater que le développement de l'analyse, après la découverte des formules de type Machin, ne permettra cepe</w:t>
      </w:r>
      <w:r>
        <w:rPr>
          <w:rFonts w:ascii="Arial" w:hAnsi="Arial"/>
          <w:sz w:val="22"/>
        </w:rPr>
        <w:t>ndant pas de découvrir de formules véritablement rapides jusqu'au XXe siècle. Néanmoins, la compréhension de la place du nombre Pi dans les mathématiques s'en trouvera grandement renforcée.</w:t>
      </w:r>
    </w:p>
    <w:p w:rsidR="00000000" w:rsidRDefault="00686054">
      <w:pPr>
        <w:ind w:left="360"/>
        <w:jc w:val="both"/>
        <w:rPr>
          <w:rFonts w:ascii="Arial" w:hAnsi="Arial"/>
          <w:sz w:val="22"/>
        </w:rPr>
      </w:pPr>
      <w:r>
        <w:rPr>
          <w:rFonts w:ascii="Arial" w:hAnsi="Arial"/>
          <w:sz w:val="22"/>
        </w:rPr>
        <w:t xml:space="preserve">On peut citer par exemple la formule d'Euler </w:t>
      </w:r>
      <w:r>
        <w:rPr>
          <w:rFonts w:ascii="Arial" w:hAnsi="Arial"/>
          <w:i/>
          <w:sz w:val="22"/>
        </w:rPr>
        <w:t>exp(i*π)=-1</w:t>
      </w:r>
      <w:r>
        <w:rPr>
          <w:rFonts w:ascii="Arial" w:hAnsi="Arial"/>
          <w:sz w:val="22"/>
        </w:rPr>
        <w:t xml:space="preserve"> considéré</w:t>
      </w:r>
      <w:r>
        <w:rPr>
          <w:rFonts w:ascii="Arial" w:hAnsi="Arial"/>
          <w:sz w:val="22"/>
        </w:rPr>
        <w:t>e comme extraordinaire à l'époque, et  sans doute assez mal comprise.</w:t>
      </w:r>
    </w:p>
    <w:p w:rsidR="00000000" w:rsidRDefault="00686054">
      <w:pPr>
        <w:ind w:left="360"/>
        <w:jc w:val="both"/>
        <w:rPr>
          <w:rFonts w:ascii="Arial" w:hAnsi="Arial"/>
          <w:sz w:val="22"/>
        </w:rPr>
      </w:pPr>
    </w:p>
    <w:p w:rsidR="00000000" w:rsidRDefault="00686054">
      <w:pPr>
        <w:numPr>
          <w:ilvl w:val="1"/>
          <w:numId w:val="14"/>
        </w:numPr>
        <w:rPr>
          <w:rFonts w:ascii="Arial" w:hAnsi="Arial"/>
          <w:sz w:val="22"/>
        </w:rPr>
      </w:pPr>
      <w:r>
        <w:rPr>
          <w:rFonts w:ascii="Arial" w:hAnsi="Arial"/>
          <w:b/>
          <w:sz w:val="22"/>
        </w:rPr>
        <w:lastRenderedPageBreak/>
        <w:t>Equivalences asymptotiques</w:t>
      </w:r>
    </w:p>
    <w:p w:rsidR="00000000" w:rsidRDefault="00686054">
      <w:pPr>
        <w:ind w:left="360"/>
        <w:rPr>
          <w:rFonts w:ascii="Arial" w:hAnsi="Arial"/>
          <w:b/>
          <w:sz w:val="22"/>
        </w:rPr>
      </w:pPr>
    </w:p>
    <w:p w:rsidR="00000000" w:rsidRDefault="00686054">
      <w:pPr>
        <w:ind w:left="360"/>
        <w:jc w:val="both"/>
        <w:rPr>
          <w:rFonts w:ascii="Arial" w:hAnsi="Arial"/>
          <w:sz w:val="22"/>
        </w:rPr>
      </w:pPr>
      <w:r>
        <w:rPr>
          <w:rFonts w:ascii="Arial" w:hAnsi="Arial"/>
          <w:sz w:val="22"/>
        </w:rPr>
        <w:t>Une autre des apparitions "soudaines" de Pi concerne les équivalences asymptotiques dont la plus célèbre est certainement celle de Stirling (1692-1770), déco</w:t>
      </w:r>
      <w:r>
        <w:rPr>
          <w:rFonts w:ascii="Arial" w:hAnsi="Arial"/>
          <w:sz w:val="22"/>
        </w:rPr>
        <w:t>uverte en fait par Moivre (1667-1754) :</w:t>
      </w:r>
    </w:p>
    <w:p w:rsidR="00000000" w:rsidRDefault="00686054">
      <w:pPr>
        <w:ind w:left="360"/>
        <w:jc w:val="center"/>
        <w:rPr>
          <w:rFonts w:ascii="Arial" w:hAnsi="Arial"/>
          <w:sz w:val="22"/>
        </w:rPr>
      </w:pPr>
      <w:r>
        <w:rPr>
          <w:rFonts w:ascii="Arial" w:hAnsi="Arial"/>
          <w:position w:val="-24"/>
          <w:sz w:val="22"/>
        </w:rPr>
        <w:object w:dxaOrig="2080" w:dyaOrig="560">
          <v:shape id="_x0000_i1046" type="#_x0000_t75" style="width:104.25pt;height:27.75pt" o:ole="" fillcolor="window">
            <v:imagedata r:id="rId72" r:pict="rId73" o:title=""/>
          </v:shape>
          <o:OLEObject Type="Embed" ProgID="Equation" ShapeID="_x0000_i1046" DrawAspect="Content" ObjectID="_1642398114" r:id="rId74"/>
        </w:object>
      </w:r>
    </w:p>
    <w:p w:rsidR="00000000" w:rsidRDefault="00686054">
      <w:pPr>
        <w:ind w:left="426"/>
        <w:jc w:val="both"/>
        <w:rPr>
          <w:rFonts w:ascii="Arial" w:hAnsi="Arial"/>
          <w:sz w:val="22"/>
        </w:rPr>
      </w:pPr>
      <w:r>
        <w:rPr>
          <w:rFonts w:ascii="Arial" w:hAnsi="Arial"/>
          <w:sz w:val="22"/>
        </w:rPr>
        <w:t xml:space="preserve">et qui permet d'isoler Pi. La démonstration peut passer par des méthodes classiques de convergence de suites ou bien plus finement par l'expression générale de la différence entre une intégrale </w:t>
      </w:r>
      <w:r>
        <w:rPr>
          <w:rFonts w:ascii="Arial" w:hAnsi="Arial"/>
          <w:sz w:val="22"/>
        </w:rPr>
        <w:t xml:space="preserve">et une série au moyen de termes comprenant les nombres de Bernoulli, ceci appliqué à la fonction </w:t>
      </w:r>
      <w:r>
        <w:rPr>
          <w:rFonts w:ascii="Arial" w:hAnsi="Arial"/>
          <w:i/>
          <w:sz w:val="22"/>
        </w:rPr>
        <w:t>Ln</w:t>
      </w:r>
      <w:r>
        <w:rPr>
          <w:rFonts w:ascii="Arial" w:hAnsi="Arial"/>
          <w:sz w:val="22"/>
        </w:rPr>
        <w:t>.</w:t>
      </w:r>
    </w:p>
    <w:p w:rsidR="00000000" w:rsidRDefault="00686054">
      <w:pPr>
        <w:ind w:left="426"/>
        <w:jc w:val="both"/>
        <w:rPr>
          <w:rFonts w:ascii="Arial" w:hAnsi="Arial"/>
          <w:sz w:val="22"/>
        </w:rPr>
      </w:pPr>
      <w:r>
        <w:rPr>
          <w:rFonts w:ascii="Arial" w:hAnsi="Arial"/>
          <w:sz w:val="22"/>
        </w:rPr>
        <w:t xml:space="preserve">A noter que la formule de Wallis, qui peut se mettre sous la forme </w:t>
      </w:r>
    </w:p>
    <w:p w:rsidR="00000000" w:rsidRDefault="00686054">
      <w:pPr>
        <w:ind w:left="426"/>
        <w:jc w:val="center"/>
        <w:rPr>
          <w:rFonts w:ascii="Arial" w:hAnsi="Arial"/>
          <w:sz w:val="22"/>
        </w:rPr>
      </w:pPr>
      <w:r>
        <w:rPr>
          <w:rFonts w:ascii="Arial" w:hAnsi="Arial"/>
          <w:position w:val="-32"/>
          <w:sz w:val="22"/>
        </w:rPr>
        <w:object w:dxaOrig="2720" w:dyaOrig="780">
          <v:shape id="_x0000_i1047" type="#_x0000_t75" style="width:135.75pt;height:39pt" o:ole="" fillcolor="window">
            <v:imagedata r:id="rId75" r:pict="rId76" o:title=""/>
          </v:shape>
          <o:OLEObject Type="Embed" ProgID="Equation" ShapeID="_x0000_i1047" DrawAspect="Content" ObjectID="_1642398115" r:id="rId77"/>
        </w:object>
      </w:r>
    </w:p>
    <w:p w:rsidR="00000000" w:rsidRDefault="00686054">
      <w:pPr>
        <w:ind w:left="426"/>
        <w:jc w:val="both"/>
        <w:rPr>
          <w:rFonts w:ascii="Arial" w:hAnsi="Arial"/>
          <w:sz w:val="22"/>
        </w:rPr>
      </w:pPr>
      <w:r>
        <w:rPr>
          <w:rFonts w:ascii="Arial" w:hAnsi="Arial"/>
          <w:sz w:val="22"/>
        </w:rPr>
        <w:t>est immédiate avec le résultat de Moivre/Stirling en faisant le r</w:t>
      </w:r>
      <w:r>
        <w:rPr>
          <w:rFonts w:ascii="Arial" w:hAnsi="Arial"/>
          <w:sz w:val="22"/>
        </w:rPr>
        <w:t xml:space="preserve">apport des équivalences pour </w:t>
      </w:r>
      <w:r>
        <w:rPr>
          <w:rFonts w:ascii="Arial" w:hAnsi="Arial"/>
          <w:i/>
          <w:sz w:val="22"/>
        </w:rPr>
        <w:t>(2n)!</w:t>
      </w:r>
      <w:r>
        <w:rPr>
          <w:rFonts w:ascii="Arial" w:hAnsi="Arial"/>
          <w:sz w:val="22"/>
        </w:rPr>
        <w:t xml:space="preserve"> et </w:t>
      </w:r>
      <w:r>
        <w:rPr>
          <w:rFonts w:ascii="Arial" w:hAnsi="Arial"/>
          <w:i/>
          <w:sz w:val="22"/>
        </w:rPr>
        <w:t>(n!)</w:t>
      </w:r>
      <w:r>
        <w:rPr>
          <w:rFonts w:ascii="Arial" w:hAnsi="Arial"/>
          <w:i/>
          <w:sz w:val="22"/>
          <w:vertAlign w:val="superscript"/>
        </w:rPr>
        <w:t>2</w:t>
      </w:r>
      <w:r>
        <w:rPr>
          <w:rFonts w:ascii="Arial" w:hAnsi="Arial"/>
          <w:sz w:val="22"/>
        </w:rPr>
        <w:t>.</w:t>
      </w:r>
    </w:p>
    <w:p w:rsidR="00000000" w:rsidRDefault="00686054">
      <w:pPr>
        <w:jc w:val="both"/>
        <w:rPr>
          <w:rFonts w:ascii="Arial" w:hAnsi="Arial"/>
          <w:sz w:val="22"/>
        </w:rPr>
      </w:pPr>
    </w:p>
    <w:p w:rsidR="00000000" w:rsidRDefault="00686054">
      <w:pPr>
        <w:numPr>
          <w:ilvl w:val="1"/>
          <w:numId w:val="14"/>
        </w:numPr>
        <w:rPr>
          <w:rFonts w:ascii="Arial" w:hAnsi="Arial"/>
          <w:sz w:val="22"/>
        </w:rPr>
      </w:pPr>
      <w:r>
        <w:rPr>
          <w:rFonts w:ascii="Arial" w:hAnsi="Arial"/>
          <w:b/>
          <w:sz w:val="22"/>
        </w:rPr>
        <w:t>Premiers résultats sur les propriétés de Pi</w:t>
      </w:r>
    </w:p>
    <w:p w:rsidR="00000000" w:rsidRDefault="00686054">
      <w:pPr>
        <w:ind w:left="360"/>
        <w:rPr>
          <w:rFonts w:ascii="Arial" w:hAnsi="Arial"/>
          <w:b/>
          <w:sz w:val="22"/>
        </w:rPr>
      </w:pPr>
    </w:p>
    <w:p w:rsidR="00000000" w:rsidRDefault="00686054">
      <w:pPr>
        <w:ind w:left="360"/>
        <w:jc w:val="both"/>
        <w:rPr>
          <w:rFonts w:ascii="Arial" w:hAnsi="Arial"/>
          <w:sz w:val="22"/>
        </w:rPr>
      </w:pPr>
      <w:r>
        <w:rPr>
          <w:rFonts w:ascii="Arial" w:hAnsi="Arial"/>
          <w:sz w:val="22"/>
        </w:rPr>
        <w:t>Si le XVIIIe siècle fut prolifique en ce qui concerne les formules numérique concernant Pi, le XIXe siècle sera pour Pi, comme dans bien des domaines des mathématiqu</w:t>
      </w:r>
      <w:r>
        <w:rPr>
          <w:rFonts w:ascii="Arial" w:hAnsi="Arial"/>
          <w:sz w:val="22"/>
        </w:rPr>
        <w:t>es, celui des premières questions sur la nature plus profonde des objets utilisés.</w:t>
      </w:r>
    </w:p>
    <w:p w:rsidR="00000000" w:rsidRDefault="00686054">
      <w:pPr>
        <w:ind w:left="360"/>
        <w:jc w:val="both"/>
        <w:rPr>
          <w:rFonts w:ascii="Arial" w:hAnsi="Arial"/>
          <w:sz w:val="22"/>
        </w:rPr>
      </w:pPr>
      <w:r>
        <w:rPr>
          <w:rFonts w:ascii="Arial" w:hAnsi="Arial"/>
          <w:sz w:val="22"/>
        </w:rPr>
        <w:t>Ainsi, la découverte de l'irrationnalité en 1776 par Lambert avait déjà consacré Pi comme un nombre un peu moins simple qu'il n'y parait. Mais c'est surtout la démonstration</w:t>
      </w:r>
      <w:r>
        <w:rPr>
          <w:rFonts w:ascii="Arial" w:hAnsi="Arial"/>
          <w:sz w:val="22"/>
        </w:rPr>
        <w:t xml:space="preserve"> de la transcendance de </w:t>
      </w:r>
      <w:r>
        <w:rPr>
          <w:rFonts w:ascii="Arial" w:hAnsi="Arial"/>
          <w:i/>
          <w:sz w:val="22"/>
        </w:rPr>
        <w:t>e</w:t>
      </w:r>
      <w:r>
        <w:rPr>
          <w:rFonts w:ascii="Arial" w:hAnsi="Arial"/>
          <w:sz w:val="22"/>
        </w:rPr>
        <w:t xml:space="preserve"> en 1873, suivie de celle de Pi en 1882 qui consacrera le début du mystère entourant la véritable nature de Pi. En passant, ce résultat de Lindemann (1852-1939) mettra un terme à l'un des plus vieux problèmes mathématiques datant d</w:t>
      </w:r>
      <w:r>
        <w:rPr>
          <w:rFonts w:ascii="Arial" w:hAnsi="Arial"/>
          <w:sz w:val="22"/>
        </w:rPr>
        <w:t>e l'antiquité en fournissant une réponse négative à la quadrature du cercle.</w:t>
      </w:r>
    </w:p>
    <w:p w:rsidR="00000000" w:rsidRDefault="00686054">
      <w:pPr>
        <w:ind w:left="360"/>
        <w:jc w:val="both"/>
        <w:rPr>
          <w:rFonts w:ascii="Arial" w:hAnsi="Arial"/>
          <w:sz w:val="22"/>
        </w:rPr>
      </w:pPr>
      <w:r>
        <w:rPr>
          <w:rFonts w:ascii="Arial" w:hAnsi="Arial"/>
          <w:sz w:val="22"/>
        </w:rPr>
        <w:t>S'ouvre alors une période moins "médiatique" pour Pi, les mathématiciens étant affairés autour de la nouvelle théorie des ensembles de Cantor et Dedekind, de la théorie des groupe</w:t>
      </w:r>
      <w:r>
        <w:rPr>
          <w:rFonts w:ascii="Arial" w:hAnsi="Arial"/>
          <w:sz w:val="22"/>
        </w:rPr>
        <w:t>s, et plus généralement des 23 problèmes de Hilbert posés en 1900. Le lien avec les intégrales elliptiques, pourtant également à la mode, ne sera réalisé que par un génie venu de l'Inde au début du siècle : Ramanujan</w:t>
      </w:r>
    </w:p>
    <w:p w:rsidR="00000000" w:rsidRDefault="00686054">
      <w:pPr>
        <w:rPr>
          <w:rFonts w:ascii="Arial" w:hAnsi="Arial"/>
          <w:sz w:val="22"/>
        </w:rPr>
      </w:pPr>
    </w:p>
    <w:p w:rsidR="00000000" w:rsidRDefault="00686054">
      <w:pPr>
        <w:rPr>
          <w:rFonts w:ascii="Arial" w:hAnsi="Arial"/>
          <w:sz w:val="22"/>
        </w:rPr>
      </w:pPr>
    </w:p>
    <w:p w:rsidR="00000000" w:rsidRDefault="00686054">
      <w:pPr>
        <w:numPr>
          <w:ilvl w:val="0"/>
          <w:numId w:val="25"/>
        </w:numPr>
        <w:rPr>
          <w:rFonts w:ascii="Arial" w:hAnsi="Arial"/>
          <w:b/>
        </w:rPr>
      </w:pPr>
      <w:r>
        <w:rPr>
          <w:rFonts w:ascii="Arial" w:hAnsi="Arial"/>
          <w:b/>
        </w:rPr>
        <w:t>Trois axes de recherche contemporains</w:t>
      </w:r>
      <w:r>
        <w:rPr>
          <w:rFonts w:ascii="Arial" w:hAnsi="Arial"/>
          <w:b/>
        </w:rPr>
        <w:br/>
      </w:r>
    </w:p>
    <w:p w:rsidR="00000000" w:rsidRDefault="00686054">
      <w:pPr>
        <w:numPr>
          <w:ilvl w:val="1"/>
          <w:numId w:val="25"/>
        </w:numPr>
        <w:rPr>
          <w:rFonts w:ascii="Arial" w:hAnsi="Arial"/>
          <w:b/>
          <w:sz w:val="22"/>
        </w:rPr>
      </w:pPr>
      <w:r>
        <w:rPr>
          <w:rFonts w:ascii="Arial" w:hAnsi="Arial"/>
          <w:b/>
          <w:sz w:val="22"/>
        </w:rPr>
        <w:t>Théorie des équations modulaires</w:t>
      </w:r>
      <w:r>
        <w:rPr>
          <w:rFonts w:ascii="Arial" w:hAnsi="Arial"/>
          <w:b/>
          <w:sz w:val="22"/>
        </w:rPr>
        <w:br/>
      </w:r>
    </w:p>
    <w:p w:rsidR="00000000" w:rsidRDefault="00686054">
      <w:pPr>
        <w:numPr>
          <w:ilvl w:val="2"/>
          <w:numId w:val="25"/>
        </w:numPr>
        <w:rPr>
          <w:rFonts w:ascii="Arial" w:hAnsi="Arial"/>
          <w:b/>
          <w:sz w:val="22"/>
        </w:rPr>
      </w:pPr>
      <w:r>
        <w:rPr>
          <w:rFonts w:ascii="Arial" w:hAnsi="Arial"/>
          <w:b/>
          <w:sz w:val="22"/>
        </w:rPr>
        <w:t>Les algorithmes</w:t>
      </w:r>
    </w:p>
    <w:p w:rsidR="00000000" w:rsidRDefault="00686054">
      <w:pPr>
        <w:ind w:left="360"/>
        <w:jc w:val="both"/>
        <w:rPr>
          <w:rFonts w:ascii="Arial" w:hAnsi="Arial"/>
          <w:sz w:val="22"/>
        </w:rPr>
      </w:pPr>
      <w:r>
        <w:rPr>
          <w:rFonts w:ascii="Arial" w:hAnsi="Arial"/>
          <w:sz w:val="22"/>
        </w:rPr>
        <w:br/>
        <w:t>Srinivasa Ramanujan (1887-1920) est un autodidacte Indien passionné par la constante Pi et qui va mettre son extraordinaire génie intuitif au serv</w:t>
      </w:r>
      <w:r>
        <w:rPr>
          <w:rFonts w:ascii="Arial" w:hAnsi="Arial"/>
          <w:sz w:val="22"/>
        </w:rPr>
        <w:t>ice de la découverte d'algorith</w:t>
      </w:r>
      <w:r>
        <w:rPr>
          <w:rFonts w:ascii="Arial" w:hAnsi="Arial"/>
          <w:sz w:val="22"/>
        </w:rPr>
        <w:t>mes et séries rapides déc</w:t>
      </w:r>
      <w:r>
        <w:rPr>
          <w:rFonts w:ascii="Arial" w:hAnsi="Arial"/>
          <w:sz w:val="22"/>
        </w:rPr>
        <w:t>oulant de la théorie des équations modulaires. En collaboration avec Hardy (1877-1947) qui avait seul su deviner les capacités de Ramanujan, il découvrit de très nombreux résultats en analyse diophantienne. Cependant, sa façon très inhabituelle de réfléchi</w:t>
      </w:r>
      <w:r>
        <w:rPr>
          <w:rFonts w:ascii="Arial" w:hAnsi="Arial"/>
          <w:sz w:val="22"/>
        </w:rPr>
        <w:t>r et d'écrire les mathématiques a fourni plusieurs carnets remplis de notations non standards et d'absences de démonstrations. Le déchiffrement s'est poursuivi tout au long de ce siè</w:t>
      </w:r>
      <w:r>
        <w:rPr>
          <w:rFonts w:ascii="Arial" w:hAnsi="Arial"/>
          <w:sz w:val="22"/>
        </w:rPr>
        <w:t>cle, par Bruce Berndt et les fr</w:t>
      </w:r>
      <w:r>
        <w:rPr>
          <w:rFonts w:ascii="Arial" w:hAnsi="Arial"/>
          <w:sz w:val="22"/>
        </w:rPr>
        <w:t>è</w:t>
      </w:r>
      <w:r>
        <w:rPr>
          <w:rFonts w:ascii="Arial" w:hAnsi="Arial"/>
          <w:sz w:val="22"/>
        </w:rPr>
        <w:t>res Borwein notamment. On peut le considér</w:t>
      </w:r>
      <w:r>
        <w:rPr>
          <w:rFonts w:ascii="Arial" w:hAnsi="Arial"/>
          <w:sz w:val="22"/>
        </w:rPr>
        <w:t>er comme étant à la base de pratiquement tous les algorithmes construits au XXe siècle. Il a fourni notamment par exemple la célèbre série (1914) :</w:t>
      </w:r>
    </w:p>
    <w:p w:rsidR="00000000" w:rsidRDefault="00686054">
      <w:pPr>
        <w:ind w:left="360"/>
        <w:jc w:val="center"/>
        <w:rPr>
          <w:rFonts w:ascii="Arial" w:hAnsi="Arial"/>
          <w:sz w:val="22"/>
        </w:rPr>
      </w:pPr>
      <w:r>
        <w:rPr>
          <w:rFonts w:ascii="Arial" w:hAnsi="Arial"/>
          <w:position w:val="-46"/>
          <w:sz w:val="22"/>
        </w:rPr>
        <w:object w:dxaOrig="4100" w:dyaOrig="1140">
          <v:shape id="_x0000_i1048" type="#_x0000_t75" style="width:204.75pt;height:57pt" o:ole="" fillcolor="window">
            <v:imagedata r:id="rId78" r:pict="rId79" o:title=""/>
          </v:shape>
          <o:OLEObject Type="Embed" ProgID="Equation" ShapeID="_x0000_i1048" DrawAspect="Content" ObjectID="_1642398116" r:id="rId80"/>
        </w:object>
      </w:r>
    </w:p>
    <w:p w:rsidR="00000000" w:rsidRDefault="00686054">
      <w:pPr>
        <w:ind w:left="360"/>
        <w:jc w:val="both"/>
        <w:rPr>
          <w:rFonts w:ascii="Arial" w:hAnsi="Arial"/>
          <w:sz w:val="22"/>
        </w:rPr>
      </w:pPr>
    </w:p>
    <w:p w:rsidR="00000000" w:rsidRDefault="00686054">
      <w:pPr>
        <w:ind w:left="360"/>
        <w:rPr>
          <w:rFonts w:ascii="Arial" w:hAnsi="Arial"/>
          <w:sz w:val="22"/>
        </w:rPr>
      </w:pPr>
      <w:r>
        <w:rPr>
          <w:rFonts w:ascii="Arial" w:hAnsi="Arial"/>
          <w:sz w:val="22"/>
        </w:rPr>
        <w:t>dont la démonstration ne peut guère malheureusement s'expliquer en quelques mots mais</w:t>
      </w:r>
      <w:r>
        <w:rPr>
          <w:rFonts w:ascii="Arial" w:hAnsi="Arial"/>
          <w:sz w:val="22"/>
        </w:rPr>
        <w:t xml:space="preserve"> qui est un cas particulier de la relation générale suivante :</w:t>
      </w:r>
    </w:p>
    <w:p w:rsidR="00000000" w:rsidRDefault="00686054">
      <w:pPr>
        <w:ind w:left="360"/>
        <w:jc w:val="center"/>
        <w:rPr>
          <w:rFonts w:ascii="Arial" w:hAnsi="Arial"/>
          <w:sz w:val="22"/>
        </w:rPr>
      </w:pPr>
      <w:r>
        <w:rPr>
          <w:rFonts w:ascii="Arial" w:hAnsi="Arial"/>
          <w:position w:val="-102"/>
          <w:sz w:val="22"/>
        </w:rPr>
        <w:object w:dxaOrig="6820" w:dyaOrig="2160">
          <v:shape id="_x0000_i1049" type="#_x0000_t75" style="width:341.25pt;height:108pt" o:ole="" fillcolor="window">
            <v:imagedata r:id="rId81" r:pict="rId82" o:title=""/>
          </v:shape>
          <o:OLEObject Type="Embed" ProgID="Equation" ShapeID="_x0000_i1049" DrawAspect="Content" ObjectID="_1642398117" r:id="rId83"/>
        </w:object>
      </w:r>
    </w:p>
    <w:p w:rsidR="00000000" w:rsidRDefault="00686054">
      <w:pPr>
        <w:ind w:left="360"/>
        <w:rPr>
          <w:rFonts w:ascii="Arial" w:hAnsi="Arial"/>
          <w:sz w:val="22"/>
        </w:rPr>
      </w:pPr>
      <w:r>
        <w:rPr>
          <w:rFonts w:ascii="Arial" w:hAnsi="Arial"/>
          <w:sz w:val="22"/>
        </w:rPr>
        <w:t>et les séries de Eisenstein :</w:t>
      </w:r>
    </w:p>
    <w:p w:rsidR="00000000" w:rsidRDefault="00686054">
      <w:pPr>
        <w:ind w:left="360"/>
        <w:jc w:val="center"/>
        <w:rPr>
          <w:rFonts w:ascii="Arial" w:hAnsi="Arial"/>
          <w:sz w:val="22"/>
        </w:rPr>
      </w:pPr>
      <w:r>
        <w:rPr>
          <w:rFonts w:ascii="Arial" w:hAnsi="Arial"/>
          <w:position w:val="-92"/>
          <w:sz w:val="22"/>
        </w:rPr>
        <w:object w:dxaOrig="5240" w:dyaOrig="1960">
          <v:shape id="_x0000_i1050" type="#_x0000_t75" style="width:261.75pt;height:98.25pt" o:ole="" fillcolor="window">
            <v:imagedata r:id="rId84" r:pict="rId85" o:title=""/>
          </v:shape>
          <o:OLEObject Type="Embed" ProgID="Equation" ShapeID="_x0000_i1050" DrawAspect="Content" ObjectID="_1642398118" r:id="rId86"/>
        </w:object>
      </w:r>
    </w:p>
    <w:p w:rsidR="00000000" w:rsidRDefault="00686054">
      <w:pPr>
        <w:rPr>
          <w:rFonts w:ascii="Arial" w:hAnsi="Arial"/>
          <w:sz w:val="22"/>
        </w:rPr>
      </w:pPr>
    </w:p>
    <w:p w:rsidR="00000000" w:rsidRDefault="00686054">
      <w:pPr>
        <w:ind w:left="360"/>
        <w:rPr>
          <w:rFonts w:ascii="Arial" w:hAnsi="Arial"/>
          <w:sz w:val="22"/>
        </w:rPr>
      </w:pPr>
      <w:r>
        <w:rPr>
          <w:rFonts w:ascii="Arial" w:hAnsi="Arial"/>
          <w:sz w:val="22"/>
        </w:rPr>
        <w:t>Reprenant l'idée des équations modulaires</w:t>
      </w:r>
      <w:r>
        <w:rPr>
          <w:rFonts w:ascii="Arial" w:hAnsi="Arial"/>
          <w:sz w:val="22"/>
        </w:rPr>
        <w:t xml:space="preserve"> étudiées par Ramanujan, les frè</w:t>
      </w:r>
      <w:r>
        <w:rPr>
          <w:rFonts w:ascii="Arial" w:hAnsi="Arial"/>
          <w:sz w:val="22"/>
        </w:rPr>
        <w:t>res Borwein ont mis au point une technique pe</w:t>
      </w:r>
      <w:r>
        <w:rPr>
          <w:rFonts w:ascii="Arial" w:hAnsi="Arial"/>
          <w:sz w:val="22"/>
        </w:rPr>
        <w:t>rmettant l'élaboration d'algorithmes très rapides tel (1) :</w:t>
      </w:r>
    </w:p>
    <w:p w:rsidR="00000000" w:rsidRDefault="00686054">
      <w:pPr>
        <w:ind w:left="360"/>
        <w:rPr>
          <w:rFonts w:ascii="Arial" w:hAnsi="Arial"/>
          <w:sz w:val="22"/>
        </w:rPr>
      </w:pPr>
    </w:p>
    <w:p w:rsidR="00000000" w:rsidRDefault="00686054">
      <w:pPr>
        <w:ind w:left="360"/>
        <w:jc w:val="center"/>
        <w:rPr>
          <w:rFonts w:ascii="Arial" w:hAnsi="Arial"/>
          <w:sz w:val="22"/>
        </w:rPr>
      </w:pPr>
      <w:r>
        <w:rPr>
          <w:rFonts w:ascii="Arial" w:hAnsi="Arial"/>
          <w:position w:val="-76"/>
          <w:sz w:val="22"/>
        </w:rPr>
        <w:object w:dxaOrig="7220" w:dyaOrig="1660">
          <v:shape id="_x0000_i1051" type="#_x0000_t75" style="width:360.75pt;height:83.25pt" o:ole="" fillcolor="window">
            <v:imagedata r:id="rId87" r:pict="rId88" o:title=""/>
          </v:shape>
          <o:OLEObject Type="Embed" ProgID="Equation" ShapeID="_x0000_i1051" DrawAspect="Content" ObjectID="_1642398119" r:id="rId89"/>
        </w:object>
      </w:r>
    </w:p>
    <w:p w:rsidR="00000000" w:rsidRDefault="00686054">
      <w:pPr>
        <w:ind w:left="360"/>
        <w:rPr>
          <w:rFonts w:ascii="Arial" w:hAnsi="Arial"/>
          <w:sz w:val="22"/>
        </w:rPr>
      </w:pPr>
      <w:r>
        <w:rPr>
          <w:rFonts w:ascii="Arial" w:hAnsi="Arial"/>
          <w:sz w:val="22"/>
        </w:rPr>
        <w:t>qui repose sur une équation d'ordre 2 et possède une convergence quadratique. Plus généralement, la convergence est n-ique pour un algorithme d'ordre n et les Borwein ont pr</w:t>
      </w:r>
      <w:r>
        <w:rPr>
          <w:rFonts w:ascii="Arial" w:hAnsi="Arial"/>
          <w:sz w:val="22"/>
        </w:rPr>
        <w:t xml:space="preserve">ouvé qu'il existait un algorithme de calcul de </w:t>
      </w:r>
      <w:r>
        <w:rPr>
          <w:rFonts w:ascii="Arial" w:hAnsi="Arial"/>
          <w:i/>
          <w:sz w:val="22"/>
        </w:rPr>
        <w:t>π</w:t>
      </w:r>
      <w:r>
        <w:rPr>
          <w:rFonts w:ascii="Arial" w:hAnsi="Arial"/>
          <w:sz w:val="22"/>
        </w:rPr>
        <w:t xml:space="preserve"> pour chaque ordre.</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Précisons en deux mots le principe :</w:t>
      </w:r>
    </w:p>
    <w:p w:rsidR="00000000" w:rsidRDefault="00686054">
      <w:pPr>
        <w:ind w:left="360"/>
        <w:rPr>
          <w:rFonts w:ascii="Arial" w:hAnsi="Arial"/>
          <w:sz w:val="22"/>
        </w:rPr>
      </w:pPr>
      <w:r>
        <w:rPr>
          <w:rFonts w:ascii="Arial" w:hAnsi="Arial"/>
          <w:sz w:val="22"/>
        </w:rPr>
        <w:t>On introduit la fonction classique Eta de Dedekind :</w:t>
      </w:r>
    </w:p>
    <w:p w:rsidR="00000000" w:rsidRDefault="00686054">
      <w:pPr>
        <w:ind w:left="360"/>
        <w:jc w:val="center"/>
        <w:rPr>
          <w:rFonts w:ascii="Arial" w:hAnsi="Arial"/>
          <w:sz w:val="22"/>
        </w:rPr>
      </w:pPr>
      <w:r>
        <w:rPr>
          <w:rFonts w:ascii="Arial" w:hAnsi="Arial"/>
          <w:position w:val="-40"/>
          <w:sz w:val="22"/>
        </w:rPr>
        <w:object w:dxaOrig="3840" w:dyaOrig="960">
          <v:shape id="_x0000_i1052" type="#_x0000_t75" style="width:192pt;height:48pt" o:ole="" fillcolor="window">
            <v:imagedata r:id="rId90" r:pict="rId91" o:title=""/>
          </v:shape>
          <o:OLEObject Type="Embed" ProgID="Equation" ShapeID="_x0000_i1052" DrawAspect="Content" ObjectID="_1642398120" r:id="rId92"/>
        </w:object>
      </w:r>
    </w:p>
    <w:p w:rsidR="00000000" w:rsidRDefault="00686054">
      <w:pPr>
        <w:ind w:left="360"/>
        <w:rPr>
          <w:rFonts w:ascii="Arial" w:hAnsi="Arial"/>
          <w:sz w:val="22"/>
        </w:rPr>
      </w:pPr>
      <w:r>
        <w:rPr>
          <w:rFonts w:ascii="Arial" w:hAnsi="Arial"/>
          <w:sz w:val="22"/>
        </w:rPr>
        <w:t xml:space="preserve">Cette fonction Eta est intéressante </w:t>
      </w:r>
      <w:r>
        <w:rPr>
          <w:rFonts w:ascii="Arial" w:hAnsi="Arial"/>
          <w:sz w:val="22"/>
        </w:rPr>
        <w:t xml:space="preserve">car elle possède </w:t>
      </w:r>
      <w:r>
        <w:rPr>
          <w:rFonts w:ascii="Arial" w:hAnsi="Arial"/>
          <w:sz w:val="22"/>
        </w:rPr>
        <w:t>de nomb</w:t>
      </w:r>
      <w:r>
        <w:rPr>
          <w:rFonts w:ascii="Arial" w:hAnsi="Arial"/>
          <w:sz w:val="22"/>
        </w:rPr>
        <w:t>reuses propriétés de réécriture ou d'équations fonctionnelles telles que :</w:t>
      </w:r>
    </w:p>
    <w:p w:rsidR="00000000" w:rsidRDefault="00686054">
      <w:pPr>
        <w:ind w:left="360"/>
        <w:jc w:val="center"/>
        <w:rPr>
          <w:rFonts w:ascii="Arial" w:hAnsi="Arial"/>
          <w:sz w:val="22"/>
        </w:rPr>
      </w:pPr>
      <w:r>
        <w:rPr>
          <w:rFonts w:ascii="Arial" w:hAnsi="Arial"/>
          <w:position w:val="-40"/>
          <w:sz w:val="22"/>
        </w:rPr>
        <w:object w:dxaOrig="3760" w:dyaOrig="960">
          <v:shape id="_x0000_i1053" type="#_x0000_t75" style="width:188.25pt;height:48pt" o:ole="" fillcolor="window">
            <v:imagedata r:id="rId93" r:pict="rId94" o:title=""/>
          </v:shape>
          <o:OLEObject Type="Embed" ProgID="Equation" ShapeID="_x0000_i1053" DrawAspect="Content" ObjectID="_1642398121" r:id="rId95"/>
        </w:object>
      </w:r>
      <w:r>
        <w:rPr>
          <w:rFonts w:ascii="Arial" w:hAnsi="Arial"/>
          <w:sz w:val="22"/>
        </w:rPr>
        <w:t xml:space="preserve"> (Euler)</w:t>
      </w:r>
    </w:p>
    <w:p w:rsidR="00000000" w:rsidRDefault="00686054">
      <w:pPr>
        <w:ind w:left="360"/>
        <w:rPr>
          <w:rFonts w:ascii="Arial" w:hAnsi="Arial"/>
          <w:sz w:val="22"/>
        </w:rPr>
      </w:pPr>
      <w:r>
        <w:rPr>
          <w:rFonts w:ascii="Arial" w:hAnsi="Arial"/>
          <w:sz w:val="22"/>
        </w:rPr>
        <w:t>ou encore</w:t>
      </w:r>
    </w:p>
    <w:p w:rsidR="00000000" w:rsidRDefault="00686054">
      <w:pPr>
        <w:ind w:left="360"/>
        <w:jc w:val="center"/>
        <w:rPr>
          <w:rFonts w:ascii="Arial" w:hAnsi="Arial"/>
          <w:sz w:val="22"/>
        </w:rPr>
      </w:pPr>
      <w:r>
        <w:rPr>
          <w:rFonts w:ascii="Arial" w:hAnsi="Arial"/>
          <w:position w:val="-30"/>
          <w:sz w:val="22"/>
        </w:rPr>
        <w:object w:dxaOrig="1820" w:dyaOrig="740">
          <v:shape id="_x0000_i1054" type="#_x0000_t75" style="width:90.75pt;height:36.75pt" o:ole="" fillcolor="window">
            <v:imagedata r:id="rId96" r:pict="rId97" o:title=""/>
          </v:shape>
          <o:OLEObject Type="Embed" ProgID="Equation" ShapeID="_x0000_i1054" DrawAspect="Content" ObjectID="_1642398122" r:id="rId98"/>
        </w:object>
      </w:r>
    </w:p>
    <w:p w:rsidR="00000000" w:rsidRDefault="00686054">
      <w:pPr>
        <w:ind w:left="360"/>
        <w:rPr>
          <w:rFonts w:ascii="Arial" w:hAnsi="Arial"/>
          <w:sz w:val="22"/>
        </w:rPr>
      </w:pPr>
      <w:r>
        <w:rPr>
          <w:rFonts w:ascii="Arial" w:hAnsi="Arial"/>
          <w:sz w:val="22"/>
        </w:rPr>
        <w:t>Ces combinaisons permettent l'étude de fonction</w:t>
      </w:r>
      <w:r>
        <w:rPr>
          <w:rFonts w:ascii="Arial" w:hAnsi="Arial"/>
          <w:sz w:val="22"/>
        </w:rPr>
        <w:t>s</w:t>
      </w:r>
      <w:r>
        <w:rPr>
          <w:rFonts w:ascii="Arial" w:hAnsi="Arial"/>
          <w:sz w:val="22"/>
        </w:rPr>
        <w:t xml:space="preserve"> complexes telles que les fonctions </w:t>
      </w:r>
      <w:r>
        <w:rPr>
          <w:rFonts w:ascii="Arial" w:hAnsi="Arial"/>
          <w:position w:val="-12"/>
          <w:sz w:val="22"/>
        </w:rPr>
        <w:object w:dxaOrig="340" w:dyaOrig="360">
          <v:shape id="_x0000_i1055" type="#_x0000_t75" style="width:17.25pt;height:18pt" o:ole="" fillcolor="window">
            <v:imagedata r:id="rId99" r:pict="rId100" o:title=""/>
          </v:shape>
          <o:OLEObject Type="Embed" ProgID="Equation" ShapeID="_x0000_i1055" DrawAspect="Content" ObjectID="_1642398123" r:id="rId101"/>
        </w:object>
      </w:r>
      <w:r>
        <w:rPr>
          <w:rFonts w:ascii="Arial" w:hAnsi="Arial"/>
          <w:sz w:val="22"/>
        </w:rPr>
        <w:t xml:space="preserve"> des Borwein dé</w:t>
      </w:r>
      <w:r>
        <w:rPr>
          <w:rFonts w:ascii="Arial" w:hAnsi="Arial"/>
          <w:sz w:val="22"/>
        </w:rPr>
        <w:t>finies par :</w:t>
      </w:r>
    </w:p>
    <w:p w:rsidR="00000000" w:rsidRDefault="00686054">
      <w:pPr>
        <w:ind w:left="360"/>
        <w:rPr>
          <w:rFonts w:ascii="Arial" w:hAnsi="Arial"/>
          <w:sz w:val="22"/>
        </w:rPr>
      </w:pPr>
    </w:p>
    <w:p w:rsidR="00000000" w:rsidRDefault="00686054">
      <w:pPr>
        <w:ind w:left="360"/>
        <w:jc w:val="center"/>
        <w:rPr>
          <w:rFonts w:ascii="Arial" w:hAnsi="Arial"/>
          <w:sz w:val="22"/>
        </w:rPr>
      </w:pPr>
      <w:r>
        <w:rPr>
          <w:rFonts w:ascii="Arial" w:hAnsi="Arial"/>
          <w:position w:val="-132"/>
          <w:sz w:val="22"/>
        </w:rPr>
        <w:object w:dxaOrig="7520" w:dyaOrig="2760">
          <v:shape id="_x0000_i1056" type="#_x0000_t75" style="width:375.75pt;height:138pt" o:ole="" fillcolor="window">
            <v:imagedata r:id="rId102" r:pict="rId103" o:title=""/>
          </v:shape>
          <o:OLEObject Type="Embed" ProgID="Equation" ShapeID="_x0000_i1056" DrawAspect="Content" ObjectID="_1642398124" r:id="rId104"/>
        </w:objec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Cette définition est très lourde mais les propriétés successives de la fonction Eta vont permettre le plus souvent de simplifier cette expression, car les relations entre les fonctions B et C donnent souvent des formule</w:t>
      </w:r>
      <w:r>
        <w:rPr>
          <w:rFonts w:ascii="Arial" w:hAnsi="Arial"/>
          <w:sz w:val="22"/>
        </w:rPr>
        <w:t>s très simples, de fractions et de racines d'entiers.</w:t>
      </w:r>
    </w:p>
    <w:p w:rsidR="00000000" w:rsidRDefault="00686054">
      <w:pPr>
        <w:ind w:left="360"/>
        <w:rPr>
          <w:rFonts w:ascii="Arial" w:hAnsi="Arial"/>
          <w:sz w:val="22"/>
        </w:rPr>
      </w:pPr>
      <w:r>
        <w:rPr>
          <w:rFonts w:ascii="Arial" w:hAnsi="Arial"/>
          <w:sz w:val="22"/>
        </w:rPr>
        <w:t xml:space="preserve">D'autre part, on peut vérifier assez rapidement que lorsque </w:t>
      </w:r>
      <w:r>
        <w:rPr>
          <w:rFonts w:ascii="Arial" w:hAnsi="Arial"/>
          <w:i/>
          <w:sz w:val="22"/>
        </w:rPr>
        <w:t>r</w:t>
      </w:r>
      <w:r>
        <w:rPr>
          <w:rFonts w:ascii="Arial" w:hAnsi="Arial"/>
          <w:sz w:val="22"/>
        </w:rPr>
        <w:t xml:space="preserve"> tend vers l'infini et </w:t>
      </w:r>
      <w:r>
        <w:rPr>
          <w:rFonts w:ascii="Arial" w:hAnsi="Arial"/>
          <w:i/>
          <w:sz w:val="22"/>
        </w:rPr>
        <w:t>q</w:t>
      </w:r>
      <w:r>
        <w:rPr>
          <w:rFonts w:ascii="Arial" w:hAnsi="Arial"/>
          <w:sz w:val="22"/>
        </w:rPr>
        <w:t xml:space="preserve"> tend vers </w:t>
      </w:r>
      <w:r>
        <w:rPr>
          <w:rFonts w:ascii="Arial" w:hAnsi="Arial"/>
          <w:i/>
          <w:sz w:val="22"/>
        </w:rPr>
        <w:t>0</w:t>
      </w:r>
      <w:r>
        <w:rPr>
          <w:rFonts w:ascii="Arial" w:hAnsi="Arial"/>
          <w:sz w:val="22"/>
        </w:rPr>
        <w:t xml:space="preserve">, on a </w:t>
      </w:r>
      <w:r>
        <w:rPr>
          <w:rFonts w:ascii="Arial" w:hAnsi="Arial"/>
          <w:position w:val="-24"/>
          <w:sz w:val="22"/>
        </w:rPr>
        <w:object w:dxaOrig="1580" w:dyaOrig="640">
          <v:shape id="_x0000_i1057" type="#_x0000_t75" style="width:78.75pt;height:32.25pt" o:ole="" fillcolor="window">
            <v:imagedata r:id="rId105" r:pict="rId106" o:title=""/>
          </v:shape>
          <o:OLEObject Type="Embed" ProgID="Equation" ShapeID="_x0000_i1057" DrawAspect="Content" ObjectID="_1642398125" r:id="rId107"/>
        </w:object>
      </w:r>
    </w:p>
    <w:p w:rsidR="00000000" w:rsidRDefault="00686054">
      <w:pPr>
        <w:ind w:left="360"/>
        <w:rPr>
          <w:rFonts w:ascii="Arial" w:hAnsi="Arial"/>
          <w:sz w:val="22"/>
        </w:rPr>
      </w:pPr>
      <w:r>
        <w:rPr>
          <w:rFonts w:ascii="Arial" w:hAnsi="Arial"/>
          <w:sz w:val="22"/>
        </w:rPr>
        <w:t>Comme dans  la méthode d'Archimède, et plus généralement dans les algorithme</w:t>
      </w:r>
      <w:r>
        <w:rPr>
          <w:rFonts w:ascii="Arial" w:hAnsi="Arial"/>
          <w:sz w:val="22"/>
        </w:rPr>
        <w:t xml:space="preserve">s basés sur des itérations de fonctions dépendant d'une constante, ici </w:t>
      </w:r>
      <w:r>
        <w:rPr>
          <w:rFonts w:ascii="Arial" w:hAnsi="Arial"/>
          <w:i/>
          <w:sz w:val="22"/>
        </w:rPr>
        <w:t>π</w:t>
      </w:r>
      <w:r>
        <w:rPr>
          <w:rFonts w:ascii="Arial" w:hAnsi="Arial"/>
          <w:sz w:val="22"/>
        </w:rPr>
        <w:t xml:space="preserve">, le principe est maintenant de trouver une valeur de </w:t>
      </w:r>
      <w:r>
        <w:rPr>
          <w:rFonts w:ascii="Arial" w:hAnsi="Arial"/>
          <w:position w:val="-12"/>
          <w:sz w:val="22"/>
        </w:rPr>
        <w:object w:dxaOrig="340" w:dyaOrig="360">
          <v:shape id="_x0000_i1058" type="#_x0000_t75" style="width:17.25pt;height:18pt" o:ole="" fillcolor="window">
            <v:imagedata r:id="rId108" r:pict="rId109" o:title=""/>
          </v:shape>
          <o:OLEObject Type="Embed" ProgID="Equation" ShapeID="_x0000_i1058" DrawAspect="Content" ObjectID="_1642398126" r:id="rId110"/>
        </w:object>
      </w:r>
      <w:r>
        <w:rPr>
          <w:rFonts w:ascii="Arial" w:hAnsi="Arial"/>
          <w:sz w:val="22"/>
        </w:rPr>
        <w:t xml:space="preserve"> indépendante de </w:t>
      </w:r>
      <w:r>
        <w:rPr>
          <w:rFonts w:ascii="Arial" w:hAnsi="Arial"/>
          <w:i/>
          <w:sz w:val="22"/>
        </w:rPr>
        <w:t>π</w:t>
      </w:r>
      <w:r>
        <w:rPr>
          <w:rFonts w:ascii="Arial" w:hAnsi="Arial"/>
          <w:sz w:val="22"/>
        </w:rPr>
        <w:t xml:space="preserve"> et une relation de récurrence. Ces deux problèmes seront résolus au bout de plusieurs pages d'équations fonctionnelles sur la fonction Eta et les séries d'Eisens</w:t>
      </w:r>
      <w:r>
        <w:rPr>
          <w:rFonts w:ascii="Arial" w:hAnsi="Arial"/>
          <w:sz w:val="22"/>
        </w:rPr>
        <w:t>tein par :</w:t>
      </w:r>
    </w:p>
    <w:p w:rsidR="00000000" w:rsidRDefault="00686054">
      <w:pPr>
        <w:ind w:left="360"/>
        <w:rPr>
          <w:rFonts w:ascii="Arial" w:hAnsi="Arial"/>
          <w:sz w:val="22"/>
        </w:rPr>
      </w:pPr>
    </w:p>
    <w:p w:rsidR="00000000" w:rsidRDefault="00686054">
      <w:pPr>
        <w:ind w:left="360"/>
        <w:jc w:val="center"/>
        <w:rPr>
          <w:rFonts w:ascii="Arial" w:hAnsi="Arial"/>
          <w:sz w:val="22"/>
        </w:rPr>
      </w:pPr>
      <w:r>
        <w:rPr>
          <w:rFonts w:ascii="Arial" w:hAnsi="Arial"/>
          <w:position w:val="-36"/>
          <w:sz w:val="22"/>
        </w:rPr>
        <w:object w:dxaOrig="3020" w:dyaOrig="840">
          <v:shape id="_x0000_i1059" type="#_x0000_t75" style="width:150.75pt;height:42pt" o:ole="" fillcolor="window">
            <v:imagedata r:id="rId111" r:pict="rId112" o:title=""/>
          </v:shape>
          <o:OLEObject Type="Embed" ProgID="Equation" ShapeID="_x0000_i1059" DrawAspect="Content" ObjectID="_1642398127" r:id="rId113"/>
        </w:object>
      </w:r>
    </w:p>
    <w:p w:rsidR="00000000" w:rsidRDefault="00686054">
      <w:pPr>
        <w:ind w:left="360"/>
        <w:rPr>
          <w:rFonts w:ascii="Arial" w:hAnsi="Arial"/>
          <w:sz w:val="22"/>
        </w:rPr>
      </w:pPr>
      <w:r>
        <w:rPr>
          <w:rFonts w:ascii="Arial" w:hAnsi="Arial"/>
          <w:sz w:val="22"/>
        </w:rPr>
        <w:t xml:space="preserve">ce qui fournit </w:t>
      </w:r>
      <w:r>
        <w:rPr>
          <w:rFonts w:ascii="Arial" w:hAnsi="Arial"/>
          <w:position w:val="-30"/>
          <w:sz w:val="22"/>
        </w:rPr>
        <w:object w:dxaOrig="1200" w:dyaOrig="720">
          <v:shape id="_x0000_i1060" type="#_x0000_t75" style="width:60pt;height:36pt" o:ole="" fillcolor="window">
            <v:imagedata r:id="rId114" r:pict="rId115" o:title=""/>
          </v:shape>
          <o:OLEObject Type="Embed" ProgID="Equation" ShapeID="_x0000_i1060" DrawAspect="Content" ObjectID="_1642398128" r:id="rId116"/>
        </w:object>
      </w:r>
      <w:r>
        <w:rPr>
          <w:rFonts w:ascii="Arial" w:hAnsi="Arial"/>
          <w:sz w:val="22"/>
        </w:rPr>
        <w:t>, et surtout :</w:t>
      </w:r>
    </w:p>
    <w:p w:rsidR="00000000" w:rsidRDefault="00686054">
      <w:pPr>
        <w:ind w:left="360"/>
        <w:jc w:val="center"/>
        <w:rPr>
          <w:rFonts w:ascii="Arial" w:hAnsi="Arial"/>
          <w:sz w:val="22"/>
        </w:rPr>
      </w:pPr>
      <w:r>
        <w:rPr>
          <w:rFonts w:ascii="Arial" w:hAnsi="Arial"/>
          <w:position w:val="-38"/>
          <w:sz w:val="22"/>
        </w:rPr>
        <w:object w:dxaOrig="7080" w:dyaOrig="840">
          <v:shape id="_x0000_i1061" type="#_x0000_t75" style="width:354pt;height:42pt" o:ole="" fillcolor="window">
            <v:imagedata r:id="rId117" r:pict="rId118" o:title=""/>
          </v:shape>
          <o:OLEObject Type="Embed" ProgID="Equation" ShapeID="_x0000_i1061" DrawAspect="Content" ObjectID="_1642398129" r:id="rId119"/>
        </w:object>
      </w:r>
    </w:p>
    <w:p w:rsidR="00000000" w:rsidRDefault="00686054">
      <w:pPr>
        <w:ind w:left="360"/>
        <w:rPr>
          <w:rFonts w:ascii="Arial" w:hAnsi="Arial"/>
          <w:sz w:val="22"/>
        </w:rPr>
      </w:pPr>
      <w:r>
        <w:rPr>
          <w:rFonts w:ascii="Arial" w:hAnsi="Arial"/>
          <w:sz w:val="22"/>
        </w:rPr>
        <w:t xml:space="preserve">La quadraticité de la convergence provient du fait que la relation est une équation en </w:t>
      </w:r>
      <w:r>
        <w:rPr>
          <w:rFonts w:ascii="Arial" w:hAnsi="Arial"/>
          <w:i/>
          <w:sz w:val="22"/>
        </w:rPr>
        <w:t>p</w:t>
      </w:r>
      <w:r>
        <w:rPr>
          <w:rFonts w:ascii="Arial" w:hAnsi="Arial"/>
          <w:i/>
          <w:sz w:val="22"/>
          <w:vertAlign w:val="superscript"/>
        </w:rPr>
        <w:t>2</w:t>
      </w:r>
      <w:r>
        <w:rPr>
          <w:rFonts w:ascii="Arial" w:hAnsi="Arial"/>
          <w:sz w:val="22"/>
        </w:rPr>
        <w:t xml:space="preserve"> fonction d'une équation en </w:t>
      </w:r>
      <w:r>
        <w:rPr>
          <w:rFonts w:ascii="Arial" w:hAnsi="Arial"/>
          <w:i/>
          <w:sz w:val="22"/>
        </w:rPr>
        <w:t>p</w:t>
      </w:r>
      <w:r>
        <w:rPr>
          <w:rFonts w:ascii="Arial" w:hAnsi="Arial"/>
          <w:sz w:val="22"/>
        </w:rPr>
        <w:t xml:space="preserve">. Cela permettra de poser plus </w:t>
      </w:r>
      <w:r>
        <w:rPr>
          <w:rFonts w:ascii="Arial" w:hAnsi="Arial"/>
          <w:sz w:val="22"/>
        </w:rPr>
        <w:t xml:space="preserve">tard </w:t>
      </w:r>
      <w:r>
        <w:rPr>
          <w:rFonts w:ascii="Arial" w:hAnsi="Arial"/>
          <w:i/>
          <w:sz w:val="22"/>
        </w:rPr>
        <w:t>p=4</w:t>
      </w:r>
      <w:r>
        <w:rPr>
          <w:rFonts w:ascii="Arial" w:hAnsi="Arial"/>
          <w:i/>
          <w:sz w:val="22"/>
          <w:vertAlign w:val="superscript"/>
        </w:rPr>
        <w:t>n</w:t>
      </w:r>
      <w:r>
        <w:rPr>
          <w:rFonts w:ascii="Arial" w:hAnsi="Arial"/>
          <w:sz w:val="22"/>
        </w:rPr>
        <w:t xml:space="preserve"> par exemple pour l'algorithme.</w:t>
      </w:r>
    </w:p>
    <w:p w:rsidR="00000000" w:rsidRDefault="00686054">
      <w:pPr>
        <w:ind w:left="360"/>
        <w:rPr>
          <w:rFonts w:ascii="Arial" w:hAnsi="Arial"/>
          <w:sz w:val="22"/>
        </w:rPr>
      </w:pPr>
      <w:r>
        <w:rPr>
          <w:rFonts w:ascii="Arial" w:hAnsi="Arial"/>
          <w:sz w:val="22"/>
        </w:rPr>
        <w:t xml:space="preserve">Le terme en </w:t>
      </w:r>
      <w:r>
        <w:rPr>
          <w:rFonts w:ascii="Arial" w:hAnsi="Arial"/>
          <w:i/>
          <w:sz w:val="22"/>
        </w:rPr>
        <w:t>m</w:t>
      </w:r>
      <w:r>
        <w:rPr>
          <w:rFonts w:ascii="Arial" w:hAnsi="Arial"/>
          <w:i/>
          <w:sz w:val="22"/>
          <w:vertAlign w:val="subscript"/>
        </w:rPr>
        <w:t>p,p</w:t>
      </w:r>
      <w:r>
        <w:rPr>
          <w:rFonts w:ascii="Arial" w:hAnsi="Arial"/>
          <w:sz w:val="22"/>
        </w:rPr>
        <w:t xml:space="preserve"> est encore gênant, il faudrait pourvoir le calculer ou trouver un algorithme permettant son évaluation.</w:t>
      </w:r>
    </w:p>
    <w:p w:rsidR="00000000" w:rsidRDefault="00686054">
      <w:pPr>
        <w:ind w:left="360"/>
        <w:rPr>
          <w:rFonts w:ascii="Arial" w:hAnsi="Arial"/>
          <w:sz w:val="22"/>
        </w:rPr>
      </w:pPr>
      <w:r>
        <w:rPr>
          <w:rFonts w:ascii="Arial" w:hAnsi="Arial"/>
          <w:sz w:val="22"/>
        </w:rPr>
        <w:t>C'est maintenant qu'interviennent les fameuses équations modulaires. Pour comprendre rapidemen</w:t>
      </w:r>
      <w:r>
        <w:rPr>
          <w:rFonts w:ascii="Arial" w:hAnsi="Arial"/>
          <w:sz w:val="22"/>
        </w:rPr>
        <w:t>t ce qu'est une équation modulaire, on introduit les Thêta fonctions de Jacobi :</w:t>
      </w:r>
    </w:p>
    <w:p w:rsidR="00000000" w:rsidRDefault="00686054">
      <w:pPr>
        <w:ind w:left="360"/>
        <w:jc w:val="center"/>
        <w:rPr>
          <w:rFonts w:ascii="Arial" w:hAnsi="Arial"/>
          <w:sz w:val="22"/>
        </w:rPr>
      </w:pPr>
      <w:r>
        <w:rPr>
          <w:rFonts w:ascii="Arial" w:hAnsi="Arial"/>
          <w:position w:val="-40"/>
          <w:sz w:val="22"/>
        </w:rPr>
        <w:object w:dxaOrig="6480" w:dyaOrig="1120">
          <v:shape id="_x0000_i1062" type="#_x0000_t75" style="width:324pt;height:56.25pt" o:ole="" fillcolor="window">
            <v:imagedata r:id="rId120" r:pict="rId121" o:title=""/>
          </v:shape>
          <o:OLEObject Type="Embed" ProgID="Equation" ShapeID="_x0000_i1062" DrawAspect="Content" ObjectID="_1642398130" r:id="rId122"/>
        </w:object>
      </w:r>
    </w:p>
    <w:p w:rsidR="00000000" w:rsidRDefault="00686054">
      <w:pPr>
        <w:ind w:left="360"/>
        <w:rPr>
          <w:rFonts w:ascii="Arial" w:hAnsi="Arial"/>
          <w:sz w:val="22"/>
        </w:rPr>
      </w:pPr>
      <w:r>
        <w:rPr>
          <w:rFonts w:ascii="Arial" w:hAnsi="Arial"/>
          <w:sz w:val="22"/>
        </w:rPr>
        <w:t>de valeurs respectives 0, 1, 1 en 0, et qui possèdent des propriétés particulières de combinaisons sous forme d'équations fonctionnelles les reliant, ell</w:t>
      </w:r>
      <w:r>
        <w:rPr>
          <w:rFonts w:ascii="Arial" w:hAnsi="Arial"/>
          <w:sz w:val="22"/>
        </w:rPr>
        <w:t xml:space="preserve">es et les puissances de </w:t>
      </w:r>
      <w:r>
        <w:rPr>
          <w:rFonts w:ascii="Arial" w:hAnsi="Arial"/>
          <w:i/>
          <w:sz w:val="22"/>
        </w:rPr>
        <w:t>q</w:t>
      </w:r>
      <w:r>
        <w:rPr>
          <w:rFonts w:ascii="Arial" w:hAnsi="Arial"/>
          <w:sz w:val="22"/>
        </w:rPr>
        <w:t>. Par exemple, une équation modulaire célèbre de degré 7 est :</w:t>
      </w:r>
    </w:p>
    <w:p w:rsidR="00000000" w:rsidRDefault="00686054">
      <w:pPr>
        <w:ind w:left="360"/>
        <w:rPr>
          <w:rFonts w:ascii="Arial" w:hAnsi="Arial"/>
          <w:sz w:val="22"/>
        </w:rPr>
      </w:pPr>
    </w:p>
    <w:p w:rsidR="00000000" w:rsidRDefault="00686054">
      <w:pPr>
        <w:ind w:left="360"/>
        <w:jc w:val="center"/>
        <w:rPr>
          <w:rFonts w:ascii="Arial" w:hAnsi="Arial"/>
          <w:sz w:val="22"/>
        </w:rPr>
      </w:pPr>
      <w:r>
        <w:rPr>
          <w:rFonts w:ascii="Arial" w:hAnsi="Arial"/>
          <w:position w:val="-10"/>
          <w:sz w:val="22"/>
        </w:rPr>
        <w:object w:dxaOrig="4940" w:dyaOrig="460">
          <v:shape id="_x0000_i1063" type="#_x0000_t75" style="width:246.75pt;height:23.25pt" o:ole="" fillcolor="window">
            <v:imagedata r:id="rId123" r:pict="rId124" o:title=""/>
          </v:shape>
          <o:OLEObject Type="Embed" ProgID="Equation" ShapeID="_x0000_i1063" DrawAspect="Content" ObjectID="_1642398131" r:id="rId125"/>
        </w:object>
      </w:r>
      <w:r>
        <w:rPr>
          <w:rFonts w:ascii="Arial" w:hAnsi="Arial"/>
          <w:sz w:val="22"/>
        </w:rPr>
        <w:t xml:space="preserve">  ([2] p112)</w:t>
      </w:r>
    </w:p>
    <w:p w:rsidR="00000000" w:rsidRDefault="00686054">
      <w:pPr>
        <w:ind w:left="360"/>
        <w:jc w:val="center"/>
        <w:rPr>
          <w:rFonts w:ascii="Arial" w:hAnsi="Arial"/>
          <w:sz w:val="22"/>
        </w:rPr>
      </w:pPr>
    </w:p>
    <w:p w:rsidR="00000000" w:rsidRDefault="00686054">
      <w:pPr>
        <w:ind w:left="360"/>
        <w:rPr>
          <w:rFonts w:ascii="Arial" w:hAnsi="Arial"/>
          <w:sz w:val="22"/>
        </w:rPr>
      </w:pPr>
      <w:r>
        <w:rPr>
          <w:rFonts w:ascii="Arial" w:hAnsi="Arial"/>
          <w:sz w:val="22"/>
        </w:rPr>
        <w:t xml:space="preserve">Ici, on s'intéresse à un algorithme d'ordre 2, c'est à dire que l'on va considérer maintenant </w:t>
      </w:r>
      <w:r>
        <w:rPr>
          <w:rFonts w:ascii="Arial" w:hAnsi="Arial"/>
          <w:i/>
          <w:sz w:val="22"/>
        </w:rPr>
        <w:t>p=2</w:t>
      </w:r>
      <w:r>
        <w:rPr>
          <w:rFonts w:ascii="Arial" w:hAnsi="Arial"/>
          <w:sz w:val="22"/>
        </w:rPr>
        <w:t xml:space="preserve"> soit</w:t>
      </w:r>
      <w:r>
        <w:rPr>
          <w:rFonts w:ascii="Arial" w:hAnsi="Arial"/>
          <w:position w:val="-8"/>
          <w:sz w:val="22"/>
        </w:rPr>
        <w:object w:dxaOrig="1180" w:dyaOrig="680">
          <v:shape id="_x0000_i1064" type="#_x0000_t75" style="width:59.25pt;height:33.75pt" o:ole="" fillcolor="window">
            <v:imagedata r:id="rId126" r:pict="rId127" o:title=""/>
          </v:shape>
          <o:OLEObject Type="Embed" ProgID="Equation" ShapeID="_x0000_i1064" DrawAspect="Content" ObjectID="_1642398132" r:id="rId128"/>
        </w:object>
      </w:r>
      <w:r>
        <w:rPr>
          <w:rFonts w:ascii="Arial" w:hAnsi="Arial"/>
          <w:sz w:val="22"/>
        </w:rPr>
        <w:t>. On introd</w:t>
      </w:r>
      <w:r>
        <w:rPr>
          <w:rFonts w:ascii="Arial" w:hAnsi="Arial"/>
          <w:sz w:val="22"/>
        </w:rPr>
        <w:t>uit</w:t>
      </w:r>
    </w:p>
    <w:p w:rsidR="00000000" w:rsidRDefault="00686054">
      <w:pPr>
        <w:ind w:left="360"/>
        <w:rPr>
          <w:rFonts w:ascii="Arial" w:hAnsi="Arial"/>
          <w:sz w:val="22"/>
        </w:rPr>
      </w:pPr>
    </w:p>
    <w:p w:rsidR="00000000" w:rsidRDefault="00686054">
      <w:pPr>
        <w:ind w:left="360"/>
        <w:rPr>
          <w:rFonts w:ascii="Geneva" w:hAnsi="Geneva"/>
          <w:color w:val="FF0000"/>
        </w:rPr>
      </w:pPr>
      <w:r>
        <w:rPr>
          <w:rFonts w:ascii="Geneva" w:hAnsi="Geneva"/>
          <w:color w:val="FF0000"/>
          <w:position w:val="-50"/>
        </w:rPr>
        <w:object w:dxaOrig="5880" w:dyaOrig="1120">
          <v:shape id="_x0000_i1065" type="#_x0000_t75" style="width:294pt;height:56.25pt" o:ole="" fillcolor="window">
            <v:imagedata r:id="rId129" r:pict="rId130" o:title=""/>
          </v:shape>
          <o:OLEObject Type="Embed" ProgID="Equation" ShapeID="_x0000_i1065" DrawAspect="Content" ObjectID="_1642398133" r:id="rId131"/>
        </w:object>
      </w:r>
    </w:p>
    <w:p w:rsidR="00000000" w:rsidRDefault="00686054">
      <w:pPr>
        <w:ind w:left="360"/>
        <w:rPr>
          <w:rFonts w:ascii="Geneva" w:hAnsi="Geneva"/>
          <w:color w:val="FF0000"/>
        </w:rPr>
      </w:pPr>
    </w:p>
    <w:p w:rsidR="00000000" w:rsidRDefault="00686054">
      <w:pPr>
        <w:ind w:left="360"/>
        <w:rPr>
          <w:rFonts w:ascii="Arial" w:hAnsi="Arial"/>
          <w:sz w:val="22"/>
        </w:rPr>
      </w:pPr>
      <w:r>
        <w:rPr>
          <w:rFonts w:ascii="Arial" w:hAnsi="Arial"/>
          <w:sz w:val="22"/>
        </w:rPr>
        <w:t>On arrive à montrer toujours grâce aux liens entre la fonction Eta et les Thêta fonctions que</w:t>
      </w:r>
    </w:p>
    <w:p w:rsidR="00000000" w:rsidRDefault="00686054">
      <w:pPr>
        <w:ind w:left="360"/>
        <w:rPr>
          <w:rFonts w:ascii="Arial" w:hAnsi="Arial"/>
          <w:sz w:val="22"/>
        </w:rPr>
      </w:pPr>
      <w:r>
        <w:rPr>
          <w:rFonts w:ascii="Geneva" w:hAnsi="Geneva"/>
          <w:color w:val="000000"/>
          <w:position w:val="-10"/>
        </w:rPr>
        <w:object w:dxaOrig="2100" w:dyaOrig="420">
          <v:shape id="_x0000_i1066" type="#_x0000_t75" style="width:105pt;height:21pt" o:ole="" fillcolor="window">
            <v:imagedata r:id="rId132" r:pict="rId133" o:title=""/>
          </v:shape>
          <o:OLEObject Type="Embed" ProgID="Equation" ShapeID="_x0000_i1066" DrawAspect="Content" ObjectID="_1642398134" r:id="rId134"/>
        </w:object>
      </w:r>
      <w:r>
        <w:rPr>
          <w:rFonts w:ascii="Geneva" w:hAnsi="Geneva"/>
          <w:color w:val="000000"/>
        </w:rPr>
        <w:t xml:space="preserve"> </w:t>
      </w:r>
      <w:r>
        <w:rPr>
          <w:rFonts w:ascii="Arial" w:hAnsi="Arial"/>
          <w:sz w:val="22"/>
        </w:rPr>
        <w:t xml:space="preserve">ce qui fournit déjà </w:t>
      </w:r>
      <w:r>
        <w:rPr>
          <w:rFonts w:ascii="Arial" w:hAnsi="Arial"/>
          <w:position w:val="-22"/>
          <w:sz w:val="22"/>
        </w:rPr>
        <w:object w:dxaOrig="1260" w:dyaOrig="620">
          <v:shape id="_x0000_i1067" type="#_x0000_t75" style="width:63pt;height:30.75pt" o:ole="" fillcolor="window">
            <v:imagedata r:id="rId135" r:pict="rId136" o:title=""/>
          </v:shape>
          <o:OLEObject Type="Embed" ProgID="Equation" ShapeID="_x0000_i1067" DrawAspect="Content" ObjectID="_1642398135" r:id="rId137"/>
        </w:object>
      </w:r>
      <w:r>
        <w:rPr>
          <w:rFonts w:ascii="Arial" w:hAnsi="Arial"/>
          <w:sz w:val="22"/>
        </w:rPr>
        <w:t>.</w:t>
      </w:r>
    </w:p>
    <w:p w:rsidR="00000000" w:rsidRDefault="00686054">
      <w:pPr>
        <w:ind w:left="360"/>
        <w:rPr>
          <w:rFonts w:ascii="Arial" w:hAnsi="Arial"/>
          <w:sz w:val="22"/>
        </w:rPr>
      </w:pPr>
      <w:r>
        <w:rPr>
          <w:rFonts w:ascii="Arial" w:hAnsi="Arial"/>
          <w:sz w:val="22"/>
        </w:rPr>
        <w:t>Les équations modulaire d'ordre 2, et c'est là le centre de la démarc</w:t>
      </w:r>
      <w:r>
        <w:rPr>
          <w:rFonts w:ascii="Arial" w:hAnsi="Arial"/>
          <w:sz w:val="22"/>
        </w:rPr>
        <w:t>he, sont les relations</w:t>
      </w:r>
    </w:p>
    <w:p w:rsidR="00000000" w:rsidRDefault="00686054">
      <w:pPr>
        <w:ind w:left="360"/>
        <w:rPr>
          <w:rFonts w:ascii="Arial" w:hAnsi="Arial"/>
          <w:sz w:val="22"/>
        </w:rPr>
      </w:pPr>
    </w:p>
    <w:p w:rsidR="00000000" w:rsidRDefault="00686054">
      <w:pPr>
        <w:ind w:left="360"/>
        <w:jc w:val="center"/>
        <w:rPr>
          <w:rFonts w:ascii="Arial" w:hAnsi="Arial"/>
          <w:sz w:val="22"/>
        </w:rPr>
      </w:pPr>
      <w:r>
        <w:rPr>
          <w:rFonts w:ascii="Arial" w:hAnsi="Arial"/>
          <w:position w:val="-2"/>
          <w:sz w:val="22"/>
        </w:rPr>
        <w:object w:dxaOrig="1200" w:dyaOrig="340">
          <v:shape id="_x0000_i1068" type="#_x0000_t75" style="width:60pt;height:17.25pt" o:ole="" fillcolor="window">
            <v:imagedata r:id="rId138" r:pict="rId139" o:title=""/>
          </v:shape>
          <o:OLEObject Type="Embed" ProgID="Equation" ShapeID="_x0000_i1068" DrawAspect="Content" ObjectID="_1642398136" r:id="rId140"/>
        </w:object>
      </w:r>
    </w:p>
    <w:p w:rsidR="00000000" w:rsidRDefault="00686054">
      <w:pPr>
        <w:ind w:left="360"/>
        <w:jc w:val="center"/>
        <w:rPr>
          <w:rFonts w:ascii="Arial" w:hAnsi="Arial"/>
          <w:sz w:val="22"/>
        </w:rPr>
      </w:pPr>
    </w:p>
    <w:p w:rsidR="00000000" w:rsidRDefault="00686054">
      <w:pPr>
        <w:ind w:left="360"/>
        <w:rPr>
          <w:rFonts w:ascii="Arial" w:hAnsi="Arial"/>
          <w:sz w:val="22"/>
        </w:rPr>
      </w:pPr>
      <w:r>
        <w:rPr>
          <w:rFonts w:ascii="Arial" w:hAnsi="Arial"/>
          <w:sz w:val="22"/>
        </w:rPr>
        <w:t xml:space="preserve">(valable plus généralement à l'ordre </w:t>
      </w:r>
      <w:r>
        <w:rPr>
          <w:rFonts w:ascii="Arial" w:hAnsi="Arial"/>
          <w:i/>
          <w:sz w:val="22"/>
        </w:rPr>
        <w:t>p</w:t>
      </w:r>
      <w:r>
        <w:rPr>
          <w:rFonts w:ascii="Arial" w:hAnsi="Arial"/>
          <w:sz w:val="22"/>
        </w:rPr>
        <w:t>), et</w:t>
      </w:r>
    </w:p>
    <w:p w:rsidR="00000000" w:rsidRDefault="00686054">
      <w:pPr>
        <w:ind w:left="360"/>
        <w:rPr>
          <w:rFonts w:ascii="Arial" w:hAnsi="Arial"/>
          <w:sz w:val="22"/>
        </w:rPr>
      </w:pPr>
    </w:p>
    <w:p w:rsidR="00000000" w:rsidRDefault="00686054">
      <w:pPr>
        <w:ind w:left="360"/>
        <w:jc w:val="center"/>
        <w:rPr>
          <w:rFonts w:ascii="Arial" w:hAnsi="Arial"/>
          <w:sz w:val="22"/>
        </w:rPr>
      </w:pPr>
      <w:r>
        <w:rPr>
          <w:rFonts w:ascii="Arial" w:hAnsi="Arial"/>
          <w:position w:val="-20"/>
          <w:sz w:val="22"/>
        </w:rPr>
        <w:object w:dxaOrig="2880" w:dyaOrig="540">
          <v:shape id="_x0000_i1069" type="#_x0000_t75" style="width:2in;height:27pt" o:ole="" fillcolor="window">
            <v:imagedata r:id="rId141" r:pict="rId142" o:title=""/>
          </v:shape>
          <o:OLEObject Type="Embed" ProgID="Equation" ShapeID="_x0000_i1069" DrawAspect="Content" ObjectID="_1642398137" r:id="rId143"/>
        </w:objec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 xml:space="preserve">Il est facile de montrer ensuite qu'en définissant </w:t>
      </w:r>
      <w:r>
        <w:rPr>
          <w:rFonts w:ascii="Arial" w:hAnsi="Arial"/>
          <w:position w:val="-30"/>
          <w:sz w:val="22"/>
        </w:rPr>
        <w:object w:dxaOrig="5020" w:dyaOrig="720">
          <v:shape id="_x0000_i1070" type="#_x0000_t75" style="width:251.25pt;height:36pt" o:ole="" fillcolor="window">
            <v:imagedata r:id="rId144" r:pict="rId145" o:title=""/>
          </v:shape>
          <o:OLEObject Type="Embed" ProgID="Equation" ShapeID="_x0000_i1070" DrawAspect="Content" ObjectID="_1642398138" r:id="rId146"/>
        </w:object>
      </w:r>
      <w:r>
        <w:rPr>
          <w:rFonts w:ascii="Arial" w:hAnsi="Arial"/>
          <w:sz w:val="22"/>
        </w:rPr>
        <w:t xml:space="preserve"> on obtient</w:t>
      </w:r>
    </w:p>
    <w:p w:rsidR="00000000" w:rsidRDefault="00686054">
      <w:pPr>
        <w:ind w:left="360"/>
        <w:rPr>
          <w:rFonts w:ascii="Arial" w:hAnsi="Arial"/>
          <w:sz w:val="22"/>
        </w:rPr>
      </w:pPr>
      <w:r>
        <w:rPr>
          <w:rFonts w:ascii="Arial" w:hAnsi="Arial"/>
          <w:position w:val="-42"/>
          <w:sz w:val="22"/>
        </w:rPr>
        <w:object w:dxaOrig="7040" w:dyaOrig="960">
          <v:shape id="_x0000_i1071" type="#_x0000_t75" style="width:351.75pt;height:48pt" o:ole="" fillcolor="window">
            <v:imagedata r:id="rId147" r:pict="rId148" o:title=""/>
          </v:shape>
          <o:OLEObject Type="Embed" ProgID="Equation" ShapeID="_x0000_i1071" DrawAspect="Content" ObjectID="_1642398139" r:id="rId149"/>
        </w:object>
      </w:r>
    </w:p>
    <w:p w:rsidR="00000000" w:rsidRDefault="00686054">
      <w:pPr>
        <w:ind w:left="360"/>
        <w:jc w:val="both"/>
        <w:rPr>
          <w:rFonts w:ascii="Arial" w:hAnsi="Arial"/>
          <w:sz w:val="22"/>
        </w:rPr>
      </w:pPr>
      <w:r>
        <w:rPr>
          <w:rFonts w:ascii="Arial" w:hAnsi="Arial"/>
          <w:sz w:val="22"/>
        </w:rPr>
        <w:t>et l'algorithme (1) suit.</w:t>
      </w:r>
    </w:p>
    <w:p w:rsidR="00000000" w:rsidRDefault="00686054">
      <w:pPr>
        <w:ind w:left="360"/>
        <w:jc w:val="both"/>
        <w:rPr>
          <w:rFonts w:ascii="Arial" w:hAnsi="Arial"/>
          <w:sz w:val="22"/>
        </w:rPr>
      </w:pPr>
      <w:r>
        <w:rPr>
          <w:rFonts w:ascii="Arial" w:hAnsi="Arial"/>
          <w:sz w:val="22"/>
        </w:rPr>
        <w:t>Tout se p</w:t>
      </w:r>
      <w:r>
        <w:rPr>
          <w:rFonts w:ascii="Arial" w:hAnsi="Arial"/>
          <w:sz w:val="22"/>
        </w:rPr>
        <w:t>asse comme on l'a déjà dit p</w:t>
      </w:r>
      <w:r>
        <w:rPr>
          <w:rFonts w:ascii="Arial" w:hAnsi="Arial"/>
          <w:sz w:val="22"/>
        </w:rPr>
        <w:t>l</w:t>
      </w:r>
      <w:r>
        <w:rPr>
          <w:rFonts w:ascii="Arial" w:hAnsi="Arial"/>
          <w:sz w:val="22"/>
        </w:rPr>
        <w:t xml:space="preserve">us haut dans la relation entre une équation en </w:t>
      </w:r>
      <w:r>
        <w:rPr>
          <w:rFonts w:ascii="Arial" w:hAnsi="Arial"/>
          <w:i/>
          <w:sz w:val="22"/>
        </w:rPr>
        <w:t>q</w:t>
      </w:r>
      <w:r>
        <w:rPr>
          <w:rFonts w:ascii="Arial" w:hAnsi="Arial"/>
          <w:i/>
          <w:sz w:val="22"/>
          <w:vertAlign w:val="superscript"/>
        </w:rPr>
        <w:t>2</w:t>
      </w:r>
      <w:r>
        <w:rPr>
          <w:rFonts w:ascii="Arial" w:hAnsi="Arial"/>
          <w:sz w:val="22"/>
        </w:rPr>
        <w:t xml:space="preserve"> (terme d'indice </w:t>
      </w:r>
      <w:r>
        <w:rPr>
          <w:rFonts w:ascii="Arial" w:hAnsi="Arial"/>
          <w:i/>
          <w:sz w:val="22"/>
        </w:rPr>
        <w:t>n</w:t>
      </w:r>
      <w:r>
        <w:rPr>
          <w:rFonts w:ascii="Arial" w:hAnsi="Arial"/>
          <w:sz w:val="22"/>
        </w:rPr>
        <w:t xml:space="preserve">) et une équation en q (terme d'indice </w:t>
      </w:r>
      <w:r>
        <w:rPr>
          <w:rFonts w:ascii="Arial" w:hAnsi="Arial"/>
          <w:i/>
          <w:sz w:val="22"/>
        </w:rPr>
        <w:t>n-1</w:t>
      </w:r>
      <w:r>
        <w:rPr>
          <w:rFonts w:ascii="Arial" w:hAnsi="Arial"/>
          <w:sz w:val="22"/>
        </w:rPr>
        <w:t>).</w:t>
      </w:r>
    </w:p>
    <w:p w:rsidR="00000000" w:rsidRDefault="00686054">
      <w:pPr>
        <w:ind w:left="360"/>
        <w:jc w:val="both"/>
        <w:rPr>
          <w:rFonts w:ascii="Arial" w:hAnsi="Arial"/>
          <w:sz w:val="22"/>
        </w:rPr>
      </w:pPr>
      <w:r>
        <w:rPr>
          <w:rFonts w:ascii="Arial" w:hAnsi="Arial"/>
          <w:sz w:val="22"/>
        </w:rPr>
        <w:t>Le livre des Borwein [1] est remarquable pour une introduction à ce domaine. Il généralise la méthode découverte par</w:t>
      </w:r>
      <w:r>
        <w:rPr>
          <w:rFonts w:ascii="Arial" w:hAnsi="Arial"/>
          <w:sz w:val="22"/>
        </w:rPr>
        <w:t xml:space="preserve"> Gauss en 1800 qui offrait le résultat de l'algorithme de moyenne arithmético-géométrique sous forme d'une intégrale elliptique. Historiquement, le lien avec les Thêta fonctions s'est naturellement fait lorsque l'on a remarqué entre autre par exemple que </w:t>
      </w:r>
      <w:r>
        <w:rPr>
          <w:rFonts w:ascii="Arial" w:hAnsi="Arial"/>
          <w:position w:val="-8"/>
          <w:sz w:val="22"/>
        </w:rPr>
        <w:object w:dxaOrig="300" w:dyaOrig="400">
          <v:shape id="_x0000_i1072" type="#_x0000_t75" style="width:15pt;height:20.25pt" o:ole="" fillcolor="window">
            <v:imagedata r:id="rId150" r:pict="rId151" o:title=""/>
          </v:shape>
          <o:OLEObject Type="Embed" ProgID="Equation" ShapeID="_x0000_i1072" DrawAspect="Content" ObjectID="_1642398140" r:id="rId152"/>
        </w:object>
      </w:r>
      <w:r>
        <w:rPr>
          <w:rFonts w:ascii="Arial" w:hAnsi="Arial"/>
          <w:sz w:val="22"/>
        </w:rPr>
        <w:t xml:space="preserve"> et </w:t>
      </w:r>
      <w:r>
        <w:rPr>
          <w:rFonts w:ascii="Arial" w:hAnsi="Arial"/>
          <w:position w:val="-8"/>
          <w:sz w:val="22"/>
        </w:rPr>
        <w:object w:dxaOrig="300" w:dyaOrig="400">
          <v:shape id="_x0000_i1073" type="#_x0000_t75" style="width:15pt;height:20.25pt" o:ole="" fillcolor="window">
            <v:imagedata r:id="rId153" r:pict="rId154" o:title=""/>
          </v:shape>
          <o:OLEObject Type="Embed" ProgID="Equation" ShapeID="_x0000_i1073" DrawAspect="Content" ObjectID="_1642398141" r:id="rId155"/>
        </w:object>
      </w:r>
      <w:r>
        <w:rPr>
          <w:rFonts w:ascii="Arial" w:hAnsi="Arial"/>
          <w:sz w:val="22"/>
        </w:rPr>
        <w:t xml:space="preserve"> vérifiaient la même relation pour </w:t>
      </w:r>
      <w:r>
        <w:rPr>
          <w:rFonts w:ascii="Arial" w:hAnsi="Arial"/>
          <w:i/>
          <w:sz w:val="22"/>
        </w:rPr>
        <w:t>q</w:t>
      </w:r>
      <w:r>
        <w:rPr>
          <w:rFonts w:ascii="Arial" w:hAnsi="Arial"/>
          <w:sz w:val="22"/>
        </w:rPr>
        <w:t xml:space="preserve"> et </w:t>
      </w:r>
      <w:r>
        <w:rPr>
          <w:rFonts w:ascii="Arial" w:hAnsi="Arial"/>
          <w:i/>
          <w:sz w:val="22"/>
        </w:rPr>
        <w:t>q</w:t>
      </w:r>
      <w:r>
        <w:rPr>
          <w:rFonts w:ascii="Arial" w:hAnsi="Arial"/>
          <w:i/>
          <w:sz w:val="22"/>
          <w:vertAlign w:val="superscript"/>
        </w:rPr>
        <w:t>2</w:t>
      </w:r>
      <w:r>
        <w:rPr>
          <w:rFonts w:ascii="Arial" w:hAnsi="Arial"/>
          <w:sz w:val="22"/>
        </w:rPr>
        <w:t xml:space="preserve"> que la définition de la moyenne arithmético-géométrique pour les indices </w:t>
      </w:r>
      <w:r>
        <w:rPr>
          <w:rFonts w:ascii="Arial" w:hAnsi="Arial"/>
          <w:i/>
          <w:sz w:val="22"/>
        </w:rPr>
        <w:t>n</w:t>
      </w:r>
      <w:r>
        <w:rPr>
          <w:rFonts w:ascii="Arial" w:hAnsi="Arial"/>
          <w:sz w:val="22"/>
        </w:rPr>
        <w:t xml:space="preserve"> et </w:t>
      </w:r>
      <w:r>
        <w:rPr>
          <w:rFonts w:ascii="Arial" w:hAnsi="Arial"/>
          <w:i/>
          <w:sz w:val="22"/>
        </w:rPr>
        <w:t>n+1</w:t>
      </w:r>
      <w:r>
        <w:rPr>
          <w:rFonts w:ascii="Arial" w:hAnsi="Arial"/>
          <w:sz w:val="22"/>
        </w:rPr>
        <w:t>. Les intégrales de première et de seconde espèce s'expriment donc comme des Thêta fonc</w:t>
      </w:r>
      <w:r>
        <w:rPr>
          <w:rFonts w:ascii="Arial" w:hAnsi="Arial"/>
          <w:sz w:val="22"/>
        </w:rPr>
        <w:t xml:space="preserve">tions. A partir de là, il faut trouver des valeurs singulières (comme celle qui conduit à </w:t>
      </w:r>
      <w:r>
        <w:rPr>
          <w:rFonts w:ascii="Arial" w:hAnsi="Arial"/>
          <w:position w:val="-30"/>
          <w:sz w:val="22"/>
        </w:rPr>
        <w:object w:dxaOrig="1200" w:dyaOrig="720">
          <v:shape id="_x0000_i1074" type="#_x0000_t75" style="width:60pt;height:36pt" o:ole="" fillcolor="window">
            <v:imagedata r:id="rId156" r:pict="rId157" o:title=""/>
          </v:shape>
          <o:OLEObject Type="Embed" ProgID="Equation" ShapeID="_x0000_i1074" DrawAspect="Content" ObjectID="_1642398142" r:id="rId158"/>
        </w:object>
      </w:r>
      <w:r>
        <w:rPr>
          <w:rFonts w:ascii="Arial" w:hAnsi="Arial"/>
          <w:sz w:val="22"/>
        </w:rPr>
        <w:t>) pour lancer les algorithmes. Ramanujan était particulièrement fort dans ce domaine.</w:t>
      </w:r>
    </w:p>
    <w:p w:rsidR="00000000" w:rsidRDefault="00686054">
      <w:pPr>
        <w:ind w:left="360"/>
        <w:jc w:val="both"/>
        <w:rPr>
          <w:rFonts w:ascii="Arial" w:hAnsi="Arial"/>
          <w:sz w:val="22"/>
        </w:rPr>
      </w:pPr>
    </w:p>
    <w:p w:rsidR="00000000" w:rsidRDefault="00686054">
      <w:pPr>
        <w:ind w:left="360"/>
        <w:jc w:val="both"/>
        <w:rPr>
          <w:rFonts w:ascii="Arial" w:hAnsi="Arial"/>
          <w:sz w:val="22"/>
        </w:rPr>
      </w:pPr>
      <w:r>
        <w:rPr>
          <w:rFonts w:ascii="Arial" w:hAnsi="Arial"/>
          <w:sz w:val="22"/>
        </w:rPr>
        <w:t>Un des grands problèmes des séries est qu'elles requièrent</w:t>
      </w:r>
      <w:r>
        <w:rPr>
          <w:rFonts w:ascii="Arial" w:hAnsi="Arial"/>
          <w:sz w:val="22"/>
        </w:rPr>
        <w:t xml:space="preserve"> souvent un temps de calcul augmentant sensiblement avec le nombre de décimales. En effet leur convergence linéaire implique notamment que le nombre de termes à prendre en compte avant d'arriver par exemple à un doublement du nombre de décimales calculées </w:t>
      </w:r>
      <w:r>
        <w:rPr>
          <w:rFonts w:ascii="Arial" w:hAnsi="Arial"/>
          <w:sz w:val="22"/>
        </w:rPr>
        <w:t>augmente considérablement.</w:t>
      </w:r>
    </w:p>
    <w:p w:rsidR="00000000" w:rsidRDefault="00686054">
      <w:pPr>
        <w:ind w:left="360"/>
        <w:jc w:val="both"/>
        <w:rPr>
          <w:rFonts w:ascii="Arial" w:hAnsi="Arial"/>
          <w:sz w:val="22"/>
        </w:rPr>
      </w:pPr>
      <w:r>
        <w:rPr>
          <w:rFonts w:ascii="Arial" w:hAnsi="Arial"/>
          <w:sz w:val="22"/>
        </w:rPr>
        <w:t xml:space="preserve">Les algorithmes des Borwein, ou celui de Salamin résolvent ce problème. De plus, la transformée de Fourier rapide est une méthode moderne de multiplication des grands nombres ne requiérant qu'une complexité en </w:t>
      </w:r>
      <w:r>
        <w:rPr>
          <w:rFonts w:ascii="Arial" w:hAnsi="Arial"/>
          <w:i/>
          <w:sz w:val="22"/>
        </w:rPr>
        <w:t>n*ln(n)*ln(ln(n))</w:t>
      </w:r>
      <w:r>
        <w:rPr>
          <w:rFonts w:ascii="Arial" w:hAnsi="Arial"/>
          <w:sz w:val="22"/>
        </w:rPr>
        <w:t xml:space="preserve">. </w:t>
      </w:r>
      <w:r>
        <w:rPr>
          <w:rFonts w:ascii="Arial" w:hAnsi="Arial"/>
          <w:sz w:val="22"/>
        </w:rPr>
        <w:t xml:space="preserve">Grâce à la méthode de Newton par exemple, on montre aussi que la division et l'extraction de racines ne sont guères plus compliquées que la multiplication. Au final, on peut évaluer </w:t>
      </w:r>
      <w:r>
        <w:rPr>
          <w:rFonts w:ascii="Arial" w:hAnsi="Arial"/>
          <w:i/>
          <w:sz w:val="22"/>
        </w:rPr>
        <w:t>n</w:t>
      </w:r>
      <w:r>
        <w:rPr>
          <w:rFonts w:ascii="Arial" w:hAnsi="Arial"/>
          <w:sz w:val="22"/>
        </w:rPr>
        <w:t xml:space="preserve"> décimales aujourd'hui en un temps quasi-linéaire, plus précisément d'env</w:t>
      </w:r>
      <w:r>
        <w:rPr>
          <w:rFonts w:ascii="Arial" w:hAnsi="Arial"/>
          <w:sz w:val="22"/>
        </w:rPr>
        <w:t xml:space="preserve">iron </w:t>
      </w:r>
      <w:r>
        <w:rPr>
          <w:rFonts w:ascii="Arial" w:hAnsi="Arial"/>
          <w:i/>
          <w:sz w:val="22"/>
        </w:rPr>
        <w:t>n*ln(n)</w:t>
      </w:r>
      <w:r>
        <w:rPr>
          <w:rFonts w:ascii="Arial" w:hAnsi="Arial"/>
          <w:i/>
          <w:sz w:val="22"/>
          <w:vertAlign w:val="superscript"/>
        </w:rPr>
        <w:t>4</w:t>
      </w:r>
      <w:r>
        <w:rPr>
          <w:rFonts w:ascii="Arial" w:hAnsi="Arial"/>
          <w:sz w:val="22"/>
        </w:rPr>
        <w:t xml:space="preserve">. </w:t>
      </w:r>
    </w:p>
    <w:p w:rsidR="00000000" w:rsidRDefault="00686054">
      <w:pPr>
        <w:ind w:left="360"/>
        <w:jc w:val="both"/>
        <w:rPr>
          <w:rFonts w:ascii="Arial" w:hAnsi="Arial"/>
          <w:sz w:val="22"/>
        </w:rPr>
      </w:pPr>
    </w:p>
    <w:p w:rsidR="00000000" w:rsidRDefault="00686054">
      <w:pPr>
        <w:ind w:left="360"/>
        <w:jc w:val="both"/>
        <w:rPr>
          <w:rFonts w:ascii="Arial" w:hAnsi="Arial"/>
          <w:sz w:val="22"/>
        </w:rPr>
      </w:pPr>
    </w:p>
    <w:p w:rsidR="00000000" w:rsidRDefault="00686054">
      <w:pPr>
        <w:ind w:left="360"/>
        <w:jc w:val="both"/>
        <w:rPr>
          <w:rFonts w:ascii="Arial" w:hAnsi="Arial"/>
          <w:sz w:val="22"/>
        </w:rPr>
      </w:pPr>
    </w:p>
    <w:p w:rsidR="00000000" w:rsidRDefault="00686054">
      <w:pPr>
        <w:ind w:left="360"/>
        <w:jc w:val="both"/>
        <w:rPr>
          <w:rFonts w:ascii="Arial" w:hAnsi="Arial"/>
          <w:sz w:val="22"/>
        </w:rPr>
      </w:pPr>
    </w:p>
    <w:p w:rsidR="00000000" w:rsidRDefault="00686054">
      <w:pPr>
        <w:ind w:left="360"/>
        <w:jc w:val="both"/>
        <w:rPr>
          <w:rFonts w:ascii="Arial" w:hAnsi="Arial"/>
          <w:sz w:val="22"/>
        </w:rPr>
      </w:pPr>
    </w:p>
    <w:p w:rsidR="00000000" w:rsidRDefault="00686054">
      <w:pPr>
        <w:ind w:left="360"/>
        <w:jc w:val="both"/>
        <w:rPr>
          <w:rFonts w:ascii="Arial" w:hAnsi="Arial"/>
          <w:sz w:val="22"/>
        </w:rPr>
      </w:pPr>
    </w:p>
    <w:p w:rsidR="00000000" w:rsidRDefault="00686054">
      <w:pPr>
        <w:numPr>
          <w:ilvl w:val="2"/>
          <w:numId w:val="24"/>
        </w:numPr>
        <w:rPr>
          <w:rFonts w:ascii="Arial" w:hAnsi="Arial"/>
          <w:b/>
          <w:sz w:val="22"/>
        </w:rPr>
      </w:pPr>
      <w:r>
        <w:rPr>
          <w:rFonts w:ascii="Arial" w:hAnsi="Arial"/>
          <w:b/>
          <w:sz w:val="22"/>
        </w:rPr>
        <w:t>Une propriété numérique en découlant</w:t>
      </w:r>
    </w:p>
    <w:p w:rsidR="00000000" w:rsidRDefault="00686054">
      <w:pPr>
        <w:rPr>
          <w:rFonts w:ascii="Arial" w:hAnsi="Arial"/>
          <w:sz w:val="22"/>
        </w:rPr>
      </w:pPr>
    </w:p>
    <w:p w:rsidR="00000000" w:rsidRDefault="00686054">
      <w:pPr>
        <w:ind w:left="360"/>
        <w:rPr>
          <w:rFonts w:ascii="Arial" w:hAnsi="Arial"/>
          <w:sz w:val="22"/>
        </w:rPr>
      </w:pPr>
      <w:r>
        <w:rPr>
          <w:rFonts w:ascii="Arial" w:hAnsi="Arial"/>
          <w:sz w:val="22"/>
        </w:rPr>
        <w:t xml:space="preserve">Ramanujan avait remarqué que </w:t>
      </w:r>
      <w:r>
        <w:rPr>
          <w:rFonts w:ascii="Arial" w:hAnsi="Arial"/>
          <w:position w:val="-2"/>
          <w:sz w:val="22"/>
        </w:rPr>
        <w:object w:dxaOrig="720" w:dyaOrig="380">
          <v:shape id="_x0000_i1075" type="#_x0000_t75" style="width:36pt;height:18.75pt" o:ole="" fillcolor="window">
            <v:imagedata r:id="rId159" r:pict="rId160" o:title=""/>
          </v:shape>
          <o:OLEObject Type="Embed" ProgID="Equation" ShapeID="_x0000_i1075" DrawAspect="Content" ObjectID="_1642398143" r:id="rId161"/>
        </w:object>
      </w:r>
      <w:r>
        <w:rPr>
          <w:rFonts w:ascii="Arial" w:hAnsi="Arial"/>
          <w:sz w:val="22"/>
        </w:rPr>
        <w:t xml:space="preserve"> est un entier à </w:t>
      </w:r>
      <w:r>
        <w:rPr>
          <w:rFonts w:ascii="Arial" w:hAnsi="Arial"/>
          <w:i/>
          <w:sz w:val="22"/>
        </w:rPr>
        <w:t>10</w:t>
      </w:r>
      <w:r>
        <w:rPr>
          <w:rFonts w:ascii="Arial" w:hAnsi="Arial"/>
          <w:i/>
          <w:sz w:val="22"/>
          <w:vertAlign w:val="superscript"/>
        </w:rPr>
        <w:t>-12</w:t>
      </w:r>
      <w:r>
        <w:rPr>
          <w:rFonts w:ascii="Arial" w:hAnsi="Arial"/>
          <w:sz w:val="22"/>
        </w:rPr>
        <w:t xml:space="preserve"> près ce qui est vraiment étonnant. Son raisonnement par la théorie des fonctions modulaires ne fut percé que plusieurs diza</w:t>
      </w:r>
      <w:r>
        <w:rPr>
          <w:rFonts w:ascii="Arial" w:hAnsi="Arial"/>
          <w:sz w:val="22"/>
        </w:rPr>
        <w:t>ines d'années plus tard.</w:t>
      </w:r>
    </w:p>
    <w:p w:rsidR="00000000" w:rsidRDefault="00686054">
      <w:pPr>
        <w:ind w:left="360"/>
        <w:rPr>
          <w:rFonts w:ascii="Arial" w:hAnsi="Arial"/>
          <w:sz w:val="22"/>
        </w:rPr>
      </w:pPr>
      <w:r>
        <w:rPr>
          <w:rFonts w:ascii="Arial" w:hAnsi="Arial"/>
          <w:sz w:val="22"/>
        </w:rPr>
        <w:t xml:space="preserve">Il repose sur la même fonction j présentée plus haut où l'on prend tout d'abord </w:t>
      </w:r>
      <w:r>
        <w:rPr>
          <w:rFonts w:ascii="Arial" w:hAnsi="Arial"/>
          <w:position w:val="-8"/>
          <w:sz w:val="22"/>
        </w:rPr>
        <w:object w:dxaOrig="900" w:dyaOrig="400">
          <v:shape id="_x0000_i1076" type="#_x0000_t75" style="width:45pt;height:20.25pt" o:ole="" fillcolor="window">
            <v:imagedata r:id="rId162" r:pict="rId163" o:title=""/>
          </v:shape>
          <o:OLEObject Type="Embed" ProgID="Equation" ShapeID="_x0000_i1076" DrawAspect="Content" ObjectID="_1642398144" r:id="rId164"/>
        </w:object>
      </w:r>
      <w:r>
        <w:rPr>
          <w:rFonts w:ascii="Arial" w:hAnsi="Arial"/>
          <w:sz w:val="22"/>
        </w:rPr>
        <w:t xml:space="preserve"> (</w:t>
      </w:r>
      <w:r>
        <w:rPr>
          <w:rFonts w:ascii="Arial" w:hAnsi="Arial"/>
          <w:i/>
          <w:sz w:val="22"/>
        </w:rPr>
        <w:t>t</w:t>
      </w:r>
      <w:r>
        <w:rPr>
          <w:rFonts w:ascii="Arial" w:hAnsi="Arial"/>
          <w:sz w:val="22"/>
        </w:rPr>
        <w:t xml:space="preserve"> complexe). Cette fonction est modulaire, c'est à dire qu'elle est définie sur le demi-plan complexe supérieur, qu'elle admet u</w:t>
      </w:r>
      <w:r>
        <w:rPr>
          <w:rFonts w:ascii="Arial" w:hAnsi="Arial"/>
          <w:sz w:val="22"/>
        </w:rPr>
        <w:t xml:space="preserve">ne limite en </w:t>
      </w:r>
      <w:r>
        <w:rPr>
          <w:rFonts w:ascii="Arial" w:hAnsi="Arial"/>
          <w:position w:val="-2"/>
          <w:sz w:val="22"/>
        </w:rPr>
        <w:object w:dxaOrig="300" w:dyaOrig="200">
          <v:shape id="_x0000_i1077" type="#_x0000_t75" style="width:15pt;height:9.75pt" o:ole="" fillcolor="window">
            <v:imagedata r:id="rId165" r:pict="rId166" o:title=""/>
          </v:shape>
          <o:OLEObject Type="Embed" ProgID="Equation" ShapeID="_x0000_i1077" DrawAspect="Content" ObjectID="_1642398145" r:id="rId167"/>
        </w:object>
      </w:r>
      <w:r>
        <w:rPr>
          <w:rFonts w:ascii="Arial" w:hAnsi="Arial"/>
          <w:sz w:val="22"/>
        </w:rPr>
        <w:t xml:space="preserve">, qu'elle est méromorphe et surtout invariante par la transformation </w:t>
      </w:r>
      <w:r>
        <w:rPr>
          <w:rFonts w:ascii="Arial" w:hAnsi="Arial"/>
          <w:position w:val="-30"/>
          <w:sz w:val="22"/>
        </w:rPr>
        <w:object w:dxaOrig="2580" w:dyaOrig="720">
          <v:shape id="_x0000_i1078" type="#_x0000_t75" style="width:129pt;height:36pt" o:ole="" fillcolor="window">
            <v:imagedata r:id="rId168" r:pict="rId169" o:title=""/>
          </v:shape>
          <o:OLEObject Type="Embed" ProgID="Equation" ShapeID="_x0000_i1078" DrawAspect="Content" ObjectID="_1642398146" r:id="rId170"/>
        </w:object>
      </w:r>
      <w:r>
        <w:rPr>
          <w:rFonts w:ascii="Arial" w:hAnsi="Arial"/>
          <w:sz w:val="22"/>
        </w:rPr>
        <w:t xml:space="preserve"> (</w:t>
      </w:r>
      <w:r>
        <w:rPr>
          <w:rFonts w:ascii="Arial" w:hAnsi="Arial"/>
          <w:i/>
          <w:sz w:val="22"/>
        </w:rPr>
        <w:t>a, b, c, d</w:t>
      </w:r>
      <w:r>
        <w:rPr>
          <w:rFonts w:ascii="Arial" w:hAnsi="Arial"/>
          <w:sz w:val="22"/>
        </w:rPr>
        <w:t xml:space="preserve"> entiers).</w:t>
      </w:r>
    </w:p>
    <w:p w:rsidR="00000000" w:rsidRDefault="00686054">
      <w:pPr>
        <w:ind w:left="360"/>
        <w:rPr>
          <w:rFonts w:ascii="Arial" w:hAnsi="Arial"/>
          <w:sz w:val="22"/>
        </w:rPr>
      </w:pPr>
      <w:r>
        <w:rPr>
          <w:rFonts w:ascii="Arial" w:hAnsi="Arial"/>
          <w:sz w:val="22"/>
        </w:rPr>
        <w:t xml:space="preserve">On définit maintenant une relation d'équivalence sur les formes quadratiques </w:t>
      </w:r>
      <w:r>
        <w:rPr>
          <w:rFonts w:ascii="Arial" w:hAnsi="Arial"/>
          <w:i/>
          <w:sz w:val="22"/>
        </w:rPr>
        <w:t>a.x</w:t>
      </w:r>
      <w:r>
        <w:rPr>
          <w:rFonts w:ascii="Arial" w:hAnsi="Arial"/>
          <w:i/>
          <w:sz w:val="22"/>
          <w:vertAlign w:val="superscript"/>
        </w:rPr>
        <w:t>2</w:t>
      </w:r>
      <w:r>
        <w:rPr>
          <w:rFonts w:ascii="Arial" w:hAnsi="Arial"/>
          <w:i/>
          <w:sz w:val="22"/>
        </w:rPr>
        <w:t>+b.xy+c.y</w:t>
      </w:r>
      <w:r>
        <w:rPr>
          <w:rFonts w:ascii="Arial" w:hAnsi="Arial"/>
          <w:i/>
          <w:sz w:val="22"/>
          <w:vertAlign w:val="superscript"/>
        </w:rPr>
        <w:t>2</w:t>
      </w:r>
      <w:r>
        <w:rPr>
          <w:rFonts w:ascii="Arial" w:hAnsi="Arial"/>
          <w:sz w:val="22"/>
        </w:rPr>
        <w:t xml:space="preserve"> avec </w:t>
      </w:r>
      <w:r>
        <w:rPr>
          <w:rFonts w:ascii="Arial" w:hAnsi="Arial"/>
          <w:i/>
          <w:sz w:val="22"/>
        </w:rPr>
        <w:t>a, b, c</w:t>
      </w:r>
      <w:r>
        <w:rPr>
          <w:rFonts w:ascii="Arial" w:hAnsi="Arial"/>
          <w:sz w:val="22"/>
        </w:rPr>
        <w:t xml:space="preserve"> dans</w:t>
      </w:r>
      <w:r>
        <w:rPr>
          <w:rFonts w:ascii="Arial" w:hAnsi="Arial"/>
          <w:sz w:val="22"/>
        </w:rPr>
        <w:t xml:space="preserve"> </w:t>
      </w:r>
      <w:r>
        <w:rPr>
          <w:rFonts w:ascii="Math5" w:hAnsi="Math5"/>
          <w:sz w:val="22"/>
        </w:rPr>
        <w:t>Ÿ</w:t>
      </w:r>
      <w:r>
        <w:rPr>
          <w:rFonts w:ascii="Arial" w:hAnsi="Arial"/>
          <w:sz w:val="22"/>
        </w:rPr>
        <w:t xml:space="preserve"> et premiers entre eux (</w:t>
      </w:r>
      <w:r>
        <w:rPr>
          <w:rFonts w:ascii="Arial" w:hAnsi="Arial"/>
          <w:i/>
          <w:sz w:val="22"/>
        </w:rPr>
        <w:t>a&gt;0</w:t>
      </w:r>
      <w:r>
        <w:rPr>
          <w:rFonts w:ascii="Arial" w:hAnsi="Arial"/>
          <w:sz w:val="22"/>
        </w:rPr>
        <w:t xml:space="preserve"> également).</w:t>
      </w:r>
    </w:p>
    <w:p w:rsidR="00000000" w:rsidRDefault="00686054">
      <w:pPr>
        <w:ind w:left="360"/>
        <w:rPr>
          <w:rFonts w:ascii="Arial" w:hAnsi="Arial"/>
          <w:sz w:val="22"/>
        </w:rPr>
      </w:pPr>
      <w:r>
        <w:rPr>
          <w:rFonts w:ascii="Arial" w:hAnsi="Arial"/>
          <w:sz w:val="22"/>
        </w:rPr>
        <w:t xml:space="preserve">Leur discriminant </w:t>
      </w:r>
      <w:r>
        <w:rPr>
          <w:rFonts w:ascii="Arial" w:hAnsi="Arial"/>
          <w:i/>
          <w:sz w:val="22"/>
        </w:rPr>
        <w:t>d=b</w:t>
      </w:r>
      <w:r>
        <w:rPr>
          <w:rFonts w:ascii="Arial" w:hAnsi="Arial"/>
          <w:i/>
          <w:sz w:val="22"/>
          <w:vertAlign w:val="superscript"/>
        </w:rPr>
        <w:t>2</w:t>
      </w:r>
      <w:r>
        <w:rPr>
          <w:rFonts w:ascii="Arial" w:hAnsi="Arial"/>
          <w:i/>
          <w:sz w:val="22"/>
        </w:rPr>
        <w:t>-4ac&lt;0</w:t>
      </w:r>
      <w:r>
        <w:rPr>
          <w:rFonts w:ascii="Arial" w:hAnsi="Arial"/>
          <w:sz w:val="22"/>
        </w:rPr>
        <w:t xml:space="preserve"> est donné.</w:t>
      </w:r>
    </w:p>
    <w:p w:rsidR="00000000" w:rsidRDefault="00686054">
      <w:pPr>
        <w:ind w:left="360"/>
        <w:rPr>
          <w:rFonts w:ascii="Arial" w:hAnsi="Arial"/>
          <w:sz w:val="22"/>
        </w:rPr>
      </w:pPr>
      <w:r>
        <w:rPr>
          <w:rFonts w:ascii="Arial" w:hAnsi="Arial"/>
          <w:sz w:val="22"/>
        </w:rPr>
        <w:t xml:space="preserve">On définit la relation ~ par </w:t>
      </w:r>
      <w:r>
        <w:rPr>
          <w:rFonts w:ascii="Arial" w:hAnsi="Arial"/>
          <w:i/>
          <w:sz w:val="22"/>
        </w:rPr>
        <w:t>a.x</w:t>
      </w:r>
      <w:r>
        <w:rPr>
          <w:rFonts w:ascii="Arial" w:hAnsi="Arial"/>
          <w:i/>
          <w:sz w:val="22"/>
          <w:vertAlign w:val="superscript"/>
        </w:rPr>
        <w:t>2</w:t>
      </w:r>
      <w:r>
        <w:rPr>
          <w:rFonts w:ascii="Arial" w:hAnsi="Arial"/>
          <w:i/>
          <w:sz w:val="22"/>
        </w:rPr>
        <w:t>+b.xy+c.y</w:t>
      </w:r>
      <w:r>
        <w:rPr>
          <w:rFonts w:ascii="Arial" w:hAnsi="Arial"/>
          <w:i/>
          <w:sz w:val="22"/>
          <w:vertAlign w:val="superscript"/>
        </w:rPr>
        <w:t>2</w:t>
      </w:r>
      <w:r>
        <w:rPr>
          <w:rFonts w:ascii="Arial" w:hAnsi="Arial"/>
          <w:i/>
          <w:sz w:val="22"/>
        </w:rPr>
        <w:t xml:space="preserve"> ~ a'.x</w:t>
      </w:r>
      <w:r>
        <w:rPr>
          <w:rFonts w:ascii="Arial" w:hAnsi="Arial"/>
          <w:i/>
          <w:sz w:val="22"/>
          <w:vertAlign w:val="superscript"/>
        </w:rPr>
        <w:t>2</w:t>
      </w:r>
      <w:r>
        <w:rPr>
          <w:rFonts w:ascii="Arial" w:hAnsi="Arial"/>
          <w:i/>
          <w:sz w:val="22"/>
        </w:rPr>
        <w:t>+b'.xy+c'.y</w:t>
      </w:r>
      <w:r>
        <w:rPr>
          <w:rFonts w:ascii="Arial" w:hAnsi="Arial"/>
          <w:i/>
          <w:sz w:val="22"/>
          <w:vertAlign w:val="superscript"/>
        </w:rPr>
        <w:t>2</w:t>
      </w:r>
      <w:r>
        <w:rPr>
          <w:rFonts w:ascii="Arial" w:hAnsi="Arial"/>
          <w:sz w:val="22"/>
        </w:rPr>
        <w:t xml:space="preserve"> si on peut pas</w:t>
      </w:r>
      <w:r>
        <w:rPr>
          <w:rFonts w:ascii="Arial" w:hAnsi="Arial"/>
          <w:sz w:val="22"/>
        </w:rPr>
        <w:t>ser d'une forme à l'autre par la transformation :</w:t>
      </w:r>
    </w:p>
    <w:p w:rsidR="00000000" w:rsidRDefault="00686054">
      <w:pPr>
        <w:ind w:left="360"/>
        <w:rPr>
          <w:rFonts w:ascii="Arial" w:hAnsi="Arial"/>
          <w:sz w:val="22"/>
        </w:rPr>
      </w:pPr>
    </w:p>
    <w:p w:rsidR="00000000" w:rsidRDefault="00686054">
      <w:pPr>
        <w:ind w:left="360"/>
        <w:jc w:val="center"/>
        <w:rPr>
          <w:rFonts w:ascii="Arial" w:hAnsi="Arial"/>
          <w:sz w:val="22"/>
        </w:rPr>
      </w:pPr>
      <w:r>
        <w:rPr>
          <w:rFonts w:ascii="Arial" w:hAnsi="Arial"/>
          <w:position w:val="-30"/>
          <w:sz w:val="22"/>
        </w:rPr>
        <w:object w:dxaOrig="4560" w:dyaOrig="720">
          <v:shape id="_x0000_i1079" type="#_x0000_t75" style="width:228pt;height:36pt" o:ole="" fillcolor="window">
            <v:imagedata r:id="rId171" r:pict="rId172" o:title=""/>
          </v:shape>
          <o:OLEObject Type="Embed" ProgID="Equation" ShapeID="_x0000_i1079" DrawAspect="Content" ObjectID="_1642398147" r:id="rId173"/>
        </w:object>
      </w:r>
    </w:p>
    <w:p w:rsidR="00000000" w:rsidRDefault="00686054">
      <w:pPr>
        <w:ind w:left="360"/>
        <w:jc w:val="center"/>
        <w:rPr>
          <w:rFonts w:ascii="Arial" w:hAnsi="Arial"/>
          <w:sz w:val="22"/>
        </w:rPr>
      </w:pPr>
    </w:p>
    <w:p w:rsidR="00000000" w:rsidRDefault="00686054">
      <w:pPr>
        <w:ind w:left="360"/>
        <w:rPr>
          <w:rFonts w:ascii="Arial" w:hAnsi="Arial"/>
          <w:sz w:val="22"/>
        </w:rPr>
      </w:pPr>
      <w:r>
        <w:rPr>
          <w:rFonts w:ascii="Arial" w:hAnsi="Arial"/>
          <w:sz w:val="22"/>
        </w:rPr>
        <w:t>Cette relation d'équi</w:t>
      </w:r>
      <w:r>
        <w:rPr>
          <w:rFonts w:ascii="Arial" w:hAnsi="Arial"/>
          <w:sz w:val="22"/>
        </w:rPr>
        <w:t xml:space="preserve">valence conserve le discriminant d. Le nombre de classes d'équivalences est noté </w:t>
      </w:r>
      <w:r>
        <w:rPr>
          <w:rFonts w:ascii="Arial" w:hAnsi="Arial"/>
          <w:i/>
          <w:sz w:val="22"/>
        </w:rPr>
        <w:t>h(d)</w:t>
      </w:r>
      <w:r>
        <w:rPr>
          <w:rFonts w:ascii="Arial" w:hAnsi="Arial"/>
          <w:sz w:val="22"/>
        </w:rPr>
        <w:t xml:space="preserve"> et un célèbre théorème dû à Heegner (52), Baker et Stark (66) affirme que :</w:t>
      </w:r>
    </w:p>
    <w:p w:rsidR="00000000" w:rsidRDefault="00686054">
      <w:pPr>
        <w:ind w:left="360"/>
        <w:rPr>
          <w:rFonts w:ascii="Arial" w:hAnsi="Arial"/>
          <w:sz w:val="22"/>
        </w:rPr>
      </w:pPr>
    </w:p>
    <w:p w:rsidR="00000000" w:rsidRDefault="00686054">
      <w:pPr>
        <w:ind w:left="360"/>
        <w:jc w:val="center"/>
        <w:rPr>
          <w:rFonts w:ascii="Arial" w:hAnsi="Arial"/>
          <w:sz w:val="22"/>
        </w:rPr>
      </w:pPr>
      <w:r>
        <w:rPr>
          <w:rFonts w:ascii="Arial" w:hAnsi="Arial"/>
          <w:position w:val="-16"/>
          <w:sz w:val="22"/>
        </w:rPr>
        <w:object w:dxaOrig="7260" w:dyaOrig="440">
          <v:shape id="_x0000_i1080" type="#_x0000_t75" style="width:363pt;height:21.75pt" o:ole="" fillcolor="window">
            <v:imagedata r:id="rId174" r:pict="rId175" o:title=""/>
          </v:shape>
          <o:OLEObject Type="Embed" ProgID="Equation" ShapeID="_x0000_i1080" DrawAspect="Content" ObjectID="_1642398148" r:id="rId176"/>
        </w:object>
      </w:r>
    </w:p>
    <w:p w:rsidR="00000000" w:rsidRDefault="00686054">
      <w:pPr>
        <w:ind w:left="360"/>
        <w:jc w:val="center"/>
        <w:rPr>
          <w:rFonts w:ascii="Arial" w:hAnsi="Arial"/>
          <w:sz w:val="22"/>
        </w:rPr>
      </w:pPr>
    </w:p>
    <w:p w:rsidR="00000000" w:rsidRDefault="00686054">
      <w:pPr>
        <w:ind w:left="360"/>
        <w:rPr>
          <w:rFonts w:ascii="Arial" w:hAnsi="Arial"/>
          <w:sz w:val="22"/>
        </w:rPr>
      </w:pPr>
      <w:r>
        <w:rPr>
          <w:rFonts w:ascii="Arial" w:hAnsi="Arial"/>
          <w:sz w:val="22"/>
        </w:rPr>
        <w:t>Ces entiers sont appelés nombres de Heegner.</w:t>
      </w:r>
    </w:p>
    <w:p w:rsidR="00000000" w:rsidRDefault="00686054">
      <w:pPr>
        <w:ind w:left="360"/>
        <w:rPr>
          <w:rFonts w:ascii="Arial" w:hAnsi="Arial"/>
          <w:sz w:val="22"/>
        </w:rPr>
      </w:pPr>
      <w:r>
        <w:rPr>
          <w:rFonts w:ascii="Arial" w:hAnsi="Arial"/>
          <w:sz w:val="22"/>
        </w:rPr>
        <w:t xml:space="preserve">En outre, Weber a montré </w:t>
      </w:r>
      <w:r>
        <w:rPr>
          <w:rFonts w:ascii="Arial" w:hAnsi="Arial"/>
          <w:sz w:val="22"/>
        </w:rPr>
        <w:t>que :</w:t>
      </w:r>
    </w:p>
    <w:p w:rsidR="00000000" w:rsidRDefault="00686054">
      <w:pPr>
        <w:ind w:left="360"/>
        <w:rPr>
          <w:rFonts w:ascii="Arial" w:hAnsi="Arial"/>
          <w:sz w:val="22"/>
        </w:rPr>
      </w:pPr>
    </w:p>
    <w:p w:rsidR="00000000" w:rsidRDefault="00686054">
      <w:pPr>
        <w:ind w:left="360"/>
        <w:jc w:val="center"/>
        <w:rPr>
          <w:rFonts w:ascii="Arial" w:hAnsi="Arial"/>
          <w:sz w:val="22"/>
        </w:rPr>
      </w:pPr>
      <w:r>
        <w:rPr>
          <w:rFonts w:ascii="Arial" w:hAnsi="Arial"/>
          <w:position w:val="-36"/>
          <w:sz w:val="22"/>
        </w:rPr>
        <w:object w:dxaOrig="2820" w:dyaOrig="840">
          <v:shape id="_x0000_i1081" type="#_x0000_t75" style="width:141pt;height:42pt" o:ole="" fillcolor="window">
            <v:imagedata r:id="rId177" r:pict="rId178" o:title=""/>
          </v:shape>
          <o:OLEObject Type="Embed" ProgID="Equation" ShapeID="_x0000_i1081" DrawAspect="Content" ObjectID="_1642398149" r:id="rId179"/>
        </w:object>
      </w:r>
    </w:p>
    <w:p w:rsidR="00000000" w:rsidRDefault="00686054">
      <w:pPr>
        <w:ind w:left="360"/>
        <w:rPr>
          <w:rFonts w:ascii="Arial" w:hAnsi="Arial"/>
          <w:sz w:val="22"/>
        </w:rPr>
      </w:pPr>
      <w:r>
        <w:rPr>
          <w:rFonts w:ascii="Arial" w:hAnsi="Arial"/>
          <w:sz w:val="22"/>
        </w:rPr>
        <w:t xml:space="preserve">On obtient donc que </w:t>
      </w:r>
      <w:r>
        <w:rPr>
          <w:rFonts w:ascii="Arial" w:hAnsi="Arial"/>
          <w:position w:val="-34"/>
          <w:sz w:val="22"/>
        </w:rPr>
        <w:object w:dxaOrig="1960" w:dyaOrig="800">
          <v:shape id="_x0000_i1082" type="#_x0000_t75" style="width:98.25pt;height:39.75pt" o:ole="" fillcolor="window">
            <v:imagedata r:id="rId180" r:pict="rId181" o:title=""/>
          </v:shape>
          <o:OLEObject Type="Embed" ProgID="Equation" ShapeID="_x0000_i1082" DrawAspect="Content" ObjectID="_1642398150" r:id="rId182"/>
        </w:object>
      </w:r>
      <w:r>
        <w:rPr>
          <w:rFonts w:ascii="Arial" w:hAnsi="Arial"/>
          <w:sz w:val="22"/>
        </w:rPr>
        <w:t>.</w:t>
      </w:r>
    </w:p>
    <w:p w:rsidR="00000000" w:rsidRDefault="00686054">
      <w:pPr>
        <w:ind w:left="360"/>
        <w:rPr>
          <w:rFonts w:ascii="Arial" w:hAnsi="Arial"/>
          <w:sz w:val="22"/>
        </w:rPr>
      </w:pPr>
      <w:r>
        <w:rPr>
          <w:rFonts w:ascii="Arial" w:hAnsi="Arial"/>
          <w:sz w:val="22"/>
        </w:rPr>
        <w:t xml:space="preserve">D'autre part, en tant que fonction méromorphe, </w:t>
      </w:r>
      <w:r>
        <w:rPr>
          <w:rFonts w:ascii="Arial" w:hAnsi="Arial"/>
          <w:i/>
          <w:sz w:val="22"/>
        </w:rPr>
        <w:t>j</w:t>
      </w:r>
      <w:r>
        <w:rPr>
          <w:rFonts w:ascii="Arial" w:hAnsi="Arial"/>
          <w:sz w:val="22"/>
        </w:rPr>
        <w:t xml:space="preserve"> admet un développement de Laurent en </w:t>
      </w:r>
      <w:r>
        <w:rPr>
          <w:rFonts w:ascii="Arial" w:hAnsi="Arial"/>
          <w:i/>
          <w:sz w:val="22"/>
        </w:rPr>
        <w:t>q</w:t>
      </w:r>
      <w:r>
        <w:rPr>
          <w:rFonts w:ascii="Arial" w:hAnsi="Arial"/>
          <w:sz w:val="22"/>
        </w:rPr>
        <w:t xml:space="preserve"> qui donne :</w:t>
      </w:r>
    </w:p>
    <w:p w:rsidR="00000000" w:rsidRDefault="00686054">
      <w:pPr>
        <w:ind w:left="360"/>
        <w:jc w:val="center"/>
        <w:rPr>
          <w:rFonts w:ascii="Arial" w:hAnsi="Arial"/>
          <w:sz w:val="22"/>
        </w:rPr>
      </w:pPr>
      <w:r>
        <w:rPr>
          <w:rFonts w:ascii="Arial" w:hAnsi="Arial"/>
          <w:position w:val="-28"/>
          <w:sz w:val="22"/>
        </w:rPr>
        <w:object w:dxaOrig="4300" w:dyaOrig="680">
          <v:shape id="_x0000_i1083" type="#_x0000_t75" style="width:215.25pt;height:33.75pt" o:ole="" fillcolor="window">
            <v:imagedata r:id="rId183" r:pict="rId184" o:title=""/>
          </v:shape>
          <o:OLEObject Type="Embed" ProgID="Equation" ShapeID="_x0000_i1083" DrawAspect="Content" ObjectID="_1642398151" r:id="rId185"/>
        </w:object>
      </w:r>
    </w:p>
    <w:p w:rsidR="00000000" w:rsidRDefault="00686054">
      <w:pPr>
        <w:ind w:left="360"/>
        <w:rPr>
          <w:rFonts w:ascii="Arial" w:hAnsi="Arial"/>
          <w:sz w:val="22"/>
        </w:rPr>
      </w:pPr>
      <w:r>
        <w:rPr>
          <w:rFonts w:ascii="Arial" w:hAnsi="Arial"/>
          <w:sz w:val="22"/>
        </w:rPr>
        <w:t xml:space="preserve">Avec la valeur précédente </w:t>
      </w:r>
      <w:r>
        <w:rPr>
          <w:rFonts w:ascii="Arial" w:hAnsi="Arial"/>
          <w:position w:val="-22"/>
          <w:sz w:val="22"/>
        </w:rPr>
        <w:object w:dxaOrig="1520" w:dyaOrig="660">
          <v:shape id="_x0000_i1084" type="#_x0000_t75" style="width:75.75pt;height:33pt" o:ole="" fillcolor="window">
            <v:imagedata r:id="rId186" r:pict="rId187" o:title=""/>
          </v:shape>
          <o:OLEObject Type="Embed" ProgID="Equation" ShapeID="_x0000_i1084" DrawAspect="Content" ObjectID="_1642398152" r:id="rId188"/>
        </w:object>
      </w:r>
      <w:r>
        <w:rPr>
          <w:rFonts w:ascii="Arial" w:hAnsi="Arial"/>
          <w:sz w:val="22"/>
        </w:rPr>
        <w:t>, on obtient :</w:t>
      </w:r>
    </w:p>
    <w:p w:rsidR="00000000" w:rsidRDefault="00686054">
      <w:pPr>
        <w:ind w:left="360"/>
        <w:jc w:val="center"/>
        <w:rPr>
          <w:rFonts w:ascii="Arial" w:hAnsi="Arial"/>
          <w:sz w:val="22"/>
        </w:rPr>
      </w:pPr>
      <w:r>
        <w:rPr>
          <w:rFonts w:ascii="Arial" w:hAnsi="Arial"/>
          <w:position w:val="-2"/>
          <w:sz w:val="22"/>
        </w:rPr>
        <w:object w:dxaOrig="5340" w:dyaOrig="380">
          <v:shape id="_x0000_i1085" type="#_x0000_t75" style="width:267pt;height:18.75pt" o:ole="" fillcolor="window">
            <v:imagedata r:id="rId189" r:pict="rId190" o:title=""/>
          </v:shape>
          <o:OLEObject Type="Embed" ProgID="Equation" ShapeID="_x0000_i1085" DrawAspect="Content" ObjectID="_1642398153" r:id="rId191"/>
        </w:objec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i/>
          <w:sz w:val="22"/>
        </w:rPr>
        <w:t>n</w:t>
      </w:r>
      <w:r>
        <w:rPr>
          <w:rFonts w:ascii="Arial" w:hAnsi="Arial"/>
          <w:sz w:val="22"/>
        </w:rPr>
        <w:t xml:space="preserve"> entier, ce qui achève la démonstration.</w:t>
      </w:r>
    </w:p>
    <w:p w:rsidR="00000000" w:rsidRDefault="00686054">
      <w:pPr>
        <w:ind w:left="360"/>
        <w:rPr>
          <w:rFonts w:ascii="Arial" w:hAnsi="Arial"/>
          <w:sz w:val="22"/>
        </w:rPr>
      </w:pPr>
      <w:r>
        <w:rPr>
          <w:rFonts w:ascii="Arial" w:hAnsi="Arial"/>
          <w:sz w:val="22"/>
        </w:rPr>
        <w:t xml:space="preserve">L'approche algébrique montre que les entiers de Heegner sont très importants. Les corps quadratiques imaginaires engendrés comme </w:t>
      </w:r>
      <w:r>
        <w:rPr>
          <w:rFonts w:ascii="Arial" w:hAnsi="Arial"/>
          <w:position w:val="-18"/>
          <w:sz w:val="22"/>
        </w:rPr>
        <w:object w:dxaOrig="1020" w:dyaOrig="480">
          <v:shape id="_x0000_i1086" type="#_x0000_t75" style="width:51pt;height:24pt" o:ole="" fillcolor="window">
            <v:imagedata r:id="rId192" r:pict="rId193" o:title=""/>
          </v:shape>
          <o:OLEObject Type="Embed" ProgID="Equation" ShapeID="_x0000_i1086" DrawAspect="Content" ObjectID="_1642398154" r:id="rId194"/>
        </w:object>
      </w:r>
      <w:r>
        <w:rPr>
          <w:rFonts w:ascii="Arial" w:hAnsi="Arial"/>
          <w:sz w:val="22"/>
        </w:rPr>
        <w:t xml:space="preserve"> possèdent des propriétés de factorisatio</w:t>
      </w:r>
      <w:r>
        <w:rPr>
          <w:rFonts w:ascii="Arial" w:hAnsi="Arial"/>
          <w:sz w:val="22"/>
        </w:rPr>
        <w:t>n fascinantes. Par exemple, son nombre de classe est 1 ce qui est équivalent au fait que la décomposition en facteurs premiers est unique dans ce corps.</w:t>
      </w:r>
    </w:p>
    <w:p w:rsidR="00000000" w:rsidRDefault="00686054">
      <w:pPr>
        <w:ind w:left="360"/>
        <w:rPr>
          <w:rFonts w:ascii="Arial" w:hAnsi="Arial"/>
          <w:sz w:val="22"/>
        </w:rPr>
      </w:pPr>
    </w:p>
    <w:p w:rsidR="00000000" w:rsidRDefault="00686054">
      <w:pPr>
        <w:ind w:left="360"/>
        <w:rPr>
          <w:rFonts w:ascii="Arial" w:hAnsi="Arial"/>
          <w:sz w:val="22"/>
        </w:rPr>
      </w:pPr>
    </w:p>
    <w:p w:rsidR="00000000" w:rsidRDefault="00686054">
      <w:pPr>
        <w:ind w:firstLine="720"/>
        <w:rPr>
          <w:rFonts w:ascii="Arial" w:hAnsi="Arial"/>
          <w:sz w:val="22"/>
        </w:rPr>
      </w:pPr>
    </w:p>
    <w:p w:rsidR="00000000" w:rsidRDefault="00686054">
      <w:pPr>
        <w:numPr>
          <w:ilvl w:val="1"/>
          <w:numId w:val="24"/>
        </w:numPr>
        <w:rPr>
          <w:rFonts w:ascii="Arial" w:hAnsi="Arial"/>
          <w:b/>
          <w:sz w:val="22"/>
        </w:rPr>
      </w:pPr>
      <w:r>
        <w:rPr>
          <w:rFonts w:ascii="Arial" w:hAnsi="Arial"/>
          <w:b/>
          <w:sz w:val="22"/>
        </w:rPr>
        <w:lastRenderedPageBreak/>
        <w:t>Propriétés aléatoires ou numériques de Pi</w:t>
      </w:r>
    </w:p>
    <w:p w:rsidR="00000000" w:rsidRDefault="00686054">
      <w:pPr>
        <w:ind w:left="360"/>
        <w:jc w:val="both"/>
        <w:rPr>
          <w:rFonts w:ascii="Arial" w:hAnsi="Arial"/>
          <w:sz w:val="22"/>
        </w:rPr>
      </w:pPr>
      <w:r>
        <w:rPr>
          <w:rFonts w:ascii="Arial" w:hAnsi="Arial"/>
          <w:sz w:val="22"/>
        </w:rPr>
        <w:br/>
        <w:t>Le débat sur la caractère aléatoire du nombre Pi est plus</w:t>
      </w:r>
      <w:r>
        <w:rPr>
          <w:rFonts w:ascii="Arial" w:hAnsi="Arial"/>
          <w:sz w:val="22"/>
        </w:rPr>
        <w:t xml:space="preserve"> important qu'il n'y parait. D'une part, une réponse pour ce nombre impliquerait sans doute l'apport d'une réponse pour bien d'autres constantes par les mêmes techniques. En outre, la compréhension des propriétés des nombres s'en trouverait grandement avan</w:t>
      </w:r>
      <w:r>
        <w:rPr>
          <w:rFonts w:ascii="Arial" w:hAnsi="Arial"/>
          <w:sz w:val="22"/>
        </w:rPr>
        <w:t>cée.</w:t>
      </w:r>
    </w:p>
    <w:p w:rsidR="00000000" w:rsidRDefault="00686054">
      <w:pPr>
        <w:ind w:left="360"/>
        <w:jc w:val="both"/>
        <w:rPr>
          <w:rFonts w:ascii="Arial" w:hAnsi="Arial"/>
          <w:sz w:val="22"/>
        </w:rPr>
      </w:pPr>
      <w:r>
        <w:rPr>
          <w:rFonts w:ascii="Arial" w:hAnsi="Arial"/>
          <w:sz w:val="22"/>
        </w:rPr>
        <w:t>Historiquement, les résultats d'irrationnalité et de transcendance de Pi tout d'abord découverts n'ont pas apporté de grandes révélations sur la répartition de ses décimales hormis le fait qu'elles n'étaient pas périodiques. On peut aller un tout peti</w:t>
      </w:r>
      <w:r>
        <w:rPr>
          <w:rFonts w:ascii="Arial" w:hAnsi="Arial"/>
          <w:sz w:val="22"/>
        </w:rPr>
        <w:t>t peu plus loin en introduisant la notion de nombre de Liouville.</w:t>
      </w:r>
    </w:p>
    <w:p w:rsidR="00000000" w:rsidRDefault="00686054">
      <w:pPr>
        <w:ind w:left="360"/>
        <w:jc w:val="both"/>
        <w:rPr>
          <w:rFonts w:ascii="Arial" w:hAnsi="Arial"/>
          <w:sz w:val="22"/>
        </w:rPr>
      </w:pPr>
      <w:r>
        <w:rPr>
          <w:rFonts w:ascii="Arial" w:hAnsi="Arial"/>
          <w:sz w:val="22"/>
        </w:rPr>
        <w:t xml:space="preserve">En 1851, Joseph Liouville montre que tous les nombres ne sont pas algébriques, et plus précisément que si x est irrationnel et racine d'une équation algébrique de degré </w:t>
      </w:r>
      <w:r>
        <w:rPr>
          <w:rFonts w:ascii="Arial" w:hAnsi="Arial"/>
          <w:i/>
          <w:sz w:val="22"/>
        </w:rPr>
        <w:t>n</w:t>
      </w:r>
      <w:r>
        <w:rPr>
          <w:rFonts w:ascii="Arial" w:hAnsi="Arial"/>
          <w:sz w:val="22"/>
        </w:rPr>
        <w:t xml:space="preserve">, alors il existe </w:t>
      </w:r>
      <w:r>
        <w:rPr>
          <w:rFonts w:ascii="Arial" w:hAnsi="Arial"/>
          <w:i/>
          <w:sz w:val="22"/>
        </w:rPr>
        <w:t>C&gt;</w:t>
      </w:r>
      <w:r>
        <w:rPr>
          <w:rFonts w:ascii="Arial" w:hAnsi="Arial"/>
          <w:i/>
          <w:sz w:val="22"/>
        </w:rPr>
        <w:t>0</w:t>
      </w:r>
      <w:r>
        <w:rPr>
          <w:rFonts w:ascii="Arial" w:hAnsi="Arial"/>
          <w:sz w:val="22"/>
        </w:rPr>
        <w:t xml:space="preserve"> tel que tout rationnel </w:t>
      </w:r>
      <w:r>
        <w:rPr>
          <w:rFonts w:ascii="Arial" w:hAnsi="Arial"/>
          <w:i/>
          <w:sz w:val="22"/>
        </w:rPr>
        <w:t>p/q</w:t>
      </w:r>
      <w:r>
        <w:rPr>
          <w:rFonts w:ascii="Arial" w:hAnsi="Arial"/>
          <w:sz w:val="22"/>
        </w:rPr>
        <w:t xml:space="preserve"> vérifie :</w:t>
      </w:r>
    </w:p>
    <w:p w:rsidR="00000000" w:rsidRDefault="00686054">
      <w:pPr>
        <w:ind w:left="360"/>
        <w:jc w:val="center"/>
        <w:rPr>
          <w:rFonts w:ascii="Arial" w:hAnsi="Arial"/>
          <w:sz w:val="22"/>
        </w:rPr>
      </w:pPr>
      <w:r>
        <w:rPr>
          <w:rFonts w:ascii="Arial" w:hAnsi="Arial"/>
          <w:position w:val="-34"/>
          <w:sz w:val="22"/>
        </w:rPr>
        <w:object w:dxaOrig="1220" w:dyaOrig="760">
          <v:shape id="_x0000_i1087" type="#_x0000_t75" style="width:60.75pt;height:38.25pt" o:ole="" fillcolor="window">
            <v:imagedata r:id="rId195" r:pict="rId196" o:title=""/>
          </v:shape>
          <o:OLEObject Type="Embed" ProgID="Equation" ShapeID="_x0000_i1087" DrawAspect="Content" ObjectID="_1642398155" r:id="rId197"/>
        </w:object>
      </w:r>
    </w:p>
    <w:p w:rsidR="00000000" w:rsidRDefault="00686054">
      <w:pPr>
        <w:ind w:left="360"/>
        <w:jc w:val="both"/>
        <w:rPr>
          <w:rFonts w:ascii="Arial" w:hAnsi="Arial"/>
          <w:sz w:val="22"/>
        </w:rPr>
      </w:pPr>
      <w:r>
        <w:rPr>
          <w:rFonts w:ascii="Arial" w:hAnsi="Arial"/>
          <w:sz w:val="22"/>
        </w:rPr>
        <w:t>Intuitivement, cela signifie qu'un nombre irrationnel algébrique ne peut être approché de trop près par un rationnel. Un nombre irrationnel qui se laisserait approcher par des rationnels est alor</w:t>
      </w:r>
      <w:r>
        <w:rPr>
          <w:rFonts w:ascii="Arial" w:hAnsi="Arial"/>
          <w:sz w:val="22"/>
        </w:rPr>
        <w:t>s transcendant.</w:t>
      </w:r>
    </w:p>
    <w:p w:rsidR="00000000" w:rsidRDefault="00686054">
      <w:pPr>
        <w:ind w:left="360"/>
        <w:jc w:val="both"/>
        <w:rPr>
          <w:rFonts w:ascii="Arial" w:hAnsi="Arial"/>
          <w:sz w:val="22"/>
        </w:rPr>
      </w:pPr>
      <w:r>
        <w:rPr>
          <w:rFonts w:ascii="Arial" w:hAnsi="Arial"/>
          <w:sz w:val="22"/>
        </w:rPr>
        <w:t xml:space="preserve">On définit ainsi les nombres de Liouville par cette dernière propriété,  c'est à dire que </w:t>
      </w:r>
      <w:r>
        <w:rPr>
          <w:rFonts w:ascii="Arial" w:hAnsi="Arial"/>
          <w:i/>
          <w:sz w:val="22"/>
        </w:rPr>
        <w:t>x</w:t>
      </w:r>
      <w:r>
        <w:rPr>
          <w:rFonts w:ascii="Arial" w:hAnsi="Arial"/>
          <w:sz w:val="22"/>
        </w:rPr>
        <w:t xml:space="preserve"> </w:t>
      </w:r>
      <w:r>
        <w:rPr>
          <w:rFonts w:ascii="Arial" w:hAnsi="Arial"/>
          <w:sz w:val="22"/>
        </w:rPr>
        <w:t>est un nombre de Liouville (et</w:t>
      </w:r>
      <w:r>
        <w:rPr>
          <w:rFonts w:ascii="Arial" w:hAnsi="Arial"/>
          <w:sz w:val="22"/>
        </w:rPr>
        <w:t xml:space="preserve"> donc transcendant) si pour tout </w:t>
      </w:r>
      <w:r>
        <w:rPr>
          <w:rFonts w:ascii="Arial" w:hAnsi="Arial"/>
          <w:i/>
          <w:sz w:val="22"/>
        </w:rPr>
        <w:t>n</w:t>
      </w:r>
      <w:r>
        <w:rPr>
          <w:rFonts w:ascii="Arial" w:hAnsi="Arial"/>
          <w:sz w:val="22"/>
        </w:rPr>
        <w:t xml:space="preserve"> entier et </w:t>
      </w:r>
      <w:r>
        <w:rPr>
          <w:rFonts w:ascii="Arial" w:hAnsi="Arial"/>
          <w:i/>
          <w:sz w:val="22"/>
        </w:rPr>
        <w:t>C&gt;0</w:t>
      </w:r>
      <w:r>
        <w:rPr>
          <w:rFonts w:ascii="Arial" w:hAnsi="Arial"/>
          <w:sz w:val="22"/>
        </w:rPr>
        <w:t xml:space="preserve">, il existe </w:t>
      </w:r>
      <w:r>
        <w:rPr>
          <w:rFonts w:ascii="Arial" w:hAnsi="Arial"/>
          <w:i/>
          <w:sz w:val="22"/>
        </w:rPr>
        <w:t>p, q</w:t>
      </w:r>
      <w:r>
        <w:rPr>
          <w:rFonts w:ascii="Arial" w:hAnsi="Arial"/>
          <w:sz w:val="22"/>
        </w:rPr>
        <w:t xml:space="preserve"> tel que </w:t>
      </w:r>
    </w:p>
    <w:p w:rsidR="00000000" w:rsidRDefault="00686054">
      <w:pPr>
        <w:ind w:left="360"/>
        <w:jc w:val="center"/>
        <w:rPr>
          <w:rFonts w:ascii="Arial" w:hAnsi="Arial"/>
          <w:sz w:val="22"/>
        </w:rPr>
      </w:pPr>
      <w:r>
        <w:rPr>
          <w:rFonts w:ascii="Arial" w:hAnsi="Arial"/>
          <w:position w:val="-34"/>
          <w:sz w:val="22"/>
        </w:rPr>
        <w:object w:dxaOrig="1220" w:dyaOrig="760">
          <v:shape id="_x0000_i1088" type="#_x0000_t75" style="width:60.75pt;height:38.25pt" o:ole="" fillcolor="window">
            <v:imagedata r:id="rId198" r:pict="rId199" o:title=""/>
          </v:shape>
          <o:OLEObject Type="Embed" ProgID="Equation" ShapeID="_x0000_i1088" DrawAspect="Content" ObjectID="_1642398156" r:id="rId200"/>
        </w:object>
      </w:r>
    </w:p>
    <w:p w:rsidR="00000000" w:rsidRDefault="00686054">
      <w:pPr>
        <w:ind w:left="360"/>
        <w:jc w:val="both"/>
        <w:rPr>
          <w:rFonts w:ascii="Arial" w:hAnsi="Arial"/>
          <w:sz w:val="22"/>
        </w:rPr>
      </w:pPr>
      <w:r>
        <w:rPr>
          <w:rFonts w:ascii="Arial" w:hAnsi="Arial"/>
          <w:sz w:val="22"/>
        </w:rPr>
        <w:t xml:space="preserve">Une propriété assez </w:t>
      </w:r>
      <w:r>
        <w:rPr>
          <w:rFonts w:ascii="Arial" w:hAnsi="Arial"/>
          <w:sz w:val="22"/>
        </w:rPr>
        <w:t xml:space="preserve">amusante est que ce résultat décide de la tarnscendance de certains nombres contenant beaucoup de 0. Par exemple </w:t>
      </w:r>
      <w:r>
        <w:rPr>
          <w:rFonts w:ascii="Arial" w:hAnsi="Arial"/>
          <w:position w:val="-40"/>
          <w:sz w:val="22"/>
        </w:rPr>
        <w:object w:dxaOrig="1000" w:dyaOrig="960">
          <v:shape id="_x0000_i1089" type="#_x0000_t75" style="width:50.25pt;height:48pt" o:ole="" fillcolor="window">
            <v:imagedata r:id="rId201" r:pict="rId202" o:title=""/>
          </v:shape>
          <o:OLEObject Type="Embed" ProgID="Equation" ShapeID="_x0000_i1089" DrawAspect="Content" ObjectID="_1642398157" r:id="rId203"/>
        </w:object>
      </w:r>
      <w:r>
        <w:rPr>
          <w:rFonts w:ascii="Arial" w:hAnsi="Arial"/>
          <w:sz w:val="22"/>
        </w:rPr>
        <w:t xml:space="preserve"> est transcendant car grâce aux longues séquences de </w:t>
      </w:r>
      <w:r>
        <w:rPr>
          <w:rFonts w:ascii="Arial" w:hAnsi="Arial"/>
          <w:i/>
          <w:sz w:val="22"/>
        </w:rPr>
        <w:t>0</w:t>
      </w:r>
      <w:r>
        <w:rPr>
          <w:rFonts w:ascii="Arial" w:hAnsi="Arial"/>
          <w:sz w:val="22"/>
        </w:rPr>
        <w:t>, on peut l'approcher de plus en plus finement par des rationnels. O</w:t>
      </w:r>
      <w:r>
        <w:rPr>
          <w:rFonts w:ascii="Arial" w:hAnsi="Arial"/>
          <w:sz w:val="22"/>
        </w:rPr>
        <w:t xml:space="preserve">n connait aussi </w:t>
      </w:r>
      <w:r>
        <w:rPr>
          <w:rFonts w:ascii="Arial" w:hAnsi="Arial"/>
          <w:i/>
          <w:sz w:val="22"/>
        </w:rPr>
        <w:t>le</w:t>
      </w:r>
      <w:r>
        <w:rPr>
          <w:rFonts w:ascii="Arial" w:hAnsi="Arial"/>
          <w:sz w:val="22"/>
        </w:rPr>
        <w:t xml:space="preserve"> nombre de Liouville défini par des </w:t>
      </w:r>
      <w:r>
        <w:rPr>
          <w:rFonts w:ascii="Arial" w:hAnsi="Arial"/>
          <w:i/>
          <w:sz w:val="22"/>
        </w:rPr>
        <w:t>0</w:t>
      </w:r>
      <w:r>
        <w:rPr>
          <w:rFonts w:ascii="Arial" w:hAnsi="Arial"/>
          <w:sz w:val="22"/>
        </w:rPr>
        <w:t xml:space="preserve">, avec des </w:t>
      </w:r>
      <w:r>
        <w:rPr>
          <w:rFonts w:ascii="Arial" w:hAnsi="Arial"/>
          <w:i/>
          <w:sz w:val="22"/>
        </w:rPr>
        <w:t>1</w:t>
      </w:r>
      <w:r>
        <w:rPr>
          <w:rFonts w:ascii="Arial" w:hAnsi="Arial"/>
          <w:sz w:val="22"/>
        </w:rPr>
        <w:t xml:space="preserve"> placés aux </w:t>
      </w:r>
      <w:r>
        <w:rPr>
          <w:rFonts w:ascii="Arial" w:hAnsi="Arial"/>
          <w:i/>
          <w:sz w:val="22"/>
        </w:rPr>
        <w:t>n!</w:t>
      </w:r>
      <w:r>
        <w:rPr>
          <w:rFonts w:ascii="Arial" w:hAnsi="Arial"/>
          <w:sz w:val="22"/>
        </w:rPr>
        <w:t xml:space="preserve"> places.</w:t>
      </w:r>
    </w:p>
    <w:p w:rsidR="00000000" w:rsidRDefault="00686054">
      <w:pPr>
        <w:ind w:left="360"/>
        <w:jc w:val="both"/>
        <w:rPr>
          <w:rFonts w:ascii="Arial" w:hAnsi="Arial"/>
          <w:sz w:val="22"/>
        </w:rPr>
      </w:pPr>
      <w:r>
        <w:rPr>
          <w:rFonts w:ascii="Arial" w:hAnsi="Arial"/>
          <w:sz w:val="22"/>
        </w:rPr>
        <w:t xml:space="preserve">La réciproque n'est pas vraie, c'est à dire que tous les transcendants ne sont pas des nombres de Liouville. Par exemple, les frêres Chudnovsky ont montré pour </w:t>
      </w:r>
      <w:r>
        <w:rPr>
          <w:rFonts w:ascii="Arial" w:hAnsi="Arial"/>
          <w:i/>
          <w:sz w:val="22"/>
        </w:rPr>
        <w:t>π</w:t>
      </w:r>
      <w:r>
        <w:rPr>
          <w:rFonts w:ascii="Arial" w:hAnsi="Arial"/>
          <w:sz w:val="22"/>
        </w:rPr>
        <w:t xml:space="preserve"> que</w:t>
      </w:r>
    </w:p>
    <w:p w:rsidR="00000000" w:rsidRDefault="00686054">
      <w:pPr>
        <w:ind w:left="360"/>
        <w:jc w:val="center"/>
        <w:rPr>
          <w:rFonts w:ascii="Arial" w:hAnsi="Arial"/>
          <w:sz w:val="22"/>
        </w:rPr>
      </w:pPr>
      <w:r>
        <w:rPr>
          <w:rFonts w:ascii="Arial" w:hAnsi="Arial"/>
          <w:position w:val="-34"/>
          <w:sz w:val="22"/>
        </w:rPr>
        <w:object w:dxaOrig="1560" w:dyaOrig="760">
          <v:shape id="_x0000_i1090" type="#_x0000_t75" style="width:78pt;height:38.25pt" o:ole="" fillcolor="window">
            <v:imagedata r:id="rId204" r:pict="rId205" o:title=""/>
          </v:shape>
          <o:OLEObject Type="Embed" ProgID="Equation" ShapeID="_x0000_i1090" DrawAspect="Content" ObjectID="_1642398158" r:id="rId206"/>
        </w:object>
      </w:r>
    </w:p>
    <w:p w:rsidR="00000000" w:rsidRDefault="00686054">
      <w:pPr>
        <w:ind w:left="360"/>
        <w:jc w:val="both"/>
        <w:rPr>
          <w:rFonts w:ascii="Arial" w:hAnsi="Arial"/>
          <w:sz w:val="22"/>
        </w:rPr>
      </w:pPr>
      <w:r>
        <w:rPr>
          <w:rFonts w:ascii="Arial" w:hAnsi="Arial"/>
          <w:sz w:val="22"/>
        </w:rPr>
        <w:t xml:space="preserve">pour </w:t>
      </w:r>
      <w:r>
        <w:rPr>
          <w:rFonts w:ascii="Arial" w:hAnsi="Arial"/>
          <w:i/>
          <w:sz w:val="22"/>
        </w:rPr>
        <w:t>q</w:t>
      </w:r>
      <w:r>
        <w:rPr>
          <w:rFonts w:ascii="Arial" w:hAnsi="Arial"/>
          <w:sz w:val="22"/>
        </w:rPr>
        <w:t xml:space="preserve"> assez grand.</w:t>
      </w:r>
    </w:p>
    <w:p w:rsidR="00000000" w:rsidRDefault="00686054">
      <w:pPr>
        <w:ind w:left="360"/>
        <w:jc w:val="both"/>
        <w:rPr>
          <w:rFonts w:ascii="Arial" w:hAnsi="Arial"/>
          <w:sz w:val="22"/>
        </w:rPr>
      </w:pPr>
      <w:r>
        <w:rPr>
          <w:rFonts w:ascii="Arial" w:hAnsi="Arial"/>
          <w:sz w:val="22"/>
        </w:rPr>
        <w:t>Ce qui implique notamment que l'on ne puisse pas trouver une infinité de fois "</w:t>
      </w:r>
      <w:r>
        <w:rPr>
          <w:rFonts w:ascii="Arial" w:hAnsi="Arial"/>
          <w:i/>
          <w:sz w:val="22"/>
        </w:rPr>
        <w:t>15n</w:t>
      </w:r>
      <w:r>
        <w:rPr>
          <w:rFonts w:ascii="Arial" w:hAnsi="Arial"/>
          <w:sz w:val="22"/>
        </w:rPr>
        <w:t xml:space="preserve">" zéros à partir du rang </w:t>
      </w:r>
      <w:r>
        <w:rPr>
          <w:rFonts w:ascii="Arial" w:hAnsi="Arial"/>
          <w:i/>
          <w:sz w:val="22"/>
        </w:rPr>
        <w:t>n</w:t>
      </w:r>
      <w:r>
        <w:rPr>
          <w:rFonts w:ascii="Arial" w:hAnsi="Arial"/>
          <w:sz w:val="22"/>
        </w:rPr>
        <w:t xml:space="preserve">, c'est à dire par exemple </w:t>
      </w:r>
      <w:r>
        <w:rPr>
          <w:rFonts w:ascii="Arial" w:hAnsi="Arial"/>
          <w:i/>
          <w:sz w:val="22"/>
        </w:rPr>
        <w:t>15000</w:t>
      </w:r>
      <w:r>
        <w:rPr>
          <w:rFonts w:ascii="Arial" w:hAnsi="Arial"/>
          <w:sz w:val="22"/>
        </w:rPr>
        <w:t xml:space="preserve"> zéros à partir du rang </w:t>
      </w:r>
      <w:r>
        <w:rPr>
          <w:rFonts w:ascii="Arial" w:hAnsi="Arial"/>
          <w:i/>
          <w:sz w:val="22"/>
        </w:rPr>
        <w:t>1000</w:t>
      </w:r>
      <w:r>
        <w:rPr>
          <w:rFonts w:ascii="Arial" w:hAnsi="Arial"/>
          <w:sz w:val="22"/>
        </w:rPr>
        <w:t>. C'est tout de même une contrainte asse</w:t>
      </w:r>
      <w:r>
        <w:rPr>
          <w:rFonts w:ascii="Arial" w:hAnsi="Arial"/>
          <w:sz w:val="22"/>
        </w:rPr>
        <w:t>z faible ! Cependant, cela montre tout de même que Pi n'est pas un nombre de Liouville et donc pas approchable de trop près par des rationnels.</w:t>
      </w:r>
    </w:p>
    <w:p w:rsidR="00000000" w:rsidRDefault="00686054">
      <w:pPr>
        <w:ind w:left="360"/>
        <w:jc w:val="both"/>
        <w:rPr>
          <w:rFonts w:ascii="Arial" w:hAnsi="Arial"/>
          <w:sz w:val="22"/>
        </w:rPr>
      </w:pPr>
    </w:p>
    <w:p w:rsidR="00000000" w:rsidRDefault="00686054">
      <w:pPr>
        <w:ind w:left="360"/>
        <w:jc w:val="both"/>
        <w:rPr>
          <w:rFonts w:ascii="Arial" w:hAnsi="Arial"/>
          <w:sz w:val="22"/>
        </w:rPr>
      </w:pPr>
      <w:r>
        <w:rPr>
          <w:rFonts w:ascii="Arial" w:hAnsi="Arial"/>
          <w:sz w:val="22"/>
        </w:rPr>
        <w:t>A force de ne pouvoir éclaircir la nature de la répartition des décimales de Pi, l'idée qu'elles pouvaient être</w:t>
      </w:r>
      <w:r>
        <w:rPr>
          <w:rFonts w:ascii="Arial" w:hAnsi="Arial"/>
          <w:sz w:val="22"/>
        </w:rPr>
        <w:t xml:space="preserve"> réparties de façon "aléatoires" a germé.</w:t>
      </w:r>
    </w:p>
    <w:p w:rsidR="00000000" w:rsidRDefault="00686054">
      <w:pPr>
        <w:ind w:left="360"/>
        <w:jc w:val="both"/>
        <w:rPr>
          <w:rFonts w:ascii="Arial" w:hAnsi="Arial"/>
          <w:sz w:val="22"/>
        </w:rPr>
      </w:pPr>
      <w:r>
        <w:rPr>
          <w:rFonts w:ascii="Arial" w:hAnsi="Arial"/>
          <w:sz w:val="22"/>
        </w:rPr>
        <w:t xml:space="preserve">Pi n'a pourtant aucune raison d'être aléatoire puisque dans certaines représentations, Pi a une expression parfaitement déterminée. Par exemple la série d'Euler </w:t>
      </w:r>
      <w:r>
        <w:rPr>
          <w:rFonts w:ascii="Arial" w:hAnsi="Arial"/>
          <w:position w:val="-40"/>
          <w:sz w:val="22"/>
        </w:rPr>
        <w:object w:dxaOrig="5440" w:dyaOrig="960">
          <v:shape id="_x0000_i1091" type="#_x0000_t75" style="width:272.25pt;height:48pt" o:ole="" fillcolor="window">
            <v:imagedata r:id="rId207" r:pict="rId208" o:title=""/>
          </v:shape>
          <o:OLEObject Type="Embed" ProgID="Equation" ShapeID="_x0000_i1091" DrawAspect="Content" ObjectID="_1642398159" r:id="rId209"/>
        </w:object>
      </w:r>
      <w:r>
        <w:rPr>
          <w:rFonts w:ascii="Arial" w:hAnsi="Arial"/>
          <w:sz w:val="22"/>
        </w:rPr>
        <w:t xml:space="preserve"> montre que dans la base mobile </w:t>
      </w:r>
      <w:r>
        <w:rPr>
          <w:rFonts w:ascii="Arial" w:hAnsi="Arial"/>
          <w:sz w:val="22"/>
        </w:rPr>
        <w:t xml:space="preserve">à pas variable </w:t>
      </w:r>
      <w:r>
        <w:rPr>
          <w:rFonts w:ascii="Arial" w:hAnsi="Arial"/>
          <w:position w:val="-30"/>
          <w:sz w:val="22"/>
        </w:rPr>
        <w:object w:dxaOrig="1420" w:dyaOrig="720">
          <v:shape id="_x0000_i1092" type="#_x0000_t75" style="width:71.25pt;height:36pt" o:ole="" fillcolor="window">
            <v:imagedata r:id="rId210" r:pict="rId211" o:title=""/>
          </v:shape>
          <o:OLEObject Type="Embed" ProgID="Equation" ShapeID="_x0000_i1092" DrawAspect="Content" ObjectID="_1642398160" r:id="rId212"/>
        </w:object>
      </w:r>
      <w:r>
        <w:rPr>
          <w:rFonts w:ascii="Arial" w:hAnsi="Arial"/>
          <w:sz w:val="22"/>
        </w:rPr>
        <w:t xml:space="preserve">, Pi a une expression très simple </w:t>
      </w:r>
      <w:r>
        <w:rPr>
          <w:rFonts w:ascii="Arial" w:hAnsi="Arial"/>
          <w:i/>
          <w:sz w:val="22"/>
        </w:rPr>
        <w:t>2,22222…</w:t>
      </w:r>
    </w:p>
    <w:p w:rsidR="00000000" w:rsidRDefault="00686054">
      <w:pPr>
        <w:ind w:left="360"/>
        <w:jc w:val="both"/>
        <w:rPr>
          <w:rFonts w:ascii="Arial" w:hAnsi="Arial"/>
          <w:sz w:val="22"/>
        </w:rPr>
      </w:pPr>
    </w:p>
    <w:p w:rsidR="00000000" w:rsidRDefault="00686054">
      <w:pPr>
        <w:ind w:left="360"/>
        <w:jc w:val="both"/>
        <w:rPr>
          <w:rFonts w:ascii="Arial" w:hAnsi="Arial"/>
          <w:sz w:val="22"/>
        </w:rPr>
      </w:pPr>
      <w:r>
        <w:rPr>
          <w:rFonts w:ascii="Arial" w:hAnsi="Arial"/>
          <w:sz w:val="22"/>
        </w:rPr>
        <w:t xml:space="preserve">Si l'on regarde les fractions continues régulières, on sait aussi que celle de </w:t>
      </w:r>
      <w:r>
        <w:rPr>
          <w:rFonts w:ascii="Arial" w:hAnsi="Arial"/>
          <w:i/>
          <w:sz w:val="22"/>
        </w:rPr>
        <w:t>e</w:t>
      </w:r>
      <w:r>
        <w:rPr>
          <w:rFonts w:ascii="Arial" w:hAnsi="Arial"/>
          <w:sz w:val="22"/>
        </w:rPr>
        <w:t xml:space="preserve"> est parfaitement prévisible tandis que ce n'est pas le cas pour celle de Pi. Que doit-on en con</w:t>
      </w:r>
      <w:r>
        <w:rPr>
          <w:rFonts w:ascii="Arial" w:hAnsi="Arial"/>
          <w:sz w:val="22"/>
        </w:rPr>
        <w:t>clure ?</w:t>
      </w:r>
    </w:p>
    <w:p w:rsidR="00000000" w:rsidRDefault="00686054">
      <w:pPr>
        <w:ind w:firstLine="360"/>
        <w:jc w:val="both"/>
        <w:rPr>
          <w:rFonts w:ascii="Arial" w:hAnsi="Arial"/>
          <w:sz w:val="22"/>
        </w:rPr>
      </w:pPr>
      <w:r>
        <w:rPr>
          <w:rFonts w:ascii="Arial" w:hAnsi="Arial"/>
          <w:sz w:val="22"/>
        </w:rPr>
        <w:t>Et en premier lieu, qu'est-ce que veut dire être aléatoire pour un nombre ?</w:t>
      </w:r>
    </w:p>
    <w:p w:rsidR="00000000" w:rsidRDefault="00686054">
      <w:pPr>
        <w:ind w:left="360"/>
        <w:jc w:val="both"/>
        <w:rPr>
          <w:rFonts w:ascii="Arial" w:hAnsi="Arial"/>
          <w:sz w:val="22"/>
        </w:rPr>
      </w:pPr>
      <w:r>
        <w:rPr>
          <w:rFonts w:ascii="Arial" w:hAnsi="Arial"/>
          <w:sz w:val="22"/>
        </w:rPr>
        <w:lastRenderedPageBreak/>
        <w:t>Pour bien comprendre l'état actuel des conjectures sur ces problèmes, il convient d'introduire quelques définitions :</w:t>
      </w:r>
    </w:p>
    <w:p w:rsidR="00000000" w:rsidRDefault="00686054">
      <w:pPr>
        <w:ind w:left="360"/>
        <w:jc w:val="both"/>
        <w:rPr>
          <w:rFonts w:ascii="Arial" w:hAnsi="Arial"/>
          <w:sz w:val="22"/>
        </w:rPr>
      </w:pPr>
    </w:p>
    <w:p w:rsidR="00000000" w:rsidRDefault="00686054">
      <w:pPr>
        <w:ind w:left="360"/>
        <w:jc w:val="both"/>
        <w:rPr>
          <w:rFonts w:ascii="Arial" w:hAnsi="Arial"/>
          <w:b/>
          <w:sz w:val="22"/>
        </w:rPr>
      </w:pPr>
      <w:r>
        <w:rPr>
          <w:rFonts w:ascii="Arial" w:hAnsi="Arial"/>
          <w:b/>
          <w:sz w:val="22"/>
        </w:rPr>
        <w:t>Aléatoire :</w:t>
      </w:r>
    </w:p>
    <w:p w:rsidR="00000000" w:rsidRDefault="00686054">
      <w:pPr>
        <w:ind w:left="360"/>
        <w:jc w:val="both"/>
        <w:rPr>
          <w:rFonts w:ascii="Arial" w:hAnsi="Arial"/>
          <w:sz w:val="22"/>
        </w:rPr>
      </w:pPr>
      <w:r>
        <w:rPr>
          <w:rFonts w:ascii="Arial" w:hAnsi="Arial"/>
          <w:sz w:val="22"/>
        </w:rPr>
        <w:t>Un nombre sera dit aléatoire si la taille</w:t>
      </w:r>
      <w:r>
        <w:rPr>
          <w:rFonts w:ascii="Arial" w:hAnsi="Arial"/>
          <w:sz w:val="22"/>
        </w:rPr>
        <w:t xml:space="preserve"> du programme minimal générant </w:t>
      </w:r>
      <w:r>
        <w:rPr>
          <w:rFonts w:ascii="Arial" w:hAnsi="Arial"/>
          <w:i/>
          <w:sz w:val="22"/>
        </w:rPr>
        <w:t>n</w:t>
      </w:r>
      <w:r>
        <w:rPr>
          <w:rFonts w:ascii="Arial" w:hAnsi="Arial"/>
          <w:sz w:val="22"/>
        </w:rPr>
        <w:t xml:space="preserve"> décimales du nombre est au moins de taille </w:t>
      </w:r>
      <w:r>
        <w:rPr>
          <w:rFonts w:ascii="Arial" w:hAnsi="Arial"/>
          <w:i/>
          <w:sz w:val="22"/>
        </w:rPr>
        <w:t>n</w:t>
      </w:r>
      <w:r>
        <w:rPr>
          <w:rFonts w:ascii="Arial" w:hAnsi="Arial"/>
          <w:sz w:val="22"/>
        </w:rPr>
        <w:t>. Intuitivement, cela signifie que l'on ne peut compresser l'information contenue dans ce nombre.</w:t>
      </w:r>
    </w:p>
    <w:p w:rsidR="00000000" w:rsidRDefault="00686054">
      <w:pPr>
        <w:ind w:left="360"/>
        <w:jc w:val="both"/>
        <w:rPr>
          <w:rFonts w:ascii="Arial" w:hAnsi="Arial"/>
          <w:sz w:val="22"/>
        </w:rPr>
      </w:pPr>
      <w:r>
        <w:rPr>
          <w:rFonts w:ascii="Arial" w:hAnsi="Arial"/>
          <w:sz w:val="22"/>
        </w:rPr>
        <w:t>Plus précisément, cette approche est liée au fait que puisque la probabilité de t</w:t>
      </w:r>
      <w:r>
        <w:rPr>
          <w:rFonts w:ascii="Arial" w:hAnsi="Arial"/>
          <w:sz w:val="22"/>
        </w:rPr>
        <w:t>irer une suite précise de décimales est nulle, on ne peut facilement utiliser la théorie de la mesure. On peut par contre passer par la théorie de la calculabilité mise au point dans les années 40 par Gödel, Turing, Church et Kleene. Celle-ci indique que t</w:t>
      </w:r>
      <w:r>
        <w:rPr>
          <w:rFonts w:ascii="Arial" w:hAnsi="Arial"/>
          <w:sz w:val="22"/>
        </w:rPr>
        <w:t>outes les suites de nombres ne sont pas programmables, donc calculables par machine. A l'issue de ces travaux, d'autres menés par Kolmogorov, Solomonoff, Chaitin et Martin-Löf dans les années 60 ont précisé la définition d'un nombre aléatoire au sens de Ma</w:t>
      </w:r>
      <w:r>
        <w:rPr>
          <w:rFonts w:ascii="Arial" w:hAnsi="Arial"/>
          <w:sz w:val="22"/>
        </w:rPr>
        <w:t xml:space="preserve">rtin-Löf comme un nombre ne possédant pas de propriété </w:t>
      </w:r>
      <w:r>
        <w:rPr>
          <w:rFonts w:ascii="Arial" w:hAnsi="Arial"/>
          <w:i/>
          <w:sz w:val="22"/>
        </w:rPr>
        <w:t>exceptionnelle</w:t>
      </w:r>
      <w:r>
        <w:rPr>
          <w:rFonts w:ascii="Arial" w:hAnsi="Arial"/>
          <w:sz w:val="22"/>
        </w:rPr>
        <w:t xml:space="preserve"> que l'on puisse </w:t>
      </w:r>
      <w:r>
        <w:rPr>
          <w:rFonts w:ascii="Arial" w:hAnsi="Arial"/>
          <w:i/>
          <w:sz w:val="22"/>
        </w:rPr>
        <w:t>effectivement vérifier</w:t>
      </w:r>
      <w:r>
        <w:rPr>
          <w:rFonts w:ascii="Arial" w:hAnsi="Arial"/>
          <w:sz w:val="22"/>
        </w:rPr>
        <w:t>.</w:t>
      </w:r>
    </w:p>
    <w:p w:rsidR="00000000" w:rsidRDefault="00686054">
      <w:pPr>
        <w:ind w:left="360"/>
        <w:jc w:val="both"/>
        <w:rPr>
          <w:rFonts w:ascii="Arial" w:hAnsi="Arial"/>
          <w:sz w:val="22"/>
        </w:rPr>
      </w:pPr>
      <w:r>
        <w:rPr>
          <w:rFonts w:ascii="Arial" w:hAnsi="Arial"/>
          <w:sz w:val="22"/>
        </w:rPr>
        <w:t>On retombe sur la théorie de la mesure en définissant une propriété exceptionnelle comme une propriété qui n'est presque sûrement pas vérifiée. Po</w:t>
      </w:r>
      <w:r>
        <w:rPr>
          <w:rFonts w:ascii="Arial" w:hAnsi="Arial"/>
          <w:sz w:val="22"/>
        </w:rPr>
        <w:t>ur ne pas se faire piéger par des cas un peu spéciaux mais que l'on ne pourrait pas déceler, on rajoute la condition de vérification effective. Elle signifie que l'on peut vérifier la propriété par programme avec un risque de se tromper s'amenuisant avec l</w:t>
      </w:r>
      <w:r>
        <w:rPr>
          <w:rFonts w:ascii="Arial" w:hAnsi="Arial"/>
          <w:sz w:val="22"/>
        </w:rPr>
        <w:t>e degré de vérification.</w:t>
      </w:r>
    </w:p>
    <w:p w:rsidR="00000000" w:rsidRDefault="00686054">
      <w:pPr>
        <w:ind w:left="360"/>
        <w:jc w:val="both"/>
        <w:rPr>
          <w:rFonts w:ascii="Arial" w:hAnsi="Arial"/>
          <w:sz w:val="22"/>
        </w:rPr>
      </w:pPr>
    </w:p>
    <w:p w:rsidR="00000000" w:rsidRDefault="00686054">
      <w:pPr>
        <w:ind w:left="360"/>
        <w:jc w:val="both"/>
        <w:rPr>
          <w:rFonts w:ascii="Arial" w:hAnsi="Arial"/>
          <w:sz w:val="22"/>
        </w:rPr>
      </w:pPr>
      <w:r>
        <w:rPr>
          <w:rFonts w:ascii="Arial" w:hAnsi="Arial"/>
          <w:sz w:val="22"/>
        </w:rPr>
        <w:t>La définition  précise et pénible est la suivante:</w:t>
      </w:r>
    </w:p>
    <w:p w:rsidR="00000000" w:rsidRDefault="00686054">
      <w:pPr>
        <w:ind w:left="360"/>
        <w:jc w:val="both"/>
        <w:rPr>
          <w:rFonts w:ascii="Arial" w:hAnsi="Arial"/>
          <w:sz w:val="22"/>
        </w:rPr>
      </w:pPr>
      <w:r>
        <w:rPr>
          <w:rFonts w:ascii="Arial" w:hAnsi="Arial"/>
          <w:sz w:val="22"/>
        </w:rPr>
        <w:t xml:space="preserve">Une propriété P est </w:t>
      </w:r>
      <w:r>
        <w:rPr>
          <w:rFonts w:ascii="Arial" w:hAnsi="Arial"/>
          <w:i/>
          <w:sz w:val="22"/>
        </w:rPr>
        <w:t xml:space="preserve">exceptionnelle </w:t>
      </w:r>
      <w:r>
        <w:rPr>
          <w:rFonts w:ascii="Arial" w:hAnsi="Arial"/>
          <w:sz w:val="22"/>
        </w:rPr>
        <w:t xml:space="preserve"> et </w:t>
      </w:r>
      <w:r>
        <w:rPr>
          <w:rFonts w:ascii="Arial" w:hAnsi="Arial"/>
          <w:i/>
          <w:sz w:val="22"/>
        </w:rPr>
        <w:t xml:space="preserve"> effectivement vérifiable </w:t>
      </w:r>
      <w:r>
        <w:rPr>
          <w:rFonts w:ascii="Arial" w:hAnsi="Arial"/>
          <w:sz w:val="22"/>
        </w:rPr>
        <w:t xml:space="preserve"> s'il existe un programme de test qui, pour tout entier </w:t>
      </w:r>
      <w:r>
        <w:rPr>
          <w:rFonts w:ascii="Arial" w:hAnsi="Arial"/>
          <w:i/>
          <w:sz w:val="22"/>
        </w:rPr>
        <w:t>n</w:t>
      </w:r>
      <w:r>
        <w:rPr>
          <w:rFonts w:ascii="Arial" w:hAnsi="Arial"/>
          <w:sz w:val="22"/>
        </w:rPr>
        <w:t xml:space="preserve"> (correspondant au degré du test, en pratique un nombre </w:t>
      </w:r>
      <w:r>
        <w:rPr>
          <w:rFonts w:ascii="Arial" w:hAnsi="Arial"/>
          <w:i/>
          <w:sz w:val="22"/>
        </w:rPr>
        <w:t>f</w:t>
      </w:r>
      <w:r>
        <w:rPr>
          <w:rFonts w:ascii="Arial" w:hAnsi="Arial"/>
          <w:i/>
          <w:sz w:val="22"/>
        </w:rPr>
        <w:t>(n)</w:t>
      </w:r>
      <w:r>
        <w:rPr>
          <w:rFonts w:ascii="Arial" w:hAnsi="Arial"/>
          <w:sz w:val="22"/>
        </w:rPr>
        <w:t xml:space="preserve"> de décimales), élimine certaines suites qui apparaissent satisfaire la propriété P. Le test, au niveau </w:t>
      </w:r>
      <w:r>
        <w:rPr>
          <w:rFonts w:ascii="Arial" w:hAnsi="Arial"/>
          <w:i/>
          <w:sz w:val="22"/>
        </w:rPr>
        <w:t>n</w:t>
      </w:r>
      <w:r>
        <w:rPr>
          <w:rFonts w:ascii="Arial" w:hAnsi="Arial"/>
          <w:sz w:val="22"/>
        </w:rPr>
        <w:t xml:space="preserve">, s'effectue en utilisant un nombre fini de chiffres de la suite, et est tel que les suites éliminées soient dans une proportion d'au plus </w:t>
      </w:r>
      <w:r>
        <w:rPr>
          <w:rFonts w:ascii="Arial" w:hAnsi="Arial"/>
          <w:i/>
          <w:sz w:val="22"/>
        </w:rPr>
        <w:t>2</w:t>
      </w:r>
      <w:r>
        <w:rPr>
          <w:rFonts w:ascii="Arial" w:hAnsi="Arial"/>
          <w:i/>
          <w:sz w:val="22"/>
          <w:vertAlign w:val="superscript"/>
        </w:rPr>
        <w:t>-n</w:t>
      </w:r>
      <w:r>
        <w:rPr>
          <w:rFonts w:ascii="Arial" w:hAnsi="Arial"/>
          <w:sz w:val="22"/>
        </w:rPr>
        <w:t xml:space="preserve">. Les </w:t>
      </w:r>
      <w:r>
        <w:rPr>
          <w:rFonts w:ascii="Arial" w:hAnsi="Arial"/>
          <w:sz w:val="22"/>
        </w:rPr>
        <w:t xml:space="preserve">suites qui sont toujours éliminées à partir d'un certain rang </w:t>
      </w:r>
      <w:r>
        <w:rPr>
          <w:rFonts w:ascii="Arial" w:hAnsi="Arial"/>
          <w:i/>
          <w:sz w:val="22"/>
        </w:rPr>
        <w:t>n</w:t>
      </w:r>
      <w:r>
        <w:rPr>
          <w:rFonts w:ascii="Arial" w:hAnsi="Arial"/>
          <w:sz w:val="22"/>
        </w:rPr>
        <w:t xml:space="preserve"> doivent être exactement celles qui satisfont la propriété P.</w:t>
      </w:r>
    </w:p>
    <w:p w:rsidR="00000000" w:rsidRDefault="00686054">
      <w:pPr>
        <w:ind w:left="360"/>
        <w:jc w:val="both"/>
        <w:rPr>
          <w:rFonts w:ascii="Arial" w:hAnsi="Arial"/>
          <w:sz w:val="22"/>
        </w:rPr>
      </w:pPr>
    </w:p>
    <w:p w:rsidR="00000000" w:rsidRDefault="00686054">
      <w:pPr>
        <w:ind w:left="360"/>
        <w:jc w:val="both"/>
        <w:rPr>
          <w:rFonts w:ascii="Arial" w:hAnsi="Arial"/>
          <w:sz w:val="22"/>
        </w:rPr>
      </w:pPr>
      <w:r>
        <w:rPr>
          <w:rFonts w:ascii="Arial" w:hAnsi="Arial"/>
          <w:sz w:val="22"/>
        </w:rPr>
        <w:t>Intuitivement, plusieurs remarques s'imposent :</w:t>
      </w:r>
    </w:p>
    <w:p w:rsidR="00000000" w:rsidRDefault="00686054">
      <w:pPr>
        <w:numPr>
          <w:ilvl w:val="0"/>
          <w:numId w:val="17"/>
        </w:numPr>
        <w:tabs>
          <w:tab w:val="clear" w:pos="360"/>
          <w:tab w:val="num" w:pos="720"/>
        </w:tabs>
        <w:ind w:left="720"/>
        <w:jc w:val="both"/>
        <w:rPr>
          <w:rFonts w:ascii="Arial" w:hAnsi="Arial"/>
          <w:sz w:val="22"/>
        </w:rPr>
      </w:pPr>
      <w:r>
        <w:rPr>
          <w:rFonts w:ascii="Arial" w:hAnsi="Arial"/>
          <w:sz w:val="22"/>
        </w:rPr>
        <w:t xml:space="preserve">Le </w:t>
      </w:r>
      <w:r>
        <w:rPr>
          <w:rFonts w:ascii="Arial" w:hAnsi="Arial"/>
          <w:i/>
          <w:sz w:val="22"/>
        </w:rPr>
        <w:t>2</w:t>
      </w:r>
      <w:r>
        <w:rPr>
          <w:rFonts w:ascii="Arial" w:hAnsi="Arial"/>
          <w:i/>
          <w:sz w:val="22"/>
          <w:vertAlign w:val="superscript"/>
        </w:rPr>
        <w:t>-n</w:t>
      </w:r>
      <w:r>
        <w:rPr>
          <w:rFonts w:ascii="Arial" w:hAnsi="Arial"/>
          <w:sz w:val="22"/>
        </w:rPr>
        <w:t xml:space="preserve"> assure que l'ensemble restant soit de mesure  nulle</w:t>
      </w:r>
    </w:p>
    <w:p w:rsidR="00000000" w:rsidRDefault="00686054">
      <w:pPr>
        <w:numPr>
          <w:ilvl w:val="0"/>
          <w:numId w:val="17"/>
        </w:numPr>
        <w:tabs>
          <w:tab w:val="clear" w:pos="360"/>
          <w:tab w:val="num" w:pos="720"/>
        </w:tabs>
        <w:ind w:left="720"/>
        <w:jc w:val="both"/>
        <w:rPr>
          <w:rFonts w:ascii="Arial" w:hAnsi="Arial"/>
          <w:sz w:val="22"/>
        </w:rPr>
      </w:pPr>
      <w:r>
        <w:rPr>
          <w:rFonts w:ascii="Arial" w:hAnsi="Arial"/>
          <w:sz w:val="22"/>
        </w:rPr>
        <w:t xml:space="preserve">La définition est très </w:t>
      </w:r>
      <w:r>
        <w:rPr>
          <w:rFonts w:ascii="Arial" w:hAnsi="Arial"/>
          <w:sz w:val="22"/>
        </w:rPr>
        <w:t>générale pour une propriété exceptionnelle. Car on pourrait par exemple définir la propriété exceptionnelle "être égal à Pi". Dans ce cas, Pi aurait une propriété exceptionnelle et ne serait donc pas aléatoire ! C'est dans ce cas la condition de vérificati</w:t>
      </w:r>
      <w:r>
        <w:rPr>
          <w:rFonts w:ascii="Arial" w:hAnsi="Arial"/>
          <w:sz w:val="22"/>
        </w:rPr>
        <w:t>on possible par programme qui sauve le tout. Cette condition va tout naturellement imposer de pouvoir vérifier en temps fini ou de lancer une boucle, bref de compresser la vérification,  et c'est la base de la théorie de la complexité de Kolmogorov.</w:t>
      </w:r>
    </w:p>
    <w:p w:rsidR="00000000" w:rsidRDefault="00686054">
      <w:pPr>
        <w:numPr>
          <w:ilvl w:val="0"/>
          <w:numId w:val="17"/>
        </w:numPr>
        <w:tabs>
          <w:tab w:val="clear" w:pos="360"/>
          <w:tab w:val="num" w:pos="720"/>
        </w:tabs>
        <w:ind w:left="720"/>
        <w:jc w:val="both"/>
        <w:rPr>
          <w:rFonts w:ascii="Arial" w:hAnsi="Arial"/>
          <w:sz w:val="22"/>
        </w:rPr>
      </w:pPr>
      <w:r>
        <w:rPr>
          <w:rFonts w:ascii="Arial" w:hAnsi="Arial"/>
          <w:sz w:val="22"/>
        </w:rPr>
        <w:t>La con</w:t>
      </w:r>
      <w:r>
        <w:rPr>
          <w:rFonts w:ascii="Arial" w:hAnsi="Arial"/>
          <w:sz w:val="22"/>
        </w:rPr>
        <w:t>dition de vérification tempère donc la condition probabiliste qui se serait révélée inefficace car aboutirait à une définition vide.</w:t>
      </w:r>
    </w:p>
    <w:p w:rsidR="00000000" w:rsidRDefault="00686054">
      <w:pPr>
        <w:ind w:left="360"/>
        <w:jc w:val="both"/>
        <w:rPr>
          <w:rFonts w:ascii="Arial" w:hAnsi="Arial"/>
          <w:sz w:val="22"/>
        </w:rPr>
      </w:pPr>
      <w:r>
        <w:rPr>
          <w:rFonts w:ascii="Arial" w:hAnsi="Arial"/>
          <w:sz w:val="22"/>
        </w:rPr>
        <w:t>Pour faire le lien avec la définition donnée au départ, on passe par la théorie de la compexité de Kolmogorov :</w:t>
      </w:r>
    </w:p>
    <w:p w:rsidR="00000000" w:rsidRDefault="00686054">
      <w:pPr>
        <w:ind w:left="360"/>
        <w:jc w:val="both"/>
        <w:rPr>
          <w:rFonts w:ascii="Arial" w:hAnsi="Arial"/>
          <w:sz w:val="22"/>
        </w:rPr>
      </w:pPr>
      <w:r>
        <w:rPr>
          <w:rFonts w:ascii="Arial" w:hAnsi="Arial"/>
          <w:sz w:val="22"/>
        </w:rPr>
        <w:t>La complexi</w:t>
      </w:r>
      <w:r>
        <w:rPr>
          <w:rFonts w:ascii="Arial" w:hAnsi="Arial"/>
          <w:sz w:val="22"/>
        </w:rPr>
        <w:t xml:space="preserve">té définie au sens de Kolmogorov pour un nombre mesure la taille du programme minimal permettant d'imprimer ce nombre. Une suite de 1 a une complexité bien sûr faible tandis qu'une suite delongueur </w:t>
      </w:r>
      <w:r>
        <w:rPr>
          <w:rFonts w:ascii="Arial" w:hAnsi="Arial"/>
          <w:i/>
          <w:sz w:val="22"/>
        </w:rPr>
        <w:t>10</w:t>
      </w:r>
      <w:r>
        <w:rPr>
          <w:rFonts w:ascii="Arial" w:hAnsi="Arial"/>
          <w:i/>
          <w:sz w:val="22"/>
          <w:vertAlign w:val="superscript"/>
        </w:rPr>
        <w:t>13</w:t>
      </w:r>
      <w:r>
        <w:rPr>
          <w:rFonts w:ascii="Arial" w:hAnsi="Arial"/>
          <w:sz w:val="22"/>
        </w:rPr>
        <w:t xml:space="preserve"> don’t le programme servant à l'imprimer a une taille</w:t>
      </w:r>
      <w:r>
        <w:rPr>
          <w:rFonts w:ascii="Arial" w:hAnsi="Arial"/>
          <w:sz w:val="22"/>
        </w:rPr>
        <w:t xml:space="preserve"> supérieure ou égale à </w:t>
      </w:r>
      <w:r>
        <w:rPr>
          <w:rFonts w:ascii="Arial" w:hAnsi="Arial"/>
          <w:i/>
          <w:sz w:val="22"/>
        </w:rPr>
        <w:t>10</w:t>
      </w:r>
      <w:r>
        <w:rPr>
          <w:rFonts w:ascii="Arial" w:hAnsi="Arial"/>
          <w:i/>
          <w:sz w:val="22"/>
          <w:vertAlign w:val="superscript"/>
        </w:rPr>
        <w:t>13</w:t>
      </w:r>
      <w:r>
        <w:rPr>
          <w:rFonts w:ascii="Arial" w:hAnsi="Arial"/>
          <w:sz w:val="22"/>
        </w:rPr>
        <w:t xml:space="preserve"> a une forte complexité et est totalement incompressible…</w:t>
      </w:r>
    </w:p>
    <w:p w:rsidR="00000000" w:rsidRDefault="00686054">
      <w:pPr>
        <w:ind w:left="360"/>
        <w:jc w:val="both"/>
        <w:rPr>
          <w:rFonts w:ascii="Arial" w:hAnsi="Arial"/>
          <w:sz w:val="22"/>
        </w:rPr>
      </w:pPr>
      <w:r>
        <w:rPr>
          <w:rFonts w:ascii="Arial" w:hAnsi="Arial"/>
          <w:sz w:val="22"/>
        </w:rPr>
        <w:t>Le théorème remarquable démontré dans les années 70 indépendamment par Schnorr, Levin et le grand Chaitin est le suivant :</w:t>
      </w:r>
    </w:p>
    <w:p w:rsidR="00000000" w:rsidRDefault="00686054">
      <w:pPr>
        <w:ind w:left="360"/>
        <w:jc w:val="both"/>
        <w:rPr>
          <w:rFonts w:ascii="Arial" w:hAnsi="Arial"/>
          <w:sz w:val="22"/>
        </w:rPr>
      </w:pPr>
      <w:r>
        <w:rPr>
          <w:rFonts w:ascii="Arial" w:hAnsi="Arial"/>
          <w:sz w:val="22"/>
        </w:rPr>
        <w:t>Une suite infinie de "</w:t>
      </w:r>
      <w:r>
        <w:rPr>
          <w:rFonts w:ascii="Arial" w:hAnsi="Arial"/>
          <w:i/>
          <w:sz w:val="22"/>
        </w:rPr>
        <w:t>0</w:t>
      </w:r>
      <w:r>
        <w:rPr>
          <w:rFonts w:ascii="Arial" w:hAnsi="Arial"/>
          <w:sz w:val="22"/>
        </w:rPr>
        <w:t>" et de "</w:t>
      </w:r>
      <w:r>
        <w:rPr>
          <w:rFonts w:ascii="Arial" w:hAnsi="Arial"/>
          <w:i/>
          <w:sz w:val="22"/>
        </w:rPr>
        <w:t>1</w:t>
      </w:r>
      <w:r>
        <w:rPr>
          <w:rFonts w:ascii="Arial" w:hAnsi="Arial"/>
          <w:sz w:val="22"/>
        </w:rPr>
        <w:t>" est aléatoir</w:t>
      </w:r>
      <w:r>
        <w:rPr>
          <w:rFonts w:ascii="Arial" w:hAnsi="Arial"/>
          <w:sz w:val="22"/>
        </w:rPr>
        <w:t xml:space="preserve">e au sens de Martin-Löf si et seulement si elle est incompressible, c'est à dire si et seulement si il existe une constante </w:t>
      </w:r>
      <w:r>
        <w:rPr>
          <w:rFonts w:ascii="Arial" w:hAnsi="Arial"/>
          <w:i/>
          <w:sz w:val="22"/>
        </w:rPr>
        <w:t>c</w:t>
      </w:r>
      <w:r>
        <w:rPr>
          <w:rFonts w:ascii="Arial" w:hAnsi="Arial"/>
          <w:sz w:val="22"/>
        </w:rPr>
        <w:t xml:space="preserve"> telle que la comprexité de Kolmogorov des </w:t>
      </w:r>
      <w:r>
        <w:rPr>
          <w:rFonts w:ascii="Arial" w:hAnsi="Arial"/>
          <w:i/>
          <w:sz w:val="22"/>
        </w:rPr>
        <w:t>n</w:t>
      </w:r>
      <w:r>
        <w:rPr>
          <w:rFonts w:ascii="Arial" w:hAnsi="Arial"/>
          <w:sz w:val="22"/>
        </w:rPr>
        <w:t xml:space="preserve"> premiers chiffres de la suite est toujours plus grande que </w:t>
      </w:r>
      <w:r>
        <w:rPr>
          <w:rFonts w:ascii="Arial" w:hAnsi="Arial"/>
          <w:i/>
          <w:sz w:val="22"/>
        </w:rPr>
        <w:t>n-c</w:t>
      </w:r>
      <w:r>
        <w:rPr>
          <w:rFonts w:ascii="Arial" w:hAnsi="Arial"/>
          <w:sz w:val="22"/>
        </w:rPr>
        <w:t>.</w:t>
      </w:r>
    </w:p>
    <w:p w:rsidR="00000000" w:rsidRDefault="00686054">
      <w:pPr>
        <w:ind w:left="360"/>
        <w:jc w:val="both"/>
        <w:rPr>
          <w:rFonts w:ascii="Arial" w:hAnsi="Arial"/>
          <w:sz w:val="22"/>
        </w:rPr>
      </w:pPr>
      <w:r>
        <w:rPr>
          <w:rFonts w:ascii="Arial" w:hAnsi="Arial"/>
          <w:sz w:val="22"/>
        </w:rPr>
        <w:t xml:space="preserve">La constante </w:t>
      </w:r>
      <w:r>
        <w:rPr>
          <w:rFonts w:ascii="Arial" w:hAnsi="Arial"/>
          <w:i/>
          <w:sz w:val="22"/>
        </w:rPr>
        <w:t>c</w:t>
      </w:r>
      <w:r>
        <w:rPr>
          <w:rFonts w:ascii="Arial" w:hAnsi="Arial"/>
          <w:sz w:val="22"/>
        </w:rPr>
        <w:t xml:space="preserve"> sert à </w:t>
      </w:r>
      <w:r>
        <w:rPr>
          <w:rFonts w:ascii="Arial" w:hAnsi="Arial"/>
          <w:sz w:val="22"/>
        </w:rPr>
        <w:t>éviter les problèmes avec les débuts des séquences (par exemple commençant par une centaine de 1).</w:t>
      </w:r>
    </w:p>
    <w:p w:rsidR="00000000" w:rsidRDefault="00686054">
      <w:pPr>
        <w:ind w:left="360"/>
        <w:jc w:val="both"/>
        <w:rPr>
          <w:rFonts w:ascii="Arial" w:hAnsi="Arial"/>
          <w:sz w:val="22"/>
        </w:rPr>
      </w:pPr>
      <w:r>
        <w:rPr>
          <w:rFonts w:ascii="Arial" w:hAnsi="Arial"/>
          <w:sz w:val="22"/>
        </w:rPr>
        <w:t>Si l'on doit retenir l'idée du paragraphe précédent c'est qu'aléatoire au sens mathématique signifie incompressible, ce qui intuitivement n'est pas absurde.</w:t>
      </w:r>
    </w:p>
    <w:p w:rsidR="00000000" w:rsidRDefault="00686054">
      <w:pPr>
        <w:ind w:left="360"/>
        <w:jc w:val="both"/>
        <w:rPr>
          <w:rFonts w:ascii="Arial" w:hAnsi="Arial"/>
          <w:sz w:val="22"/>
        </w:rPr>
      </w:pPr>
    </w:p>
    <w:p w:rsidR="00000000" w:rsidRDefault="00686054">
      <w:pPr>
        <w:ind w:left="360"/>
        <w:jc w:val="both"/>
        <w:rPr>
          <w:rFonts w:ascii="Arial" w:hAnsi="Arial"/>
          <w:sz w:val="22"/>
        </w:rPr>
      </w:pPr>
      <w:r>
        <w:rPr>
          <w:rFonts w:ascii="Arial" w:hAnsi="Arial"/>
          <w:sz w:val="22"/>
        </w:rPr>
        <w:t xml:space="preserve">Avec cette définition, </w:t>
      </w:r>
      <w:r>
        <w:rPr>
          <w:rFonts w:ascii="Arial" w:hAnsi="Arial"/>
          <w:i/>
          <w:sz w:val="22"/>
        </w:rPr>
        <w:t>π</w:t>
      </w:r>
      <w:r>
        <w:rPr>
          <w:rFonts w:ascii="Arial" w:hAnsi="Arial"/>
          <w:sz w:val="22"/>
        </w:rPr>
        <w:t xml:space="preserve"> n'est absolument pas aléatoire, puisque le simple fait que l'on puisse l'écrire sous formes de séries permet d'écrire un programme de taille inférieure à </w:t>
      </w:r>
      <w:r>
        <w:rPr>
          <w:rFonts w:ascii="Arial" w:hAnsi="Arial"/>
          <w:i/>
          <w:sz w:val="22"/>
        </w:rPr>
        <w:t>n</w:t>
      </w:r>
      <w:r>
        <w:rPr>
          <w:rFonts w:ascii="Arial" w:hAnsi="Arial"/>
          <w:sz w:val="22"/>
        </w:rPr>
        <w:t xml:space="preserve"> pour </w:t>
      </w:r>
      <w:r>
        <w:rPr>
          <w:rFonts w:ascii="Arial" w:hAnsi="Arial"/>
          <w:sz w:val="22"/>
        </w:rPr>
        <w:lastRenderedPageBreak/>
        <w:t xml:space="preserve">calculer </w:t>
      </w:r>
      <w:r>
        <w:rPr>
          <w:rFonts w:ascii="Arial" w:hAnsi="Arial"/>
          <w:i/>
          <w:sz w:val="22"/>
        </w:rPr>
        <w:t>n</w:t>
      </w:r>
      <w:r>
        <w:rPr>
          <w:rFonts w:ascii="Arial" w:hAnsi="Arial"/>
          <w:sz w:val="22"/>
        </w:rPr>
        <w:t xml:space="preserve"> décimales (il existe notamment un programme en c comportant 158 caractères et four</w:t>
      </w:r>
      <w:r>
        <w:rPr>
          <w:rFonts w:ascii="Arial" w:hAnsi="Arial"/>
          <w:sz w:val="22"/>
        </w:rPr>
        <w:t>nissant 2400 décimales de Pi, on appelle ce genre de code des tiny-programs).</w:t>
      </w:r>
    </w:p>
    <w:p w:rsidR="00000000" w:rsidRDefault="00686054">
      <w:pPr>
        <w:ind w:left="360"/>
        <w:jc w:val="both"/>
        <w:rPr>
          <w:rFonts w:ascii="Arial" w:hAnsi="Arial"/>
          <w:sz w:val="22"/>
        </w:rPr>
      </w:pPr>
      <w:r>
        <w:rPr>
          <w:rFonts w:ascii="Arial" w:hAnsi="Arial"/>
          <w:sz w:val="22"/>
        </w:rPr>
        <w:t>Une petite remarque complémentaire, cette définition montre aussi que les fonction random des calculateurs ne sont pas "aléatoires" au sens absolu.</w:t>
      </w:r>
    </w:p>
    <w:p w:rsidR="00000000" w:rsidRDefault="00686054">
      <w:pPr>
        <w:ind w:left="360"/>
        <w:jc w:val="both"/>
        <w:rPr>
          <w:rFonts w:ascii="Arial" w:hAnsi="Arial"/>
          <w:sz w:val="22"/>
        </w:rPr>
      </w:pPr>
      <w:r>
        <w:rPr>
          <w:rFonts w:ascii="Arial" w:hAnsi="Arial"/>
          <w:sz w:val="22"/>
        </w:rPr>
        <w:t>De plus, les nombres aléatoire</w:t>
      </w:r>
      <w:r>
        <w:rPr>
          <w:rFonts w:ascii="Arial" w:hAnsi="Arial"/>
          <w:sz w:val="22"/>
        </w:rPr>
        <w:t>s au sens de Martin-Löf sont forcément transcendants et normaux, terme que l'on va définir par la suite.</w:t>
      </w:r>
    </w:p>
    <w:p w:rsidR="00000000" w:rsidRDefault="00686054">
      <w:pPr>
        <w:ind w:left="360"/>
        <w:jc w:val="both"/>
        <w:rPr>
          <w:rFonts w:ascii="Arial" w:hAnsi="Arial"/>
          <w:sz w:val="22"/>
        </w:rPr>
      </w:pPr>
      <w:r>
        <w:rPr>
          <w:rFonts w:ascii="Arial" w:hAnsi="Arial"/>
          <w:sz w:val="22"/>
        </w:rPr>
        <w:t>Enfin, de par sa définition avec les propriétés exceptionnelles, presque tous les nombres sont aléatoires au sens de Martin-Löf, même si ni les algébri</w:t>
      </w:r>
      <w:r>
        <w:rPr>
          <w:rFonts w:ascii="Arial" w:hAnsi="Arial"/>
          <w:sz w:val="22"/>
        </w:rPr>
        <w:t>ques (d'ailleurs en nombre dénombrable) ni les nombres calculables (également en nombre dénombrables comme le nombre de programmes à cause des instructions) ne sont aléatoires !</w:t>
      </w:r>
    </w:p>
    <w:p w:rsidR="00000000" w:rsidRDefault="00686054">
      <w:pPr>
        <w:ind w:left="360"/>
        <w:jc w:val="both"/>
        <w:rPr>
          <w:rFonts w:ascii="Arial" w:hAnsi="Arial"/>
          <w:sz w:val="22"/>
        </w:rPr>
      </w:pPr>
      <w:r>
        <w:rPr>
          <w:rFonts w:ascii="Arial" w:hAnsi="Arial"/>
          <w:sz w:val="22"/>
        </w:rPr>
        <w:t>On ne connait d'ailleurs que le seul nombre de  Chaitin comme véritablement al</w:t>
      </w:r>
      <w:r>
        <w:rPr>
          <w:rFonts w:ascii="Arial" w:hAnsi="Arial"/>
          <w:sz w:val="22"/>
        </w:rPr>
        <w:t>éatoire (la probabilité qu'un ordinateur universel à programmes autodélimités s'arrête).</w:t>
      </w:r>
    </w:p>
    <w:p w:rsidR="00000000" w:rsidRDefault="00686054">
      <w:pPr>
        <w:ind w:left="360"/>
        <w:jc w:val="both"/>
        <w:rPr>
          <w:rFonts w:ascii="Arial" w:hAnsi="Arial"/>
          <w:sz w:val="22"/>
        </w:rPr>
      </w:pPr>
      <w:r>
        <w:rPr>
          <w:rFonts w:ascii="Arial" w:hAnsi="Arial"/>
          <w:sz w:val="22"/>
        </w:rPr>
        <w:t xml:space="preserve">Si </w:t>
      </w:r>
      <w:r>
        <w:rPr>
          <w:rFonts w:ascii="Arial" w:hAnsi="Arial"/>
          <w:i/>
          <w:sz w:val="22"/>
        </w:rPr>
        <w:t>π</w:t>
      </w:r>
      <w:r>
        <w:rPr>
          <w:rFonts w:ascii="Arial" w:hAnsi="Arial"/>
          <w:sz w:val="22"/>
        </w:rPr>
        <w:t xml:space="preserve"> n'est pas aléatoire au sens de Martin-Löf, il faut alors passer par des définitions d'autres propriétés un peu moins "aléatoires" sous peine de ne toujours rien savoir de Pi !</w:t>
      </w:r>
    </w:p>
    <w:p w:rsidR="00000000" w:rsidRDefault="00686054">
      <w:pPr>
        <w:ind w:left="360"/>
        <w:jc w:val="both"/>
        <w:rPr>
          <w:rFonts w:ascii="Arial" w:hAnsi="Arial"/>
          <w:sz w:val="22"/>
        </w:rPr>
      </w:pPr>
    </w:p>
    <w:p w:rsidR="00000000" w:rsidRDefault="00686054">
      <w:pPr>
        <w:ind w:left="360"/>
        <w:jc w:val="both"/>
        <w:rPr>
          <w:rFonts w:ascii="Arial" w:hAnsi="Arial"/>
          <w:b/>
          <w:sz w:val="22"/>
        </w:rPr>
      </w:pPr>
      <w:r>
        <w:rPr>
          <w:rFonts w:ascii="Arial" w:hAnsi="Arial"/>
          <w:b/>
          <w:sz w:val="22"/>
        </w:rPr>
        <w:t>Nombre-univers :</w:t>
      </w:r>
    </w:p>
    <w:p w:rsidR="00000000" w:rsidRDefault="00686054">
      <w:pPr>
        <w:ind w:left="360"/>
        <w:jc w:val="both"/>
        <w:rPr>
          <w:rFonts w:ascii="Arial" w:hAnsi="Arial"/>
          <w:sz w:val="22"/>
        </w:rPr>
      </w:pPr>
      <w:r>
        <w:rPr>
          <w:rFonts w:ascii="Arial" w:hAnsi="Arial"/>
          <w:sz w:val="22"/>
        </w:rPr>
        <w:t>Les nombres univers sont les nombres où chaque séquence de c</w:t>
      </w:r>
      <w:r>
        <w:rPr>
          <w:rFonts w:ascii="Arial" w:hAnsi="Arial"/>
          <w:sz w:val="22"/>
        </w:rPr>
        <w:t>hiffres est présente. C'est le cas si chaque chiffre a une probabilité non nulle d'être tirée dans un suite infinie de chiffres tirés au hasard.</w:t>
      </w:r>
    </w:p>
    <w:p w:rsidR="00000000" w:rsidRDefault="00686054">
      <w:pPr>
        <w:ind w:left="360"/>
        <w:jc w:val="both"/>
        <w:rPr>
          <w:rFonts w:ascii="Arial" w:hAnsi="Arial"/>
          <w:sz w:val="22"/>
        </w:rPr>
      </w:pPr>
      <w:r>
        <w:rPr>
          <w:rFonts w:ascii="Arial" w:hAnsi="Arial"/>
          <w:sz w:val="22"/>
        </w:rPr>
        <w:t xml:space="preserve">On ne sait pas démontrer si </w:t>
      </w:r>
      <w:r>
        <w:rPr>
          <w:rFonts w:ascii="Arial" w:hAnsi="Arial"/>
          <w:i/>
          <w:sz w:val="22"/>
        </w:rPr>
        <w:t>π</w:t>
      </w:r>
      <w:r>
        <w:rPr>
          <w:rFonts w:ascii="Arial" w:hAnsi="Arial"/>
          <w:sz w:val="22"/>
        </w:rPr>
        <w:t xml:space="preserve"> est un nombre univers. On sait en revanche que presque tous les nombres sont des </w:t>
      </w:r>
      <w:r>
        <w:rPr>
          <w:rFonts w:ascii="Arial" w:hAnsi="Arial"/>
          <w:sz w:val="22"/>
        </w:rPr>
        <w:t>nombres univers, même si il en existe une infinité non dénombrable qui ne sont pas des nombres univers.</w:t>
      </w:r>
    </w:p>
    <w:p w:rsidR="00000000" w:rsidRDefault="00686054">
      <w:pPr>
        <w:ind w:left="360"/>
        <w:jc w:val="both"/>
        <w:rPr>
          <w:rFonts w:ascii="Arial" w:hAnsi="Arial"/>
          <w:sz w:val="22"/>
        </w:rPr>
      </w:pPr>
      <w:r>
        <w:rPr>
          <w:rFonts w:ascii="Arial" w:hAnsi="Arial"/>
          <w:sz w:val="22"/>
        </w:rPr>
        <w:t xml:space="preserve">Un exemple trivial de nombre univers est le nombre de Champernowne qui vaut </w:t>
      </w:r>
      <w:r>
        <w:rPr>
          <w:rFonts w:ascii="Arial" w:hAnsi="Arial"/>
          <w:i/>
          <w:sz w:val="22"/>
        </w:rPr>
        <w:t>0,123456789101112131415…</w:t>
      </w:r>
      <w:r>
        <w:rPr>
          <w:rFonts w:ascii="Arial" w:hAnsi="Arial"/>
          <w:sz w:val="22"/>
        </w:rPr>
        <w:t xml:space="preserve"> qui est la suite de tous les nombres entiers.</w:t>
      </w:r>
    </w:p>
    <w:p w:rsidR="00000000" w:rsidRDefault="00686054">
      <w:pPr>
        <w:ind w:left="360"/>
        <w:jc w:val="both"/>
        <w:rPr>
          <w:rFonts w:ascii="Arial" w:hAnsi="Arial"/>
          <w:sz w:val="22"/>
        </w:rPr>
      </w:pPr>
      <w:r>
        <w:rPr>
          <w:rFonts w:ascii="Arial" w:hAnsi="Arial"/>
          <w:sz w:val="22"/>
        </w:rPr>
        <w:t>Sa pr</w:t>
      </w:r>
      <w:r>
        <w:rPr>
          <w:rFonts w:ascii="Arial" w:hAnsi="Arial"/>
          <w:sz w:val="22"/>
        </w:rPr>
        <w:t>opriété fascinante implique notamment que si Pi est un nombre univers, il contient en autres la version convertie en chiffres de la Bible, de sa propre biographie complète, sans compter les innombrables contenant des erreurs. On peut déjà trouver sur Inter</w:t>
      </w:r>
      <w:r>
        <w:rPr>
          <w:rFonts w:ascii="Arial" w:hAnsi="Arial"/>
          <w:sz w:val="22"/>
        </w:rPr>
        <w:t>net des sites proposant de chercher sa date de naissance dans les décimales connues.</w:t>
      </w:r>
    </w:p>
    <w:p w:rsidR="00000000" w:rsidRDefault="00686054">
      <w:pPr>
        <w:ind w:left="360"/>
        <w:jc w:val="both"/>
        <w:rPr>
          <w:rFonts w:ascii="Arial" w:hAnsi="Arial"/>
          <w:sz w:val="22"/>
        </w:rPr>
      </w:pPr>
      <w:r>
        <w:rPr>
          <w:rFonts w:ascii="Arial" w:hAnsi="Arial"/>
          <w:sz w:val="22"/>
        </w:rPr>
        <w:t>Certains nombres transcendants sont des nombres univers (nombre de Champernowne) d'autres non, par contre, on ne sait rien pour les nombres algébriques (irrationnels).</w:t>
      </w:r>
    </w:p>
    <w:p w:rsidR="00000000" w:rsidRDefault="00686054">
      <w:pPr>
        <w:ind w:left="360"/>
        <w:jc w:val="both"/>
        <w:rPr>
          <w:rFonts w:ascii="Arial" w:hAnsi="Arial"/>
          <w:sz w:val="22"/>
        </w:rPr>
      </w:pPr>
    </w:p>
    <w:p w:rsidR="00000000" w:rsidRDefault="00686054">
      <w:pPr>
        <w:ind w:left="360"/>
        <w:jc w:val="both"/>
        <w:rPr>
          <w:rFonts w:ascii="Arial" w:hAnsi="Arial"/>
          <w:b/>
          <w:sz w:val="22"/>
        </w:rPr>
      </w:pPr>
      <w:r>
        <w:rPr>
          <w:rFonts w:ascii="Arial" w:hAnsi="Arial"/>
          <w:b/>
          <w:sz w:val="22"/>
        </w:rPr>
        <w:t>Eq</w:t>
      </w:r>
      <w:r>
        <w:rPr>
          <w:rFonts w:ascii="Arial" w:hAnsi="Arial"/>
          <w:b/>
          <w:sz w:val="22"/>
        </w:rPr>
        <w:t>uiréparti :</w:t>
      </w:r>
    </w:p>
    <w:p w:rsidR="00000000" w:rsidRDefault="00686054">
      <w:pPr>
        <w:ind w:left="360"/>
        <w:jc w:val="both"/>
        <w:rPr>
          <w:rFonts w:ascii="Arial" w:hAnsi="Arial"/>
          <w:sz w:val="22"/>
        </w:rPr>
      </w:pPr>
      <w:r>
        <w:rPr>
          <w:rFonts w:ascii="Arial" w:hAnsi="Arial"/>
          <w:sz w:val="22"/>
        </w:rPr>
        <w:t xml:space="preserve">D'après la loi des grands nombres, pour une base </w:t>
      </w:r>
      <w:r>
        <w:rPr>
          <w:rFonts w:ascii="Arial" w:hAnsi="Arial"/>
          <w:i/>
          <w:sz w:val="22"/>
        </w:rPr>
        <w:t>b</w:t>
      </w:r>
      <w:r>
        <w:rPr>
          <w:rFonts w:ascii="Arial" w:hAnsi="Arial"/>
          <w:sz w:val="22"/>
        </w:rPr>
        <w:t xml:space="preserve"> donnée, la fréquence des </w:t>
      </w:r>
      <w:r>
        <w:rPr>
          <w:rFonts w:ascii="Arial" w:hAnsi="Arial"/>
          <w:i/>
          <w:sz w:val="22"/>
        </w:rPr>
        <w:t>0</w:t>
      </w:r>
      <w:r>
        <w:rPr>
          <w:rFonts w:ascii="Arial" w:hAnsi="Arial"/>
          <w:sz w:val="22"/>
        </w:rPr>
        <w:t xml:space="preserve"> dans une séquence de </w:t>
      </w:r>
      <w:r>
        <w:rPr>
          <w:rFonts w:ascii="Arial" w:hAnsi="Arial"/>
          <w:i/>
          <w:sz w:val="22"/>
        </w:rPr>
        <w:t>n</w:t>
      </w:r>
      <w:r>
        <w:rPr>
          <w:rFonts w:ascii="Arial" w:hAnsi="Arial"/>
          <w:sz w:val="22"/>
        </w:rPr>
        <w:t xml:space="preserve"> chiffres tirés au hasard tend vers </w:t>
      </w:r>
      <w:r>
        <w:rPr>
          <w:rFonts w:ascii="Arial" w:hAnsi="Arial"/>
          <w:i/>
          <w:sz w:val="22"/>
        </w:rPr>
        <w:t>1/b</w:t>
      </w:r>
      <w:r>
        <w:rPr>
          <w:rFonts w:ascii="Arial" w:hAnsi="Arial"/>
          <w:sz w:val="22"/>
        </w:rPr>
        <w:t xml:space="preserve"> lorsque </w:t>
      </w:r>
      <w:r>
        <w:rPr>
          <w:rFonts w:ascii="Arial" w:hAnsi="Arial"/>
          <w:i/>
          <w:sz w:val="22"/>
        </w:rPr>
        <w:t>n</w:t>
      </w:r>
      <w:r>
        <w:rPr>
          <w:rFonts w:ascii="Arial" w:hAnsi="Arial"/>
          <w:sz w:val="22"/>
        </w:rPr>
        <w:t xml:space="preserve"> tend vers l'infini.</w:t>
      </w:r>
    </w:p>
    <w:p w:rsidR="00000000" w:rsidRDefault="00686054">
      <w:pPr>
        <w:ind w:left="360"/>
        <w:jc w:val="both"/>
        <w:rPr>
          <w:rFonts w:ascii="Arial" w:hAnsi="Arial"/>
          <w:sz w:val="22"/>
        </w:rPr>
      </w:pPr>
      <w:r>
        <w:rPr>
          <w:rFonts w:ascii="Arial" w:hAnsi="Arial"/>
          <w:sz w:val="22"/>
        </w:rPr>
        <w:t xml:space="preserve">Réciproquement, si la fréquence de chacun des </w:t>
      </w:r>
      <w:r>
        <w:rPr>
          <w:rFonts w:ascii="Arial" w:hAnsi="Arial"/>
          <w:i/>
          <w:sz w:val="22"/>
        </w:rPr>
        <w:t>b</w:t>
      </w:r>
      <w:r>
        <w:rPr>
          <w:rFonts w:ascii="Arial" w:hAnsi="Arial"/>
          <w:sz w:val="22"/>
        </w:rPr>
        <w:t xml:space="preserve"> chiffres d'un nombre est </w:t>
      </w:r>
      <w:r>
        <w:rPr>
          <w:rFonts w:ascii="Arial" w:hAnsi="Arial"/>
          <w:i/>
          <w:sz w:val="22"/>
        </w:rPr>
        <w:t>1</w:t>
      </w:r>
      <w:r>
        <w:rPr>
          <w:rFonts w:ascii="Arial" w:hAnsi="Arial"/>
          <w:i/>
          <w:sz w:val="22"/>
        </w:rPr>
        <w:t>/b</w:t>
      </w:r>
      <w:r>
        <w:rPr>
          <w:rFonts w:ascii="Arial" w:hAnsi="Arial"/>
          <w:sz w:val="22"/>
        </w:rPr>
        <w:t xml:space="preserve"> alors on dit que le nombre est équiréparti (ceci pour une base </w:t>
      </w:r>
      <w:r>
        <w:rPr>
          <w:rFonts w:ascii="Arial" w:hAnsi="Arial"/>
          <w:i/>
          <w:sz w:val="22"/>
        </w:rPr>
        <w:t>b</w:t>
      </w:r>
      <w:r>
        <w:rPr>
          <w:rFonts w:ascii="Arial" w:hAnsi="Arial"/>
          <w:sz w:val="22"/>
        </w:rPr>
        <w:t xml:space="preserve">, ou bien pour toutes les bases </w:t>
      </w:r>
      <w:r>
        <w:rPr>
          <w:rFonts w:ascii="Arial" w:hAnsi="Arial"/>
          <w:i/>
          <w:sz w:val="22"/>
        </w:rPr>
        <w:t>b</w:t>
      </w:r>
      <w:r>
        <w:rPr>
          <w:rFonts w:ascii="Arial" w:hAnsi="Arial"/>
          <w:sz w:val="22"/>
        </w:rPr>
        <w:t>, la notation suivant).</w:t>
      </w:r>
    </w:p>
    <w:p w:rsidR="00000000" w:rsidRDefault="00686054">
      <w:pPr>
        <w:ind w:left="360"/>
        <w:jc w:val="both"/>
        <w:rPr>
          <w:rFonts w:ascii="Arial" w:hAnsi="Arial"/>
          <w:sz w:val="22"/>
        </w:rPr>
      </w:pPr>
    </w:p>
    <w:p w:rsidR="00000000" w:rsidRDefault="00686054">
      <w:pPr>
        <w:ind w:left="360"/>
        <w:jc w:val="both"/>
        <w:rPr>
          <w:rFonts w:ascii="Arial" w:hAnsi="Arial"/>
          <w:b/>
          <w:sz w:val="22"/>
        </w:rPr>
      </w:pPr>
      <w:r>
        <w:rPr>
          <w:rFonts w:ascii="Arial" w:hAnsi="Arial"/>
          <w:b/>
          <w:sz w:val="22"/>
        </w:rPr>
        <w:t>Normal :</w:t>
      </w:r>
    </w:p>
    <w:p w:rsidR="00000000" w:rsidRDefault="00686054">
      <w:pPr>
        <w:ind w:left="360"/>
        <w:jc w:val="both"/>
        <w:rPr>
          <w:rFonts w:ascii="Arial" w:hAnsi="Arial"/>
          <w:sz w:val="22"/>
        </w:rPr>
      </w:pPr>
      <w:r>
        <w:rPr>
          <w:rFonts w:ascii="Arial" w:hAnsi="Arial"/>
          <w:sz w:val="22"/>
        </w:rPr>
        <w:t>La normalité est une généralisation de l'équirépartition.</w:t>
      </w:r>
    </w:p>
    <w:p w:rsidR="00000000" w:rsidRDefault="00686054">
      <w:pPr>
        <w:ind w:left="360"/>
        <w:jc w:val="both"/>
        <w:rPr>
          <w:rFonts w:ascii="Arial" w:hAnsi="Arial"/>
          <w:sz w:val="22"/>
        </w:rPr>
      </w:pPr>
      <w:r>
        <w:rPr>
          <w:rFonts w:ascii="Arial" w:hAnsi="Arial"/>
          <w:sz w:val="22"/>
        </w:rPr>
        <w:t xml:space="preserve">Un nombre est dit normal en base </w:t>
      </w:r>
      <w:r>
        <w:rPr>
          <w:rFonts w:ascii="Arial" w:hAnsi="Arial"/>
          <w:i/>
          <w:sz w:val="22"/>
        </w:rPr>
        <w:t>b</w:t>
      </w:r>
      <w:r>
        <w:rPr>
          <w:rFonts w:ascii="Arial" w:hAnsi="Arial"/>
          <w:sz w:val="22"/>
        </w:rPr>
        <w:t xml:space="preserve"> si il est équiréparti en base</w:t>
      </w:r>
      <w:r>
        <w:rPr>
          <w:rFonts w:ascii="Arial" w:hAnsi="Arial"/>
          <w:sz w:val="22"/>
        </w:rPr>
        <w:t xml:space="preserve"> </w:t>
      </w:r>
      <w:r>
        <w:rPr>
          <w:rFonts w:ascii="Arial" w:hAnsi="Arial"/>
          <w:i/>
          <w:sz w:val="22"/>
        </w:rPr>
        <w:t>b</w:t>
      </w:r>
      <w:r>
        <w:rPr>
          <w:rFonts w:ascii="Arial" w:hAnsi="Arial"/>
          <w:sz w:val="22"/>
        </w:rPr>
        <w:t xml:space="preserve"> bien sûr, mais si en plus la fréquence des couples de chiffres est équirépartie, la fréquence des triplets également, etc…</w:t>
      </w:r>
    </w:p>
    <w:p w:rsidR="00000000" w:rsidRDefault="00686054">
      <w:pPr>
        <w:ind w:left="360"/>
        <w:jc w:val="both"/>
        <w:rPr>
          <w:rFonts w:ascii="Arial" w:hAnsi="Arial"/>
          <w:sz w:val="22"/>
        </w:rPr>
      </w:pPr>
      <w:r>
        <w:rPr>
          <w:rFonts w:ascii="Arial" w:hAnsi="Arial"/>
          <w:sz w:val="22"/>
        </w:rPr>
        <w:t xml:space="preserve">Ainsi, en base 10 la fréquence du chiffre </w:t>
      </w:r>
      <w:r>
        <w:rPr>
          <w:rFonts w:ascii="Arial" w:hAnsi="Arial"/>
          <w:i/>
          <w:sz w:val="22"/>
        </w:rPr>
        <w:t>2</w:t>
      </w:r>
      <w:r>
        <w:rPr>
          <w:rFonts w:ascii="Arial" w:hAnsi="Arial"/>
          <w:sz w:val="22"/>
        </w:rPr>
        <w:t xml:space="preserve"> doit être </w:t>
      </w:r>
      <w:r>
        <w:rPr>
          <w:rFonts w:ascii="Arial" w:hAnsi="Arial"/>
          <w:i/>
          <w:sz w:val="22"/>
        </w:rPr>
        <w:t>1/10</w:t>
      </w:r>
      <w:r>
        <w:rPr>
          <w:rFonts w:ascii="Arial" w:hAnsi="Arial"/>
          <w:sz w:val="22"/>
        </w:rPr>
        <w:t xml:space="preserve">, celle du couple </w:t>
      </w:r>
      <w:r>
        <w:rPr>
          <w:rFonts w:ascii="Arial" w:hAnsi="Arial"/>
          <w:i/>
          <w:sz w:val="22"/>
        </w:rPr>
        <w:t>29</w:t>
      </w:r>
      <w:r>
        <w:rPr>
          <w:rFonts w:ascii="Arial" w:hAnsi="Arial"/>
          <w:sz w:val="22"/>
        </w:rPr>
        <w:t xml:space="preserve"> doit être </w:t>
      </w:r>
      <w:r>
        <w:rPr>
          <w:rFonts w:ascii="Arial" w:hAnsi="Arial"/>
          <w:i/>
          <w:sz w:val="22"/>
        </w:rPr>
        <w:t>1/100</w:t>
      </w:r>
      <w:r>
        <w:rPr>
          <w:rFonts w:ascii="Arial" w:hAnsi="Arial"/>
          <w:sz w:val="22"/>
        </w:rPr>
        <w:t xml:space="preserve">, celle de </w:t>
      </w:r>
      <w:r>
        <w:rPr>
          <w:rFonts w:ascii="Arial" w:hAnsi="Arial"/>
          <w:i/>
          <w:sz w:val="22"/>
        </w:rPr>
        <w:t>356</w:t>
      </w:r>
      <w:r>
        <w:rPr>
          <w:rFonts w:ascii="Arial" w:hAnsi="Arial"/>
          <w:sz w:val="22"/>
        </w:rPr>
        <w:t xml:space="preserve"> doit être </w:t>
      </w:r>
      <w:r>
        <w:rPr>
          <w:rFonts w:ascii="Arial" w:hAnsi="Arial"/>
          <w:i/>
          <w:sz w:val="22"/>
        </w:rPr>
        <w:t>1/1000</w:t>
      </w:r>
      <w:r>
        <w:rPr>
          <w:rFonts w:ascii="Arial" w:hAnsi="Arial"/>
          <w:sz w:val="22"/>
        </w:rPr>
        <w:t>, etc</w:t>
      </w:r>
      <w:r>
        <w:rPr>
          <w:rFonts w:ascii="Arial" w:hAnsi="Arial"/>
          <w:sz w:val="22"/>
        </w:rPr>
        <w:t>…</w:t>
      </w:r>
    </w:p>
    <w:p w:rsidR="00000000" w:rsidRDefault="00686054">
      <w:pPr>
        <w:ind w:left="360"/>
        <w:jc w:val="both"/>
        <w:rPr>
          <w:rFonts w:ascii="Arial" w:hAnsi="Arial"/>
          <w:sz w:val="22"/>
        </w:rPr>
      </w:pPr>
      <w:r>
        <w:rPr>
          <w:rFonts w:ascii="Arial" w:hAnsi="Arial"/>
          <w:sz w:val="22"/>
        </w:rPr>
        <w:t xml:space="preserve">Un nombre normal en base </w:t>
      </w:r>
      <w:r>
        <w:rPr>
          <w:rFonts w:ascii="Arial" w:hAnsi="Arial"/>
          <w:i/>
          <w:sz w:val="22"/>
        </w:rPr>
        <w:t>b</w:t>
      </w:r>
      <w:r>
        <w:rPr>
          <w:rFonts w:ascii="Arial" w:hAnsi="Arial"/>
          <w:sz w:val="22"/>
        </w:rPr>
        <w:t xml:space="preserve"> est a fortiori équiréparti en base b tandis que l'exemple </w:t>
      </w:r>
      <w:r>
        <w:rPr>
          <w:rFonts w:ascii="Arial" w:hAnsi="Arial"/>
          <w:i/>
          <w:sz w:val="22"/>
        </w:rPr>
        <w:t>1/3=0.010101010101…</w:t>
      </w:r>
      <w:r>
        <w:rPr>
          <w:rFonts w:ascii="Arial" w:hAnsi="Arial"/>
          <w:sz w:val="22"/>
        </w:rPr>
        <w:t xml:space="preserve"> en base 2 fournit un rationnel équiréparti en base 2, mais absolument pas normal en base 2. Un nombre normal en toute base est dit absolument normal.</w:t>
      </w:r>
    </w:p>
    <w:p w:rsidR="00000000" w:rsidRDefault="00686054">
      <w:pPr>
        <w:ind w:left="360"/>
        <w:jc w:val="both"/>
        <w:rPr>
          <w:rFonts w:ascii="Arial" w:hAnsi="Arial"/>
          <w:sz w:val="22"/>
        </w:rPr>
      </w:pPr>
      <w:r>
        <w:rPr>
          <w:rFonts w:ascii="Arial" w:hAnsi="Arial"/>
          <w:sz w:val="22"/>
        </w:rPr>
        <w:t>La notion de normalité est la plus courante, c'est à dire que c'est souvent la propriété ultime que l'on cherche à démontrer pour un nombre. On suppose en effet en général pour les constantes les plus courantes (mais pas les plus triviales comme l'exemple</w:t>
      </w:r>
      <w:r>
        <w:rPr>
          <w:rFonts w:ascii="Arial" w:hAnsi="Arial"/>
          <w:sz w:val="22"/>
        </w:rPr>
        <w:t xml:space="preserve"> précédent) qu'elles vérifient cette propriété. Emile Borel a d'ailleurs montré que presque tous les nombres sont absolument normaux.</w:t>
      </w:r>
    </w:p>
    <w:p w:rsidR="00000000" w:rsidRDefault="00686054">
      <w:pPr>
        <w:ind w:left="360"/>
        <w:jc w:val="both"/>
        <w:rPr>
          <w:rFonts w:ascii="Arial" w:hAnsi="Arial"/>
          <w:sz w:val="22"/>
        </w:rPr>
      </w:pPr>
    </w:p>
    <w:p w:rsidR="00000000" w:rsidRDefault="00686054">
      <w:pPr>
        <w:ind w:left="360"/>
        <w:jc w:val="both"/>
        <w:rPr>
          <w:rFonts w:ascii="Arial" w:hAnsi="Arial"/>
          <w:sz w:val="22"/>
        </w:rPr>
      </w:pPr>
      <w:r>
        <w:rPr>
          <w:rFonts w:ascii="Arial" w:hAnsi="Arial"/>
          <w:sz w:val="22"/>
        </w:rPr>
        <w:t>On pourrait encore aborder le problème des nombres finiment définissables au moyen d'un système formel de notations et da</w:t>
      </w:r>
      <w:r>
        <w:rPr>
          <w:rFonts w:ascii="Arial" w:hAnsi="Arial"/>
          <w:sz w:val="22"/>
        </w:rPr>
        <w:t xml:space="preserve">ns les axiomes ZF classiques. La défintion intuitive est assez claire et on se rend compte évidemment que </w:t>
      </w:r>
      <w:r>
        <w:rPr>
          <w:rFonts w:ascii="Arial" w:hAnsi="Arial"/>
          <w:i/>
          <w:sz w:val="22"/>
        </w:rPr>
        <w:t>π</w:t>
      </w:r>
      <w:r>
        <w:rPr>
          <w:rFonts w:ascii="Arial" w:hAnsi="Arial"/>
          <w:sz w:val="22"/>
        </w:rPr>
        <w:t xml:space="preserve"> est finiment définissable, notamment grâce à ses développements en série infinie.</w:t>
      </w:r>
    </w:p>
    <w:p w:rsidR="00000000" w:rsidRDefault="00686054">
      <w:pPr>
        <w:ind w:left="360"/>
        <w:jc w:val="both"/>
        <w:rPr>
          <w:rFonts w:ascii="Arial" w:hAnsi="Arial"/>
          <w:sz w:val="22"/>
        </w:rPr>
      </w:pPr>
    </w:p>
    <w:p w:rsidR="00000000" w:rsidRDefault="00686054">
      <w:pPr>
        <w:ind w:left="360"/>
        <w:jc w:val="both"/>
        <w:rPr>
          <w:rFonts w:ascii="Arial" w:hAnsi="Arial"/>
          <w:b/>
          <w:sz w:val="22"/>
        </w:rPr>
      </w:pPr>
      <w:r>
        <w:rPr>
          <w:rFonts w:ascii="Arial" w:hAnsi="Arial"/>
          <w:b/>
          <w:sz w:val="22"/>
        </w:rPr>
        <w:t>Quelques exemples</w:t>
      </w:r>
    </w:p>
    <w:p w:rsidR="00000000" w:rsidRDefault="00686054">
      <w:pPr>
        <w:ind w:left="720"/>
        <w:jc w:val="both"/>
        <w:rPr>
          <w:rFonts w:ascii="Arial" w:hAnsi="Arial"/>
          <w:b/>
          <w:sz w:val="22"/>
        </w:rPr>
      </w:pPr>
    </w:p>
    <w:p w:rsidR="00000000" w:rsidRDefault="00686054">
      <w:pPr>
        <w:ind w:left="360"/>
        <w:jc w:val="both"/>
        <w:rPr>
          <w:rFonts w:ascii="Arial" w:hAnsi="Arial"/>
          <w:sz w:val="22"/>
        </w:rPr>
      </w:pPr>
      <w:r>
        <w:rPr>
          <w:rFonts w:ascii="Arial" w:hAnsi="Arial"/>
          <w:sz w:val="22"/>
        </w:rPr>
        <w:t>Le nombre de Champernowne est normal en base 10, donc équiréparti, et c'est par définition un nombre univers comme nous l'avons vu. Il est un démenti fo</w:t>
      </w:r>
      <w:r>
        <w:rPr>
          <w:rFonts w:ascii="Arial" w:hAnsi="Arial"/>
          <w:sz w:val="22"/>
        </w:rPr>
        <w:t>rmel aux assertions impliquant l'aléatoire à partir de la normalité, puisque ce nombre possède clairement une structure identifiable ! On ne sait pas par contre s'il est normal dans les autres bases, ce qui est assez logique vu sa construction.</w:t>
      </w:r>
    </w:p>
    <w:p w:rsidR="00000000" w:rsidRDefault="00686054">
      <w:pPr>
        <w:ind w:left="360"/>
        <w:jc w:val="both"/>
        <w:rPr>
          <w:rFonts w:ascii="Arial" w:hAnsi="Arial"/>
          <w:sz w:val="22"/>
        </w:rPr>
      </w:pPr>
      <w:r>
        <w:rPr>
          <w:rFonts w:ascii="Arial" w:hAnsi="Arial"/>
          <w:sz w:val="22"/>
        </w:rPr>
        <w:t>Copeland et</w:t>
      </w:r>
      <w:r>
        <w:rPr>
          <w:rFonts w:ascii="Arial" w:hAnsi="Arial"/>
          <w:sz w:val="22"/>
        </w:rPr>
        <w:t xml:space="preserve"> Erdös ont montré que dans une certaine base </w:t>
      </w:r>
      <w:r>
        <w:rPr>
          <w:rFonts w:ascii="Arial" w:hAnsi="Arial"/>
          <w:i/>
          <w:sz w:val="22"/>
        </w:rPr>
        <w:t>b</w:t>
      </w:r>
      <w:r>
        <w:rPr>
          <w:rFonts w:ascii="Arial" w:hAnsi="Arial"/>
          <w:sz w:val="22"/>
        </w:rPr>
        <w:t xml:space="preserve">, les nombres s'écrivant </w:t>
      </w:r>
      <w:r>
        <w:rPr>
          <w:rFonts w:ascii="Arial" w:hAnsi="Arial"/>
          <w:i/>
          <w:sz w:val="22"/>
        </w:rPr>
        <w:t>0,u</w:t>
      </w:r>
      <w:r>
        <w:rPr>
          <w:rFonts w:ascii="Arial" w:hAnsi="Arial"/>
          <w:i/>
          <w:sz w:val="22"/>
          <w:vertAlign w:val="subscript"/>
        </w:rPr>
        <w:t>1</w:t>
      </w:r>
      <w:r>
        <w:rPr>
          <w:rFonts w:ascii="Arial" w:hAnsi="Arial"/>
          <w:i/>
          <w:sz w:val="22"/>
        </w:rPr>
        <w:t>u</w:t>
      </w:r>
      <w:r>
        <w:rPr>
          <w:rFonts w:ascii="Arial" w:hAnsi="Arial"/>
          <w:i/>
          <w:sz w:val="22"/>
          <w:vertAlign w:val="subscript"/>
        </w:rPr>
        <w:t>2</w:t>
      </w:r>
      <w:r>
        <w:rPr>
          <w:rFonts w:ascii="Arial" w:hAnsi="Arial"/>
          <w:i/>
          <w:sz w:val="22"/>
        </w:rPr>
        <w:t>u</w:t>
      </w:r>
      <w:r>
        <w:rPr>
          <w:rFonts w:ascii="Arial" w:hAnsi="Arial"/>
          <w:i/>
          <w:sz w:val="22"/>
          <w:vertAlign w:val="subscript"/>
        </w:rPr>
        <w:t>3</w:t>
      </w:r>
      <w:r>
        <w:rPr>
          <w:rFonts w:ascii="Arial" w:hAnsi="Arial"/>
          <w:i/>
          <w:sz w:val="22"/>
        </w:rPr>
        <w:t>u</w:t>
      </w:r>
      <w:r>
        <w:rPr>
          <w:rFonts w:ascii="Arial" w:hAnsi="Arial"/>
          <w:i/>
          <w:sz w:val="22"/>
          <w:vertAlign w:val="subscript"/>
        </w:rPr>
        <w:t>4</w:t>
      </w:r>
      <w:r>
        <w:rPr>
          <w:rFonts w:ascii="Arial" w:hAnsi="Arial"/>
          <w:i/>
          <w:sz w:val="22"/>
        </w:rPr>
        <w:t>…</w:t>
      </w:r>
      <w:r>
        <w:rPr>
          <w:rFonts w:ascii="Arial" w:hAnsi="Arial"/>
          <w:sz w:val="22"/>
        </w:rPr>
        <w:t xml:space="preserve"> où </w:t>
      </w:r>
      <w:r>
        <w:rPr>
          <w:rFonts w:ascii="Arial" w:hAnsi="Arial"/>
          <w:i/>
          <w:sz w:val="22"/>
        </w:rPr>
        <w:t>u</w:t>
      </w:r>
      <w:r>
        <w:rPr>
          <w:rFonts w:ascii="Arial" w:hAnsi="Arial"/>
          <w:i/>
          <w:sz w:val="22"/>
          <w:vertAlign w:val="subscript"/>
        </w:rPr>
        <w:t>n</w:t>
      </w:r>
      <w:r>
        <w:rPr>
          <w:rFonts w:ascii="Arial" w:hAnsi="Arial"/>
          <w:sz w:val="22"/>
        </w:rPr>
        <w:t xml:space="preserve"> est une suite croissante d'entiers telle que  </w:t>
      </w:r>
      <w:r>
        <w:rPr>
          <w:rFonts w:ascii="Arial" w:hAnsi="Arial"/>
          <w:position w:val="-8"/>
          <w:sz w:val="22"/>
        </w:rPr>
        <w:object w:dxaOrig="1860" w:dyaOrig="400">
          <v:shape id="_x0000_i1093" type="#_x0000_t75" style="width:93pt;height:20.25pt" o:ole="" fillcolor="window">
            <v:imagedata r:id="rId213" r:pict="rId214" o:title=""/>
          </v:shape>
          <o:OLEObject Type="Embed" ProgID="Equation" ShapeID="_x0000_i1093" DrawAspect="Content" ObjectID="_1642398161" r:id="rId215"/>
        </w:object>
      </w:r>
      <w:r>
        <w:rPr>
          <w:rFonts w:ascii="Arial" w:hAnsi="Arial"/>
          <w:sz w:val="22"/>
        </w:rPr>
        <w:t xml:space="preserve"> à partir d'un certain rang sont normaux. Ainsi, </w:t>
      </w:r>
      <w:r>
        <w:rPr>
          <w:rFonts w:ascii="Arial" w:hAnsi="Arial"/>
          <w:i/>
          <w:sz w:val="22"/>
        </w:rPr>
        <w:t>0.246810…, 0.510152025</w:t>
      </w:r>
      <w:r>
        <w:rPr>
          <w:rFonts w:ascii="Arial" w:hAnsi="Arial"/>
          <w:sz w:val="22"/>
        </w:rPr>
        <w:t xml:space="preserve"> (multiples de 5), </w:t>
      </w:r>
    </w:p>
    <w:p w:rsidR="00000000" w:rsidRDefault="00686054">
      <w:pPr>
        <w:ind w:left="360"/>
        <w:jc w:val="both"/>
        <w:rPr>
          <w:rFonts w:ascii="Arial" w:hAnsi="Arial"/>
          <w:sz w:val="22"/>
        </w:rPr>
      </w:pPr>
      <w:r>
        <w:rPr>
          <w:rFonts w:ascii="Arial" w:hAnsi="Arial"/>
          <w:i/>
          <w:sz w:val="22"/>
        </w:rPr>
        <w:t>0.2357111</w:t>
      </w:r>
      <w:r>
        <w:rPr>
          <w:rFonts w:ascii="Arial" w:hAnsi="Arial"/>
          <w:i/>
          <w:sz w:val="22"/>
        </w:rPr>
        <w:t>3</w:t>
      </w:r>
      <w:r>
        <w:rPr>
          <w:rFonts w:ascii="Arial" w:hAnsi="Arial"/>
          <w:sz w:val="22"/>
        </w:rPr>
        <w:t xml:space="preserve"> (suite des premiers) sont normaux.</w:t>
      </w:r>
    </w:p>
    <w:p w:rsidR="00000000" w:rsidRDefault="00686054">
      <w:pPr>
        <w:ind w:left="360"/>
        <w:jc w:val="both"/>
        <w:rPr>
          <w:rFonts w:ascii="Arial" w:hAnsi="Arial"/>
          <w:sz w:val="22"/>
        </w:rPr>
      </w:pPr>
      <w:r>
        <w:rPr>
          <w:rFonts w:ascii="Arial" w:hAnsi="Arial"/>
          <w:sz w:val="22"/>
        </w:rPr>
        <w:t>On ne sait pas construire explicitement un nombre normal en toute base, même si le nombre de Chaitin est encore une fois normal en toute base.</w:t>
      </w:r>
    </w:p>
    <w:p w:rsidR="00000000" w:rsidRDefault="00686054">
      <w:pPr>
        <w:ind w:left="360"/>
        <w:jc w:val="both"/>
        <w:rPr>
          <w:rFonts w:ascii="Arial" w:hAnsi="Arial"/>
          <w:sz w:val="22"/>
        </w:rPr>
      </w:pPr>
    </w:p>
    <w:p w:rsidR="00000000" w:rsidRDefault="00686054">
      <w:pPr>
        <w:ind w:left="360"/>
        <w:jc w:val="both"/>
        <w:rPr>
          <w:rFonts w:ascii="Arial" w:hAnsi="Arial"/>
          <w:b/>
          <w:sz w:val="22"/>
        </w:rPr>
      </w:pPr>
      <w:r>
        <w:rPr>
          <w:rFonts w:ascii="Arial" w:hAnsi="Arial"/>
          <w:b/>
          <w:sz w:val="22"/>
        </w:rPr>
        <w:t xml:space="preserve">Et </w:t>
      </w:r>
      <w:r>
        <w:rPr>
          <w:rFonts w:ascii="Arial" w:hAnsi="Arial"/>
          <w:b/>
          <w:i/>
          <w:sz w:val="22"/>
        </w:rPr>
        <w:t>π</w:t>
      </w:r>
      <w:r>
        <w:rPr>
          <w:rFonts w:ascii="Arial" w:hAnsi="Arial"/>
          <w:b/>
          <w:sz w:val="22"/>
        </w:rPr>
        <w:t xml:space="preserve"> dans tout cela ?</w:t>
      </w:r>
    </w:p>
    <w:p w:rsidR="00000000" w:rsidRDefault="00686054">
      <w:pPr>
        <w:ind w:left="720"/>
        <w:jc w:val="both"/>
        <w:rPr>
          <w:rFonts w:ascii="Arial" w:hAnsi="Arial"/>
          <w:b/>
          <w:sz w:val="22"/>
        </w:rPr>
      </w:pPr>
    </w:p>
    <w:p w:rsidR="00000000" w:rsidRDefault="00686054">
      <w:pPr>
        <w:ind w:left="360"/>
        <w:jc w:val="both"/>
        <w:rPr>
          <w:rFonts w:ascii="Arial" w:hAnsi="Arial"/>
          <w:sz w:val="22"/>
        </w:rPr>
      </w:pPr>
      <w:r>
        <w:rPr>
          <w:rFonts w:ascii="Arial" w:hAnsi="Arial"/>
          <w:sz w:val="22"/>
        </w:rPr>
        <w:t>Eh bien le résultat très décevant et en même temps p</w:t>
      </w:r>
      <w:r>
        <w:rPr>
          <w:rFonts w:ascii="Arial" w:hAnsi="Arial"/>
          <w:sz w:val="22"/>
        </w:rPr>
        <w:t xml:space="preserve">rometteur est que l'on ne sait rien… Le problème principal est que les mathématiciens ne savent pas bien comment aborder le problème car </w:t>
      </w:r>
      <w:r>
        <w:rPr>
          <w:rFonts w:ascii="Arial" w:hAnsi="Arial"/>
          <w:i/>
          <w:sz w:val="22"/>
        </w:rPr>
        <w:t>π</w:t>
      </w:r>
      <w:r>
        <w:rPr>
          <w:rFonts w:ascii="Arial" w:hAnsi="Arial"/>
          <w:sz w:val="22"/>
        </w:rPr>
        <w:t xml:space="preserve"> se dérobe à chaque fois qu'ils pensent avoir trouvé la solution.</w:t>
      </w:r>
    </w:p>
    <w:p w:rsidR="00000000" w:rsidRDefault="00686054">
      <w:pPr>
        <w:ind w:left="360"/>
        <w:jc w:val="both"/>
        <w:rPr>
          <w:rFonts w:ascii="Arial" w:hAnsi="Arial"/>
          <w:sz w:val="22"/>
        </w:rPr>
      </w:pPr>
      <w:r>
        <w:rPr>
          <w:rFonts w:ascii="Arial" w:hAnsi="Arial"/>
          <w:sz w:val="22"/>
        </w:rPr>
        <w:t>Comme nous l'avons dit, les résultats d'irrationnali</w:t>
      </w:r>
      <w:r>
        <w:rPr>
          <w:rFonts w:ascii="Arial" w:hAnsi="Arial"/>
          <w:sz w:val="22"/>
        </w:rPr>
        <w:t>té et de transcendance n'indiquent pas grand chose sur la répartition des décimales de Pi.</w:t>
      </w:r>
    </w:p>
    <w:p w:rsidR="00000000" w:rsidRDefault="00686054">
      <w:pPr>
        <w:ind w:left="360"/>
        <w:jc w:val="both"/>
        <w:rPr>
          <w:rFonts w:ascii="Arial" w:hAnsi="Arial"/>
          <w:sz w:val="22"/>
        </w:rPr>
      </w:pPr>
      <w:r>
        <w:rPr>
          <w:rFonts w:ascii="Arial" w:hAnsi="Arial"/>
          <w:sz w:val="22"/>
        </w:rPr>
        <w:t xml:space="preserve">Nous avons vu que les algorithmes des Borwein alliés aux techniques modernes de programmation (FFT) permettaient de calculer Pi en temps </w:t>
      </w:r>
      <w:r>
        <w:rPr>
          <w:rFonts w:ascii="Arial" w:hAnsi="Arial"/>
          <w:i/>
          <w:sz w:val="22"/>
        </w:rPr>
        <w:t>n.log(n)</w:t>
      </w:r>
      <w:r>
        <w:rPr>
          <w:rFonts w:ascii="Arial" w:hAnsi="Arial"/>
          <w:sz w:val="22"/>
        </w:rPr>
        <w:t xml:space="preserve"> linéaire ce qui est</w:t>
      </w:r>
      <w:r>
        <w:rPr>
          <w:rFonts w:ascii="Arial" w:hAnsi="Arial"/>
          <w:sz w:val="22"/>
        </w:rPr>
        <w:t xml:space="preserve"> un énorme progrès par rapport à précédemment. On peut imaginer aller plus loin et l'on se trouve alors devant la</w:t>
      </w:r>
    </w:p>
    <w:p w:rsidR="00000000" w:rsidRDefault="00686054">
      <w:pPr>
        <w:ind w:left="360"/>
        <w:jc w:val="both"/>
        <w:rPr>
          <w:rFonts w:ascii="Arial" w:hAnsi="Arial"/>
          <w:sz w:val="22"/>
        </w:rPr>
      </w:pPr>
    </w:p>
    <w:p w:rsidR="00000000" w:rsidRDefault="00686054">
      <w:pPr>
        <w:ind w:left="360"/>
        <w:jc w:val="both"/>
        <w:rPr>
          <w:rFonts w:ascii="Arial" w:hAnsi="Arial"/>
          <w:b/>
          <w:sz w:val="22"/>
        </w:rPr>
      </w:pPr>
      <w:r>
        <w:rPr>
          <w:rFonts w:ascii="Arial" w:hAnsi="Arial"/>
          <w:b/>
          <w:sz w:val="22"/>
        </w:rPr>
        <w:t>Conjecture de Hartmanis et Stearns :</w:t>
      </w:r>
    </w:p>
    <w:p w:rsidR="00000000" w:rsidRDefault="00686054">
      <w:pPr>
        <w:ind w:left="360"/>
        <w:jc w:val="both"/>
        <w:rPr>
          <w:rFonts w:ascii="Arial" w:hAnsi="Arial"/>
          <w:sz w:val="22"/>
        </w:rPr>
      </w:pPr>
      <w:r>
        <w:rPr>
          <w:rFonts w:ascii="Arial" w:hAnsi="Arial"/>
          <w:sz w:val="22"/>
        </w:rPr>
        <w:t xml:space="preserve">Tout nombre irrationnel calculable en temps linéaire (un temps </w:t>
      </w:r>
      <w:r>
        <w:rPr>
          <w:rFonts w:ascii="Arial" w:hAnsi="Arial"/>
          <w:i/>
          <w:sz w:val="22"/>
        </w:rPr>
        <w:t>n</w:t>
      </w:r>
      <w:r>
        <w:rPr>
          <w:rFonts w:ascii="Arial" w:hAnsi="Arial"/>
          <w:sz w:val="22"/>
        </w:rPr>
        <w:t xml:space="preserve"> donne </w:t>
      </w:r>
      <w:r>
        <w:rPr>
          <w:rFonts w:ascii="Arial" w:hAnsi="Arial"/>
          <w:i/>
          <w:sz w:val="22"/>
        </w:rPr>
        <w:t>n</w:t>
      </w:r>
      <w:r>
        <w:rPr>
          <w:rFonts w:ascii="Arial" w:hAnsi="Arial"/>
          <w:sz w:val="22"/>
        </w:rPr>
        <w:t xml:space="preserve"> décimales) est transcendant.</w:t>
      </w:r>
    </w:p>
    <w:p w:rsidR="00000000" w:rsidRDefault="00686054">
      <w:pPr>
        <w:ind w:left="360"/>
        <w:jc w:val="both"/>
        <w:rPr>
          <w:rFonts w:ascii="Arial" w:hAnsi="Arial"/>
          <w:sz w:val="22"/>
        </w:rPr>
      </w:pPr>
    </w:p>
    <w:p w:rsidR="00000000" w:rsidRDefault="00686054">
      <w:pPr>
        <w:ind w:left="360"/>
        <w:jc w:val="both"/>
        <w:rPr>
          <w:rFonts w:ascii="Arial" w:hAnsi="Arial"/>
          <w:sz w:val="22"/>
        </w:rPr>
      </w:pPr>
      <w:r>
        <w:rPr>
          <w:rFonts w:ascii="Arial" w:hAnsi="Arial"/>
          <w:sz w:val="22"/>
        </w:rPr>
        <w:t>I</w:t>
      </w:r>
      <w:r>
        <w:rPr>
          <w:rFonts w:ascii="Arial" w:hAnsi="Arial"/>
          <w:sz w:val="22"/>
        </w:rPr>
        <w:t>l existe des résultats moins forts, par exemple celui de Loxton et Van der Poorten publié en 1988 qui indique qu'un nombre irrationnel dont les décimales sont définissables par un automate à nombre fini d'état (mémoire finie) est transcendant.</w:t>
      </w:r>
    </w:p>
    <w:p w:rsidR="00000000" w:rsidRDefault="00686054">
      <w:pPr>
        <w:ind w:left="360"/>
        <w:jc w:val="both"/>
        <w:rPr>
          <w:rFonts w:ascii="Arial" w:hAnsi="Arial"/>
          <w:sz w:val="22"/>
        </w:rPr>
      </w:pPr>
      <w:r>
        <w:rPr>
          <w:rFonts w:ascii="Arial" w:hAnsi="Arial"/>
          <w:sz w:val="22"/>
        </w:rPr>
        <w:t>Ce n'est bie</w:t>
      </w:r>
      <w:r>
        <w:rPr>
          <w:rFonts w:ascii="Arial" w:hAnsi="Arial"/>
          <w:sz w:val="22"/>
        </w:rPr>
        <w:t xml:space="preserve">n sûr pas le cas pour </w:t>
      </w:r>
      <w:r>
        <w:rPr>
          <w:rFonts w:ascii="Arial" w:hAnsi="Arial"/>
          <w:i/>
          <w:sz w:val="22"/>
        </w:rPr>
        <w:t>π</w:t>
      </w:r>
      <w:r>
        <w:rPr>
          <w:rFonts w:ascii="Arial" w:hAnsi="Arial"/>
          <w:sz w:val="22"/>
        </w:rPr>
        <w:t>.</w:t>
      </w:r>
    </w:p>
    <w:p w:rsidR="00000000" w:rsidRDefault="00686054">
      <w:pPr>
        <w:ind w:left="360"/>
        <w:jc w:val="both"/>
        <w:rPr>
          <w:rFonts w:ascii="Arial" w:hAnsi="Arial"/>
          <w:sz w:val="22"/>
        </w:rPr>
      </w:pPr>
      <w:r>
        <w:rPr>
          <w:rFonts w:ascii="Arial" w:hAnsi="Arial"/>
          <w:sz w:val="22"/>
        </w:rPr>
        <w:t>Une autre approche passe par les formules BBP que l'on verra dans le paragraphe suivant.</w:t>
      </w:r>
    </w:p>
    <w:p w:rsidR="00000000" w:rsidRDefault="00686054">
      <w:pPr>
        <w:ind w:left="360"/>
        <w:jc w:val="both"/>
        <w:rPr>
          <w:rFonts w:ascii="Arial" w:hAnsi="Arial"/>
          <w:sz w:val="22"/>
        </w:rPr>
      </w:pPr>
      <w:r>
        <w:rPr>
          <w:rFonts w:ascii="Arial" w:hAnsi="Arial"/>
          <w:sz w:val="22"/>
        </w:rPr>
        <w:t xml:space="preserve">Un résultat néanmoins tout à fait intéressant de Kannan, Lenstra et Lovasz (1986) concerne l'utilisation d'un nombre comme </w:t>
      </w:r>
      <w:r>
        <w:rPr>
          <w:rFonts w:ascii="Arial" w:hAnsi="Arial"/>
          <w:i/>
          <w:sz w:val="22"/>
        </w:rPr>
        <w:t>π</w:t>
      </w:r>
      <w:r>
        <w:rPr>
          <w:rFonts w:ascii="Arial" w:hAnsi="Arial"/>
          <w:sz w:val="22"/>
        </w:rPr>
        <w:t xml:space="preserve"> à des fins de codage ou de générateur a</w:t>
      </w:r>
      <w:r>
        <w:rPr>
          <w:rFonts w:ascii="Arial" w:hAnsi="Arial"/>
          <w:sz w:val="22"/>
        </w:rPr>
        <w:t>léatoire.</w:t>
      </w:r>
    </w:p>
    <w:p w:rsidR="00000000" w:rsidRDefault="00686054">
      <w:pPr>
        <w:ind w:left="360"/>
        <w:jc w:val="both"/>
        <w:rPr>
          <w:rFonts w:ascii="Arial" w:hAnsi="Arial"/>
          <w:sz w:val="22"/>
        </w:rPr>
      </w:pPr>
      <w:r>
        <w:rPr>
          <w:rFonts w:ascii="Arial" w:hAnsi="Arial"/>
          <w:sz w:val="22"/>
        </w:rPr>
        <w:t xml:space="preserve">Nous savons que </w:t>
      </w:r>
      <w:r>
        <w:rPr>
          <w:rFonts w:ascii="Arial" w:hAnsi="Arial"/>
          <w:i/>
          <w:sz w:val="22"/>
        </w:rPr>
        <w:t>π</w:t>
      </w:r>
      <w:r>
        <w:rPr>
          <w:rFonts w:ascii="Arial" w:hAnsi="Arial"/>
          <w:sz w:val="22"/>
        </w:rPr>
        <w:t xml:space="preserve"> peut s'écrire comme la composition d'un algébrique par certaines fonctions, par exemple :</w:t>
      </w:r>
    </w:p>
    <w:p w:rsidR="00000000" w:rsidRDefault="00686054">
      <w:pPr>
        <w:ind w:left="360"/>
        <w:jc w:val="both"/>
        <w:rPr>
          <w:rFonts w:ascii="Arial" w:hAnsi="Arial"/>
          <w:sz w:val="22"/>
        </w:rPr>
      </w:pPr>
      <w:r>
        <w:rPr>
          <w:rFonts w:ascii="Arial" w:hAnsi="Arial"/>
          <w:i/>
          <w:sz w:val="22"/>
        </w:rPr>
        <w:t>π</w:t>
      </w:r>
      <w:r w:rsidRPr="001160FC">
        <w:rPr>
          <w:rFonts w:ascii="Arial" w:hAnsi="Arial"/>
          <w:i/>
          <w:sz w:val="22"/>
          <w:lang w:val="en-US"/>
        </w:rPr>
        <w:t>=2*Arcsin(1)=Arccos(-1)=-2i*Ln(i).</w:t>
      </w:r>
      <w:r w:rsidRPr="001160FC">
        <w:rPr>
          <w:rFonts w:ascii="Arial" w:hAnsi="Arial"/>
          <w:sz w:val="22"/>
          <w:lang w:val="en-US"/>
        </w:rPr>
        <w:t xml:space="preserve"> </w:t>
      </w:r>
      <w:r>
        <w:rPr>
          <w:rFonts w:ascii="Arial" w:hAnsi="Arial"/>
          <w:sz w:val="22"/>
        </w:rPr>
        <w:t xml:space="preserve">Plus généralement, pour les fonction </w:t>
      </w:r>
      <w:r>
        <w:rPr>
          <w:rFonts w:ascii="Arial" w:hAnsi="Arial"/>
          <w:i/>
          <w:sz w:val="22"/>
        </w:rPr>
        <w:t>Arccos, Arcsin, Ln</w:t>
      </w:r>
      <w:r>
        <w:rPr>
          <w:rFonts w:ascii="Arial" w:hAnsi="Arial"/>
          <w:sz w:val="22"/>
        </w:rPr>
        <w:t xml:space="preserve"> et un algébrique </w:t>
      </w:r>
      <w:r>
        <w:rPr>
          <w:rFonts w:ascii="Arial" w:hAnsi="Arial"/>
          <w:i/>
          <w:sz w:val="22"/>
        </w:rPr>
        <w:t>a</w:t>
      </w:r>
      <w:r>
        <w:rPr>
          <w:rFonts w:ascii="Arial" w:hAnsi="Arial"/>
          <w:sz w:val="22"/>
        </w:rPr>
        <w:t>, on a le résultat suivant :</w:t>
      </w:r>
    </w:p>
    <w:p w:rsidR="00000000" w:rsidRDefault="00686054">
      <w:pPr>
        <w:ind w:left="360"/>
        <w:jc w:val="both"/>
        <w:rPr>
          <w:rFonts w:ascii="Arial" w:hAnsi="Arial"/>
          <w:sz w:val="22"/>
        </w:rPr>
      </w:pPr>
      <w:r>
        <w:rPr>
          <w:rFonts w:ascii="Arial" w:hAnsi="Arial"/>
          <w:sz w:val="22"/>
        </w:rPr>
        <w:t xml:space="preserve">Si l'on connait un nombre </w:t>
      </w:r>
      <w:r>
        <w:rPr>
          <w:rFonts w:ascii="Arial" w:hAnsi="Arial"/>
          <w:i/>
          <w:sz w:val="22"/>
        </w:rPr>
        <w:t>n</w:t>
      </w:r>
      <w:r>
        <w:rPr>
          <w:rFonts w:ascii="Arial" w:hAnsi="Arial"/>
          <w:sz w:val="22"/>
        </w:rPr>
        <w:t xml:space="preserve"> assez grand de décimales de </w:t>
      </w:r>
      <w:r>
        <w:rPr>
          <w:rFonts w:ascii="Arial" w:hAnsi="Arial"/>
          <w:i/>
          <w:sz w:val="22"/>
        </w:rPr>
        <w:t>a</w:t>
      </w:r>
      <w:r>
        <w:rPr>
          <w:rFonts w:ascii="Arial" w:hAnsi="Arial"/>
          <w:sz w:val="22"/>
        </w:rPr>
        <w:t>, le degré de l'équation minimale dont il est racine, ainsi que la taille maximale de ses coefficients, on peut reconstituer en temps polynômial l'équation, et ainsi reconnaitre le nombre en questio</w:t>
      </w:r>
      <w:r>
        <w:rPr>
          <w:rFonts w:ascii="Arial" w:hAnsi="Arial"/>
          <w:sz w:val="22"/>
        </w:rPr>
        <w:t xml:space="preserve">n (et donc continuer à calculer ses décimales). Une conséquence importante de ce résultat est que l'on ne doit pas utiliser les décimales de ces fonctions prises en </w:t>
      </w:r>
      <w:r>
        <w:rPr>
          <w:rFonts w:ascii="Arial" w:hAnsi="Arial"/>
          <w:i/>
          <w:sz w:val="22"/>
        </w:rPr>
        <w:t>a</w:t>
      </w:r>
      <w:r>
        <w:rPr>
          <w:rFonts w:ascii="Arial" w:hAnsi="Arial"/>
          <w:sz w:val="22"/>
        </w:rPr>
        <w:t xml:space="preserve"> (et donc Pi) comme générateurs aléatoires, puisque l'on pourrait assez rapidement violer </w:t>
      </w:r>
      <w:r>
        <w:rPr>
          <w:rFonts w:ascii="Arial" w:hAnsi="Arial"/>
          <w:sz w:val="22"/>
        </w:rPr>
        <w:t>le code.</w:t>
      </w:r>
    </w:p>
    <w:p w:rsidR="00000000" w:rsidRDefault="00686054">
      <w:pPr>
        <w:rPr>
          <w:rFonts w:ascii="Arial" w:hAnsi="Arial"/>
          <w:sz w:val="22"/>
        </w:rPr>
      </w:pPr>
    </w:p>
    <w:p w:rsidR="00000000" w:rsidRDefault="00686054">
      <w:pPr>
        <w:numPr>
          <w:ilvl w:val="1"/>
          <w:numId w:val="24"/>
        </w:numPr>
        <w:jc w:val="both"/>
        <w:rPr>
          <w:rFonts w:ascii="Arial" w:hAnsi="Arial"/>
          <w:b/>
          <w:sz w:val="22"/>
        </w:rPr>
      </w:pPr>
      <w:r>
        <w:rPr>
          <w:rFonts w:ascii="Arial" w:hAnsi="Arial"/>
          <w:b/>
          <w:sz w:val="22"/>
        </w:rPr>
        <w:t xml:space="preserve">Formules BBP et polylogarithmes </w:t>
      </w:r>
    </w:p>
    <w:p w:rsidR="00000000" w:rsidRDefault="00686054">
      <w:pPr>
        <w:ind w:left="720"/>
        <w:jc w:val="both"/>
        <w:rPr>
          <w:rFonts w:ascii="Arial" w:hAnsi="Arial"/>
          <w:b/>
          <w:sz w:val="22"/>
        </w:rPr>
      </w:pPr>
    </w:p>
    <w:p w:rsidR="00000000" w:rsidRDefault="00686054">
      <w:pPr>
        <w:ind w:left="360"/>
        <w:rPr>
          <w:rFonts w:ascii="Arial" w:hAnsi="Arial"/>
          <w:sz w:val="22"/>
        </w:rPr>
      </w:pPr>
      <w:r>
        <w:rPr>
          <w:rFonts w:ascii="Arial" w:hAnsi="Arial"/>
          <w:sz w:val="22"/>
        </w:rPr>
        <w:t>En septembre 95, Bailey, Borwein et Plouffe trouvent la formule suivante :</w:t>
      </w:r>
    </w:p>
    <w:p w:rsidR="00000000" w:rsidRDefault="00686054">
      <w:pPr>
        <w:ind w:left="360"/>
        <w:jc w:val="center"/>
        <w:rPr>
          <w:rFonts w:ascii="Arial" w:hAnsi="Arial"/>
          <w:sz w:val="22"/>
        </w:rPr>
      </w:pPr>
      <w:r>
        <w:rPr>
          <w:rFonts w:ascii="Arial" w:hAnsi="Arial"/>
          <w:position w:val="-40"/>
          <w:sz w:val="22"/>
        </w:rPr>
        <w:object w:dxaOrig="4800" w:dyaOrig="960">
          <v:shape id="_x0000_i1094" type="#_x0000_t75" style="width:240pt;height:48pt" o:ole="" fillcolor="window">
            <v:imagedata r:id="rId216" r:pict="rId217" o:title=""/>
          </v:shape>
          <o:OLEObject Type="Embed" ProgID="Equation" ShapeID="_x0000_i1094" DrawAspect="Content" ObjectID="_1642398162" r:id="rId218"/>
        </w:object>
      </w:r>
    </w:p>
    <w:p w:rsidR="00000000" w:rsidRDefault="00686054">
      <w:pPr>
        <w:ind w:left="360"/>
        <w:rPr>
          <w:rFonts w:ascii="Arial" w:hAnsi="Arial"/>
          <w:sz w:val="22"/>
        </w:rPr>
      </w:pPr>
      <w:r>
        <w:rPr>
          <w:rFonts w:ascii="Arial" w:hAnsi="Arial"/>
          <w:sz w:val="22"/>
        </w:rPr>
        <w:t>Elle est extrêmem</w:t>
      </w:r>
      <w:r>
        <w:rPr>
          <w:rFonts w:ascii="Arial" w:hAnsi="Arial"/>
          <w:sz w:val="22"/>
        </w:rPr>
        <w:t>e</w:t>
      </w:r>
      <w:r>
        <w:rPr>
          <w:rFonts w:ascii="Arial" w:hAnsi="Arial"/>
          <w:sz w:val="22"/>
        </w:rPr>
        <w:t>nt simple, la démonstration est évidente en passant par les intégrales et les séries, bref elle au</w:t>
      </w:r>
      <w:r>
        <w:rPr>
          <w:rFonts w:ascii="Arial" w:hAnsi="Arial"/>
          <w:sz w:val="22"/>
        </w:rPr>
        <w:t>rait pu être découverte bien avant. De plus, sa convergence est linéaire, bref le tout était de voir à quoi elle pouvait être utile.</w:t>
      </w:r>
    </w:p>
    <w:p w:rsidR="00000000" w:rsidRDefault="00686054">
      <w:pPr>
        <w:ind w:left="360"/>
        <w:rPr>
          <w:rFonts w:ascii="Arial" w:hAnsi="Arial"/>
          <w:sz w:val="22"/>
        </w:rPr>
      </w:pPr>
      <w:r>
        <w:rPr>
          <w:rFonts w:ascii="Arial" w:hAnsi="Arial"/>
          <w:sz w:val="22"/>
        </w:rPr>
        <w:t>En fait, on remarque que l'on a "presque" le développement d'un nombre (</w:t>
      </w:r>
      <w:r>
        <w:rPr>
          <w:rFonts w:ascii="Arial" w:hAnsi="Arial"/>
          <w:i/>
          <w:sz w:val="22"/>
        </w:rPr>
        <w:t>π</w:t>
      </w:r>
      <w:r>
        <w:rPr>
          <w:rFonts w:ascii="Arial" w:hAnsi="Arial"/>
          <w:sz w:val="22"/>
        </w:rPr>
        <w:t xml:space="preserve"> ici) en base 16. Et ce presque va permettre d'évaluer le </w:t>
      </w:r>
      <w:r>
        <w:rPr>
          <w:rFonts w:ascii="Arial" w:hAnsi="Arial"/>
          <w:i/>
          <w:sz w:val="22"/>
        </w:rPr>
        <w:t>n</w:t>
      </w:r>
      <w:r>
        <w:rPr>
          <w:rFonts w:ascii="Arial" w:hAnsi="Arial"/>
          <w:sz w:val="22"/>
        </w:rPr>
        <w:t xml:space="preserve">-ième digit de </w:t>
      </w:r>
      <w:r>
        <w:rPr>
          <w:rFonts w:ascii="Arial" w:hAnsi="Arial"/>
          <w:i/>
          <w:sz w:val="22"/>
        </w:rPr>
        <w:t>π</w:t>
      </w:r>
      <w:r>
        <w:rPr>
          <w:rFonts w:ascii="Arial" w:hAnsi="Arial"/>
          <w:sz w:val="22"/>
        </w:rPr>
        <w:t xml:space="preserve"> en base 16 sans connaitre les précédents, le tout en complexité </w:t>
      </w:r>
      <w:r>
        <w:rPr>
          <w:rFonts w:ascii="Arial" w:hAnsi="Arial"/>
          <w:i/>
          <w:sz w:val="22"/>
        </w:rPr>
        <w:t>n*ln(n)</w:t>
      </w:r>
      <w:r>
        <w:rPr>
          <w:rFonts w:ascii="Arial" w:hAnsi="Arial"/>
          <w:sz w:val="22"/>
        </w:rPr>
        <w:t xml:space="preserve"> ! C'est une révolution dans le calcul des décimales et montre notamment que </w:t>
      </w:r>
      <w:r>
        <w:rPr>
          <w:rFonts w:ascii="Arial" w:hAnsi="Arial"/>
          <w:i/>
          <w:sz w:val="22"/>
        </w:rPr>
        <w:t>π</w:t>
      </w:r>
      <w:r>
        <w:rPr>
          <w:rFonts w:ascii="Arial" w:hAnsi="Arial"/>
          <w:sz w:val="22"/>
        </w:rPr>
        <w:t xml:space="preserve"> appartient à la classe de Ste</w:t>
      </w:r>
      <w:r>
        <w:rPr>
          <w:rFonts w:ascii="Arial" w:hAnsi="Arial"/>
          <w:sz w:val="22"/>
        </w:rPr>
        <w:t>ven SC</w:t>
      </w:r>
      <w:r>
        <w:rPr>
          <w:rFonts w:ascii="Arial" w:hAnsi="Arial"/>
          <w:sz w:val="22"/>
          <w:vertAlign w:val="subscript"/>
        </w:rPr>
        <w:t>2</w:t>
      </w:r>
      <w:r>
        <w:rPr>
          <w:rFonts w:ascii="Arial" w:hAnsi="Arial"/>
          <w:sz w:val="22"/>
        </w:rPr>
        <w:t xml:space="preserve"> qui regroupe les nombres dont on peut calculer les chiffres binaires en "temps polynômial" et en "espace </w:t>
      </w:r>
      <w:r>
        <w:rPr>
          <w:rFonts w:ascii="Arial" w:hAnsi="Arial"/>
          <w:i/>
          <w:sz w:val="22"/>
        </w:rPr>
        <w:t>Ln</w:t>
      </w:r>
      <w:r>
        <w:rPr>
          <w:rFonts w:ascii="Arial" w:hAnsi="Arial"/>
          <w:sz w:val="22"/>
        </w:rPr>
        <w:t xml:space="preserve">-polynômial" puisque cette formule permet de n'utiliser que des petits (tout est relatif) entiers. Plus généralement, </w:t>
      </w:r>
      <w:r>
        <w:rPr>
          <w:rFonts w:ascii="Arial" w:hAnsi="Arial"/>
          <w:i/>
          <w:sz w:val="22"/>
        </w:rPr>
        <w:t>π</w:t>
      </w:r>
      <w:r>
        <w:rPr>
          <w:rFonts w:ascii="Arial" w:hAnsi="Arial"/>
          <w:sz w:val="22"/>
        </w:rPr>
        <w:t xml:space="preserve"> appartient en fait à </w:t>
      </w:r>
      <w:r>
        <w:rPr>
          <w:rFonts w:ascii="Arial" w:hAnsi="Arial"/>
          <w:sz w:val="22"/>
        </w:rPr>
        <w:t>la classe de Steven SC</w:t>
      </w:r>
      <w:r>
        <w:rPr>
          <w:rFonts w:ascii="Arial" w:hAnsi="Arial"/>
          <w:sz w:val="22"/>
          <w:vertAlign w:val="subscript"/>
        </w:rPr>
        <w:t>b</w:t>
      </w:r>
      <w:r>
        <w:rPr>
          <w:rFonts w:ascii="Arial" w:hAnsi="Arial"/>
          <w:sz w:val="22"/>
        </w:rPr>
        <w:t>.</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Précisons le principe de l'application de cette formule au moyen de l'exemple simple :</w:t>
      </w:r>
    </w:p>
    <w:p w:rsidR="00000000" w:rsidRDefault="00686054">
      <w:pPr>
        <w:ind w:left="360"/>
        <w:jc w:val="center"/>
        <w:rPr>
          <w:rFonts w:ascii="Arial" w:hAnsi="Arial"/>
          <w:sz w:val="22"/>
        </w:rPr>
      </w:pPr>
      <w:r>
        <w:rPr>
          <w:rFonts w:ascii="Arial" w:hAnsi="Arial"/>
          <w:position w:val="-40"/>
          <w:sz w:val="22"/>
        </w:rPr>
        <w:object w:dxaOrig="2180" w:dyaOrig="960">
          <v:shape id="_x0000_i1095" type="#_x0000_t75" style="width:108.75pt;height:48pt" o:ole="" fillcolor="window">
            <v:imagedata r:id="rId219" r:pict="rId220" o:title=""/>
          </v:shape>
          <o:OLEObject Type="Embed" ProgID="Equation" ShapeID="_x0000_i1095" DrawAspect="Content" ObjectID="_1642398163" r:id="rId221"/>
        </w:object>
      </w:r>
    </w:p>
    <w:p w:rsidR="00000000" w:rsidRDefault="00686054">
      <w:pPr>
        <w:ind w:left="360"/>
        <w:rPr>
          <w:rFonts w:ascii="Arial" w:hAnsi="Arial"/>
          <w:sz w:val="22"/>
        </w:rPr>
      </w:pPr>
      <w:r>
        <w:rPr>
          <w:rFonts w:ascii="Arial" w:hAnsi="Arial"/>
          <w:sz w:val="22"/>
        </w:rPr>
        <w:t xml:space="preserve">Connaitre le </w:t>
      </w:r>
      <w:r>
        <w:rPr>
          <w:rFonts w:ascii="Arial" w:hAnsi="Arial"/>
          <w:i/>
          <w:sz w:val="22"/>
        </w:rPr>
        <w:t>1000</w:t>
      </w:r>
      <w:r>
        <w:rPr>
          <w:rFonts w:ascii="Arial" w:hAnsi="Arial"/>
          <w:sz w:val="22"/>
        </w:rPr>
        <w:t xml:space="preserve">e chiffre décimal de cette série demande d'abord de pouvoir calculer par exemple le </w:t>
      </w:r>
      <w:r>
        <w:rPr>
          <w:rFonts w:ascii="Arial" w:hAnsi="Arial"/>
          <w:i/>
          <w:sz w:val="22"/>
        </w:rPr>
        <w:t>1000</w:t>
      </w:r>
      <w:r>
        <w:rPr>
          <w:rFonts w:ascii="Arial" w:hAnsi="Arial"/>
          <w:sz w:val="22"/>
        </w:rPr>
        <w:t>e chiffre décima</w:t>
      </w:r>
      <w:r>
        <w:rPr>
          <w:rFonts w:ascii="Arial" w:hAnsi="Arial"/>
          <w:sz w:val="22"/>
        </w:rPr>
        <w:t xml:space="preserve">l de </w:t>
      </w:r>
      <w:r>
        <w:rPr>
          <w:rFonts w:ascii="Arial" w:hAnsi="Arial"/>
          <w:position w:val="-28"/>
          <w:sz w:val="22"/>
        </w:rPr>
        <w:object w:dxaOrig="880" w:dyaOrig="680">
          <v:shape id="_x0000_i1096" type="#_x0000_t75" style="width:44.25pt;height:33.75pt" o:ole="" fillcolor="window">
            <v:imagedata r:id="rId222" r:pict="rId223" o:title=""/>
          </v:shape>
          <o:OLEObject Type="Embed" ProgID="Equation" ShapeID="_x0000_i1096" DrawAspect="Content" ObjectID="_1642398164" r:id="rId224"/>
        </w:object>
      </w:r>
      <w:r>
        <w:rPr>
          <w:rFonts w:ascii="Arial" w:hAnsi="Arial"/>
          <w:sz w:val="22"/>
        </w:rPr>
        <w:t>.</w:t>
      </w:r>
    </w:p>
    <w:p w:rsidR="00000000" w:rsidRDefault="00686054">
      <w:pPr>
        <w:ind w:left="360"/>
        <w:rPr>
          <w:rFonts w:ascii="Arial" w:hAnsi="Arial"/>
          <w:sz w:val="22"/>
        </w:rPr>
      </w:pPr>
      <w:r>
        <w:rPr>
          <w:rFonts w:ascii="Arial" w:hAnsi="Arial"/>
          <w:sz w:val="22"/>
        </w:rPr>
        <w:t xml:space="preserve">Mais le </w:t>
      </w:r>
      <w:r>
        <w:rPr>
          <w:rFonts w:ascii="Arial" w:hAnsi="Arial"/>
          <w:i/>
          <w:sz w:val="22"/>
        </w:rPr>
        <w:t>10</w:t>
      </w:r>
      <w:r>
        <w:rPr>
          <w:rFonts w:ascii="Arial" w:hAnsi="Arial"/>
          <w:i/>
          <w:sz w:val="22"/>
          <w:vertAlign w:val="superscript"/>
        </w:rPr>
        <w:t>1000</w:t>
      </w:r>
      <w:r>
        <w:rPr>
          <w:rFonts w:ascii="Arial" w:hAnsi="Arial"/>
          <w:sz w:val="22"/>
        </w:rPr>
        <w:t xml:space="preserve">e chiffre de </w:t>
      </w:r>
      <w:r>
        <w:rPr>
          <w:rFonts w:ascii="Arial" w:hAnsi="Arial"/>
          <w:position w:val="-28"/>
          <w:sz w:val="22"/>
        </w:rPr>
        <w:object w:dxaOrig="880" w:dyaOrig="680">
          <v:shape id="_x0000_i1097" type="#_x0000_t75" style="width:44.25pt;height:33.75pt" o:ole="" fillcolor="window">
            <v:imagedata r:id="rId225" r:pict="rId226" o:title=""/>
          </v:shape>
          <o:OLEObject Type="Embed" ProgID="Equation" ShapeID="_x0000_i1097" DrawAspect="Content" ObjectID="_1642398165" r:id="rId227"/>
        </w:object>
      </w:r>
      <w:r>
        <w:rPr>
          <w:rFonts w:ascii="Arial" w:hAnsi="Arial"/>
          <w:sz w:val="22"/>
        </w:rPr>
        <w:t xml:space="preserve">, c'est le </w:t>
      </w:r>
      <w:r>
        <w:rPr>
          <w:rFonts w:ascii="Arial" w:hAnsi="Arial"/>
          <w:i/>
          <w:sz w:val="22"/>
        </w:rPr>
        <w:t>10</w:t>
      </w:r>
      <w:r>
        <w:rPr>
          <w:rFonts w:ascii="Arial" w:hAnsi="Arial"/>
          <w:i/>
          <w:sz w:val="22"/>
          <w:vertAlign w:val="superscript"/>
        </w:rPr>
        <w:t>951</w:t>
      </w:r>
      <w:r>
        <w:rPr>
          <w:rFonts w:ascii="Arial" w:hAnsi="Arial"/>
          <w:sz w:val="22"/>
        </w:rPr>
        <w:t xml:space="preserve">e chiffre de </w:t>
      </w:r>
      <w:r>
        <w:rPr>
          <w:rFonts w:ascii="Arial" w:hAnsi="Arial"/>
          <w:position w:val="-22"/>
          <w:sz w:val="22"/>
        </w:rPr>
        <w:object w:dxaOrig="340" w:dyaOrig="620">
          <v:shape id="_x0000_i1098" type="#_x0000_t75" style="width:17.25pt;height:30.75pt" o:ole="" fillcolor="window">
            <v:imagedata r:id="rId228" r:pict="rId229" o:title=""/>
          </v:shape>
          <o:OLEObject Type="Embed" ProgID="Equation" ShapeID="_x0000_i1098" DrawAspect="Content" ObjectID="_1642398166" r:id="rId230"/>
        </w:object>
      </w:r>
      <w:r>
        <w:rPr>
          <w:rFonts w:ascii="Arial" w:hAnsi="Arial"/>
          <w:sz w:val="22"/>
        </w:rPr>
        <w:t xml:space="preserve"> en décalant les chiffres vers la droite. C'est aussi le premier chiffre après la virgule de </w:t>
      </w:r>
      <w:r>
        <w:rPr>
          <w:rFonts w:ascii="Arial" w:hAnsi="Arial"/>
          <w:position w:val="-22"/>
          <w:sz w:val="22"/>
        </w:rPr>
        <w:object w:dxaOrig="640" w:dyaOrig="680">
          <v:shape id="_x0000_i1099" type="#_x0000_t75" style="width:32.25pt;height:33.75pt" o:ole="" fillcolor="window">
            <v:imagedata r:id="rId231" r:pict="rId232" o:title=""/>
          </v:shape>
          <o:OLEObject Type="Embed" ProgID="Equation" ShapeID="_x0000_i1099" DrawAspect="Content" ObjectID="_1642398167" r:id="rId233"/>
        </w:object>
      </w:r>
      <w:r>
        <w:rPr>
          <w:rFonts w:ascii="Arial" w:hAnsi="Arial"/>
          <w:sz w:val="22"/>
        </w:rPr>
        <w:t xml:space="preserve"> toujours en déc</w:t>
      </w:r>
      <w:r>
        <w:rPr>
          <w:rFonts w:ascii="Arial" w:hAnsi="Arial"/>
          <w:sz w:val="22"/>
        </w:rPr>
        <w:t>alant.</w:t>
      </w:r>
    </w:p>
    <w:p w:rsidR="00000000" w:rsidRDefault="00686054">
      <w:pPr>
        <w:ind w:left="360"/>
        <w:rPr>
          <w:rFonts w:ascii="Arial" w:hAnsi="Arial"/>
          <w:sz w:val="22"/>
        </w:rPr>
      </w:pPr>
      <w:r>
        <w:rPr>
          <w:rFonts w:ascii="Arial" w:hAnsi="Arial"/>
          <w:sz w:val="22"/>
        </w:rPr>
        <w:t xml:space="preserve">Ceci se résoud aisément par l'arithmétique des congruences modulo </w:t>
      </w:r>
      <w:r>
        <w:rPr>
          <w:rFonts w:ascii="Arial" w:hAnsi="Arial"/>
          <w:i/>
          <w:sz w:val="22"/>
        </w:rPr>
        <w:t>49</w:t>
      </w:r>
      <w:r>
        <w:rPr>
          <w:rFonts w:ascii="Arial" w:hAnsi="Arial"/>
          <w:sz w:val="22"/>
        </w:rPr>
        <w:t xml:space="preserve">. En effet, il suffit de calculer le reste </w:t>
      </w:r>
      <w:r>
        <w:rPr>
          <w:rFonts w:ascii="Arial" w:hAnsi="Arial"/>
          <w:i/>
          <w:sz w:val="22"/>
        </w:rPr>
        <w:t>r</w:t>
      </w:r>
      <w:r>
        <w:rPr>
          <w:rFonts w:ascii="Arial" w:hAnsi="Arial"/>
          <w:sz w:val="22"/>
        </w:rPr>
        <w:t xml:space="preserve"> de la division euclidienne de </w:t>
      </w:r>
      <w:r>
        <w:rPr>
          <w:rFonts w:ascii="Arial" w:hAnsi="Arial"/>
          <w:i/>
          <w:sz w:val="22"/>
        </w:rPr>
        <w:t>10</w:t>
      </w:r>
      <w:r>
        <w:rPr>
          <w:rFonts w:ascii="Arial" w:hAnsi="Arial"/>
          <w:i/>
          <w:sz w:val="22"/>
          <w:vertAlign w:val="superscript"/>
        </w:rPr>
        <w:t>950</w:t>
      </w:r>
      <w:r>
        <w:rPr>
          <w:rFonts w:ascii="Arial" w:hAnsi="Arial"/>
          <w:sz w:val="22"/>
        </w:rPr>
        <w:t xml:space="preserve"> par </w:t>
      </w:r>
      <w:r>
        <w:rPr>
          <w:rFonts w:ascii="Arial" w:hAnsi="Arial"/>
          <w:i/>
          <w:sz w:val="22"/>
        </w:rPr>
        <w:t>49</w:t>
      </w:r>
      <w:r>
        <w:rPr>
          <w:rFonts w:ascii="Arial" w:hAnsi="Arial"/>
          <w:sz w:val="22"/>
        </w:rPr>
        <w:t>. En calculant les restes pour des entiers plus petits et en les multipliant, on trouve le rés</w:t>
      </w:r>
      <w:r>
        <w:rPr>
          <w:rFonts w:ascii="Arial" w:hAnsi="Arial"/>
          <w:sz w:val="22"/>
        </w:rPr>
        <w:t>ultat :</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 xml:space="preserve">Dans </w:t>
      </w:r>
      <w:r>
        <w:rPr>
          <w:rFonts w:ascii="Math5" w:hAnsi="Math5"/>
          <w:sz w:val="22"/>
        </w:rPr>
        <w:t>Ÿ</w:t>
      </w:r>
      <w:r>
        <w:rPr>
          <w:rFonts w:ascii="Arial" w:hAnsi="Arial"/>
          <w:i/>
          <w:sz w:val="22"/>
        </w:rPr>
        <w:t>/49</w:t>
      </w:r>
      <w:r>
        <w:rPr>
          <w:rFonts w:ascii="Math5" w:hAnsi="Math5"/>
          <w:sz w:val="22"/>
        </w:rPr>
        <w:t>Ÿ</w:t>
      </w:r>
      <w:r>
        <w:rPr>
          <w:rFonts w:ascii="Arial" w:hAnsi="Arial"/>
          <w:sz w:val="22"/>
        </w:rPr>
        <w:t xml:space="preserve">, on a en effet </w:t>
      </w:r>
      <w:r>
        <w:rPr>
          <w:rFonts w:ascii="Arial" w:hAnsi="Arial"/>
          <w:i/>
          <w:sz w:val="22"/>
        </w:rPr>
        <w:t>10</w:t>
      </w:r>
      <w:r>
        <w:rPr>
          <w:rFonts w:ascii="Arial" w:hAnsi="Arial"/>
          <w:i/>
          <w:sz w:val="22"/>
          <w:vertAlign w:val="superscript"/>
        </w:rPr>
        <w:t>2</w:t>
      </w:r>
      <w:r>
        <w:rPr>
          <w:rFonts w:ascii="Arial" w:hAnsi="Arial"/>
          <w:i/>
          <w:sz w:val="22"/>
        </w:rPr>
        <w:t>=2, 10</w:t>
      </w:r>
      <w:r>
        <w:rPr>
          <w:rFonts w:ascii="Arial" w:hAnsi="Arial"/>
          <w:i/>
          <w:sz w:val="22"/>
          <w:vertAlign w:val="superscript"/>
        </w:rPr>
        <w:t>4</w:t>
      </w:r>
      <w:r>
        <w:rPr>
          <w:rFonts w:ascii="Arial" w:hAnsi="Arial"/>
          <w:i/>
          <w:sz w:val="22"/>
        </w:rPr>
        <w:t>=2*2=4, 10</w:t>
      </w:r>
      <w:r>
        <w:rPr>
          <w:rFonts w:ascii="Arial" w:hAnsi="Arial"/>
          <w:i/>
          <w:sz w:val="22"/>
          <w:vertAlign w:val="superscript"/>
        </w:rPr>
        <w:t>8</w:t>
      </w:r>
      <w:r>
        <w:rPr>
          <w:rFonts w:ascii="Arial" w:hAnsi="Arial"/>
          <w:i/>
          <w:sz w:val="22"/>
        </w:rPr>
        <w:t>=16, 10</w:t>
      </w:r>
      <w:r>
        <w:rPr>
          <w:rFonts w:ascii="Arial" w:hAnsi="Arial"/>
          <w:i/>
          <w:sz w:val="22"/>
          <w:vertAlign w:val="superscript"/>
        </w:rPr>
        <w:t>16</w:t>
      </w:r>
      <w:r>
        <w:rPr>
          <w:rFonts w:ascii="Arial" w:hAnsi="Arial"/>
          <w:i/>
          <w:sz w:val="22"/>
        </w:rPr>
        <w:t>=16</w:t>
      </w:r>
      <w:r>
        <w:rPr>
          <w:rFonts w:ascii="Arial" w:hAnsi="Arial"/>
          <w:i/>
          <w:sz w:val="22"/>
          <w:vertAlign w:val="superscript"/>
        </w:rPr>
        <w:t>2</w:t>
      </w:r>
      <w:r>
        <w:rPr>
          <w:rFonts w:ascii="Arial" w:hAnsi="Arial"/>
          <w:i/>
          <w:sz w:val="22"/>
        </w:rPr>
        <w:t>=256=11</w:t>
      </w:r>
      <w:r>
        <w:rPr>
          <w:rFonts w:ascii="Arial" w:hAnsi="Arial"/>
          <w:sz w:val="22"/>
        </w:rPr>
        <w:t>, etc…</w:t>
      </w:r>
    </w:p>
    <w:p w:rsidR="00000000" w:rsidRDefault="00686054">
      <w:pPr>
        <w:ind w:left="360"/>
        <w:rPr>
          <w:rFonts w:ascii="Arial" w:hAnsi="Arial"/>
          <w:sz w:val="22"/>
        </w:rPr>
      </w:pPr>
      <w:r>
        <w:rPr>
          <w:rFonts w:ascii="Arial" w:hAnsi="Arial"/>
          <w:sz w:val="22"/>
        </w:rPr>
        <w:t xml:space="preserve">Donc </w:t>
      </w:r>
      <w:r>
        <w:rPr>
          <w:rFonts w:ascii="Arial" w:hAnsi="Arial"/>
          <w:position w:val="-2"/>
          <w:sz w:val="22"/>
        </w:rPr>
        <w:object w:dxaOrig="7400" w:dyaOrig="380">
          <v:shape id="_x0000_i1100" type="#_x0000_t75" style="width:369.75pt;height:18.75pt" o:ole="" fillcolor="window">
            <v:imagedata r:id="rId234" r:pict="rId235" o:title=""/>
          </v:shape>
          <o:OLEObject Type="Embed" ProgID="Equation" ShapeID="_x0000_i1100" DrawAspect="Content" ObjectID="_1642398168" r:id="rId236"/>
        </w:object>
      </w:r>
    </w:p>
    <w:p w:rsidR="00000000" w:rsidRDefault="00686054">
      <w:pPr>
        <w:ind w:left="360"/>
        <w:rPr>
          <w:rFonts w:ascii="Arial" w:hAnsi="Arial"/>
          <w:sz w:val="22"/>
        </w:rPr>
      </w:pPr>
      <w:r>
        <w:rPr>
          <w:rFonts w:ascii="Arial" w:hAnsi="Arial"/>
          <w:sz w:val="22"/>
        </w:rPr>
        <w:t xml:space="preserve">Il reste à prendre le premier chiffre après la virgule de </w:t>
      </w:r>
      <w:r>
        <w:rPr>
          <w:rFonts w:ascii="Arial" w:hAnsi="Arial"/>
          <w:position w:val="-22"/>
          <w:sz w:val="22"/>
        </w:rPr>
        <w:object w:dxaOrig="1180" w:dyaOrig="620">
          <v:shape id="_x0000_i1101" type="#_x0000_t75" style="width:59.25pt;height:30.75pt" o:ole="" fillcolor="window">
            <v:imagedata r:id="rId237" r:pict="rId238" o:title=""/>
          </v:shape>
          <o:OLEObject Type="Embed" ProgID="Equation" ShapeID="_x0000_i1101" DrawAspect="Content" ObjectID="_1642398169" r:id="rId239"/>
        </w:object>
      </w:r>
      <w:r>
        <w:rPr>
          <w:rFonts w:ascii="Arial" w:hAnsi="Arial"/>
          <w:sz w:val="22"/>
        </w:rPr>
        <w:t xml:space="preserve"> soit </w:t>
      </w:r>
      <w:r>
        <w:rPr>
          <w:rFonts w:ascii="Arial" w:hAnsi="Arial"/>
          <w:i/>
          <w:sz w:val="22"/>
        </w:rPr>
        <w:t>1</w:t>
      </w:r>
      <w:r>
        <w:rPr>
          <w:rFonts w:ascii="Arial" w:hAnsi="Arial"/>
          <w:sz w:val="22"/>
        </w:rPr>
        <w:t>.</w:t>
      </w:r>
    </w:p>
    <w:p w:rsidR="00000000" w:rsidRDefault="00686054">
      <w:pPr>
        <w:ind w:left="360"/>
        <w:rPr>
          <w:rFonts w:ascii="Arial" w:hAnsi="Arial"/>
          <w:sz w:val="22"/>
        </w:rPr>
      </w:pPr>
      <w:r>
        <w:rPr>
          <w:rFonts w:ascii="Arial" w:hAnsi="Arial"/>
          <w:sz w:val="22"/>
        </w:rPr>
        <w:t>Ensuite, on utilise la formule BBP du logarithme ci-dessus</w:t>
      </w:r>
      <w:r>
        <w:rPr>
          <w:rFonts w:ascii="Arial" w:hAnsi="Arial"/>
          <w:sz w:val="22"/>
        </w:rPr>
        <w:t xml:space="preserve">. La décroissance du terme en </w:t>
      </w:r>
      <w:r>
        <w:rPr>
          <w:rFonts w:ascii="Arial" w:hAnsi="Arial"/>
          <w:i/>
          <w:sz w:val="22"/>
        </w:rPr>
        <w:t>10</w:t>
      </w:r>
      <w:r>
        <w:rPr>
          <w:rFonts w:ascii="Arial" w:hAnsi="Arial"/>
          <w:i/>
          <w:sz w:val="22"/>
          <w:vertAlign w:val="superscript"/>
        </w:rPr>
        <w:t>-n</w:t>
      </w:r>
      <w:r>
        <w:rPr>
          <w:rFonts w:ascii="Arial" w:hAnsi="Arial"/>
          <w:sz w:val="22"/>
        </w:rPr>
        <w:t xml:space="preserve"> autorise à ne faire que la somme des </w:t>
      </w:r>
      <w:r>
        <w:rPr>
          <w:rFonts w:ascii="Arial" w:hAnsi="Arial"/>
          <w:i/>
          <w:sz w:val="22"/>
        </w:rPr>
        <w:t>1000</w:t>
      </w:r>
      <w:r>
        <w:rPr>
          <w:rFonts w:ascii="Arial" w:hAnsi="Arial"/>
          <w:sz w:val="22"/>
        </w:rPr>
        <w:t xml:space="preserve"> premiers termes de la série calculés comme ci-dessus à la place </w:t>
      </w:r>
      <w:r>
        <w:rPr>
          <w:rFonts w:ascii="Arial" w:hAnsi="Arial"/>
          <w:i/>
          <w:sz w:val="22"/>
        </w:rPr>
        <w:t>1000</w:t>
      </w:r>
      <w:r>
        <w:rPr>
          <w:rFonts w:ascii="Arial" w:hAnsi="Arial"/>
          <w:sz w:val="22"/>
        </w:rPr>
        <w:t xml:space="preserve">. En fait, on prend quelques chiffres de plus avant cette place pour gérer les retenues éventuelles, mais on a </w:t>
      </w:r>
      <w:r>
        <w:rPr>
          <w:rFonts w:ascii="Arial" w:hAnsi="Arial"/>
          <w:sz w:val="22"/>
        </w:rPr>
        <w:t>économisé une place mémoire considérable.</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 xml:space="preserve">Depuis cette découverte, l'intérêt porté autour des formules BBP ne s'est pas vraiment démenti. On n'a jamais pu découvrir de formule pour </w:t>
      </w:r>
      <w:r>
        <w:rPr>
          <w:rFonts w:ascii="Arial" w:hAnsi="Arial"/>
          <w:i/>
          <w:sz w:val="22"/>
        </w:rPr>
        <w:t>π</w:t>
      </w:r>
      <w:r>
        <w:rPr>
          <w:rFonts w:ascii="Arial" w:hAnsi="Arial"/>
          <w:sz w:val="22"/>
        </w:rPr>
        <w:t xml:space="preserve"> avec un terme en puissances de </w:t>
      </w:r>
      <w:r>
        <w:rPr>
          <w:rFonts w:ascii="Arial" w:hAnsi="Arial"/>
          <w:i/>
          <w:sz w:val="22"/>
        </w:rPr>
        <w:t>10</w:t>
      </w:r>
      <w:r>
        <w:rPr>
          <w:rFonts w:ascii="Arial" w:hAnsi="Arial"/>
          <w:sz w:val="22"/>
        </w:rPr>
        <w:t xml:space="preserve">. Cependant, Plouffe et Bellard ont montré par des atuces sur des séries factorielles que l'on pouvait calculer la </w:t>
      </w:r>
      <w:r>
        <w:rPr>
          <w:rFonts w:ascii="Arial" w:hAnsi="Arial"/>
          <w:i/>
          <w:sz w:val="22"/>
        </w:rPr>
        <w:t>n</w:t>
      </w:r>
      <w:r>
        <w:rPr>
          <w:rFonts w:ascii="Arial" w:hAnsi="Arial"/>
          <w:sz w:val="22"/>
        </w:rPr>
        <w:t xml:space="preserve">-ième décimale de </w:t>
      </w:r>
      <w:r>
        <w:rPr>
          <w:rFonts w:ascii="Arial" w:hAnsi="Arial"/>
          <w:i/>
          <w:sz w:val="22"/>
        </w:rPr>
        <w:t>π</w:t>
      </w:r>
      <w:r>
        <w:rPr>
          <w:rFonts w:ascii="Arial" w:hAnsi="Arial"/>
          <w:sz w:val="22"/>
        </w:rPr>
        <w:t xml:space="preserve"> en temps </w:t>
      </w:r>
      <w:r>
        <w:rPr>
          <w:rFonts w:ascii="Arial" w:hAnsi="Arial"/>
          <w:i/>
          <w:sz w:val="22"/>
        </w:rPr>
        <w:t>n</w:t>
      </w:r>
      <w:r>
        <w:rPr>
          <w:rFonts w:ascii="Arial" w:hAnsi="Arial"/>
          <w:i/>
          <w:sz w:val="22"/>
          <w:vertAlign w:val="superscript"/>
        </w:rPr>
        <w:t>2</w:t>
      </w:r>
      <w:r>
        <w:rPr>
          <w:rFonts w:ascii="Arial" w:hAnsi="Arial"/>
          <w:sz w:val="22"/>
        </w:rPr>
        <w:t xml:space="preserve"> ce qui n'est pas encore suffisant.</w:t>
      </w:r>
    </w:p>
    <w:p w:rsidR="00000000" w:rsidRDefault="00686054">
      <w:pPr>
        <w:ind w:left="360"/>
        <w:rPr>
          <w:rFonts w:ascii="Arial" w:hAnsi="Arial"/>
          <w:sz w:val="22"/>
        </w:rPr>
      </w:pPr>
      <w:r>
        <w:rPr>
          <w:rFonts w:ascii="Arial" w:hAnsi="Arial"/>
          <w:sz w:val="22"/>
        </w:rPr>
        <w:t>Ces formules montrent combien certaine</w:t>
      </w:r>
      <w:r>
        <w:rPr>
          <w:rFonts w:ascii="Arial" w:hAnsi="Arial"/>
          <w:sz w:val="22"/>
        </w:rPr>
        <w:t xml:space="preserve">s constantes sont proches. Par exemple, en base </w:t>
      </w:r>
      <w:r>
        <w:rPr>
          <w:rFonts w:ascii="Arial" w:hAnsi="Arial"/>
          <w:i/>
          <w:sz w:val="22"/>
        </w:rPr>
        <w:t>2</w:t>
      </w:r>
      <w:r>
        <w:rPr>
          <w:rFonts w:ascii="Arial" w:hAnsi="Arial"/>
          <w:i/>
          <w:sz w:val="22"/>
          <w:vertAlign w:val="superscript"/>
        </w:rPr>
        <w:t>k</w:t>
      </w:r>
      <w:r>
        <w:rPr>
          <w:rFonts w:ascii="Arial" w:hAnsi="Arial"/>
          <w:sz w:val="22"/>
        </w:rPr>
        <w:t xml:space="preserve">, elles permettent d'accéder à </w:t>
      </w:r>
      <w:r>
        <w:rPr>
          <w:rFonts w:ascii="Arial" w:hAnsi="Arial"/>
          <w:i/>
          <w:sz w:val="22"/>
        </w:rPr>
        <w:t>π</w:t>
      </w:r>
      <w:r>
        <w:rPr>
          <w:rFonts w:ascii="Arial" w:hAnsi="Arial"/>
          <w:sz w:val="22"/>
        </w:rPr>
        <w:t xml:space="preserve"> et pratiquement tous les logarithmes d'entiers pour les formules d'ordre </w:t>
      </w:r>
      <w:r>
        <w:rPr>
          <w:rFonts w:ascii="Arial" w:hAnsi="Arial"/>
          <w:i/>
          <w:sz w:val="22"/>
        </w:rPr>
        <w:t>1</w:t>
      </w:r>
      <w:r>
        <w:rPr>
          <w:rFonts w:ascii="Arial" w:hAnsi="Arial"/>
          <w:sz w:val="22"/>
        </w:rPr>
        <w:t xml:space="preserve"> (termes en </w:t>
      </w:r>
      <w:r>
        <w:rPr>
          <w:rFonts w:ascii="Arial" w:hAnsi="Arial"/>
          <w:position w:val="-22"/>
          <w:sz w:val="22"/>
        </w:rPr>
        <w:object w:dxaOrig="720" w:dyaOrig="620">
          <v:shape id="_x0000_i1102" type="#_x0000_t75" style="width:36pt;height:30.75pt" o:ole="" fillcolor="window">
            <v:imagedata r:id="rId240" r:pict="rId241" o:title=""/>
          </v:shape>
          <o:OLEObject Type="Embed" ProgID="Equation" ShapeID="_x0000_i1102" DrawAspect="Content" ObjectID="_1642398170" r:id="rId242"/>
        </w:object>
      </w:r>
      <w:r>
        <w:rPr>
          <w:rFonts w:ascii="Arial" w:hAnsi="Arial"/>
          <w:sz w:val="22"/>
        </w:rPr>
        <w:t>). Plus généralement, on a donc accès aux logarithmes complexes (</w:t>
      </w:r>
      <w:r>
        <w:rPr>
          <w:rFonts w:ascii="Arial" w:hAnsi="Arial"/>
          <w:i/>
          <w:sz w:val="22"/>
        </w:rPr>
        <w:t>l</w:t>
      </w:r>
      <w:r>
        <w:rPr>
          <w:rFonts w:ascii="Arial" w:hAnsi="Arial"/>
          <w:i/>
          <w:sz w:val="22"/>
        </w:rPr>
        <w:t>n</w:t>
      </w:r>
      <w:r>
        <w:rPr>
          <w:rFonts w:ascii="Arial" w:hAnsi="Arial"/>
          <w:sz w:val="22"/>
        </w:rPr>
        <w:t xml:space="preserve"> et </w:t>
      </w:r>
      <w:r>
        <w:rPr>
          <w:rFonts w:ascii="Arial" w:hAnsi="Arial"/>
          <w:i/>
          <w:sz w:val="22"/>
        </w:rPr>
        <w:t>arctan</w:t>
      </w:r>
      <w:r>
        <w:rPr>
          <w:rFonts w:ascii="Arial" w:hAnsi="Arial"/>
          <w:sz w:val="22"/>
        </w:rPr>
        <w:t xml:space="preserve"> en parties réelles et imaginaires).</w:t>
      </w:r>
    </w:p>
    <w:p w:rsidR="00000000" w:rsidRDefault="00686054">
      <w:pPr>
        <w:ind w:left="360"/>
        <w:rPr>
          <w:rFonts w:ascii="Arial" w:hAnsi="Arial"/>
          <w:sz w:val="22"/>
        </w:rPr>
      </w:pPr>
      <w:r>
        <w:rPr>
          <w:rFonts w:ascii="Arial" w:hAnsi="Arial"/>
          <w:sz w:val="22"/>
        </w:rPr>
        <w:t xml:space="preserve">Pour les formules d'ordre </w:t>
      </w:r>
      <w:r>
        <w:rPr>
          <w:rFonts w:ascii="Arial" w:hAnsi="Arial"/>
          <w:i/>
          <w:sz w:val="22"/>
        </w:rPr>
        <w:t>2</w:t>
      </w:r>
      <w:r>
        <w:rPr>
          <w:rFonts w:ascii="Arial" w:hAnsi="Arial"/>
          <w:sz w:val="22"/>
        </w:rPr>
        <w:t xml:space="preserve"> (avec </w:t>
      </w:r>
      <w:r>
        <w:rPr>
          <w:rFonts w:ascii="Arial" w:hAnsi="Arial"/>
          <w:position w:val="-32"/>
          <w:sz w:val="22"/>
        </w:rPr>
        <w:object w:dxaOrig="1060" w:dyaOrig="720">
          <v:shape id="_x0000_i1103" type="#_x0000_t75" style="width:53.25pt;height:36pt" o:ole="" fillcolor="window">
            <v:imagedata r:id="rId243" r:pict="rId244" o:title=""/>
          </v:shape>
          <o:OLEObject Type="Embed" ProgID="Equation" ShapeID="_x0000_i1103" DrawAspect="Content" ObjectID="_1642398171" r:id="rId245"/>
        </w:object>
      </w:r>
      <w:r>
        <w:rPr>
          <w:rFonts w:ascii="Arial" w:hAnsi="Arial"/>
          <w:sz w:val="22"/>
        </w:rPr>
        <w:t xml:space="preserve">), on obtient les combinaisons bilinéaires de </w:t>
      </w:r>
      <w:r>
        <w:rPr>
          <w:rFonts w:ascii="Arial" w:hAnsi="Arial"/>
          <w:i/>
          <w:sz w:val="22"/>
        </w:rPr>
        <w:t>π</w:t>
      </w:r>
      <w:r>
        <w:rPr>
          <w:rFonts w:ascii="Arial" w:hAnsi="Arial"/>
          <w:sz w:val="22"/>
        </w:rPr>
        <w:t xml:space="preserve"> ou de logarithmes d'entiers comme </w:t>
      </w:r>
      <w:r>
        <w:rPr>
          <w:rFonts w:ascii="Arial" w:hAnsi="Arial"/>
          <w:i/>
          <w:sz w:val="22"/>
        </w:rPr>
        <w:t>π*ln(2)</w:t>
      </w:r>
      <w:r>
        <w:rPr>
          <w:rFonts w:ascii="Arial" w:hAnsi="Arial"/>
          <w:sz w:val="22"/>
        </w:rPr>
        <w:t xml:space="preserve"> par exemple. On obtient alors toute la panoplie des dilogarithm</w:t>
      </w:r>
      <w:r>
        <w:rPr>
          <w:rFonts w:ascii="Arial" w:hAnsi="Arial"/>
          <w:sz w:val="22"/>
        </w:rPr>
        <w:t xml:space="preserve">es. Plus généralement, pour une formule d'ordre </w:t>
      </w:r>
      <w:r>
        <w:rPr>
          <w:rFonts w:ascii="Arial" w:hAnsi="Arial"/>
          <w:i/>
          <w:sz w:val="22"/>
        </w:rPr>
        <w:t>p</w:t>
      </w:r>
      <w:r>
        <w:rPr>
          <w:rFonts w:ascii="Arial" w:hAnsi="Arial"/>
          <w:sz w:val="22"/>
        </w:rPr>
        <w:t xml:space="preserve">, on obtient une combinaison de polylogarithmes d'ordre </w:t>
      </w:r>
      <w:r>
        <w:rPr>
          <w:rFonts w:ascii="Arial" w:hAnsi="Arial"/>
          <w:i/>
          <w:sz w:val="22"/>
        </w:rPr>
        <w:t>p</w:t>
      </w:r>
      <w:r>
        <w:rPr>
          <w:rFonts w:ascii="Arial" w:hAnsi="Arial"/>
          <w:sz w:val="22"/>
        </w:rPr>
        <w:t xml:space="preserve"> correspondant (on essaie de garder en général les coefficients dans </w:t>
      </w:r>
      <w:r>
        <w:rPr>
          <w:rFonts w:ascii="Math5" w:hAnsi="Math5"/>
          <w:sz w:val="22"/>
        </w:rPr>
        <w:t>–</w:t>
      </w:r>
      <w:r>
        <w:rPr>
          <w:rFonts w:ascii="Arial" w:hAnsi="Arial"/>
          <w:sz w:val="22"/>
        </w:rPr>
        <w:t xml:space="preserve">). Un polylogarithme d'ordre </w:t>
      </w:r>
      <w:r>
        <w:rPr>
          <w:rFonts w:ascii="Arial" w:hAnsi="Arial"/>
          <w:i/>
          <w:sz w:val="22"/>
        </w:rPr>
        <w:t>p</w:t>
      </w:r>
      <w:r>
        <w:rPr>
          <w:rFonts w:ascii="Arial" w:hAnsi="Arial"/>
          <w:sz w:val="22"/>
        </w:rPr>
        <w:t xml:space="preserve"> est défini par :</w:t>
      </w:r>
    </w:p>
    <w:p w:rsidR="00000000" w:rsidRDefault="00686054">
      <w:pPr>
        <w:ind w:left="360"/>
        <w:jc w:val="center"/>
        <w:rPr>
          <w:rFonts w:ascii="Arial" w:hAnsi="Arial"/>
          <w:sz w:val="22"/>
        </w:rPr>
      </w:pPr>
      <w:r>
        <w:rPr>
          <w:rFonts w:ascii="Arial" w:hAnsi="Arial"/>
          <w:position w:val="-40"/>
          <w:sz w:val="22"/>
        </w:rPr>
        <w:object w:dxaOrig="4500" w:dyaOrig="960">
          <v:shape id="_x0000_i1104" type="#_x0000_t75" style="width:225pt;height:48pt" o:ole="" fillcolor="window">
            <v:imagedata r:id="rId246" r:pict="rId247" o:title=""/>
          </v:shape>
          <o:OLEObject Type="Embed" ProgID="Equation" ShapeID="_x0000_i1104" DrawAspect="Content" ObjectID="_1642398172" r:id="rId248"/>
        </w:object>
      </w:r>
    </w:p>
    <w:p w:rsidR="00000000" w:rsidRDefault="00686054">
      <w:pPr>
        <w:ind w:left="360"/>
        <w:jc w:val="center"/>
        <w:rPr>
          <w:rFonts w:ascii="Arial" w:hAnsi="Arial"/>
          <w:sz w:val="22"/>
        </w:rPr>
      </w:pPr>
      <w:r>
        <w:rPr>
          <w:rFonts w:ascii="Arial" w:hAnsi="Arial"/>
          <w:sz w:val="22"/>
        </w:rPr>
        <w:t>(</w:t>
      </w:r>
      <w:r>
        <w:rPr>
          <w:rFonts w:ascii="Arial" w:hAnsi="Arial"/>
          <w:i/>
          <w:sz w:val="22"/>
        </w:rPr>
        <w:t>|z|&lt;1</w:t>
      </w:r>
      <w:r>
        <w:rPr>
          <w:rFonts w:ascii="Arial" w:hAnsi="Arial"/>
          <w:sz w:val="22"/>
        </w:rPr>
        <w:t xml:space="preserve"> pou</w:t>
      </w:r>
      <w:r>
        <w:rPr>
          <w:rFonts w:ascii="Arial" w:hAnsi="Arial"/>
          <w:sz w:val="22"/>
        </w:rPr>
        <w:t xml:space="preserve">r </w:t>
      </w:r>
      <w:r>
        <w:rPr>
          <w:rFonts w:ascii="Arial" w:hAnsi="Arial"/>
          <w:i/>
          <w:sz w:val="22"/>
        </w:rPr>
        <w:t>p=1</w:t>
      </w:r>
      <w:r>
        <w:rPr>
          <w:rFonts w:ascii="Arial" w:hAnsi="Arial"/>
          <w:sz w:val="22"/>
        </w:rPr>
        <w:t>)</w:t>
      </w:r>
    </w:p>
    <w:p w:rsidR="00000000" w:rsidRDefault="00686054">
      <w:pPr>
        <w:ind w:left="360"/>
        <w:jc w:val="center"/>
        <w:rPr>
          <w:rFonts w:ascii="Arial" w:hAnsi="Arial"/>
          <w:sz w:val="22"/>
        </w:rPr>
      </w:pPr>
    </w:p>
    <w:p w:rsidR="00000000" w:rsidRDefault="00686054">
      <w:pPr>
        <w:ind w:left="360"/>
        <w:rPr>
          <w:rFonts w:ascii="Arial" w:hAnsi="Arial"/>
          <w:sz w:val="22"/>
        </w:rPr>
      </w:pPr>
      <w:r>
        <w:rPr>
          <w:rFonts w:ascii="Arial" w:hAnsi="Arial"/>
          <w:sz w:val="22"/>
        </w:rPr>
        <w:t>Ces fonctions possèdent des propriétés très intéressantes et de nombreuses équations fonctionnelles comme la formule de multiplication :</w:t>
      </w:r>
    </w:p>
    <w:p w:rsidR="00000000" w:rsidRDefault="00686054">
      <w:pPr>
        <w:ind w:left="360"/>
        <w:jc w:val="center"/>
        <w:rPr>
          <w:rFonts w:ascii="Arial" w:hAnsi="Arial"/>
          <w:sz w:val="22"/>
        </w:rPr>
      </w:pPr>
      <w:r>
        <w:rPr>
          <w:rFonts w:ascii="Arial" w:hAnsi="Arial"/>
          <w:position w:val="-46"/>
          <w:sz w:val="22"/>
        </w:rPr>
        <w:object w:dxaOrig="2860" w:dyaOrig="1040">
          <v:shape id="_x0000_i1105" type="#_x0000_t75" style="width:143.25pt;height:51.75pt" o:ole="" fillcolor="window">
            <v:imagedata r:id="rId249" r:pict="rId250" o:title=""/>
          </v:shape>
          <o:OLEObject Type="Embed" ProgID="Equation" ShapeID="_x0000_i1105" DrawAspect="Content" ObjectID="_1642398173" r:id="rId251"/>
        </w:object>
      </w:r>
    </w:p>
    <w:p w:rsidR="00000000" w:rsidRDefault="00686054">
      <w:pPr>
        <w:ind w:left="360"/>
        <w:rPr>
          <w:rFonts w:ascii="Arial" w:hAnsi="Arial"/>
          <w:sz w:val="22"/>
        </w:rPr>
      </w:pPr>
      <w:r>
        <w:rPr>
          <w:rFonts w:ascii="Arial" w:hAnsi="Arial"/>
          <w:sz w:val="22"/>
        </w:rPr>
        <w:t>On a pu également associer dans ces combinaisons les constantes comme celle de Catalan av</w:t>
      </w:r>
      <w:r>
        <w:rPr>
          <w:rFonts w:ascii="Arial" w:hAnsi="Arial"/>
          <w:sz w:val="22"/>
        </w:rPr>
        <w:t xml:space="preserve">ec une formule d'ordre </w:t>
      </w:r>
      <w:r>
        <w:rPr>
          <w:rFonts w:ascii="Arial" w:hAnsi="Arial"/>
          <w:i/>
          <w:sz w:val="22"/>
        </w:rPr>
        <w:t>2</w:t>
      </w:r>
      <w:r>
        <w:rPr>
          <w:rFonts w:ascii="Arial" w:hAnsi="Arial"/>
          <w:sz w:val="22"/>
        </w:rPr>
        <w:t xml:space="preserve"> trouvée en mai 2000 :</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position w:val="-110"/>
          <w:sz w:val="22"/>
        </w:rPr>
        <w:object w:dxaOrig="10640" w:dyaOrig="2320">
          <v:shape id="_x0000_i1106" type="#_x0000_t75" style="width:388.5pt;height:84.75pt" o:ole="" fillcolor="window">
            <v:imagedata r:id="rId252" r:pict="rId253" o:title=""/>
          </v:shape>
          <o:OLEObject Type="Embed" ProgID="Equation" ShapeID="_x0000_i1106" DrawAspect="Content" ObjectID="_1642398174" r:id="rId254"/>
        </w:object>
      </w:r>
    </w:p>
    <w:p w:rsidR="00000000" w:rsidRDefault="00686054">
      <w:pPr>
        <w:ind w:left="360"/>
        <w:jc w:val="center"/>
        <w:rPr>
          <w:rFonts w:ascii="Arial" w:hAnsi="Arial"/>
          <w:sz w:val="22"/>
        </w:rPr>
      </w:pPr>
      <w:r>
        <w:rPr>
          <w:rFonts w:ascii="Arial" w:hAnsi="Arial"/>
          <w:sz w:val="22"/>
        </w:rPr>
        <w:t>(Gourévitch-Huvent)</w:t>
      </w:r>
    </w:p>
    <w:p w:rsidR="00000000" w:rsidRDefault="00686054">
      <w:pPr>
        <w:ind w:left="360"/>
        <w:jc w:val="center"/>
        <w:rPr>
          <w:rFonts w:ascii="Arial" w:hAnsi="Arial"/>
          <w:sz w:val="22"/>
        </w:rPr>
      </w:pPr>
    </w:p>
    <w:p w:rsidR="00000000" w:rsidRDefault="00686054">
      <w:pPr>
        <w:ind w:left="360"/>
        <w:rPr>
          <w:rFonts w:ascii="Arial" w:hAnsi="Arial"/>
          <w:sz w:val="22"/>
        </w:rPr>
      </w:pPr>
      <w:r>
        <w:rPr>
          <w:rFonts w:ascii="Arial" w:hAnsi="Arial"/>
          <w:sz w:val="22"/>
        </w:rPr>
        <w:t xml:space="preserve">ou pour </w:t>
      </w:r>
      <w:r>
        <w:rPr>
          <w:rFonts w:ascii="Arial" w:eastAsia="Times New Roman" w:hAnsi="Arial"/>
          <w:i/>
          <w:position w:val="-8"/>
          <w:sz w:val="22"/>
          <w:lang w:val="en-US" w:eastAsia="en-US"/>
        </w:rPr>
        <w:object w:dxaOrig="500" w:dyaOrig="300">
          <v:shape id="_x0000_i1107" type="#_x0000_t75" style="width:24.75pt;height:15pt" o:ole="" fillcolor="window">
            <v:imagedata r:id="rId255" r:pict="rId256" o:title=""/>
          </v:shape>
          <o:OLEObject Type="Embed" ProgID="Equation" ShapeID="_x0000_i1107" DrawAspect="Content" ObjectID="_1642398175" r:id="rId257"/>
        </w:object>
      </w:r>
      <w:r>
        <w:rPr>
          <w:rFonts w:ascii="Arial" w:hAnsi="Arial"/>
          <w:sz w:val="22"/>
        </w:rPr>
        <w:t xml:space="preserve"> (Broadhurst-Gourévitch 2000) et </w:t>
      </w:r>
      <w:r>
        <w:rPr>
          <w:rFonts w:ascii="Arial" w:eastAsia="Times New Roman" w:hAnsi="Arial"/>
          <w:i/>
          <w:position w:val="-8"/>
          <w:sz w:val="22"/>
          <w:lang w:val="en-US" w:eastAsia="en-US"/>
        </w:rPr>
        <w:object w:dxaOrig="520" w:dyaOrig="300">
          <v:shape id="_x0000_i1108" type="#_x0000_t75" style="width:26.25pt;height:15pt" o:ole="" fillcolor="window">
            <v:imagedata r:id="rId258" r:pict="rId259" o:title=""/>
          </v:shape>
          <o:OLEObject Type="Embed" ProgID="Equation" ShapeID="_x0000_i1108" DrawAspect="Content" ObjectID="_1642398176" r:id="rId260"/>
        </w:object>
      </w:r>
      <w:r>
        <w:rPr>
          <w:rFonts w:ascii="Arial" w:hAnsi="Arial"/>
          <w:sz w:val="22"/>
        </w:rPr>
        <w:t xml:space="preserve"> (Huvent 2001).</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 xml:space="preserve">L'étude fine des relations entre la fonction </w:t>
      </w:r>
      <w:r>
        <w:rPr>
          <w:rFonts w:ascii="Arial" w:eastAsia="Times New Roman" w:hAnsi="Arial"/>
          <w:i/>
          <w:position w:val="-8"/>
          <w:sz w:val="22"/>
          <w:lang w:val="en-US" w:eastAsia="en-US"/>
        </w:rPr>
        <w:object w:dxaOrig="180" w:dyaOrig="300">
          <v:shape id="_x0000_i1109" type="#_x0000_t75" style="width:9pt;height:15pt" o:ole="" fillcolor="window">
            <v:imagedata r:id="rId261" r:pict="rId262" o:title=""/>
          </v:shape>
          <o:OLEObject Type="Embed" ProgID="Equation" ShapeID="_x0000_i1109" DrawAspect="Content" ObjectID="_1642398177" r:id="rId263"/>
        </w:object>
      </w:r>
      <w:r>
        <w:rPr>
          <w:rFonts w:ascii="Arial" w:hAnsi="Arial"/>
          <w:sz w:val="22"/>
        </w:rPr>
        <w:t xml:space="preserve"> pour les entiers </w:t>
      </w:r>
      <w:r>
        <w:rPr>
          <w:rFonts w:ascii="Arial" w:hAnsi="Arial"/>
          <w:i/>
          <w:sz w:val="22"/>
        </w:rPr>
        <w:t>≤5</w:t>
      </w:r>
      <w:r>
        <w:rPr>
          <w:rFonts w:ascii="Arial" w:hAnsi="Arial"/>
          <w:sz w:val="22"/>
        </w:rPr>
        <w:t>, les polylogarithmes et les formules BBP a été réalisée par Huvent en 2001 à partir des équations de Kummer.</w:t>
      </w:r>
    </w:p>
    <w:p w:rsidR="00000000" w:rsidRDefault="00686054">
      <w:pPr>
        <w:ind w:left="360"/>
        <w:rPr>
          <w:rFonts w:ascii="Arial" w:hAnsi="Arial"/>
          <w:sz w:val="22"/>
        </w:rPr>
      </w:pPr>
      <w:r>
        <w:rPr>
          <w:rFonts w:ascii="Arial" w:hAnsi="Arial"/>
          <w:sz w:val="22"/>
        </w:rPr>
        <w:t xml:space="preserve">Huvent a systématiquement cherché et obtenu des formes linéaires dans </w:t>
      </w:r>
      <w:r>
        <w:rPr>
          <w:rFonts w:ascii="Math5" w:hAnsi="Math5"/>
          <w:sz w:val="22"/>
        </w:rPr>
        <w:t>Ÿ</w:t>
      </w:r>
      <w:r>
        <w:rPr>
          <w:rFonts w:ascii="Arial" w:hAnsi="Arial"/>
          <w:sz w:val="22"/>
        </w:rPr>
        <w:t xml:space="preserve"> de polylogarithmes (pris sous forme intégrale) et donnant des combinaiso</w:t>
      </w:r>
      <w:r>
        <w:rPr>
          <w:rFonts w:ascii="Arial" w:hAnsi="Arial"/>
          <w:sz w:val="22"/>
        </w:rPr>
        <w:t xml:space="preserve">ns de constantes comme </w:t>
      </w:r>
      <w:r>
        <w:rPr>
          <w:rFonts w:ascii="Arial" w:hAnsi="Arial"/>
          <w:i/>
          <w:sz w:val="22"/>
        </w:rPr>
        <w:t>π</w:t>
      </w:r>
      <w:r>
        <w:rPr>
          <w:rFonts w:ascii="Arial" w:hAnsi="Arial"/>
          <w:sz w:val="22"/>
        </w:rPr>
        <w:t xml:space="preserve"> ou </w:t>
      </w:r>
      <w:r>
        <w:rPr>
          <w:rFonts w:ascii="Arial" w:hAnsi="Arial"/>
          <w:i/>
          <w:sz w:val="22"/>
        </w:rPr>
        <w:t>ln(2)</w:t>
      </w:r>
      <w:r>
        <w:rPr>
          <w:rFonts w:ascii="Arial" w:hAnsi="Arial"/>
          <w:sz w:val="22"/>
        </w:rPr>
        <w:t>. Certaines valeurs de ces formes linéaires permettent d'isoler les constantes que l'on souhaite.</w:t>
      </w:r>
    </w:p>
    <w:p w:rsidR="00000000" w:rsidRDefault="00686054">
      <w:pPr>
        <w:ind w:left="360"/>
        <w:rPr>
          <w:rFonts w:ascii="Arial" w:hAnsi="Arial"/>
          <w:sz w:val="22"/>
        </w:rPr>
      </w:pPr>
      <w:r>
        <w:rPr>
          <w:rFonts w:ascii="Arial" w:hAnsi="Arial"/>
          <w:sz w:val="22"/>
        </w:rPr>
        <w:t xml:space="preserve">Il semble d'autre part que l'on puisse trouver des relations avec </w:t>
      </w:r>
      <w:r>
        <w:rPr>
          <w:rFonts w:ascii="Arial" w:hAnsi="Arial"/>
          <w:i/>
          <w:sz w:val="22"/>
        </w:rPr>
        <w:t>π</w:t>
      </w:r>
      <w:r>
        <w:rPr>
          <w:rFonts w:ascii="Arial" w:hAnsi="Arial"/>
          <w:sz w:val="22"/>
        </w:rPr>
        <w:t xml:space="preserve"> uniquement pour les puissances de </w:t>
      </w:r>
      <w:r>
        <w:rPr>
          <w:rFonts w:ascii="Arial" w:hAnsi="Arial"/>
          <w:i/>
          <w:sz w:val="22"/>
        </w:rPr>
        <w:t>2</w:t>
      </w:r>
      <w:r>
        <w:rPr>
          <w:rFonts w:ascii="Arial" w:hAnsi="Arial"/>
          <w:sz w:val="22"/>
        </w:rPr>
        <w:t xml:space="preserve"> et les puissances de </w:t>
      </w:r>
      <w:r>
        <w:rPr>
          <w:rFonts w:ascii="Arial" w:hAnsi="Arial"/>
          <w:i/>
          <w:sz w:val="22"/>
        </w:rPr>
        <w:t>3</w:t>
      </w:r>
      <w:r>
        <w:rPr>
          <w:rFonts w:ascii="Arial" w:hAnsi="Arial"/>
          <w:sz w:val="22"/>
        </w:rPr>
        <w:t xml:space="preserve">, cependant le débat reste d'actualité et la formule plus haut montre que c'est par exemple possible pour </w:t>
      </w:r>
      <w:r>
        <w:rPr>
          <w:rFonts w:ascii="Arial" w:hAnsi="Arial"/>
          <w:i/>
          <w:sz w:val="22"/>
        </w:rPr>
        <w:t>Ln(9/10)</w:t>
      </w:r>
      <w:r>
        <w:rPr>
          <w:rFonts w:ascii="Arial" w:hAnsi="Arial"/>
          <w:sz w:val="22"/>
        </w:rPr>
        <w:t xml:space="preserve"> avec une puissance de </w:t>
      </w:r>
      <w:r>
        <w:rPr>
          <w:rFonts w:ascii="Arial" w:hAnsi="Arial"/>
          <w:i/>
          <w:sz w:val="22"/>
        </w:rPr>
        <w:t>10</w:t>
      </w:r>
      <w:r>
        <w:rPr>
          <w:rFonts w:ascii="Arial" w:hAnsi="Arial"/>
          <w:sz w:val="22"/>
        </w:rPr>
        <w:t>.</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 xml:space="preserve">Ces constantes BBP nous définissent donc une classe de constantes très "proches" comme </w:t>
      </w:r>
      <w:r>
        <w:rPr>
          <w:rFonts w:ascii="Arial" w:hAnsi="Arial"/>
          <w:i/>
          <w:sz w:val="22"/>
        </w:rPr>
        <w:t>π</w:t>
      </w:r>
      <w:r>
        <w:rPr>
          <w:rFonts w:ascii="Arial" w:hAnsi="Arial"/>
          <w:i/>
          <w:sz w:val="22"/>
          <w:vertAlign w:val="superscript"/>
        </w:rPr>
        <w:t>3</w:t>
      </w:r>
      <w:r>
        <w:rPr>
          <w:rFonts w:ascii="Arial" w:hAnsi="Arial"/>
          <w:sz w:val="22"/>
        </w:rPr>
        <w:t xml:space="preserve"> et </w:t>
      </w:r>
      <w:r>
        <w:rPr>
          <w:rFonts w:ascii="Arial" w:eastAsia="Times New Roman" w:hAnsi="Arial"/>
          <w:i/>
          <w:position w:val="-8"/>
          <w:sz w:val="22"/>
          <w:lang w:val="en-US" w:eastAsia="en-US"/>
        </w:rPr>
        <w:object w:dxaOrig="500" w:dyaOrig="300">
          <v:shape id="_x0000_i1110" type="#_x0000_t75" style="width:24.75pt;height:15pt" o:ole="" fillcolor="window">
            <v:imagedata r:id="rId264" r:pict="rId265" o:title=""/>
          </v:shape>
          <o:OLEObject Type="Embed" ProgID="Equation" ShapeID="_x0000_i1110" DrawAspect="Content" ObjectID="_1642398178" r:id="rId266"/>
        </w:object>
      </w:r>
      <w:r>
        <w:rPr>
          <w:rFonts w:ascii="Arial" w:hAnsi="Arial"/>
          <w:sz w:val="22"/>
        </w:rPr>
        <w:t xml:space="preserve">à chaque ordre et confirment encore une fois la nature très différente de constantes comme </w:t>
      </w:r>
      <w:r>
        <w:rPr>
          <w:rFonts w:ascii="Arial" w:hAnsi="Arial"/>
          <w:i/>
          <w:sz w:val="22"/>
        </w:rPr>
        <w:t>π</w:t>
      </w:r>
      <w:r>
        <w:rPr>
          <w:rFonts w:ascii="Arial" w:hAnsi="Arial"/>
          <w:sz w:val="22"/>
        </w:rPr>
        <w:t xml:space="preserve"> et </w:t>
      </w:r>
      <w:r>
        <w:rPr>
          <w:rFonts w:ascii="Arial" w:hAnsi="Arial"/>
          <w:i/>
          <w:sz w:val="22"/>
        </w:rPr>
        <w:t>e</w:t>
      </w:r>
      <w:r>
        <w:rPr>
          <w:rFonts w:ascii="Arial" w:hAnsi="Arial"/>
          <w:sz w:val="22"/>
        </w:rPr>
        <w:t>.</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 xml:space="preserve">Intuitivement, la relative facilité avec laquelle on accède à une décimale sans connaître les précédente laisse supposer que l'on puisse trouver peut-être </w:t>
      </w:r>
      <w:r>
        <w:rPr>
          <w:rFonts w:ascii="Arial" w:hAnsi="Arial"/>
          <w:sz w:val="22"/>
        </w:rPr>
        <w:t>des propriétés sur les décimales de ces constantes. Des théorèmes reliant les fonctions polylogarithmes et l'irrationnalité existent mais sont difficilement exploitables dans ce cadre.</w:t>
      </w:r>
    </w:p>
    <w:p w:rsidR="00000000" w:rsidRDefault="00686054">
      <w:pPr>
        <w:ind w:left="360"/>
        <w:rPr>
          <w:rFonts w:ascii="Arial" w:hAnsi="Arial"/>
          <w:sz w:val="22"/>
        </w:rPr>
      </w:pPr>
      <w:r>
        <w:rPr>
          <w:rFonts w:ascii="Arial" w:hAnsi="Arial"/>
          <w:sz w:val="22"/>
        </w:rPr>
        <w:t>Par contre, en octobre 2000, Bailey et Crandall ont réduit les conditio</w:t>
      </w:r>
      <w:r>
        <w:rPr>
          <w:rFonts w:ascii="Arial" w:hAnsi="Arial"/>
          <w:sz w:val="22"/>
        </w:rPr>
        <w:t>ns de normalité à la vérification de l'hypothèse suivante :</w:t>
      </w:r>
    </w:p>
    <w:p w:rsidR="00000000" w:rsidRDefault="00686054">
      <w:pPr>
        <w:ind w:left="360"/>
        <w:rPr>
          <w:rFonts w:ascii="Arial" w:hAnsi="Arial"/>
          <w:sz w:val="22"/>
        </w:rPr>
      </w:pPr>
    </w:p>
    <w:p w:rsidR="00000000" w:rsidRDefault="00686054">
      <w:pPr>
        <w:ind w:left="360"/>
        <w:rPr>
          <w:rFonts w:ascii="Arial" w:hAnsi="Arial"/>
          <w:b/>
          <w:sz w:val="22"/>
        </w:rPr>
      </w:pPr>
      <w:r>
        <w:rPr>
          <w:rFonts w:ascii="Arial" w:hAnsi="Arial"/>
          <w:b/>
          <w:sz w:val="22"/>
        </w:rPr>
        <w:t>Hypothèse A</w:t>
      </w:r>
    </w:p>
    <w:p w:rsidR="00000000" w:rsidRDefault="00686054">
      <w:pPr>
        <w:ind w:left="360"/>
        <w:rPr>
          <w:rFonts w:ascii="Arial" w:hAnsi="Arial"/>
          <w:sz w:val="22"/>
        </w:rPr>
      </w:pPr>
      <w:r>
        <w:rPr>
          <w:rFonts w:ascii="Arial" w:hAnsi="Arial"/>
          <w:sz w:val="22"/>
        </w:rPr>
        <w:t xml:space="preserve">Notons </w:t>
      </w:r>
      <w:r>
        <w:rPr>
          <w:rFonts w:ascii="Arial" w:hAnsi="Arial"/>
          <w:position w:val="-28"/>
          <w:sz w:val="22"/>
        </w:rPr>
        <w:object w:dxaOrig="1940" w:dyaOrig="680">
          <v:shape id="_x0000_i1111" type="#_x0000_t75" style="width:96.75pt;height:33.75pt" o:ole="" fillcolor="window">
            <v:imagedata r:id="rId267" r:pict="rId268" o:title=""/>
          </v:shape>
          <o:OLEObject Type="Embed" ProgID="Equation" ShapeID="_x0000_i1111" DrawAspect="Content" ObjectID="_1642398179" r:id="rId269"/>
        </w:object>
      </w:r>
      <w:r>
        <w:rPr>
          <w:rFonts w:ascii="Arial" w:hAnsi="Arial"/>
          <w:sz w:val="22"/>
        </w:rPr>
        <w:t xml:space="preserve">, n&gt;0 une fraction rationnelle polynômiale avec </w:t>
      </w:r>
      <w:r>
        <w:rPr>
          <w:rFonts w:ascii="Arial" w:hAnsi="Arial"/>
          <w:i/>
          <w:sz w:val="22"/>
        </w:rPr>
        <w:t>deg(p)&lt;deg(q)</w:t>
      </w:r>
      <w:r>
        <w:rPr>
          <w:rFonts w:ascii="Arial" w:hAnsi="Arial"/>
          <w:sz w:val="22"/>
        </w:rPr>
        <w:t xml:space="preserve"> et </w:t>
      </w:r>
      <w:r>
        <w:rPr>
          <w:rFonts w:ascii="Arial" w:hAnsi="Arial"/>
          <w:i/>
          <w:sz w:val="22"/>
        </w:rPr>
        <w:t>r</w:t>
      </w:r>
      <w:r>
        <w:rPr>
          <w:rFonts w:ascii="Arial" w:hAnsi="Arial"/>
          <w:sz w:val="22"/>
        </w:rPr>
        <w:t xml:space="preserve"> sans pôles sur </w:t>
      </w:r>
      <w:r>
        <w:rPr>
          <w:rFonts w:ascii="Math5" w:hAnsi="Math5"/>
          <w:sz w:val="22"/>
        </w:rPr>
        <w:t>Ù</w:t>
      </w:r>
      <w:r>
        <w:rPr>
          <w:rFonts w:ascii="Arial" w:hAnsi="Arial"/>
          <w:sz w:val="22"/>
        </w:rPr>
        <w:t xml:space="preserve"> (C'est la partie entre parenthèses des formules BBP après regroupement </w:t>
      </w:r>
      <w:r>
        <w:rPr>
          <w:rFonts w:ascii="Arial" w:hAnsi="Arial"/>
          <w:sz w:val="22"/>
        </w:rPr>
        <w:t xml:space="preserve">au même dénominateur). Soit </w:t>
      </w:r>
      <w:r>
        <w:rPr>
          <w:rFonts w:ascii="Arial" w:hAnsi="Arial"/>
          <w:i/>
          <w:sz w:val="22"/>
        </w:rPr>
        <w:t>b≥2</w:t>
      </w:r>
      <w:r>
        <w:rPr>
          <w:rFonts w:ascii="Arial" w:hAnsi="Arial"/>
          <w:sz w:val="22"/>
        </w:rPr>
        <w:t xml:space="preserve"> et </w:t>
      </w:r>
      <w:r>
        <w:rPr>
          <w:rFonts w:ascii="Arial" w:hAnsi="Arial"/>
          <w:i/>
          <w:sz w:val="22"/>
        </w:rPr>
        <w:t>x</w:t>
      </w:r>
      <w:r>
        <w:rPr>
          <w:rFonts w:ascii="Arial" w:hAnsi="Arial"/>
          <w:i/>
          <w:sz w:val="22"/>
          <w:vertAlign w:val="subscript"/>
        </w:rPr>
        <w:t>0</w:t>
      </w:r>
      <w:r>
        <w:rPr>
          <w:rFonts w:ascii="Arial" w:hAnsi="Arial"/>
          <w:i/>
          <w:sz w:val="22"/>
        </w:rPr>
        <w:t>=0</w:t>
      </w:r>
      <w:r>
        <w:rPr>
          <w:rFonts w:ascii="Arial" w:hAnsi="Arial"/>
          <w:sz w:val="22"/>
        </w:rPr>
        <w:t xml:space="preserve"> (</w:t>
      </w:r>
      <w:r>
        <w:rPr>
          <w:rFonts w:ascii="Arial" w:hAnsi="Arial"/>
          <w:i/>
          <w:sz w:val="22"/>
        </w:rPr>
        <w:t>b</w:t>
      </w:r>
      <w:r>
        <w:rPr>
          <w:rFonts w:ascii="Arial" w:hAnsi="Arial"/>
          <w:sz w:val="22"/>
        </w:rPr>
        <w:t xml:space="preserve"> représente la puissance dans la formule BBP, c'est à dire aussi la base). Alors la suite </w:t>
      </w:r>
      <w:r>
        <w:rPr>
          <w:rFonts w:ascii="Arial" w:hAnsi="Arial"/>
          <w:i/>
          <w:sz w:val="22"/>
        </w:rPr>
        <w:t>{x</w:t>
      </w:r>
      <w:r>
        <w:rPr>
          <w:rFonts w:ascii="Arial" w:hAnsi="Arial"/>
          <w:i/>
          <w:sz w:val="22"/>
          <w:vertAlign w:val="subscript"/>
        </w:rPr>
        <w:t>0</w:t>
      </w:r>
      <w:r>
        <w:rPr>
          <w:rFonts w:ascii="Arial" w:hAnsi="Arial"/>
          <w:i/>
          <w:sz w:val="22"/>
        </w:rPr>
        <w:t>, x</w:t>
      </w:r>
      <w:r>
        <w:rPr>
          <w:rFonts w:ascii="Arial" w:hAnsi="Arial"/>
          <w:i/>
          <w:sz w:val="22"/>
          <w:vertAlign w:val="subscript"/>
        </w:rPr>
        <w:t>1</w:t>
      </w:r>
      <w:r>
        <w:rPr>
          <w:rFonts w:ascii="Arial" w:hAnsi="Arial"/>
          <w:i/>
          <w:sz w:val="22"/>
        </w:rPr>
        <w:t>, x</w:t>
      </w:r>
      <w:r>
        <w:rPr>
          <w:rFonts w:ascii="Arial" w:hAnsi="Arial"/>
          <w:i/>
          <w:sz w:val="22"/>
          <w:vertAlign w:val="subscript"/>
        </w:rPr>
        <w:t>2</w:t>
      </w:r>
      <w:r>
        <w:rPr>
          <w:rFonts w:ascii="Arial" w:hAnsi="Arial"/>
          <w:i/>
          <w:sz w:val="22"/>
        </w:rPr>
        <w:t>…}</w:t>
      </w:r>
      <w:r>
        <w:rPr>
          <w:rFonts w:ascii="Arial" w:hAnsi="Arial"/>
          <w:sz w:val="22"/>
        </w:rPr>
        <w:t xml:space="preserve"> définie par :</w:t>
      </w:r>
    </w:p>
    <w:p w:rsidR="00000000" w:rsidRDefault="00686054">
      <w:pPr>
        <w:ind w:left="360"/>
        <w:jc w:val="center"/>
        <w:rPr>
          <w:rFonts w:ascii="Arial" w:hAnsi="Arial"/>
          <w:sz w:val="22"/>
        </w:rPr>
      </w:pPr>
      <w:r>
        <w:rPr>
          <w:rFonts w:ascii="Arial" w:hAnsi="Arial"/>
          <w:position w:val="-8"/>
          <w:sz w:val="22"/>
        </w:rPr>
        <w:object w:dxaOrig="2440" w:dyaOrig="320">
          <v:shape id="_x0000_i1112" type="#_x0000_t75" style="width:122.25pt;height:15.75pt" o:ole="" fillcolor="window">
            <v:imagedata r:id="rId270" r:pict="rId271" o:title=""/>
          </v:shape>
          <o:OLEObject Type="Embed" ProgID="Equation" ShapeID="_x0000_i1112" DrawAspect="Content" ObjectID="_1642398180" r:id="rId272"/>
        </w:object>
      </w:r>
    </w:p>
    <w:p w:rsidR="00000000" w:rsidRDefault="00686054">
      <w:pPr>
        <w:ind w:left="360"/>
        <w:rPr>
          <w:rFonts w:ascii="Arial" w:hAnsi="Arial"/>
          <w:sz w:val="22"/>
        </w:rPr>
      </w:pPr>
      <w:r>
        <w:rPr>
          <w:rFonts w:ascii="Arial" w:hAnsi="Arial"/>
          <w:sz w:val="22"/>
        </w:rPr>
        <w:t>a un attracteur fini ou est équidistribuée sur [</w:t>
      </w:r>
      <w:r>
        <w:rPr>
          <w:rFonts w:ascii="Arial" w:hAnsi="Arial"/>
          <w:i/>
          <w:sz w:val="22"/>
        </w:rPr>
        <w:t>0,1</w:t>
      </w:r>
      <w:r>
        <w:rPr>
          <w:rFonts w:ascii="Arial" w:hAnsi="Arial"/>
          <w:sz w:val="22"/>
        </w:rPr>
        <w:t>].</w:t>
      </w:r>
    </w:p>
    <w:p w:rsidR="00000000" w:rsidRDefault="00686054">
      <w:pPr>
        <w:ind w:left="360"/>
        <w:rPr>
          <w:rFonts w:ascii="Arial" w:hAnsi="Arial"/>
          <w:sz w:val="22"/>
        </w:rPr>
      </w:pPr>
      <w:r>
        <w:rPr>
          <w:rFonts w:ascii="Arial" w:hAnsi="Arial"/>
          <w:sz w:val="22"/>
        </w:rPr>
        <w:t>Ces deux derniers te</w:t>
      </w:r>
      <w:r>
        <w:rPr>
          <w:rFonts w:ascii="Arial" w:hAnsi="Arial"/>
          <w:sz w:val="22"/>
        </w:rPr>
        <w:t>rmes réclament des précisions :</w:t>
      </w:r>
    </w:p>
    <w:p w:rsidR="00000000" w:rsidRDefault="00686054">
      <w:pPr>
        <w:ind w:left="360"/>
        <w:rPr>
          <w:rFonts w:ascii="Arial" w:hAnsi="Arial"/>
          <w:sz w:val="22"/>
        </w:rPr>
      </w:pPr>
    </w:p>
    <w:p w:rsidR="00000000" w:rsidRDefault="00686054">
      <w:pPr>
        <w:ind w:left="360"/>
        <w:rPr>
          <w:rFonts w:ascii="Arial" w:hAnsi="Arial"/>
          <w:b/>
          <w:sz w:val="22"/>
        </w:rPr>
      </w:pPr>
      <w:r>
        <w:rPr>
          <w:rFonts w:ascii="Arial" w:hAnsi="Arial"/>
          <w:b/>
          <w:sz w:val="22"/>
        </w:rPr>
        <w:t>Attracteur fini</w:t>
      </w:r>
    </w:p>
    <w:p w:rsidR="00000000" w:rsidRDefault="00686054">
      <w:pPr>
        <w:ind w:left="360"/>
        <w:rPr>
          <w:rFonts w:ascii="Arial" w:hAnsi="Arial"/>
          <w:sz w:val="22"/>
        </w:rPr>
      </w:pPr>
      <w:r>
        <w:rPr>
          <w:rFonts w:ascii="Arial" w:hAnsi="Arial"/>
          <w:sz w:val="22"/>
        </w:rPr>
        <w:t>Intuitivement, la propriété de posséder un attracteur fini représente le fait pour une séquence de s'approcher toujours des mêmes valeurs à partir d'un certain rang, ceci dans n'importe quel ordre (on peut m</w:t>
      </w:r>
      <w:r>
        <w:rPr>
          <w:rFonts w:ascii="Arial" w:hAnsi="Arial"/>
          <w:sz w:val="22"/>
        </w:rPr>
        <w:t>ontrer que dans le cas qui nous intéresse, c'est toujours le même ordre). C'est comme si l'on tendait vers une sorte de rationnel (dont les séquences de décimales sont périodiques) généralisé :</w:t>
      </w:r>
    </w:p>
    <w:p w:rsidR="00000000" w:rsidRDefault="00686054">
      <w:pPr>
        <w:ind w:left="360"/>
        <w:rPr>
          <w:rFonts w:ascii="Arial" w:hAnsi="Arial"/>
          <w:sz w:val="22"/>
        </w:rPr>
      </w:pPr>
      <w:r>
        <w:rPr>
          <w:rFonts w:ascii="Arial" w:hAnsi="Arial"/>
          <w:sz w:val="22"/>
        </w:rPr>
        <w:t xml:space="preserve">Précisément, une suite </w:t>
      </w:r>
      <w:r>
        <w:rPr>
          <w:rFonts w:ascii="Arial" w:hAnsi="Arial"/>
          <w:position w:val="-8"/>
          <w:sz w:val="22"/>
        </w:rPr>
        <w:object w:dxaOrig="1680" w:dyaOrig="320">
          <v:shape id="_x0000_i1113" type="#_x0000_t75" style="width:84pt;height:15.75pt" o:ole="" fillcolor="window">
            <v:imagedata r:id="rId273" r:pict="rId274" o:title=""/>
          </v:shape>
          <o:OLEObject Type="Embed" ProgID="Equation" ShapeID="_x0000_i1113" DrawAspect="Content" ObjectID="_1642398181" r:id="rId275"/>
        </w:object>
      </w:r>
      <w:r>
        <w:rPr>
          <w:rFonts w:ascii="Arial" w:hAnsi="Arial"/>
          <w:sz w:val="22"/>
        </w:rPr>
        <w:t xml:space="preserve"> possède </w:t>
      </w:r>
      <w:r>
        <w:rPr>
          <w:rFonts w:ascii="Arial" w:hAnsi="Arial"/>
          <w:sz w:val="22"/>
        </w:rPr>
        <w:t>un attrac</w:t>
      </w:r>
      <w:r>
        <w:rPr>
          <w:rFonts w:ascii="Arial" w:hAnsi="Arial"/>
          <w:sz w:val="22"/>
        </w:rPr>
        <w:t xml:space="preserve">teur fini </w:t>
      </w:r>
      <w:r>
        <w:rPr>
          <w:rFonts w:ascii="Arial" w:hAnsi="Arial"/>
          <w:position w:val="-14"/>
          <w:sz w:val="22"/>
        </w:rPr>
        <w:object w:dxaOrig="2180" w:dyaOrig="400">
          <v:shape id="_x0000_i1114" type="#_x0000_t75" style="width:108.75pt;height:20.25pt" o:ole="" fillcolor="window">
            <v:imagedata r:id="rId276" r:pict="rId277" o:title=""/>
          </v:shape>
          <o:OLEObject Type="Embed" ProgID="Equation" ShapeID="_x0000_i1114" DrawAspect="Content" ObjectID="_1642398182" r:id="rId278"/>
        </w:object>
      </w:r>
      <w:r>
        <w:rPr>
          <w:rFonts w:ascii="Arial" w:hAnsi="Arial"/>
          <w:sz w:val="22"/>
        </w:rPr>
        <w:t xml:space="preserve"> si il existe </w:t>
      </w:r>
      <w:r>
        <w:rPr>
          <w:rFonts w:ascii="Arial" w:hAnsi="Arial"/>
          <w:position w:val="-4"/>
          <w:sz w:val="22"/>
        </w:rPr>
        <w:object w:dxaOrig="560" w:dyaOrig="240">
          <v:shape id="_x0000_i1115" type="#_x0000_t75" style="width:27.75pt;height:12pt" o:ole="" fillcolor="window">
            <v:imagedata r:id="rId279" r:pict="rId280" o:title=""/>
          </v:shape>
          <o:OLEObject Type="Embed" ProgID="Equation" ShapeID="_x0000_i1115" DrawAspect="Content" ObjectID="_1642398183" r:id="rId281"/>
        </w:object>
      </w:r>
      <w:r>
        <w:rPr>
          <w:rFonts w:ascii="Arial" w:hAnsi="Arial"/>
          <w:sz w:val="22"/>
        </w:rPr>
        <w:t xml:space="preserve"> et </w:t>
      </w:r>
      <w:r>
        <w:rPr>
          <w:rFonts w:ascii="Arial" w:hAnsi="Arial"/>
          <w:position w:val="-6"/>
          <w:sz w:val="22"/>
        </w:rPr>
        <w:object w:dxaOrig="1040" w:dyaOrig="260">
          <v:shape id="_x0000_i1116" type="#_x0000_t75" style="width:51.75pt;height:12.75pt" o:ole="" fillcolor="window">
            <v:imagedata r:id="rId282" r:pict="rId283" o:title=""/>
          </v:shape>
          <o:OLEObject Type="Embed" ProgID="Equation" ShapeID="_x0000_i1116" DrawAspect="Content" ObjectID="_1642398184" r:id="rId284"/>
        </w:object>
      </w:r>
      <w:r>
        <w:rPr>
          <w:rFonts w:ascii="Arial" w:hAnsi="Arial"/>
          <w:sz w:val="22"/>
        </w:rPr>
        <w:t xml:space="preserve"> tel que pour tout </w:t>
      </w:r>
      <w:r>
        <w:rPr>
          <w:rFonts w:ascii="Arial" w:hAnsi="Arial"/>
          <w:i/>
          <w:sz w:val="22"/>
        </w:rPr>
        <w:t>k≥0</w:t>
      </w:r>
      <w:r>
        <w:rPr>
          <w:rFonts w:ascii="Arial" w:hAnsi="Arial"/>
          <w:sz w:val="22"/>
        </w:rPr>
        <w:t xml:space="preserve">, </w:t>
      </w:r>
    </w:p>
    <w:p w:rsidR="00000000" w:rsidRDefault="00686054">
      <w:pPr>
        <w:ind w:left="360"/>
        <w:jc w:val="center"/>
        <w:rPr>
          <w:rFonts w:ascii="Arial" w:hAnsi="Arial"/>
          <w:sz w:val="22"/>
        </w:rPr>
      </w:pPr>
      <w:r>
        <w:rPr>
          <w:rFonts w:ascii="Arial" w:hAnsi="Arial"/>
          <w:position w:val="-14"/>
          <w:sz w:val="22"/>
        </w:rPr>
        <w:object w:dxaOrig="3820" w:dyaOrig="420">
          <v:shape id="_x0000_i1117" type="#_x0000_t75" style="width:191.25pt;height:21pt" o:ole="" fillcolor="window">
            <v:imagedata r:id="rId285" r:pict="rId286" o:title=""/>
          </v:shape>
          <o:OLEObject Type="Embed" ProgID="Equation" ShapeID="_x0000_i1117" DrawAspect="Content" ObjectID="_1642398185" r:id="rId287"/>
        </w:object>
      </w:r>
    </w:p>
    <w:p w:rsidR="00000000" w:rsidRDefault="00686054">
      <w:pPr>
        <w:ind w:left="360"/>
        <w:rPr>
          <w:rFonts w:ascii="Arial" w:hAnsi="Arial"/>
          <w:sz w:val="22"/>
        </w:rPr>
      </w:pPr>
      <w:r>
        <w:rPr>
          <w:rFonts w:ascii="Arial" w:hAnsi="Arial"/>
          <w:sz w:val="22"/>
        </w:rPr>
        <w:t>On peut également montrer que dans le cas qui nous intéresse (formules BBP), cette propriété est équivalente à la rati</w:t>
      </w:r>
      <w:r>
        <w:rPr>
          <w:rFonts w:ascii="Arial" w:hAnsi="Arial"/>
          <w:sz w:val="22"/>
        </w:rPr>
        <w:t xml:space="preserve">onnalité de la limite de </w:t>
      </w:r>
      <w:r>
        <w:rPr>
          <w:rFonts w:ascii="Arial" w:hAnsi="Arial"/>
          <w:i/>
          <w:sz w:val="22"/>
        </w:rPr>
        <w:t>x</w:t>
      </w:r>
      <w:r>
        <w:rPr>
          <w:rFonts w:ascii="Arial" w:hAnsi="Arial"/>
          <w:i/>
          <w:sz w:val="22"/>
          <w:vertAlign w:val="subscript"/>
        </w:rPr>
        <w:t>n</w:t>
      </w:r>
      <w:r>
        <w:rPr>
          <w:rFonts w:ascii="Arial" w:hAnsi="Arial"/>
          <w:sz w:val="22"/>
        </w:rPr>
        <w:t>.</w:t>
      </w:r>
    </w:p>
    <w:p w:rsidR="00000000" w:rsidRDefault="00686054">
      <w:pPr>
        <w:ind w:left="360"/>
        <w:rPr>
          <w:rFonts w:ascii="Arial" w:hAnsi="Arial"/>
          <w:sz w:val="22"/>
        </w:rPr>
      </w:pPr>
    </w:p>
    <w:p w:rsidR="00000000" w:rsidRDefault="00686054">
      <w:pPr>
        <w:ind w:left="360"/>
        <w:rPr>
          <w:rFonts w:ascii="Arial" w:hAnsi="Arial"/>
          <w:b/>
          <w:sz w:val="22"/>
        </w:rPr>
      </w:pPr>
      <w:r>
        <w:rPr>
          <w:rFonts w:ascii="Arial" w:hAnsi="Arial"/>
          <w:b/>
          <w:sz w:val="22"/>
        </w:rPr>
        <w:t>Equidistribution</w:t>
      </w:r>
    </w:p>
    <w:p w:rsidR="00000000" w:rsidRDefault="00686054">
      <w:pPr>
        <w:ind w:left="360"/>
        <w:rPr>
          <w:rFonts w:ascii="Arial" w:hAnsi="Arial"/>
          <w:sz w:val="22"/>
        </w:rPr>
      </w:pPr>
      <w:r>
        <w:rPr>
          <w:rFonts w:ascii="Arial" w:hAnsi="Arial"/>
          <w:sz w:val="22"/>
        </w:rPr>
        <w:t>Cette notion est assez intuitive, elle est vérifiée si la proportion d'apparition d'une séquence  à valeurs dans [</w:t>
      </w:r>
      <w:r>
        <w:rPr>
          <w:rFonts w:ascii="Arial" w:hAnsi="Arial"/>
          <w:i/>
          <w:sz w:val="22"/>
        </w:rPr>
        <w:t>0,1</w:t>
      </w:r>
      <w:r>
        <w:rPr>
          <w:rFonts w:ascii="Arial" w:hAnsi="Arial"/>
          <w:sz w:val="22"/>
        </w:rPr>
        <w:t>] dans un intervalle donné [</w:t>
      </w:r>
      <w:r>
        <w:rPr>
          <w:rFonts w:ascii="Arial" w:hAnsi="Arial"/>
          <w:i/>
          <w:sz w:val="22"/>
        </w:rPr>
        <w:t>c,d</w:t>
      </w:r>
      <w:r>
        <w:rPr>
          <w:rFonts w:ascii="Arial" w:hAnsi="Arial"/>
          <w:sz w:val="22"/>
        </w:rPr>
        <w:t xml:space="preserve">] est justement la longueur de cet intervalle, soit </w:t>
      </w:r>
      <w:r>
        <w:rPr>
          <w:rFonts w:ascii="Arial" w:hAnsi="Arial"/>
          <w:i/>
          <w:sz w:val="22"/>
        </w:rPr>
        <w:t>d-c</w:t>
      </w:r>
      <w:r>
        <w:rPr>
          <w:rFonts w:ascii="Arial" w:hAnsi="Arial"/>
          <w:sz w:val="22"/>
        </w:rPr>
        <w:t>, bref</w:t>
      </w:r>
      <w:r>
        <w:rPr>
          <w:rFonts w:ascii="Arial" w:hAnsi="Arial"/>
          <w:sz w:val="22"/>
        </w:rPr>
        <w:t xml:space="preserve"> si les valeurs prises sont distribuées uniformément dans l'intervalle [</w:t>
      </w:r>
      <w:r>
        <w:rPr>
          <w:rFonts w:ascii="Arial" w:hAnsi="Arial"/>
          <w:i/>
          <w:sz w:val="22"/>
        </w:rPr>
        <w:t>0,1</w:t>
      </w:r>
      <w:r>
        <w:rPr>
          <w:rFonts w:ascii="Arial" w:hAnsi="Arial"/>
          <w:sz w:val="22"/>
        </w:rPr>
        <w:t>] :</w:t>
      </w:r>
    </w:p>
    <w:p w:rsidR="00000000" w:rsidRDefault="00686054">
      <w:pPr>
        <w:ind w:left="360"/>
        <w:jc w:val="center"/>
        <w:rPr>
          <w:rFonts w:ascii="Arial" w:hAnsi="Arial"/>
          <w:sz w:val="22"/>
        </w:rPr>
      </w:pPr>
      <w:r>
        <w:rPr>
          <w:rFonts w:ascii="Arial" w:hAnsi="Arial"/>
          <w:position w:val="-24"/>
          <w:sz w:val="22"/>
        </w:rPr>
        <w:object w:dxaOrig="3300" w:dyaOrig="740">
          <v:shape id="_x0000_i1118" type="#_x0000_t75" style="width:165pt;height:36.75pt" o:ole="" fillcolor="window">
            <v:imagedata r:id="rId288" r:pict="rId289" o:title=""/>
          </v:shape>
          <o:OLEObject Type="Embed" ProgID="Equation" ShapeID="_x0000_i1118" DrawAspect="Content" ObjectID="_1642398186" r:id="rId290"/>
        </w:object>
      </w:r>
    </w:p>
    <w:p w:rsidR="00000000" w:rsidRDefault="00686054">
      <w:pPr>
        <w:ind w:left="360"/>
        <w:rPr>
          <w:rFonts w:ascii="Arial" w:hAnsi="Arial"/>
          <w:sz w:val="22"/>
        </w:rPr>
      </w:pPr>
      <w:r>
        <w:rPr>
          <w:rFonts w:ascii="Arial" w:hAnsi="Arial"/>
          <w:sz w:val="22"/>
        </w:rPr>
        <w:t>Cette notion est plus forte que la simple densité de la séquence (à cause du caractère uniforme de la répartition) et représente l'analogue continu de la p</w:t>
      </w:r>
      <w:r>
        <w:rPr>
          <w:rFonts w:ascii="Arial" w:hAnsi="Arial"/>
          <w:sz w:val="22"/>
        </w:rPr>
        <w:t>ropriété d'équirépartition des décimales d'un nombre.</w:t>
      </w:r>
    </w:p>
    <w:p w:rsidR="00000000" w:rsidRDefault="00686054">
      <w:pPr>
        <w:ind w:left="360"/>
        <w:rPr>
          <w:rFonts w:ascii="Arial" w:hAnsi="Arial"/>
          <w:sz w:val="22"/>
        </w:rPr>
      </w:pPr>
    </w:p>
    <w:p w:rsidR="00000000" w:rsidRDefault="00686054">
      <w:pPr>
        <w:ind w:left="360"/>
        <w:rPr>
          <w:rFonts w:ascii="Arial" w:hAnsi="Arial"/>
          <w:b/>
          <w:sz w:val="22"/>
        </w:rPr>
      </w:pPr>
      <w:r>
        <w:rPr>
          <w:rFonts w:ascii="Arial" w:hAnsi="Arial"/>
          <w:b/>
          <w:sz w:val="22"/>
        </w:rPr>
        <w:t>Conséquence</w:t>
      </w:r>
    </w:p>
    <w:p w:rsidR="00000000" w:rsidRDefault="00686054">
      <w:pPr>
        <w:ind w:left="360"/>
        <w:rPr>
          <w:rFonts w:ascii="Arial" w:hAnsi="Arial"/>
          <w:sz w:val="22"/>
        </w:rPr>
      </w:pPr>
      <w:r>
        <w:rPr>
          <w:rFonts w:ascii="Arial" w:hAnsi="Arial"/>
          <w:sz w:val="22"/>
        </w:rPr>
        <w:t xml:space="preserve">L'équirépartition pour ce genre de séquence implique leur normalité. Comme l'on sait que certaines constantes comme </w:t>
      </w:r>
      <w:r>
        <w:rPr>
          <w:rFonts w:ascii="Arial" w:hAnsi="Arial"/>
          <w:i/>
          <w:sz w:val="22"/>
        </w:rPr>
        <w:t>π</w:t>
      </w:r>
      <w:r>
        <w:rPr>
          <w:rFonts w:ascii="Arial" w:hAnsi="Arial"/>
          <w:sz w:val="22"/>
        </w:rPr>
        <w:t xml:space="preserve">, </w:t>
      </w:r>
      <w:r>
        <w:rPr>
          <w:rFonts w:ascii="Arial" w:hAnsi="Arial"/>
          <w:i/>
          <w:sz w:val="22"/>
        </w:rPr>
        <w:t>ln(2)</w:t>
      </w:r>
      <w:r>
        <w:rPr>
          <w:rFonts w:ascii="Arial" w:hAnsi="Arial"/>
          <w:sz w:val="22"/>
        </w:rPr>
        <w:t xml:space="preserve"> ou </w:t>
      </w:r>
      <w:r>
        <w:rPr>
          <w:rFonts w:ascii="Arial" w:hAnsi="Arial"/>
          <w:position w:val="-8"/>
          <w:sz w:val="22"/>
        </w:rPr>
        <w:object w:dxaOrig="500" w:dyaOrig="300">
          <v:shape id="_x0000_i1119" type="#_x0000_t75" style="width:24.75pt;height:15pt" o:ole="" fillcolor="window">
            <v:imagedata r:id="rId291" r:pict="rId292" o:title=""/>
          </v:shape>
          <o:OLEObject Type="Embed" ProgID="Equation" ShapeID="_x0000_i1119" DrawAspect="Content" ObjectID="_1642398187" r:id="rId293"/>
        </w:object>
      </w:r>
      <w:r>
        <w:rPr>
          <w:rFonts w:ascii="Arial" w:hAnsi="Arial"/>
          <w:sz w:val="22"/>
        </w:rPr>
        <w:t xml:space="preserve"> sont irrationnelles, sous l'hypothèse A</w:t>
      </w:r>
      <w:r>
        <w:rPr>
          <w:rFonts w:ascii="Arial" w:hAnsi="Arial"/>
          <w:sz w:val="22"/>
        </w:rPr>
        <w:t>, on en déduit la normalité de ces constantes. Reste à prouver l'hypothèse A…</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On sait que la normalité d'un nombre entraine son irrationnalité. Cette condition est donc une sorte de conjecture menant à la réciproque dans le cas des formules BBP ou plus gé</w:t>
      </w:r>
      <w:r>
        <w:rPr>
          <w:rFonts w:ascii="Arial" w:hAnsi="Arial"/>
          <w:sz w:val="22"/>
        </w:rPr>
        <w:t>néralement des séquences définies plus haut. Les formules BBP n'ont en tous les cas pas encore livré tous leurs secrets…</w:t>
      </w:r>
    </w:p>
    <w:p w:rsidR="00000000" w:rsidRDefault="00686054">
      <w:pPr>
        <w:rPr>
          <w:rFonts w:ascii="Arial" w:hAnsi="Arial"/>
          <w:sz w:val="22"/>
        </w:rPr>
      </w:pPr>
    </w:p>
    <w:p w:rsidR="00000000" w:rsidRDefault="00686054">
      <w:pPr>
        <w:rPr>
          <w:rFonts w:ascii="Arial" w:hAnsi="Arial"/>
          <w:sz w:val="22"/>
        </w:rPr>
      </w:pPr>
    </w:p>
    <w:p w:rsidR="00000000" w:rsidRDefault="00686054">
      <w:pPr>
        <w:rPr>
          <w:rFonts w:ascii="Arial" w:hAnsi="Arial"/>
          <w:b/>
          <w:sz w:val="28"/>
        </w:rPr>
      </w:pPr>
      <w:r>
        <w:rPr>
          <w:rFonts w:ascii="Arial" w:hAnsi="Arial"/>
          <w:b/>
          <w:sz w:val="28"/>
        </w:rPr>
        <w:t>Bibliographie</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On trouvera l'essentiel de ces informations sur le nombre Pi et les théories présentées dans les livres suivants :</w:t>
      </w:r>
    </w:p>
    <w:p w:rsidR="00000000" w:rsidRDefault="00686054">
      <w:pPr>
        <w:ind w:left="360"/>
        <w:rPr>
          <w:rFonts w:ascii="Arial" w:hAnsi="Arial"/>
          <w:sz w:val="22"/>
        </w:rPr>
      </w:pPr>
    </w:p>
    <w:p w:rsidR="00000000" w:rsidRDefault="00686054">
      <w:pPr>
        <w:ind w:left="360"/>
        <w:rPr>
          <w:rFonts w:ascii="Arial" w:hAnsi="Arial"/>
          <w:i/>
          <w:sz w:val="22"/>
        </w:rPr>
      </w:pPr>
      <w:r>
        <w:rPr>
          <w:rFonts w:ascii="Arial" w:hAnsi="Arial"/>
          <w:sz w:val="22"/>
        </w:rPr>
        <w:t>[1</w:t>
      </w:r>
      <w:r>
        <w:rPr>
          <w:rFonts w:ascii="Arial" w:hAnsi="Arial"/>
          <w:sz w:val="22"/>
        </w:rPr>
        <w:t>] J.P. DELAHAYE</w:t>
      </w:r>
      <w:r>
        <w:rPr>
          <w:rFonts w:ascii="Arial" w:hAnsi="Arial"/>
          <w:i/>
          <w:sz w:val="22"/>
        </w:rPr>
        <w:t>, Le fascinant nombre Pi</w:t>
      </w:r>
    </w:p>
    <w:p w:rsidR="00000000" w:rsidRDefault="00686054">
      <w:pPr>
        <w:ind w:left="360"/>
        <w:rPr>
          <w:rFonts w:ascii="Arial" w:hAnsi="Arial"/>
          <w:sz w:val="22"/>
        </w:rPr>
      </w:pPr>
      <w:r>
        <w:rPr>
          <w:rFonts w:ascii="Arial" w:hAnsi="Arial"/>
          <w:sz w:val="22"/>
        </w:rPr>
        <w:t>Bibliothèque Pour la Science - 1996</w:t>
      </w:r>
    </w:p>
    <w:p w:rsidR="00000000" w:rsidRDefault="00686054">
      <w:pPr>
        <w:ind w:left="360"/>
        <w:rPr>
          <w:rFonts w:ascii="Arial" w:hAnsi="Arial"/>
          <w:i/>
          <w:sz w:val="22"/>
        </w:rPr>
      </w:pPr>
      <w:r>
        <w:rPr>
          <w:rFonts w:ascii="Arial" w:hAnsi="Arial"/>
          <w:sz w:val="22"/>
        </w:rPr>
        <w:t xml:space="preserve">[2] J. &amp; P. BORWEIN, </w:t>
      </w:r>
      <w:r>
        <w:rPr>
          <w:rFonts w:ascii="Arial" w:hAnsi="Arial"/>
          <w:i/>
          <w:sz w:val="22"/>
        </w:rPr>
        <w:t>Pi and the AGM</w:t>
      </w:r>
    </w:p>
    <w:p w:rsidR="00000000" w:rsidRDefault="00686054">
      <w:pPr>
        <w:ind w:left="360"/>
        <w:rPr>
          <w:rFonts w:ascii="Arial" w:hAnsi="Arial"/>
          <w:sz w:val="22"/>
        </w:rPr>
      </w:pPr>
      <w:r>
        <w:rPr>
          <w:rFonts w:ascii="Arial" w:hAnsi="Arial"/>
          <w:sz w:val="22"/>
        </w:rPr>
        <w:t>Wiley Inter-Science Vol4 - 1987</w:t>
      </w:r>
    </w:p>
    <w:p w:rsidR="00000000" w:rsidRDefault="00686054">
      <w:pPr>
        <w:ind w:left="360"/>
        <w:rPr>
          <w:rFonts w:ascii="Arial" w:eastAsia="Times New Roman" w:hAnsi="Arial"/>
          <w:sz w:val="22"/>
          <w:lang w:val="en-US" w:eastAsia="en-US"/>
        </w:rPr>
      </w:pPr>
      <w:r>
        <w:rPr>
          <w:rFonts w:ascii="Arial" w:eastAsia="Times New Roman" w:hAnsi="Arial"/>
          <w:sz w:val="22"/>
          <w:lang w:val="en-US" w:eastAsia="en-US"/>
        </w:rPr>
        <w:t xml:space="preserve">[3] D.BAILEY, P.BORWEIN, et S.PLOUFFE, </w:t>
      </w:r>
      <w:r>
        <w:rPr>
          <w:rFonts w:ascii="Arial" w:eastAsia="Times New Roman" w:hAnsi="Arial"/>
          <w:i/>
          <w:sz w:val="22"/>
          <w:lang w:val="en-US" w:eastAsia="en-US"/>
        </w:rPr>
        <w:t>On The Rapid Computation of Various Polylogarithmic Constants</w:t>
      </w:r>
      <w:r>
        <w:rPr>
          <w:rFonts w:ascii="Arial" w:eastAsia="Times New Roman" w:hAnsi="Arial"/>
          <w:sz w:val="22"/>
          <w:lang w:val="en-US" w:eastAsia="en-US"/>
        </w:rPr>
        <w:t>, 1996</w:t>
      </w:r>
    </w:p>
    <w:p w:rsidR="00000000" w:rsidRDefault="00686054">
      <w:pPr>
        <w:ind w:left="360"/>
        <w:rPr>
          <w:rFonts w:ascii="Arial" w:eastAsia="Times New Roman" w:hAnsi="Arial"/>
          <w:sz w:val="22"/>
          <w:lang w:val="en-US" w:eastAsia="en-US"/>
        </w:rPr>
      </w:pPr>
      <w:r>
        <w:rPr>
          <w:rFonts w:ascii="Arial" w:eastAsia="Times New Roman" w:hAnsi="Arial"/>
          <w:sz w:val="22"/>
          <w:lang w:val="en-US" w:eastAsia="en-US"/>
        </w:rPr>
        <w:t>http:</w:t>
      </w:r>
      <w:r>
        <w:rPr>
          <w:rFonts w:ascii="Arial" w:eastAsia="Times New Roman" w:hAnsi="Arial"/>
          <w:sz w:val="22"/>
          <w:lang w:val="en-US" w:eastAsia="en-US"/>
        </w:rPr>
        <w:t>//www.cecm.sfu/personal/pborwein/</w:t>
      </w:r>
    </w:p>
    <w:p w:rsidR="00000000" w:rsidRDefault="00686054">
      <w:pPr>
        <w:ind w:left="360"/>
        <w:rPr>
          <w:rFonts w:ascii="Arial" w:eastAsia="Times New Roman" w:hAnsi="Arial"/>
          <w:sz w:val="22"/>
          <w:lang w:val="en-US" w:eastAsia="en-US"/>
        </w:rPr>
      </w:pPr>
      <w:r>
        <w:rPr>
          <w:rFonts w:ascii="Arial" w:eastAsia="Times New Roman" w:hAnsi="Arial"/>
          <w:sz w:val="22"/>
          <w:lang w:val="en-US" w:eastAsia="en-US"/>
        </w:rPr>
        <w:t>[4] L.LEWIN</w:t>
      </w:r>
      <w:r>
        <w:rPr>
          <w:rFonts w:ascii="Arial" w:eastAsia="Times New Roman" w:hAnsi="Arial"/>
          <w:i/>
          <w:sz w:val="22"/>
          <w:lang w:val="en-US" w:eastAsia="en-US"/>
        </w:rPr>
        <w:t>, Structural Properties of Polylogarithms</w:t>
      </w:r>
    </w:p>
    <w:p w:rsidR="00000000" w:rsidRDefault="00686054">
      <w:pPr>
        <w:ind w:left="360"/>
        <w:rPr>
          <w:rFonts w:ascii="Arial" w:eastAsia="Times New Roman" w:hAnsi="Arial"/>
          <w:i/>
          <w:sz w:val="22"/>
          <w:lang w:val="en-US" w:eastAsia="en-US"/>
        </w:rPr>
      </w:pPr>
      <w:r>
        <w:rPr>
          <w:rFonts w:ascii="Arial" w:eastAsia="Times New Roman" w:hAnsi="Arial"/>
          <w:sz w:val="22"/>
          <w:lang w:val="en-US" w:eastAsia="en-US"/>
        </w:rPr>
        <w:t>1991 AMS</w:t>
      </w:r>
    </w:p>
    <w:p w:rsidR="00000000" w:rsidRDefault="00686054">
      <w:pPr>
        <w:ind w:left="360"/>
        <w:rPr>
          <w:rFonts w:ascii="Arial" w:eastAsia="Times New Roman" w:hAnsi="Arial"/>
          <w:sz w:val="22"/>
          <w:lang w:val="en-US" w:eastAsia="en-US"/>
        </w:rPr>
      </w:pPr>
      <w:r>
        <w:rPr>
          <w:rFonts w:ascii="Arial" w:eastAsia="Times New Roman" w:hAnsi="Arial"/>
          <w:sz w:val="22"/>
          <w:lang w:val="en-US" w:eastAsia="en-US"/>
        </w:rPr>
        <w:t xml:space="preserve">[5] B.GOUREVITCH, </w:t>
      </w:r>
      <w:r>
        <w:rPr>
          <w:rFonts w:ascii="Arial" w:eastAsia="Times New Roman" w:hAnsi="Arial"/>
          <w:i/>
          <w:sz w:val="22"/>
          <w:lang w:val="en-US" w:eastAsia="en-US"/>
        </w:rPr>
        <w:t xml:space="preserve">Une formule BBP pour </w:t>
      </w:r>
      <w:r>
        <w:rPr>
          <w:rFonts w:ascii="Arial" w:eastAsia="Times New Roman" w:hAnsi="Arial"/>
          <w:i/>
          <w:position w:val="-8"/>
          <w:sz w:val="22"/>
          <w:lang w:val="en-US" w:eastAsia="en-US"/>
        </w:rPr>
        <w:object w:dxaOrig="500" w:dyaOrig="300">
          <v:shape id="_x0000_i1120" type="#_x0000_t75" style="width:24.75pt;height:15pt" o:ole="" fillcolor="window">
            <v:imagedata r:id="rId294" r:pict="rId295" o:title=""/>
          </v:shape>
          <o:OLEObject Type="Embed" ProgID="Equation" ShapeID="_x0000_i1120" DrawAspect="Content" ObjectID="_1642398188" r:id="rId296"/>
        </w:object>
      </w:r>
      <w:r>
        <w:rPr>
          <w:rFonts w:ascii="Arial" w:eastAsia="Times New Roman" w:hAnsi="Arial"/>
          <w:i/>
          <w:sz w:val="22"/>
          <w:lang w:val="en-US" w:eastAsia="en-US"/>
        </w:rPr>
        <w:t xml:space="preserve"> :</w:t>
      </w:r>
    </w:p>
    <w:p w:rsidR="00000000" w:rsidRDefault="00686054">
      <w:pPr>
        <w:ind w:left="360"/>
        <w:rPr>
          <w:rFonts w:ascii="Arial" w:hAnsi="Arial"/>
          <w:sz w:val="22"/>
        </w:rPr>
      </w:pPr>
      <w:r>
        <w:rPr>
          <w:rFonts w:ascii="Arial" w:eastAsia="Times New Roman" w:hAnsi="Arial"/>
          <w:sz w:val="22"/>
          <w:lang w:val="en-US" w:eastAsia="en-US"/>
        </w:rPr>
        <w:t>http://www.multimania.com/bgourevitch/perso/zeta.ps, 06/2000</w:t>
      </w:r>
    </w:p>
    <w:p w:rsidR="00000000" w:rsidRDefault="00686054">
      <w:pPr>
        <w:ind w:left="360"/>
        <w:rPr>
          <w:rFonts w:ascii="Arial" w:eastAsia="Times New Roman" w:hAnsi="Arial"/>
          <w:sz w:val="22"/>
          <w:lang w:val="en-US" w:eastAsia="en-US"/>
        </w:rPr>
      </w:pPr>
      <w:r>
        <w:rPr>
          <w:rFonts w:ascii="Arial" w:hAnsi="Arial"/>
          <w:sz w:val="22"/>
        </w:rPr>
        <w:t xml:space="preserve">[6] </w:t>
      </w:r>
      <w:r>
        <w:rPr>
          <w:rFonts w:ascii="Arial" w:eastAsia="Times New Roman" w:hAnsi="Arial"/>
          <w:sz w:val="22"/>
          <w:lang w:val="en-US" w:eastAsia="en-US"/>
        </w:rPr>
        <w:t xml:space="preserve">D.J.BROADHURST, </w:t>
      </w:r>
      <w:r>
        <w:rPr>
          <w:rFonts w:ascii="Arial" w:eastAsia="Times New Roman" w:hAnsi="Arial"/>
          <w:i/>
          <w:sz w:val="22"/>
          <w:lang w:val="en-US" w:eastAsia="en-US"/>
        </w:rPr>
        <w:t xml:space="preserve">Polylogarithmic </w:t>
      </w:r>
      <w:r>
        <w:rPr>
          <w:rFonts w:ascii="Arial" w:eastAsia="Times New Roman" w:hAnsi="Arial"/>
          <w:i/>
          <w:sz w:val="22"/>
          <w:lang w:val="en-US" w:eastAsia="en-US"/>
        </w:rPr>
        <w:t xml:space="preserve">ladders, hypergeometric series and the ten millionth digits of </w:t>
      </w:r>
      <w:r>
        <w:rPr>
          <w:rFonts w:ascii="Arial" w:eastAsia="Times New Roman" w:hAnsi="Arial"/>
          <w:i/>
          <w:position w:val="-8"/>
          <w:sz w:val="22"/>
          <w:lang w:val="en-US" w:eastAsia="en-US"/>
        </w:rPr>
        <w:object w:dxaOrig="500" w:dyaOrig="300">
          <v:shape id="_x0000_i1121" type="#_x0000_t75" style="width:24.75pt;height:15pt" o:ole="" fillcolor="window">
            <v:imagedata r:id="rId297" r:pict="rId298" o:title=""/>
          </v:shape>
          <o:OLEObject Type="Embed" ProgID="Equation" ShapeID="_x0000_i1121" DrawAspect="Content" ObjectID="_1642398189" r:id="rId299"/>
        </w:object>
      </w:r>
      <w:r>
        <w:rPr>
          <w:rFonts w:ascii="Arial" w:eastAsia="Times New Roman" w:hAnsi="Arial"/>
          <w:i/>
          <w:sz w:val="22"/>
          <w:lang w:val="en-US" w:eastAsia="en-US"/>
        </w:rPr>
        <w:t xml:space="preserve"> and </w:t>
      </w:r>
      <w:r>
        <w:rPr>
          <w:rFonts w:ascii="Arial" w:eastAsia="Times New Roman" w:hAnsi="Arial"/>
          <w:i/>
          <w:position w:val="-8"/>
          <w:sz w:val="22"/>
          <w:lang w:val="en-US" w:eastAsia="en-US"/>
        </w:rPr>
        <w:object w:dxaOrig="520" w:dyaOrig="300">
          <v:shape id="_x0000_i1122" type="#_x0000_t75" style="width:26.25pt;height:15pt" o:ole="" fillcolor="window">
            <v:imagedata r:id="rId300" r:pict="rId301" o:title=""/>
          </v:shape>
          <o:OLEObject Type="Embed" ProgID="Equation" ShapeID="_x0000_i1122" DrawAspect="Content" ObjectID="_1642398190" r:id="rId302"/>
        </w:object>
      </w:r>
      <w:r>
        <w:rPr>
          <w:rFonts w:ascii="Arial" w:eastAsia="Times New Roman" w:hAnsi="Arial"/>
          <w:i/>
          <w:sz w:val="22"/>
          <w:lang w:val="en-US" w:eastAsia="en-US"/>
        </w:rPr>
        <w:t>;</w:t>
      </w:r>
      <w:r>
        <w:rPr>
          <w:rFonts w:ascii="Arial" w:eastAsia="Times New Roman" w:hAnsi="Arial"/>
          <w:sz w:val="22"/>
          <w:lang w:val="en-US" w:eastAsia="en-US"/>
        </w:rPr>
        <w:t xml:space="preserve"> </w:t>
      </w:r>
    </w:p>
    <w:p w:rsidR="00000000" w:rsidRDefault="00686054">
      <w:pPr>
        <w:ind w:left="360"/>
        <w:rPr>
          <w:rFonts w:ascii="Arial" w:eastAsia="Times New Roman" w:hAnsi="Arial"/>
          <w:sz w:val="22"/>
          <w:lang w:val="en-US" w:eastAsia="en-US"/>
        </w:rPr>
      </w:pPr>
      <w:r>
        <w:rPr>
          <w:rFonts w:ascii="Arial" w:eastAsia="Times New Roman" w:hAnsi="Arial"/>
          <w:sz w:val="22"/>
          <w:lang w:val="en-US" w:eastAsia="en-US"/>
        </w:rPr>
        <w:t>preprint, March 1998.</w:t>
      </w:r>
    </w:p>
    <w:p w:rsidR="00000000" w:rsidRDefault="00686054">
      <w:pPr>
        <w:ind w:left="360"/>
        <w:rPr>
          <w:rFonts w:ascii="Arial" w:eastAsia="Times New Roman" w:hAnsi="Arial"/>
          <w:sz w:val="22"/>
          <w:lang w:val="en-US" w:eastAsia="en-US"/>
        </w:rPr>
      </w:pPr>
      <w:r>
        <w:rPr>
          <w:rFonts w:ascii="Arial" w:eastAsia="Times New Roman" w:hAnsi="Arial"/>
          <w:sz w:val="22"/>
          <w:lang w:val="en-US" w:eastAsia="en-US"/>
        </w:rPr>
        <w:t xml:space="preserve">[7] P. EYMARD, JP. LAFON, </w:t>
      </w:r>
      <w:r>
        <w:rPr>
          <w:rFonts w:ascii="Arial" w:eastAsia="Times New Roman" w:hAnsi="Arial"/>
          <w:i/>
          <w:sz w:val="22"/>
          <w:lang w:val="en-US" w:eastAsia="en-US"/>
        </w:rPr>
        <w:t>Autour du nombre π</w:t>
      </w:r>
      <w:r>
        <w:rPr>
          <w:rFonts w:ascii="Arial" w:eastAsia="Times New Roman" w:hAnsi="Arial"/>
          <w:sz w:val="22"/>
          <w:lang w:val="en-US" w:eastAsia="en-US"/>
        </w:rPr>
        <w:t xml:space="preserve"> </w:t>
      </w:r>
    </w:p>
    <w:p w:rsidR="00000000" w:rsidRDefault="00686054">
      <w:pPr>
        <w:ind w:left="360"/>
        <w:rPr>
          <w:rFonts w:ascii="Arial" w:hAnsi="Arial"/>
          <w:sz w:val="22"/>
        </w:rPr>
      </w:pPr>
      <w:r>
        <w:rPr>
          <w:rFonts w:ascii="Arial" w:eastAsia="Times New Roman" w:hAnsi="Arial"/>
          <w:sz w:val="22"/>
          <w:lang w:val="en-US" w:eastAsia="en-US"/>
        </w:rPr>
        <w:t>Hermann, 1999</w:t>
      </w:r>
    </w:p>
    <w:p w:rsidR="00000000" w:rsidRDefault="00686054">
      <w:pPr>
        <w:ind w:left="360"/>
        <w:rPr>
          <w:rFonts w:ascii="Arial" w:hAnsi="Arial"/>
          <w:sz w:val="22"/>
        </w:rPr>
      </w:pPr>
      <w:r>
        <w:rPr>
          <w:rFonts w:ascii="Arial" w:hAnsi="Arial"/>
          <w:sz w:val="22"/>
        </w:rPr>
        <w:t>[8] L. BERGGREN, J. BORWEIN, P. BORWEIN, Pi : A Source Book,</w:t>
      </w:r>
    </w:p>
    <w:p w:rsidR="00000000" w:rsidRDefault="00686054">
      <w:pPr>
        <w:ind w:left="360"/>
        <w:rPr>
          <w:rFonts w:ascii="Arial" w:hAnsi="Arial"/>
          <w:sz w:val="22"/>
        </w:rPr>
      </w:pPr>
      <w:r>
        <w:rPr>
          <w:rFonts w:ascii="Arial" w:hAnsi="Arial"/>
          <w:sz w:val="22"/>
        </w:rPr>
        <w:t>Springer, 1997</w:t>
      </w:r>
    </w:p>
    <w:p w:rsidR="00000000" w:rsidRDefault="00686054">
      <w:pPr>
        <w:ind w:left="360"/>
        <w:rPr>
          <w:rFonts w:ascii="Arial" w:eastAsia="Times New Roman" w:hAnsi="Arial"/>
          <w:i/>
          <w:sz w:val="22"/>
          <w:lang w:val="en-US" w:eastAsia="en-US"/>
        </w:rPr>
      </w:pPr>
      <w:r>
        <w:rPr>
          <w:rFonts w:ascii="Arial" w:hAnsi="Arial"/>
          <w:sz w:val="22"/>
        </w:rPr>
        <w:t xml:space="preserve">[9] </w:t>
      </w:r>
      <w:r>
        <w:rPr>
          <w:rFonts w:ascii="Arial" w:eastAsia="Times New Roman" w:hAnsi="Arial"/>
          <w:sz w:val="22"/>
          <w:lang w:val="en-US" w:eastAsia="en-US"/>
        </w:rPr>
        <w:t xml:space="preserve">D. BAILEY, R. CRANDALL, </w:t>
      </w:r>
      <w:r>
        <w:rPr>
          <w:rFonts w:ascii="Arial" w:eastAsia="Times New Roman" w:hAnsi="Arial"/>
          <w:i/>
          <w:sz w:val="22"/>
          <w:lang w:val="en-US" w:eastAsia="en-US"/>
        </w:rPr>
        <w:t>On the Random Character of Fundamental Constant Expansions</w:t>
      </w:r>
    </w:p>
    <w:p w:rsidR="00000000" w:rsidRDefault="00686054">
      <w:pPr>
        <w:ind w:left="360"/>
        <w:rPr>
          <w:rFonts w:ascii="Arial" w:eastAsia="Times New Roman" w:hAnsi="Arial"/>
          <w:sz w:val="22"/>
          <w:lang w:val="en-US" w:eastAsia="en-US"/>
        </w:rPr>
      </w:pPr>
      <w:r>
        <w:rPr>
          <w:rFonts w:ascii="Arial" w:eastAsia="Times New Roman" w:hAnsi="Arial"/>
          <w:sz w:val="22"/>
          <w:lang w:val="en-US" w:eastAsia="en-US"/>
        </w:rPr>
        <w:t>http://www.nersc.gov/~dhb/dhbpapers/bcrandom.ps, 10/2000</w:t>
      </w:r>
    </w:p>
    <w:p w:rsidR="00000000" w:rsidRDefault="00686054">
      <w:pPr>
        <w:ind w:left="360"/>
        <w:rPr>
          <w:rFonts w:ascii="Arial" w:eastAsia="Times New Roman" w:hAnsi="Arial"/>
          <w:sz w:val="22"/>
          <w:lang w:val="en-US" w:eastAsia="en-US"/>
        </w:rPr>
      </w:pPr>
      <w:r>
        <w:rPr>
          <w:rFonts w:ascii="Arial" w:eastAsia="Times New Roman" w:hAnsi="Arial"/>
          <w:sz w:val="22"/>
          <w:lang w:val="en-US" w:eastAsia="en-US"/>
        </w:rPr>
        <w:t xml:space="preserve">[10] G. HUVENT, </w:t>
      </w:r>
      <w:r>
        <w:rPr>
          <w:rFonts w:ascii="Arial" w:eastAsia="Times New Roman" w:hAnsi="Arial"/>
          <w:i/>
          <w:sz w:val="22"/>
          <w:lang w:val="en-US" w:eastAsia="en-US"/>
        </w:rPr>
        <w:t>Formules BBP</w:t>
      </w:r>
    </w:p>
    <w:p w:rsidR="00000000" w:rsidRDefault="00686054">
      <w:pPr>
        <w:ind w:left="360"/>
        <w:rPr>
          <w:rFonts w:ascii="Arial" w:eastAsia="Times New Roman" w:hAnsi="Arial"/>
          <w:sz w:val="22"/>
          <w:lang w:val="en-US" w:eastAsia="en-US"/>
        </w:rPr>
      </w:pPr>
      <w:r>
        <w:rPr>
          <w:rFonts w:ascii="Arial" w:eastAsia="Times New Roman" w:hAnsi="Arial"/>
          <w:sz w:val="22"/>
          <w:lang w:val="en-US" w:eastAsia="en-US"/>
        </w:rPr>
        <w:t>http://ano.univ-lille1.fr/seminaries/expo_huvent01.pdf, prepublicati</w:t>
      </w:r>
      <w:r>
        <w:rPr>
          <w:rFonts w:ascii="Arial" w:eastAsia="Times New Roman" w:hAnsi="Arial"/>
          <w:sz w:val="22"/>
          <w:lang w:val="en-US" w:eastAsia="en-US"/>
        </w:rPr>
        <w:t>on, 02/2001</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Et dans les sites internet suivants :</w:t>
      </w:r>
    </w:p>
    <w:p w:rsidR="00000000" w:rsidRDefault="00686054">
      <w:pPr>
        <w:ind w:left="360"/>
        <w:rPr>
          <w:rFonts w:ascii="Arial" w:hAnsi="Arial"/>
          <w:sz w:val="22"/>
        </w:rPr>
      </w:pPr>
    </w:p>
    <w:p w:rsidR="00000000" w:rsidRDefault="00686054">
      <w:pPr>
        <w:ind w:left="360"/>
        <w:rPr>
          <w:rFonts w:ascii="Arial" w:hAnsi="Arial"/>
          <w:sz w:val="22"/>
        </w:rPr>
      </w:pPr>
      <w:r>
        <w:rPr>
          <w:rFonts w:ascii="Arial" w:hAnsi="Arial"/>
          <w:sz w:val="22"/>
        </w:rPr>
        <w:t xml:space="preserve">[10] B. GOUREVITCH : </w:t>
      </w:r>
      <w:r>
        <w:rPr>
          <w:rFonts w:ascii="Arial" w:hAnsi="Arial"/>
          <w:i/>
          <w:sz w:val="22"/>
        </w:rPr>
        <w:t>L'univers de Pi</w:t>
      </w:r>
    </w:p>
    <w:p w:rsidR="00000000" w:rsidRDefault="00686054">
      <w:pPr>
        <w:ind w:left="360"/>
        <w:rPr>
          <w:rFonts w:ascii="Arial" w:hAnsi="Arial"/>
          <w:sz w:val="22"/>
        </w:rPr>
      </w:pPr>
      <w:r>
        <w:rPr>
          <w:rFonts w:ascii="Arial" w:hAnsi="Arial"/>
          <w:sz w:val="22"/>
        </w:rPr>
        <w:t>http://www.pi314.net</w:t>
      </w:r>
    </w:p>
    <w:p w:rsidR="00000000" w:rsidRDefault="00686054">
      <w:pPr>
        <w:ind w:left="360"/>
        <w:rPr>
          <w:rFonts w:ascii="Arial" w:hAnsi="Arial"/>
          <w:i/>
          <w:sz w:val="22"/>
        </w:rPr>
      </w:pPr>
      <w:r>
        <w:rPr>
          <w:rFonts w:ascii="Arial" w:hAnsi="Arial"/>
          <w:sz w:val="22"/>
        </w:rPr>
        <w:t xml:space="preserve">[11] D. BAILEY, J. &amp; P. BORWEIN : </w:t>
      </w:r>
      <w:r>
        <w:rPr>
          <w:rFonts w:ascii="Arial" w:hAnsi="Arial"/>
          <w:i/>
          <w:sz w:val="22"/>
        </w:rPr>
        <w:t>Ramanujan, Modular Equations, and Approximations to Pi or How  to compute One Billion Digits of Pi</w:t>
      </w:r>
    </w:p>
    <w:p w:rsidR="00000000" w:rsidRDefault="00686054">
      <w:pPr>
        <w:ind w:left="360"/>
        <w:rPr>
          <w:rFonts w:ascii="Arial" w:hAnsi="Arial"/>
          <w:sz w:val="22"/>
        </w:rPr>
      </w:pPr>
      <w:r>
        <w:rPr>
          <w:rFonts w:ascii="Arial" w:hAnsi="Arial"/>
          <w:sz w:val="22"/>
        </w:rPr>
        <w:t>http://www.ce</w:t>
      </w:r>
      <w:r>
        <w:rPr>
          <w:rFonts w:ascii="Arial" w:hAnsi="Arial"/>
          <w:sz w:val="22"/>
        </w:rPr>
        <w:t>cm.sfu.ca/organics/papers/borwein/index.html</w:t>
      </w:r>
    </w:p>
    <w:p w:rsidR="00000000" w:rsidRDefault="00686054">
      <w:pPr>
        <w:ind w:left="360"/>
        <w:rPr>
          <w:rFonts w:ascii="Arial" w:hAnsi="Arial"/>
          <w:sz w:val="22"/>
        </w:rPr>
      </w:pPr>
      <w:r>
        <w:rPr>
          <w:rFonts w:ascii="Arial" w:hAnsi="Arial"/>
          <w:sz w:val="22"/>
        </w:rPr>
        <w:t xml:space="preserve">[12] F. GARVAN, J. BORWEIN : </w:t>
      </w:r>
      <w:r>
        <w:rPr>
          <w:rFonts w:ascii="Arial" w:hAnsi="Arial"/>
          <w:i/>
          <w:sz w:val="22"/>
        </w:rPr>
        <w:t>Approximations to Pi via the Dedekind eta function</w:t>
      </w:r>
    </w:p>
    <w:p w:rsidR="00000000" w:rsidRDefault="00686054">
      <w:pPr>
        <w:ind w:left="360"/>
        <w:rPr>
          <w:rFonts w:ascii="Arial" w:hAnsi="Arial"/>
          <w:sz w:val="22"/>
        </w:rPr>
      </w:pPr>
      <w:r>
        <w:rPr>
          <w:rFonts w:ascii="Arial" w:hAnsi="Arial"/>
          <w:sz w:val="22"/>
        </w:rPr>
        <w:t>http://www.cecm.sfu.ca/organics/papers/garvan/</w:t>
      </w:r>
    </w:p>
    <w:p w:rsidR="00000000" w:rsidRDefault="00686054">
      <w:pPr>
        <w:ind w:left="360"/>
        <w:rPr>
          <w:rFonts w:ascii="Arial" w:hAnsi="Arial"/>
          <w:sz w:val="22"/>
        </w:rPr>
      </w:pPr>
      <w:r>
        <w:rPr>
          <w:rFonts w:ascii="Arial" w:hAnsi="Arial"/>
          <w:sz w:val="22"/>
        </w:rPr>
        <w:t>[13] The Pi Pages</w:t>
      </w:r>
    </w:p>
    <w:p w:rsidR="00000000" w:rsidRDefault="00686054">
      <w:pPr>
        <w:ind w:left="360"/>
        <w:rPr>
          <w:rFonts w:ascii="Arial" w:hAnsi="Arial"/>
          <w:sz w:val="22"/>
        </w:rPr>
      </w:pPr>
      <w:r>
        <w:rPr>
          <w:rFonts w:ascii="Arial" w:hAnsi="Arial"/>
          <w:sz w:val="22"/>
        </w:rPr>
        <w:t>http://www.cecm.sfu.ca/pi/</w:t>
      </w:r>
    </w:p>
    <w:p w:rsidR="00000000" w:rsidRDefault="00686054">
      <w:pPr>
        <w:ind w:left="360"/>
        <w:rPr>
          <w:rFonts w:ascii="Arial" w:hAnsi="Arial"/>
          <w:sz w:val="22"/>
        </w:rPr>
      </w:pPr>
    </w:p>
    <w:p w:rsidR="00000000" w:rsidRDefault="00686054">
      <w:pPr>
        <w:rPr>
          <w:rFonts w:ascii="Arial" w:hAnsi="Arial"/>
          <w:sz w:val="22"/>
        </w:rPr>
      </w:pPr>
      <w:r>
        <w:rPr>
          <w:rFonts w:ascii="Arial" w:hAnsi="Arial"/>
          <w:sz w:val="22"/>
        </w:rPr>
        <w:tab/>
      </w:r>
    </w:p>
    <w:p w:rsidR="00000000" w:rsidRDefault="00686054">
      <w:pPr>
        <w:ind w:left="720"/>
        <w:rPr>
          <w:rFonts w:ascii="Arial" w:hAnsi="Arial"/>
          <w:sz w:val="22"/>
        </w:rPr>
      </w:pPr>
    </w:p>
    <w:p w:rsidR="00686054" w:rsidRDefault="00686054">
      <w:pPr>
        <w:ind w:left="720"/>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p>
    <w:sectPr w:rsidR="00686054">
      <w:headerReference w:type="default" r:id="rId303"/>
      <w:footerReference w:type="even" r:id="rId304"/>
      <w:footerReference w:type="default" r:id="rId305"/>
      <w:pgSz w:w="11904" w:h="16836"/>
      <w:pgMar w:top="1134" w:right="1134"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054" w:rsidRDefault="00686054">
      <w:r>
        <w:separator/>
      </w:r>
    </w:p>
  </w:endnote>
  <w:endnote w:type="continuationSeparator" w:id="0">
    <w:p w:rsidR="00686054" w:rsidRDefault="0068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altName w:val="DokChampa"/>
    <w:charset w:val="00"/>
    <w:family w:val="auto"/>
    <w:pitch w:val="variable"/>
    <w:sig w:usb0="03000000" w:usb1="00000000" w:usb2="00000000" w:usb3="00000000" w:csb0="00000001" w:csb1="00000000"/>
  </w:font>
  <w:font w:name="Math5">
    <w:altName w:val="DokChampa"/>
    <w:charset w:val="00"/>
    <w:family w:val="auto"/>
    <w:pitch w:val="variable"/>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8605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00000" w:rsidRDefault="0068605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8605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16</w:t>
    </w:r>
    <w:r>
      <w:rPr>
        <w:rStyle w:val="Numrodepage"/>
      </w:rPr>
      <w:fldChar w:fldCharType="end"/>
    </w:r>
  </w:p>
  <w:p w:rsidR="00000000" w:rsidRDefault="0068605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054" w:rsidRDefault="00686054">
      <w:r>
        <w:separator/>
      </w:r>
    </w:p>
  </w:footnote>
  <w:footnote w:type="continuationSeparator" w:id="0">
    <w:p w:rsidR="00686054" w:rsidRDefault="00686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86054">
    <w:pPr>
      <w:pStyle w:val="En-tte"/>
    </w:pPr>
    <w:r>
      <w:t>Séminaire DEA 2000-2001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2"/>
      <w:numFmt w:val="decimal"/>
      <w:lvlText w:val="%1"/>
      <w:lvlJc w:val="left"/>
      <w:pPr>
        <w:tabs>
          <w:tab w:val="num" w:pos="360"/>
        </w:tabs>
        <w:ind w:left="360" w:hanging="360"/>
      </w:pPr>
      <w:rPr>
        <w:rFonts w:hint="default"/>
        <w:b/>
        <w:sz w:val="24"/>
      </w:rPr>
    </w:lvl>
    <w:lvl w:ilvl="1">
      <w:start w:val="1"/>
      <w:numFmt w:val="decimal"/>
      <w:lvlText w:val="%1.%2"/>
      <w:lvlJc w:val="left"/>
      <w:pPr>
        <w:tabs>
          <w:tab w:val="num" w:pos="360"/>
        </w:tabs>
        <w:ind w:left="360" w:hanging="360"/>
      </w:pPr>
      <w:rPr>
        <w:rFonts w:hint="default"/>
        <w:b/>
        <w:sz w:val="24"/>
      </w:rPr>
    </w:lvl>
    <w:lvl w:ilvl="2">
      <w:start w:val="1"/>
      <w:numFmt w:val="decimal"/>
      <w:lvlText w:val="%1.%2.%3"/>
      <w:lvlJc w:val="left"/>
      <w:pPr>
        <w:tabs>
          <w:tab w:val="num" w:pos="720"/>
        </w:tabs>
        <w:ind w:left="720" w:hanging="720"/>
      </w:pPr>
      <w:rPr>
        <w:rFonts w:hint="default"/>
        <w:b/>
        <w:sz w:val="24"/>
      </w:rPr>
    </w:lvl>
    <w:lvl w:ilvl="3">
      <w:start w:val="1"/>
      <w:numFmt w:val="decimal"/>
      <w:lvlText w:val="%1.%2.%3.%4"/>
      <w:lvlJc w:val="left"/>
      <w:pPr>
        <w:tabs>
          <w:tab w:val="num" w:pos="720"/>
        </w:tabs>
        <w:ind w:left="720" w:hanging="720"/>
      </w:pPr>
      <w:rPr>
        <w:rFonts w:hint="default"/>
        <w:b/>
        <w:sz w:val="24"/>
      </w:rPr>
    </w:lvl>
    <w:lvl w:ilvl="4">
      <w:start w:val="1"/>
      <w:numFmt w:val="decimal"/>
      <w:lvlText w:val="%1.%2.%3.%4.%5"/>
      <w:lvlJc w:val="left"/>
      <w:pPr>
        <w:tabs>
          <w:tab w:val="num" w:pos="1080"/>
        </w:tabs>
        <w:ind w:left="1080" w:hanging="1080"/>
      </w:pPr>
      <w:rPr>
        <w:rFonts w:hint="default"/>
        <w:b/>
        <w:sz w:val="24"/>
      </w:rPr>
    </w:lvl>
    <w:lvl w:ilvl="5">
      <w:start w:val="1"/>
      <w:numFmt w:val="decimal"/>
      <w:lvlText w:val="%1.%2.%3.%4.%5.%6"/>
      <w:lvlJc w:val="left"/>
      <w:pPr>
        <w:tabs>
          <w:tab w:val="num" w:pos="1080"/>
        </w:tabs>
        <w:ind w:left="1080" w:hanging="1080"/>
      </w:pPr>
      <w:rPr>
        <w:rFonts w:hint="default"/>
        <w:b/>
        <w:sz w:val="24"/>
      </w:rPr>
    </w:lvl>
    <w:lvl w:ilvl="6">
      <w:start w:val="1"/>
      <w:numFmt w:val="decimal"/>
      <w:lvlText w:val="%1.%2.%3.%4.%5.%6.%7"/>
      <w:lvlJc w:val="left"/>
      <w:pPr>
        <w:tabs>
          <w:tab w:val="num" w:pos="1440"/>
        </w:tabs>
        <w:ind w:left="1440" w:hanging="1440"/>
      </w:pPr>
      <w:rPr>
        <w:rFonts w:hint="default"/>
        <w:b/>
        <w:sz w:val="24"/>
      </w:rPr>
    </w:lvl>
    <w:lvl w:ilvl="7">
      <w:start w:val="1"/>
      <w:numFmt w:val="decimal"/>
      <w:lvlText w:val="%1.%2.%3.%4.%5.%6.%7.%8"/>
      <w:lvlJc w:val="left"/>
      <w:pPr>
        <w:tabs>
          <w:tab w:val="num" w:pos="1440"/>
        </w:tabs>
        <w:ind w:left="1440" w:hanging="1440"/>
      </w:pPr>
      <w:rPr>
        <w:rFonts w:hint="default"/>
        <w:b/>
        <w:sz w:val="24"/>
      </w:rPr>
    </w:lvl>
    <w:lvl w:ilvl="8">
      <w:start w:val="1"/>
      <w:numFmt w:val="decimal"/>
      <w:lvlText w:val="%1.%2.%3.%4.%5.%6.%7.%8.%9"/>
      <w:lvlJc w:val="left"/>
      <w:pPr>
        <w:tabs>
          <w:tab w:val="num" w:pos="1800"/>
        </w:tabs>
        <w:ind w:left="1800" w:hanging="1800"/>
      </w:pPr>
      <w:rPr>
        <w:rFonts w:hint="default"/>
        <w:b/>
        <w:sz w:val="24"/>
      </w:rPr>
    </w:lvl>
  </w:abstractNum>
  <w:abstractNum w:abstractNumId="1" w15:restartNumberingAfterBreak="0">
    <w:nsid w:val="00000002"/>
    <w:multiLevelType w:val="multilevel"/>
    <w:tmpl w:val="00000000"/>
    <w:lvl w:ilvl="0">
      <w:start w:val="2"/>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00000003"/>
    <w:multiLevelType w:val="multilevel"/>
    <w:tmpl w:val="0000000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00000004"/>
    <w:multiLevelType w:val="multilevel"/>
    <w:tmpl w:val="0000000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15:restartNumberingAfterBreak="0">
    <w:nsid w:val="00000005"/>
    <w:multiLevelType w:val="multilevel"/>
    <w:tmpl w:val="00000000"/>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15:restartNumberingAfterBreak="0">
    <w:nsid w:val="00000006"/>
    <w:multiLevelType w:val="multilevel"/>
    <w:tmpl w:val="000000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00000007"/>
    <w:multiLevelType w:val="multilevel"/>
    <w:tmpl w:val="000000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0000008"/>
    <w:multiLevelType w:val="multilevel"/>
    <w:tmpl w:val="0000000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0000009"/>
    <w:multiLevelType w:val="singleLevel"/>
    <w:tmpl w:val="00000000"/>
    <w:lvl w:ilvl="0">
      <w:start w:val="2"/>
      <w:numFmt w:val="decimal"/>
      <w:lvlText w:val="%1"/>
      <w:lvlJc w:val="left"/>
      <w:pPr>
        <w:tabs>
          <w:tab w:val="num" w:pos="360"/>
        </w:tabs>
        <w:ind w:left="360" w:hanging="360"/>
      </w:pPr>
      <w:rPr>
        <w:rFonts w:hint="default"/>
      </w:rPr>
    </w:lvl>
  </w:abstractNum>
  <w:abstractNum w:abstractNumId="9" w15:restartNumberingAfterBreak="0">
    <w:nsid w:val="0000000A"/>
    <w:multiLevelType w:val="multilevel"/>
    <w:tmpl w:val="00000000"/>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10" w15:restartNumberingAfterBreak="0">
    <w:nsid w:val="0000000B"/>
    <w:multiLevelType w:val="multilevel"/>
    <w:tmpl w:val="0000000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000000C"/>
    <w:multiLevelType w:val="multilevel"/>
    <w:tmpl w:val="00000000"/>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0"/>
  </w:num>
  <w:num w:numId="8">
    <w:abstractNumId w:val="0"/>
  </w:num>
  <w:num w:numId="9">
    <w:abstractNumId w:val="2"/>
  </w:num>
  <w:num w:numId="10">
    <w:abstractNumId w:val="3"/>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0"/>
  </w:num>
  <w:num w:numId="19">
    <w:abstractNumId w:val="1"/>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60FC"/>
    <w:rsid w:val="001160FC"/>
    <w:rsid w:val="006860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chartTrackingRefBased/>
  <w15:docId w15:val="{C51AFEB4-0EBB-49C8-8FF7-FC1E2913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Titre1">
    <w:name w:val="heading 1"/>
    <w:basedOn w:val="Normal"/>
    <w:next w:val="Normal"/>
    <w:qFormat/>
    <w:pPr>
      <w:keepNext/>
      <w:spacing w:before="240" w:after="60"/>
      <w:outlineLvl w:val="0"/>
    </w:pPr>
    <w:rPr>
      <w:rFonts w:ascii="Helvetica" w:hAnsi="Helvetica"/>
      <w:b/>
      <w:kern w:val="28"/>
      <w:sz w:val="2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rPr>
      <w:sz w:val="20"/>
    </w:rPr>
  </w:style>
  <w:style w:type="character" w:styleId="Appelnotedebasdep">
    <w:name w:val="footnote reference"/>
    <w:semiHidden/>
    <w:rPr>
      <w:vertAlign w:val="superscript"/>
    </w:rPr>
  </w:style>
  <w:style w:type="paragraph" w:styleId="En-tte">
    <w:name w:val="header"/>
    <w:basedOn w:val="Normal"/>
    <w:semiHidden/>
    <w:pPr>
      <w:tabs>
        <w:tab w:val="center" w:pos="4153"/>
        <w:tab w:val="right" w:pos="8306"/>
      </w:tabs>
    </w:pPr>
  </w:style>
  <w:style w:type="paragraph" w:styleId="Pieddepage">
    <w:name w:val="footer"/>
    <w:basedOn w:val="Normal"/>
    <w:semiHidden/>
    <w:pPr>
      <w:tabs>
        <w:tab w:val="center" w:pos="4153"/>
        <w:tab w:val="right" w:pos="8306"/>
      </w:tabs>
    </w:pPr>
  </w:style>
  <w:style w:type="character" w:styleId="Lienhypertexte">
    <w:name w:val="Hyperlink"/>
    <w:semiHidden/>
    <w:rPr>
      <w:color w:val="0000FF"/>
      <w:u w:val="single"/>
    </w:rPr>
  </w:style>
  <w:style w:type="paragraph" w:styleId="TM1">
    <w:name w:val="toc 1"/>
    <w:basedOn w:val="Normal"/>
    <w:next w:val="Normal"/>
    <w:autoRedefine/>
    <w:semiHidden/>
    <w:pPr>
      <w:spacing w:before="120" w:after="120"/>
    </w:pPr>
    <w:rPr>
      <w:b/>
      <w:caps/>
      <w:sz w:val="20"/>
    </w:rPr>
  </w:style>
  <w:style w:type="paragraph" w:styleId="TM2">
    <w:name w:val="toc 2"/>
    <w:basedOn w:val="Normal"/>
    <w:next w:val="Normal"/>
    <w:autoRedefine/>
    <w:semiHidden/>
    <w:pPr>
      <w:ind w:left="240"/>
    </w:pPr>
    <w:rPr>
      <w:smallCaps/>
      <w:sz w:val="20"/>
    </w:rPr>
  </w:style>
  <w:style w:type="paragraph" w:styleId="TM3">
    <w:name w:val="toc 3"/>
    <w:basedOn w:val="Normal"/>
    <w:next w:val="Normal"/>
    <w:autoRedefine/>
    <w:semiHidden/>
    <w:pPr>
      <w:ind w:left="480"/>
    </w:pPr>
    <w:rPr>
      <w:i/>
      <w:sz w:val="20"/>
    </w:rPr>
  </w:style>
  <w:style w:type="paragraph" w:styleId="TM4">
    <w:name w:val="toc 4"/>
    <w:basedOn w:val="Normal"/>
    <w:next w:val="Normal"/>
    <w:autoRedefine/>
    <w:semiHidden/>
    <w:pPr>
      <w:ind w:left="720"/>
    </w:pPr>
    <w:rPr>
      <w:sz w:val="18"/>
    </w:rPr>
  </w:style>
  <w:style w:type="paragraph" w:styleId="TM5">
    <w:name w:val="toc 5"/>
    <w:basedOn w:val="Normal"/>
    <w:next w:val="Normal"/>
    <w:autoRedefine/>
    <w:semiHidden/>
    <w:pPr>
      <w:ind w:left="960"/>
    </w:pPr>
    <w:rPr>
      <w:sz w:val="18"/>
    </w:rPr>
  </w:style>
  <w:style w:type="paragraph" w:styleId="TM6">
    <w:name w:val="toc 6"/>
    <w:basedOn w:val="Normal"/>
    <w:next w:val="Normal"/>
    <w:autoRedefine/>
    <w:semiHidden/>
    <w:pPr>
      <w:ind w:left="1200"/>
    </w:pPr>
    <w:rPr>
      <w:sz w:val="18"/>
    </w:rPr>
  </w:style>
  <w:style w:type="paragraph" w:styleId="TM7">
    <w:name w:val="toc 7"/>
    <w:basedOn w:val="Normal"/>
    <w:next w:val="Normal"/>
    <w:autoRedefine/>
    <w:semiHidden/>
    <w:pPr>
      <w:ind w:left="1440"/>
    </w:pPr>
    <w:rPr>
      <w:sz w:val="18"/>
    </w:rPr>
  </w:style>
  <w:style w:type="paragraph" w:styleId="TM8">
    <w:name w:val="toc 8"/>
    <w:basedOn w:val="Normal"/>
    <w:next w:val="Normal"/>
    <w:autoRedefine/>
    <w:semiHidden/>
    <w:pPr>
      <w:ind w:left="1680"/>
    </w:pPr>
    <w:rPr>
      <w:sz w:val="18"/>
    </w:rPr>
  </w:style>
  <w:style w:type="paragraph" w:styleId="TM9">
    <w:name w:val="toc 9"/>
    <w:basedOn w:val="Normal"/>
    <w:next w:val="Normal"/>
    <w:autoRedefine/>
    <w:semiHidden/>
    <w:pPr>
      <w:ind w:left="1920"/>
    </w:pPr>
    <w:rPr>
      <w:sz w:val="18"/>
    </w:rPr>
  </w:style>
  <w:style w:type="character" w:styleId="Lienhypertextesuivivisit">
    <w:name w:val="FollowedHyperlink"/>
    <w:semiHidden/>
    <w:rPr>
      <w:color w:val="800080"/>
      <w:u w:val="single"/>
    </w:rPr>
  </w:style>
  <w:style w:type="character" w:styleId="Numrodepage">
    <w:name w:val="page number"/>
    <w:basedOn w:val="Policepardfau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5.wmf"/><Relationship Id="rId299" Type="http://schemas.openxmlformats.org/officeDocument/2006/relationships/oleObject" Target="embeddings/oleObject97.bin"/><Relationship Id="rId303" Type="http://schemas.openxmlformats.org/officeDocument/2006/relationships/header" Target="header1.xml"/><Relationship Id="rId21" Type="http://schemas.openxmlformats.org/officeDocument/2006/relationships/image" Target="media/image11.wmf"/><Relationship Id="rId42" Type="http://schemas.openxmlformats.org/officeDocument/2006/relationships/image" Target="media/image25.wmf"/><Relationship Id="rId63" Type="http://schemas.openxmlformats.org/officeDocument/2006/relationships/image" Target="media/image39.wmf"/><Relationship Id="rId84" Type="http://schemas.openxmlformats.org/officeDocument/2006/relationships/image" Target="media/image53.wmf"/><Relationship Id="rId138" Type="http://schemas.openxmlformats.org/officeDocument/2006/relationships/image" Target="media/image89.wmf"/><Relationship Id="rId159" Type="http://schemas.openxmlformats.org/officeDocument/2006/relationships/image" Target="media/image103.wmf"/><Relationship Id="rId170" Type="http://schemas.openxmlformats.org/officeDocument/2006/relationships/oleObject" Target="embeddings/oleObject54.bin"/><Relationship Id="rId191" Type="http://schemas.openxmlformats.org/officeDocument/2006/relationships/oleObject" Target="embeddings/oleObject61.bin"/><Relationship Id="rId205" Type="http://schemas.openxmlformats.org/officeDocument/2006/relationships/image" Target="media/image134.pcz"/><Relationship Id="rId226" Type="http://schemas.openxmlformats.org/officeDocument/2006/relationships/image" Target="media/image148.pcz"/><Relationship Id="rId247" Type="http://schemas.openxmlformats.org/officeDocument/2006/relationships/image" Target="media/image162.pcz"/><Relationship Id="rId107" Type="http://schemas.openxmlformats.org/officeDocument/2006/relationships/oleObject" Target="embeddings/oleObject33.bin"/><Relationship Id="rId268" Type="http://schemas.openxmlformats.org/officeDocument/2006/relationships/image" Target="media/image176.pcz"/><Relationship Id="rId289" Type="http://schemas.openxmlformats.org/officeDocument/2006/relationships/image" Target="media/image190.pcz"/><Relationship Id="rId11" Type="http://schemas.openxmlformats.org/officeDocument/2006/relationships/image" Target="media/image4.pcz"/><Relationship Id="rId32" Type="http://schemas.openxmlformats.org/officeDocument/2006/relationships/oleObject" Target="embeddings/oleObject8.bin"/><Relationship Id="rId53" Type="http://schemas.openxmlformats.org/officeDocument/2006/relationships/oleObject" Target="embeddings/oleObject15.bin"/><Relationship Id="rId74" Type="http://schemas.openxmlformats.org/officeDocument/2006/relationships/oleObject" Target="embeddings/oleObject22.bin"/><Relationship Id="rId128" Type="http://schemas.openxmlformats.org/officeDocument/2006/relationships/oleObject" Target="embeddings/oleObject40.bin"/><Relationship Id="rId149" Type="http://schemas.openxmlformats.org/officeDocument/2006/relationships/oleObject" Target="embeddings/oleObject47.bin"/><Relationship Id="rId5" Type="http://schemas.openxmlformats.org/officeDocument/2006/relationships/footnotes" Target="footnotes.xml"/><Relationship Id="rId95" Type="http://schemas.openxmlformats.org/officeDocument/2006/relationships/oleObject" Target="embeddings/oleObject29.bin"/><Relationship Id="rId160" Type="http://schemas.openxmlformats.org/officeDocument/2006/relationships/image" Target="media/image104.pcz"/><Relationship Id="rId181" Type="http://schemas.openxmlformats.org/officeDocument/2006/relationships/image" Target="media/image118.pcz"/><Relationship Id="rId216" Type="http://schemas.openxmlformats.org/officeDocument/2006/relationships/image" Target="media/image141.wmf"/><Relationship Id="rId237" Type="http://schemas.openxmlformats.org/officeDocument/2006/relationships/image" Target="media/image155.wmf"/><Relationship Id="rId258" Type="http://schemas.openxmlformats.org/officeDocument/2006/relationships/image" Target="media/image169.wmf"/><Relationship Id="rId279" Type="http://schemas.openxmlformats.org/officeDocument/2006/relationships/image" Target="media/image183.wmf"/><Relationship Id="rId22" Type="http://schemas.openxmlformats.org/officeDocument/2006/relationships/image" Target="media/image12.pcz"/><Relationship Id="rId43" Type="http://schemas.openxmlformats.org/officeDocument/2006/relationships/image" Target="media/image26.pcz"/><Relationship Id="rId64" Type="http://schemas.openxmlformats.org/officeDocument/2006/relationships/image" Target="media/image40.pcz"/><Relationship Id="rId118" Type="http://schemas.openxmlformats.org/officeDocument/2006/relationships/image" Target="media/image76.pcz"/><Relationship Id="rId139" Type="http://schemas.openxmlformats.org/officeDocument/2006/relationships/image" Target="media/image90.pcz"/><Relationship Id="rId290" Type="http://schemas.openxmlformats.org/officeDocument/2006/relationships/oleObject" Target="embeddings/oleObject94.bin"/><Relationship Id="rId304" Type="http://schemas.openxmlformats.org/officeDocument/2006/relationships/footer" Target="footer1.xml"/><Relationship Id="rId85" Type="http://schemas.openxmlformats.org/officeDocument/2006/relationships/image" Target="media/image54.pcz"/><Relationship Id="rId150" Type="http://schemas.openxmlformats.org/officeDocument/2006/relationships/image" Target="media/image97.wmf"/><Relationship Id="rId171" Type="http://schemas.openxmlformats.org/officeDocument/2006/relationships/image" Target="media/image111.wmf"/><Relationship Id="rId192" Type="http://schemas.openxmlformats.org/officeDocument/2006/relationships/image" Target="media/image125.wmf"/><Relationship Id="rId206" Type="http://schemas.openxmlformats.org/officeDocument/2006/relationships/oleObject" Target="embeddings/oleObject66.bin"/><Relationship Id="rId227" Type="http://schemas.openxmlformats.org/officeDocument/2006/relationships/oleObject" Target="embeddings/oleObject73.bin"/><Relationship Id="rId248" Type="http://schemas.openxmlformats.org/officeDocument/2006/relationships/oleObject" Target="embeddings/oleObject80.bin"/><Relationship Id="rId269" Type="http://schemas.openxmlformats.org/officeDocument/2006/relationships/oleObject" Target="embeddings/oleObject87.bin"/><Relationship Id="rId12" Type="http://schemas.openxmlformats.org/officeDocument/2006/relationships/image" Target="media/image5.wmf"/><Relationship Id="rId33" Type="http://schemas.openxmlformats.org/officeDocument/2006/relationships/image" Target="media/image19.wmf"/><Relationship Id="rId108" Type="http://schemas.openxmlformats.org/officeDocument/2006/relationships/image" Target="media/image69.wmf"/><Relationship Id="rId129" Type="http://schemas.openxmlformats.org/officeDocument/2006/relationships/image" Target="media/image83.wmf"/><Relationship Id="rId280" Type="http://schemas.openxmlformats.org/officeDocument/2006/relationships/image" Target="media/image184.pcz"/><Relationship Id="rId54" Type="http://schemas.openxmlformats.org/officeDocument/2006/relationships/image" Target="media/image33.wmf"/><Relationship Id="rId75" Type="http://schemas.openxmlformats.org/officeDocument/2006/relationships/image" Target="media/image47.wmf"/><Relationship Id="rId96" Type="http://schemas.openxmlformats.org/officeDocument/2006/relationships/image" Target="media/image61.wmf"/><Relationship Id="rId140" Type="http://schemas.openxmlformats.org/officeDocument/2006/relationships/oleObject" Target="embeddings/oleObject44.bin"/><Relationship Id="rId161" Type="http://schemas.openxmlformats.org/officeDocument/2006/relationships/oleObject" Target="embeddings/oleObject51.bin"/><Relationship Id="rId182" Type="http://schemas.openxmlformats.org/officeDocument/2006/relationships/oleObject" Target="embeddings/oleObject58.bin"/><Relationship Id="rId217" Type="http://schemas.openxmlformats.org/officeDocument/2006/relationships/image" Target="media/image142.pcz"/><Relationship Id="rId6" Type="http://schemas.openxmlformats.org/officeDocument/2006/relationships/endnotes" Target="endnotes.xml"/><Relationship Id="rId238" Type="http://schemas.openxmlformats.org/officeDocument/2006/relationships/image" Target="media/image156.pcz"/><Relationship Id="rId259" Type="http://schemas.openxmlformats.org/officeDocument/2006/relationships/image" Target="media/image170.pcz"/><Relationship Id="rId23" Type="http://schemas.openxmlformats.org/officeDocument/2006/relationships/oleObject" Target="embeddings/oleObject5.bin"/><Relationship Id="rId119" Type="http://schemas.openxmlformats.org/officeDocument/2006/relationships/oleObject" Target="embeddings/oleObject37.bin"/><Relationship Id="rId270" Type="http://schemas.openxmlformats.org/officeDocument/2006/relationships/image" Target="media/image177.wmf"/><Relationship Id="rId291" Type="http://schemas.openxmlformats.org/officeDocument/2006/relationships/image" Target="media/image191.wmf"/><Relationship Id="rId305" Type="http://schemas.openxmlformats.org/officeDocument/2006/relationships/footer" Target="footer2.xml"/><Relationship Id="rId44" Type="http://schemas.openxmlformats.org/officeDocument/2006/relationships/oleObject" Target="embeddings/oleObject12.bin"/><Relationship Id="rId65" Type="http://schemas.openxmlformats.org/officeDocument/2006/relationships/oleObject" Target="embeddings/oleObject19.bin"/><Relationship Id="rId86" Type="http://schemas.openxmlformats.org/officeDocument/2006/relationships/oleObject" Target="embeddings/oleObject26.bin"/><Relationship Id="rId130" Type="http://schemas.openxmlformats.org/officeDocument/2006/relationships/image" Target="media/image84.pcz"/><Relationship Id="rId151" Type="http://schemas.openxmlformats.org/officeDocument/2006/relationships/image" Target="media/image98.pcz"/><Relationship Id="rId172" Type="http://schemas.openxmlformats.org/officeDocument/2006/relationships/image" Target="media/image112.pcz"/><Relationship Id="rId193" Type="http://schemas.openxmlformats.org/officeDocument/2006/relationships/image" Target="media/image126.pcz"/><Relationship Id="rId207" Type="http://schemas.openxmlformats.org/officeDocument/2006/relationships/image" Target="media/image135.wmf"/><Relationship Id="rId228" Type="http://schemas.openxmlformats.org/officeDocument/2006/relationships/image" Target="media/image149.wmf"/><Relationship Id="rId249" Type="http://schemas.openxmlformats.org/officeDocument/2006/relationships/image" Target="media/image163.wmf"/><Relationship Id="rId13" Type="http://schemas.openxmlformats.org/officeDocument/2006/relationships/image" Target="media/image6.pcz"/><Relationship Id="rId109" Type="http://schemas.openxmlformats.org/officeDocument/2006/relationships/image" Target="media/image70.pcz"/><Relationship Id="rId260" Type="http://schemas.openxmlformats.org/officeDocument/2006/relationships/oleObject" Target="embeddings/oleObject84.bin"/><Relationship Id="rId281" Type="http://schemas.openxmlformats.org/officeDocument/2006/relationships/oleObject" Target="embeddings/oleObject91.bin"/><Relationship Id="rId34" Type="http://schemas.openxmlformats.org/officeDocument/2006/relationships/image" Target="media/image20.pcz"/><Relationship Id="rId55" Type="http://schemas.openxmlformats.org/officeDocument/2006/relationships/image" Target="media/image34.pcz"/><Relationship Id="rId76" Type="http://schemas.openxmlformats.org/officeDocument/2006/relationships/image" Target="media/image48.pcz"/><Relationship Id="rId97" Type="http://schemas.openxmlformats.org/officeDocument/2006/relationships/image" Target="media/image62.pcz"/><Relationship Id="rId120" Type="http://schemas.openxmlformats.org/officeDocument/2006/relationships/image" Target="media/image77.wmf"/><Relationship Id="rId141" Type="http://schemas.openxmlformats.org/officeDocument/2006/relationships/image" Target="media/image91.wmf"/><Relationship Id="rId7" Type="http://schemas.openxmlformats.org/officeDocument/2006/relationships/image" Target="media/image1.wmf"/><Relationship Id="rId162" Type="http://schemas.openxmlformats.org/officeDocument/2006/relationships/image" Target="media/image105.wmf"/><Relationship Id="rId183" Type="http://schemas.openxmlformats.org/officeDocument/2006/relationships/image" Target="media/image119.wmf"/><Relationship Id="rId218" Type="http://schemas.openxmlformats.org/officeDocument/2006/relationships/oleObject" Target="embeddings/oleObject70.bin"/><Relationship Id="rId239" Type="http://schemas.openxmlformats.org/officeDocument/2006/relationships/oleObject" Target="embeddings/oleObject77.bin"/><Relationship Id="rId250" Type="http://schemas.openxmlformats.org/officeDocument/2006/relationships/image" Target="media/image164.pcz"/><Relationship Id="rId271" Type="http://schemas.openxmlformats.org/officeDocument/2006/relationships/image" Target="media/image178.pcz"/><Relationship Id="rId292" Type="http://schemas.openxmlformats.org/officeDocument/2006/relationships/image" Target="media/image192.pcz"/><Relationship Id="rId306" Type="http://schemas.openxmlformats.org/officeDocument/2006/relationships/fontTable" Target="fontTable.xml"/><Relationship Id="rId24" Type="http://schemas.openxmlformats.org/officeDocument/2006/relationships/image" Target="media/image13.wmf"/><Relationship Id="rId40" Type="http://schemas.openxmlformats.org/officeDocument/2006/relationships/image" Target="media/image24.pcz"/><Relationship Id="rId45" Type="http://schemas.openxmlformats.org/officeDocument/2006/relationships/image" Target="media/image27.wmf"/><Relationship Id="rId66" Type="http://schemas.openxmlformats.org/officeDocument/2006/relationships/image" Target="media/image41.wmf"/><Relationship Id="rId87" Type="http://schemas.openxmlformats.org/officeDocument/2006/relationships/image" Target="media/image55.wmf"/><Relationship Id="rId110" Type="http://schemas.openxmlformats.org/officeDocument/2006/relationships/oleObject" Target="embeddings/oleObject34.bin"/><Relationship Id="rId115" Type="http://schemas.openxmlformats.org/officeDocument/2006/relationships/image" Target="media/image74.pcz"/><Relationship Id="rId131" Type="http://schemas.openxmlformats.org/officeDocument/2006/relationships/oleObject" Target="embeddings/oleObject41.bin"/><Relationship Id="rId136" Type="http://schemas.openxmlformats.org/officeDocument/2006/relationships/image" Target="media/image88.pcz"/><Relationship Id="rId157" Type="http://schemas.openxmlformats.org/officeDocument/2006/relationships/image" Target="media/image102.pcz"/><Relationship Id="rId178" Type="http://schemas.openxmlformats.org/officeDocument/2006/relationships/image" Target="media/image116.pcz"/><Relationship Id="rId301" Type="http://schemas.openxmlformats.org/officeDocument/2006/relationships/image" Target="media/image198.pcz"/><Relationship Id="rId61" Type="http://schemas.openxmlformats.org/officeDocument/2006/relationships/image" Target="media/image38.pcz"/><Relationship Id="rId82" Type="http://schemas.openxmlformats.org/officeDocument/2006/relationships/image" Target="media/image52.pcz"/><Relationship Id="rId152" Type="http://schemas.openxmlformats.org/officeDocument/2006/relationships/oleObject" Target="embeddings/oleObject48.bin"/><Relationship Id="rId173" Type="http://schemas.openxmlformats.org/officeDocument/2006/relationships/oleObject" Target="embeddings/oleObject55.bin"/><Relationship Id="rId194" Type="http://schemas.openxmlformats.org/officeDocument/2006/relationships/oleObject" Target="embeddings/oleObject62.bin"/><Relationship Id="rId199" Type="http://schemas.openxmlformats.org/officeDocument/2006/relationships/image" Target="media/image130.pcz"/><Relationship Id="rId203" Type="http://schemas.openxmlformats.org/officeDocument/2006/relationships/oleObject" Target="embeddings/oleObject65.bin"/><Relationship Id="rId208" Type="http://schemas.openxmlformats.org/officeDocument/2006/relationships/image" Target="media/image136.pcz"/><Relationship Id="rId229" Type="http://schemas.openxmlformats.org/officeDocument/2006/relationships/image" Target="media/image150.pcz"/><Relationship Id="rId19" Type="http://schemas.openxmlformats.org/officeDocument/2006/relationships/image" Target="media/image10.pcz"/><Relationship Id="rId224" Type="http://schemas.openxmlformats.org/officeDocument/2006/relationships/oleObject" Target="embeddings/oleObject72.bin"/><Relationship Id="rId240" Type="http://schemas.openxmlformats.org/officeDocument/2006/relationships/image" Target="media/image157.wmf"/><Relationship Id="rId245" Type="http://schemas.openxmlformats.org/officeDocument/2006/relationships/oleObject" Target="embeddings/oleObject79.bin"/><Relationship Id="rId261" Type="http://schemas.openxmlformats.org/officeDocument/2006/relationships/image" Target="media/image171.wmf"/><Relationship Id="rId266" Type="http://schemas.openxmlformats.org/officeDocument/2006/relationships/oleObject" Target="embeddings/oleObject86.bin"/><Relationship Id="rId287" Type="http://schemas.openxmlformats.org/officeDocument/2006/relationships/oleObject" Target="embeddings/oleObject93.bin"/><Relationship Id="rId14" Type="http://schemas.openxmlformats.org/officeDocument/2006/relationships/oleObject" Target="embeddings/oleObject2.bin"/><Relationship Id="rId30" Type="http://schemas.openxmlformats.org/officeDocument/2006/relationships/image" Target="media/image17.wmf"/><Relationship Id="rId35" Type="http://schemas.openxmlformats.org/officeDocument/2006/relationships/oleObject" Target="embeddings/oleObject9.bin"/><Relationship Id="rId56" Type="http://schemas.openxmlformats.org/officeDocument/2006/relationships/oleObject" Target="embeddings/oleObject16.bin"/><Relationship Id="rId77" Type="http://schemas.openxmlformats.org/officeDocument/2006/relationships/oleObject" Target="embeddings/oleObject23.bin"/><Relationship Id="rId100" Type="http://schemas.openxmlformats.org/officeDocument/2006/relationships/image" Target="media/image64.pcz"/><Relationship Id="rId105" Type="http://schemas.openxmlformats.org/officeDocument/2006/relationships/image" Target="media/image67.wmf"/><Relationship Id="rId126" Type="http://schemas.openxmlformats.org/officeDocument/2006/relationships/image" Target="media/image81.wmf"/><Relationship Id="rId147" Type="http://schemas.openxmlformats.org/officeDocument/2006/relationships/image" Target="media/image95.wmf"/><Relationship Id="rId168" Type="http://schemas.openxmlformats.org/officeDocument/2006/relationships/image" Target="media/image109.wmf"/><Relationship Id="rId282" Type="http://schemas.openxmlformats.org/officeDocument/2006/relationships/image" Target="media/image185.wmf"/><Relationship Id="rId8" Type="http://schemas.openxmlformats.org/officeDocument/2006/relationships/image" Target="media/image2.pcz"/><Relationship Id="rId51" Type="http://schemas.openxmlformats.org/officeDocument/2006/relationships/image" Target="media/image31.wmf"/><Relationship Id="rId72" Type="http://schemas.openxmlformats.org/officeDocument/2006/relationships/image" Target="media/image45.wmf"/><Relationship Id="rId93" Type="http://schemas.openxmlformats.org/officeDocument/2006/relationships/image" Target="media/image59.wmf"/><Relationship Id="rId98" Type="http://schemas.openxmlformats.org/officeDocument/2006/relationships/oleObject" Target="embeddings/oleObject30.bin"/><Relationship Id="rId121" Type="http://schemas.openxmlformats.org/officeDocument/2006/relationships/image" Target="media/image78.pcz"/><Relationship Id="rId142" Type="http://schemas.openxmlformats.org/officeDocument/2006/relationships/image" Target="media/image92.pcz"/><Relationship Id="rId163" Type="http://schemas.openxmlformats.org/officeDocument/2006/relationships/image" Target="media/image106.pcz"/><Relationship Id="rId184" Type="http://schemas.openxmlformats.org/officeDocument/2006/relationships/image" Target="media/image120.pcz"/><Relationship Id="rId189" Type="http://schemas.openxmlformats.org/officeDocument/2006/relationships/image" Target="media/image123.wmf"/><Relationship Id="rId219" Type="http://schemas.openxmlformats.org/officeDocument/2006/relationships/image" Target="media/image143.wmf"/><Relationship Id="rId3" Type="http://schemas.openxmlformats.org/officeDocument/2006/relationships/settings" Target="settings.xml"/><Relationship Id="rId214" Type="http://schemas.openxmlformats.org/officeDocument/2006/relationships/image" Target="media/image140.pcz"/><Relationship Id="rId230" Type="http://schemas.openxmlformats.org/officeDocument/2006/relationships/oleObject" Target="embeddings/oleObject74.bin"/><Relationship Id="rId235" Type="http://schemas.openxmlformats.org/officeDocument/2006/relationships/image" Target="media/image154.pcz"/><Relationship Id="rId251" Type="http://schemas.openxmlformats.org/officeDocument/2006/relationships/oleObject" Target="embeddings/oleObject81.bin"/><Relationship Id="rId256" Type="http://schemas.openxmlformats.org/officeDocument/2006/relationships/image" Target="media/image168.pcz"/><Relationship Id="rId277" Type="http://schemas.openxmlformats.org/officeDocument/2006/relationships/image" Target="media/image182.pcz"/><Relationship Id="rId298" Type="http://schemas.openxmlformats.org/officeDocument/2006/relationships/image" Target="media/image196.pcz"/><Relationship Id="rId25" Type="http://schemas.openxmlformats.org/officeDocument/2006/relationships/image" Target="media/image14.pcz"/><Relationship Id="rId46" Type="http://schemas.openxmlformats.org/officeDocument/2006/relationships/image" Target="media/image28.pcz"/><Relationship Id="rId67" Type="http://schemas.openxmlformats.org/officeDocument/2006/relationships/image" Target="media/image42.pcz"/><Relationship Id="rId116" Type="http://schemas.openxmlformats.org/officeDocument/2006/relationships/oleObject" Target="embeddings/oleObject36.bin"/><Relationship Id="rId137" Type="http://schemas.openxmlformats.org/officeDocument/2006/relationships/oleObject" Target="embeddings/oleObject43.bin"/><Relationship Id="rId158" Type="http://schemas.openxmlformats.org/officeDocument/2006/relationships/oleObject" Target="embeddings/oleObject50.bin"/><Relationship Id="rId272" Type="http://schemas.openxmlformats.org/officeDocument/2006/relationships/oleObject" Target="embeddings/oleObject88.bin"/><Relationship Id="rId293" Type="http://schemas.openxmlformats.org/officeDocument/2006/relationships/oleObject" Target="embeddings/oleObject95.bin"/><Relationship Id="rId302" Type="http://schemas.openxmlformats.org/officeDocument/2006/relationships/oleObject" Target="embeddings/oleObject98.bin"/><Relationship Id="rId307"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oleObject" Target="embeddings/oleObject11.bin"/><Relationship Id="rId62" Type="http://schemas.openxmlformats.org/officeDocument/2006/relationships/oleObject" Target="embeddings/oleObject18.bin"/><Relationship Id="rId83" Type="http://schemas.openxmlformats.org/officeDocument/2006/relationships/oleObject" Target="embeddings/oleObject25.bin"/><Relationship Id="rId88" Type="http://schemas.openxmlformats.org/officeDocument/2006/relationships/image" Target="media/image56.pcz"/><Relationship Id="rId111" Type="http://schemas.openxmlformats.org/officeDocument/2006/relationships/image" Target="media/image71.wmf"/><Relationship Id="rId132" Type="http://schemas.openxmlformats.org/officeDocument/2006/relationships/image" Target="media/image85.wmf"/><Relationship Id="rId153" Type="http://schemas.openxmlformats.org/officeDocument/2006/relationships/image" Target="media/image99.wmf"/><Relationship Id="rId174" Type="http://schemas.openxmlformats.org/officeDocument/2006/relationships/image" Target="media/image113.wmf"/><Relationship Id="rId179" Type="http://schemas.openxmlformats.org/officeDocument/2006/relationships/oleObject" Target="embeddings/oleObject57.bin"/><Relationship Id="rId195" Type="http://schemas.openxmlformats.org/officeDocument/2006/relationships/image" Target="media/image127.wmf"/><Relationship Id="rId209" Type="http://schemas.openxmlformats.org/officeDocument/2006/relationships/oleObject" Target="embeddings/oleObject67.bin"/><Relationship Id="rId190" Type="http://schemas.openxmlformats.org/officeDocument/2006/relationships/image" Target="media/image124.pcz"/><Relationship Id="rId204" Type="http://schemas.openxmlformats.org/officeDocument/2006/relationships/image" Target="media/image133.wmf"/><Relationship Id="rId220" Type="http://schemas.openxmlformats.org/officeDocument/2006/relationships/image" Target="media/image144.pcz"/><Relationship Id="rId225" Type="http://schemas.openxmlformats.org/officeDocument/2006/relationships/image" Target="media/image147.wmf"/><Relationship Id="rId241" Type="http://schemas.openxmlformats.org/officeDocument/2006/relationships/image" Target="media/image158.pcz"/><Relationship Id="rId246" Type="http://schemas.openxmlformats.org/officeDocument/2006/relationships/image" Target="media/image161.wmf"/><Relationship Id="rId267" Type="http://schemas.openxmlformats.org/officeDocument/2006/relationships/image" Target="media/image175.wmf"/><Relationship Id="rId288" Type="http://schemas.openxmlformats.org/officeDocument/2006/relationships/image" Target="media/image189.wmf"/><Relationship Id="rId15" Type="http://schemas.openxmlformats.org/officeDocument/2006/relationships/image" Target="media/image7.wmf"/><Relationship Id="rId36" Type="http://schemas.openxmlformats.org/officeDocument/2006/relationships/image" Target="media/image21.wmf"/><Relationship Id="rId57" Type="http://schemas.openxmlformats.org/officeDocument/2006/relationships/image" Target="media/image35.wmf"/><Relationship Id="rId106" Type="http://schemas.openxmlformats.org/officeDocument/2006/relationships/image" Target="media/image68.pcz"/><Relationship Id="rId127" Type="http://schemas.openxmlformats.org/officeDocument/2006/relationships/image" Target="media/image82.pcz"/><Relationship Id="rId262" Type="http://schemas.openxmlformats.org/officeDocument/2006/relationships/image" Target="media/image172.pcz"/><Relationship Id="rId283" Type="http://schemas.openxmlformats.org/officeDocument/2006/relationships/image" Target="media/image186.pcz"/><Relationship Id="rId10" Type="http://schemas.openxmlformats.org/officeDocument/2006/relationships/image" Target="media/image3.wmf"/><Relationship Id="rId31" Type="http://schemas.openxmlformats.org/officeDocument/2006/relationships/image" Target="media/image18.pcz"/><Relationship Id="rId52" Type="http://schemas.openxmlformats.org/officeDocument/2006/relationships/image" Target="media/image32.pcz"/><Relationship Id="rId73" Type="http://schemas.openxmlformats.org/officeDocument/2006/relationships/image" Target="media/image46.pcz"/><Relationship Id="rId78" Type="http://schemas.openxmlformats.org/officeDocument/2006/relationships/image" Target="media/image49.wmf"/><Relationship Id="rId94" Type="http://schemas.openxmlformats.org/officeDocument/2006/relationships/image" Target="media/image60.pcz"/><Relationship Id="rId99" Type="http://schemas.openxmlformats.org/officeDocument/2006/relationships/image" Target="media/image63.wmf"/><Relationship Id="rId101" Type="http://schemas.openxmlformats.org/officeDocument/2006/relationships/oleObject" Target="embeddings/oleObject31.bin"/><Relationship Id="rId122" Type="http://schemas.openxmlformats.org/officeDocument/2006/relationships/oleObject" Target="embeddings/oleObject38.bin"/><Relationship Id="rId143" Type="http://schemas.openxmlformats.org/officeDocument/2006/relationships/oleObject" Target="embeddings/oleObject45.bin"/><Relationship Id="rId148" Type="http://schemas.openxmlformats.org/officeDocument/2006/relationships/image" Target="media/image96.pcz"/><Relationship Id="rId164" Type="http://schemas.openxmlformats.org/officeDocument/2006/relationships/oleObject" Target="embeddings/oleObject52.bin"/><Relationship Id="rId169" Type="http://schemas.openxmlformats.org/officeDocument/2006/relationships/image" Target="media/image110.pcz"/><Relationship Id="rId185"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117.wmf"/><Relationship Id="rId210" Type="http://schemas.openxmlformats.org/officeDocument/2006/relationships/image" Target="media/image137.wmf"/><Relationship Id="rId215" Type="http://schemas.openxmlformats.org/officeDocument/2006/relationships/oleObject" Target="embeddings/oleObject69.bin"/><Relationship Id="rId236" Type="http://schemas.openxmlformats.org/officeDocument/2006/relationships/oleObject" Target="embeddings/oleObject76.bin"/><Relationship Id="rId257" Type="http://schemas.openxmlformats.org/officeDocument/2006/relationships/oleObject" Target="embeddings/oleObject83.bin"/><Relationship Id="rId278" Type="http://schemas.openxmlformats.org/officeDocument/2006/relationships/oleObject" Target="embeddings/oleObject90.bin"/><Relationship Id="rId26" Type="http://schemas.openxmlformats.org/officeDocument/2006/relationships/oleObject" Target="embeddings/oleObject6.bin"/><Relationship Id="rId231" Type="http://schemas.openxmlformats.org/officeDocument/2006/relationships/image" Target="media/image151.wmf"/><Relationship Id="rId252" Type="http://schemas.openxmlformats.org/officeDocument/2006/relationships/image" Target="media/image165.wmf"/><Relationship Id="rId273" Type="http://schemas.openxmlformats.org/officeDocument/2006/relationships/image" Target="media/image179.wmf"/><Relationship Id="rId294" Type="http://schemas.openxmlformats.org/officeDocument/2006/relationships/image" Target="media/image193.wmf"/><Relationship Id="rId47" Type="http://schemas.openxmlformats.org/officeDocument/2006/relationships/oleObject" Target="embeddings/oleObject13.bin"/><Relationship Id="rId68" Type="http://schemas.openxmlformats.org/officeDocument/2006/relationships/oleObject" Target="embeddings/oleObject20.bin"/><Relationship Id="rId89" Type="http://schemas.openxmlformats.org/officeDocument/2006/relationships/oleObject" Target="embeddings/oleObject27.bin"/><Relationship Id="rId112" Type="http://schemas.openxmlformats.org/officeDocument/2006/relationships/image" Target="media/image72.pcz"/><Relationship Id="rId133" Type="http://schemas.openxmlformats.org/officeDocument/2006/relationships/image" Target="media/image86.pcz"/><Relationship Id="rId154" Type="http://schemas.openxmlformats.org/officeDocument/2006/relationships/image" Target="media/image100.pcz"/><Relationship Id="rId175" Type="http://schemas.openxmlformats.org/officeDocument/2006/relationships/image" Target="media/image114.pcz"/><Relationship Id="rId196" Type="http://schemas.openxmlformats.org/officeDocument/2006/relationships/image" Target="media/image128.pcz"/><Relationship Id="rId200" Type="http://schemas.openxmlformats.org/officeDocument/2006/relationships/oleObject" Target="embeddings/oleObject64.bin"/><Relationship Id="rId16" Type="http://schemas.openxmlformats.org/officeDocument/2006/relationships/image" Target="media/image8.pcz"/><Relationship Id="rId221" Type="http://schemas.openxmlformats.org/officeDocument/2006/relationships/oleObject" Target="embeddings/oleObject71.bin"/><Relationship Id="rId242" Type="http://schemas.openxmlformats.org/officeDocument/2006/relationships/oleObject" Target="embeddings/oleObject78.bin"/><Relationship Id="rId263" Type="http://schemas.openxmlformats.org/officeDocument/2006/relationships/oleObject" Target="embeddings/oleObject85.bin"/><Relationship Id="rId284" Type="http://schemas.openxmlformats.org/officeDocument/2006/relationships/oleObject" Target="embeddings/oleObject92.bin"/><Relationship Id="rId37" Type="http://schemas.openxmlformats.org/officeDocument/2006/relationships/image" Target="media/image22.pcz"/><Relationship Id="rId58" Type="http://schemas.openxmlformats.org/officeDocument/2006/relationships/image" Target="media/image36.pcz"/><Relationship Id="rId79" Type="http://schemas.openxmlformats.org/officeDocument/2006/relationships/image" Target="media/image50.pcz"/><Relationship Id="rId102" Type="http://schemas.openxmlformats.org/officeDocument/2006/relationships/image" Target="media/image65.wmf"/><Relationship Id="rId123" Type="http://schemas.openxmlformats.org/officeDocument/2006/relationships/image" Target="media/image79.wmf"/><Relationship Id="rId144" Type="http://schemas.openxmlformats.org/officeDocument/2006/relationships/image" Target="media/image93.wmf"/><Relationship Id="rId90" Type="http://schemas.openxmlformats.org/officeDocument/2006/relationships/image" Target="media/image57.wmf"/><Relationship Id="rId165" Type="http://schemas.openxmlformats.org/officeDocument/2006/relationships/image" Target="media/image107.wmf"/><Relationship Id="rId186" Type="http://schemas.openxmlformats.org/officeDocument/2006/relationships/image" Target="media/image121.wmf"/><Relationship Id="rId211" Type="http://schemas.openxmlformats.org/officeDocument/2006/relationships/image" Target="media/image138.pcz"/><Relationship Id="rId232" Type="http://schemas.openxmlformats.org/officeDocument/2006/relationships/image" Target="media/image152.pcz"/><Relationship Id="rId253" Type="http://schemas.openxmlformats.org/officeDocument/2006/relationships/image" Target="media/image166.pcz"/><Relationship Id="rId274" Type="http://schemas.openxmlformats.org/officeDocument/2006/relationships/image" Target="media/image180.pcz"/><Relationship Id="rId295" Type="http://schemas.openxmlformats.org/officeDocument/2006/relationships/image" Target="media/image194.pcz"/><Relationship Id="rId27" Type="http://schemas.openxmlformats.org/officeDocument/2006/relationships/image" Target="media/image15.wmf"/><Relationship Id="rId48" Type="http://schemas.openxmlformats.org/officeDocument/2006/relationships/image" Target="media/image29.wmf"/><Relationship Id="rId69" Type="http://schemas.openxmlformats.org/officeDocument/2006/relationships/image" Target="media/image43.wmf"/><Relationship Id="rId113" Type="http://schemas.openxmlformats.org/officeDocument/2006/relationships/oleObject" Target="embeddings/oleObject35.bin"/><Relationship Id="rId134" Type="http://schemas.openxmlformats.org/officeDocument/2006/relationships/oleObject" Target="embeddings/oleObject42.bin"/><Relationship Id="rId80" Type="http://schemas.openxmlformats.org/officeDocument/2006/relationships/oleObject" Target="embeddings/oleObject24.bin"/><Relationship Id="rId155" Type="http://schemas.openxmlformats.org/officeDocument/2006/relationships/oleObject" Target="embeddings/oleObject49.bin"/><Relationship Id="rId176" Type="http://schemas.openxmlformats.org/officeDocument/2006/relationships/oleObject" Target="embeddings/oleObject56.bin"/><Relationship Id="rId197" Type="http://schemas.openxmlformats.org/officeDocument/2006/relationships/oleObject" Target="embeddings/oleObject63.bin"/><Relationship Id="rId201" Type="http://schemas.openxmlformats.org/officeDocument/2006/relationships/image" Target="media/image131.wmf"/><Relationship Id="rId222" Type="http://schemas.openxmlformats.org/officeDocument/2006/relationships/image" Target="media/image145.wmf"/><Relationship Id="rId243" Type="http://schemas.openxmlformats.org/officeDocument/2006/relationships/image" Target="media/image159.wmf"/><Relationship Id="rId264" Type="http://schemas.openxmlformats.org/officeDocument/2006/relationships/image" Target="media/image173.wmf"/><Relationship Id="rId285" Type="http://schemas.openxmlformats.org/officeDocument/2006/relationships/image" Target="media/image187.wmf"/><Relationship Id="rId17" Type="http://schemas.openxmlformats.org/officeDocument/2006/relationships/oleObject" Target="embeddings/oleObject3.bin"/><Relationship Id="rId38" Type="http://schemas.openxmlformats.org/officeDocument/2006/relationships/oleObject" Target="embeddings/oleObject10.bin"/><Relationship Id="rId59" Type="http://schemas.openxmlformats.org/officeDocument/2006/relationships/oleObject" Target="embeddings/oleObject17.bin"/><Relationship Id="rId103" Type="http://schemas.openxmlformats.org/officeDocument/2006/relationships/image" Target="media/image66.pcz"/><Relationship Id="rId124" Type="http://schemas.openxmlformats.org/officeDocument/2006/relationships/image" Target="media/image80.pcz"/><Relationship Id="rId70" Type="http://schemas.openxmlformats.org/officeDocument/2006/relationships/image" Target="media/image44.pcz"/><Relationship Id="rId91" Type="http://schemas.openxmlformats.org/officeDocument/2006/relationships/image" Target="media/image58.pcz"/><Relationship Id="rId145" Type="http://schemas.openxmlformats.org/officeDocument/2006/relationships/image" Target="media/image94.pcz"/><Relationship Id="rId166" Type="http://schemas.openxmlformats.org/officeDocument/2006/relationships/image" Target="media/image108.pcz"/><Relationship Id="rId187" Type="http://schemas.openxmlformats.org/officeDocument/2006/relationships/image" Target="media/image122.pcz"/><Relationship Id="rId1" Type="http://schemas.openxmlformats.org/officeDocument/2006/relationships/numbering" Target="numbering.xml"/><Relationship Id="rId212" Type="http://schemas.openxmlformats.org/officeDocument/2006/relationships/oleObject" Target="embeddings/oleObject68.bin"/><Relationship Id="rId233" Type="http://schemas.openxmlformats.org/officeDocument/2006/relationships/oleObject" Target="embeddings/oleObject75.bin"/><Relationship Id="rId254" Type="http://schemas.openxmlformats.org/officeDocument/2006/relationships/oleObject" Target="embeddings/oleObject82.bin"/><Relationship Id="rId28" Type="http://schemas.openxmlformats.org/officeDocument/2006/relationships/image" Target="media/image16.pcz"/><Relationship Id="rId49" Type="http://schemas.openxmlformats.org/officeDocument/2006/relationships/image" Target="media/image30.pcz"/><Relationship Id="rId114" Type="http://schemas.openxmlformats.org/officeDocument/2006/relationships/image" Target="media/image73.wmf"/><Relationship Id="rId275" Type="http://schemas.openxmlformats.org/officeDocument/2006/relationships/oleObject" Target="embeddings/oleObject89.bin"/><Relationship Id="rId296" Type="http://schemas.openxmlformats.org/officeDocument/2006/relationships/oleObject" Target="embeddings/oleObject96.bin"/><Relationship Id="rId300" Type="http://schemas.openxmlformats.org/officeDocument/2006/relationships/image" Target="media/image197.wmf"/><Relationship Id="rId60" Type="http://schemas.openxmlformats.org/officeDocument/2006/relationships/image" Target="media/image37.wmf"/><Relationship Id="rId81" Type="http://schemas.openxmlformats.org/officeDocument/2006/relationships/image" Target="media/image51.wmf"/><Relationship Id="rId135" Type="http://schemas.openxmlformats.org/officeDocument/2006/relationships/image" Target="media/image87.wmf"/><Relationship Id="rId156" Type="http://schemas.openxmlformats.org/officeDocument/2006/relationships/image" Target="media/image101.wmf"/><Relationship Id="rId177" Type="http://schemas.openxmlformats.org/officeDocument/2006/relationships/image" Target="media/image115.wmf"/><Relationship Id="rId198" Type="http://schemas.openxmlformats.org/officeDocument/2006/relationships/image" Target="media/image129.wmf"/><Relationship Id="rId202" Type="http://schemas.openxmlformats.org/officeDocument/2006/relationships/image" Target="media/image132.pcz"/><Relationship Id="rId223" Type="http://schemas.openxmlformats.org/officeDocument/2006/relationships/image" Target="media/image146.pcz"/><Relationship Id="rId244" Type="http://schemas.openxmlformats.org/officeDocument/2006/relationships/image" Target="media/image160.pcz"/><Relationship Id="rId18" Type="http://schemas.openxmlformats.org/officeDocument/2006/relationships/image" Target="media/image9.wmf"/><Relationship Id="rId39" Type="http://schemas.openxmlformats.org/officeDocument/2006/relationships/image" Target="media/image23.wmf"/><Relationship Id="rId265" Type="http://schemas.openxmlformats.org/officeDocument/2006/relationships/image" Target="media/image174.pcz"/><Relationship Id="rId286" Type="http://schemas.openxmlformats.org/officeDocument/2006/relationships/image" Target="media/image188.pcz"/><Relationship Id="rId50" Type="http://schemas.openxmlformats.org/officeDocument/2006/relationships/oleObject" Target="embeddings/oleObject14.bin"/><Relationship Id="rId104" Type="http://schemas.openxmlformats.org/officeDocument/2006/relationships/oleObject" Target="embeddings/oleObject32.bin"/><Relationship Id="rId125" Type="http://schemas.openxmlformats.org/officeDocument/2006/relationships/oleObject" Target="embeddings/oleObject39.bin"/><Relationship Id="rId146" Type="http://schemas.openxmlformats.org/officeDocument/2006/relationships/oleObject" Target="embeddings/oleObject46.bin"/><Relationship Id="rId167" Type="http://schemas.openxmlformats.org/officeDocument/2006/relationships/oleObject" Target="embeddings/oleObject53.bin"/><Relationship Id="rId188" Type="http://schemas.openxmlformats.org/officeDocument/2006/relationships/oleObject" Target="embeddings/oleObject60.bin"/><Relationship Id="rId71" Type="http://schemas.openxmlformats.org/officeDocument/2006/relationships/oleObject" Target="embeddings/oleObject21.bin"/><Relationship Id="rId92" Type="http://schemas.openxmlformats.org/officeDocument/2006/relationships/oleObject" Target="embeddings/oleObject28.bin"/><Relationship Id="rId213" Type="http://schemas.openxmlformats.org/officeDocument/2006/relationships/image" Target="media/image139.wmf"/><Relationship Id="rId234" Type="http://schemas.openxmlformats.org/officeDocument/2006/relationships/image" Target="media/image153.wmf"/><Relationship Id="rId2" Type="http://schemas.openxmlformats.org/officeDocument/2006/relationships/styles" Target="styles.xml"/><Relationship Id="rId29" Type="http://schemas.openxmlformats.org/officeDocument/2006/relationships/oleObject" Target="embeddings/oleObject7.bin"/><Relationship Id="rId255" Type="http://schemas.openxmlformats.org/officeDocument/2006/relationships/image" Target="media/image167.wmf"/><Relationship Id="rId276" Type="http://schemas.openxmlformats.org/officeDocument/2006/relationships/image" Target="media/image181.wmf"/><Relationship Id="rId297" Type="http://schemas.openxmlformats.org/officeDocument/2006/relationships/image" Target="media/image195.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6643</Words>
  <Characters>36537</Characters>
  <Application>Microsoft Office Word</Application>
  <DocSecurity>0</DocSecurity>
  <Lines>304</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Histoire et recherche contemporaine</vt:lpstr>
      <vt:lpstr>Histoire et recherche contemporaine</vt:lpstr>
    </vt:vector>
  </TitlesOfParts>
  <Company/>
  <LinksUpToDate>false</LinksUpToDate>
  <CharactersWithSpaces>43094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et recherche contemporaine</dc:title>
  <dc:subject/>
  <dc:creator>GOUREVITCH</dc:creator>
  <cp:keywords/>
  <cp:lastModifiedBy>Laurent Laporte</cp:lastModifiedBy>
  <cp:revision>2</cp:revision>
  <cp:lastPrinted>2001-03-05T13:37:00Z</cp:lastPrinted>
  <dcterms:created xsi:type="dcterms:W3CDTF">2020-02-05T07:55:00Z</dcterms:created>
  <dcterms:modified xsi:type="dcterms:W3CDTF">2020-02-05T07:55:00Z</dcterms:modified>
</cp:coreProperties>
</file>