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6055" w14:textId="737CDE46" w:rsidR="003C79E7" w:rsidRDefault="008E0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A68D4B" wp14:editId="442C108F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14:paraId="4C628C5F" w14:textId="77777777" w:rsidR="003C79E7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BAFFD23" w14:textId="77777777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6DF4D5AA" wp14:editId="64B5C6C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039168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62AC84D0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535FE3CF" w14:textId="77777777" w:rsidR="008E03AC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</w:p>
    <w:p w14:paraId="298F25BF" w14:textId="5B1518A9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ТЕХНОЛОГИЧЕСКОГО ОБРАЗОВАНИЯ</w:t>
      </w:r>
    </w:p>
    <w:p w14:paraId="73A7D7F1" w14:textId="77777777" w:rsidR="003C79E7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8896CFF" w14:textId="77777777" w:rsidR="003C79E7" w:rsidRDefault="003C79E7"/>
    <w:p w14:paraId="325F3FEF" w14:textId="77777777" w:rsidR="003C79E7" w:rsidRDefault="003C79E7"/>
    <w:p w14:paraId="0B2490F7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14D9FEBE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0A0E7C8B" w14:textId="77777777" w:rsidR="003C79E7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68CC98D7" w14:textId="77777777" w:rsidR="003C79E7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C1060BA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B5B7345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E6204A5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158FB0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A3AB50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AEFFF7F" w14:textId="77777777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4296B81" w14:textId="77777777"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14:paraId="440DE877" w14:textId="5E167A26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9BE456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B939F8B" w14:textId="330A48C6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95C6B56" w14:textId="6351E88A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405BEA">
        <w:rPr>
          <w:rFonts w:ascii="Times New Roman" w:eastAsia="Times New Roman" w:hAnsi="Times New Roman"/>
        </w:rPr>
        <w:t>Таринская Т.Г.</w:t>
      </w:r>
      <w:r>
        <w:rPr>
          <w:rFonts w:ascii="Times New Roman" w:eastAsia="Times New Roman" w:hAnsi="Times New Roman"/>
        </w:rPr>
        <w:t>)</w:t>
      </w:r>
    </w:p>
    <w:p w14:paraId="698ECC42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63EF04C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579551C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66FF62C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043C183" w14:textId="77777777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22639C07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2657F6C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AD64BFE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A2E2F7B" w14:textId="41DC40BF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405BEA">
        <w:rPr>
          <w:rFonts w:ascii="Times New Roman" w:eastAsia="Times New Roman" w:hAnsi="Times New Roman"/>
          <w:sz w:val="26"/>
          <w:szCs w:val="26"/>
        </w:rPr>
        <w:t>23</w:t>
      </w:r>
    </w:p>
    <w:p w14:paraId="18E06438" w14:textId="77777777" w:rsidR="003C79E7" w:rsidRDefault="00000000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73716659" w14:textId="77777777" w:rsidR="003C79E7" w:rsidRDefault="003C79E7"/>
    <w:p w14:paraId="60705266" w14:textId="77777777" w:rsidR="003C79E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14:paraId="50160CD0" w14:textId="77777777" w:rsidR="003C79E7" w:rsidRDefault="003C79E7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8F667C4" w14:textId="77777777" w:rsidR="003C79E7" w:rsidRDefault="00000000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1FF7D319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016A3A88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3541BB7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заданий  1.1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-1.3 студент предоставляет разработанное техническое задание. Текстовый документ</w:t>
      </w:r>
    </w:p>
    <w:p w14:paraId="2CB8310C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13E5813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5AC04" w14:textId="320533CF" w:rsidR="003C79E7" w:rsidRDefault="00405BE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22123BCF" wp14:editId="47415FCE">
            <wp:extent cx="1562100" cy="1562100"/>
            <wp:effectExtent l="0" t="0" r="0" b="0"/>
            <wp:docPr id="4165104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EA80" w14:textId="77777777" w:rsidR="003C79E7" w:rsidRDefault="00000000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4384EA32" w14:textId="77777777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5D1954C2" w14:textId="77777777" w:rsidR="003C79E7" w:rsidRDefault="003C79E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FD57317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AAD0050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9F1D76D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DE24CAF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биоинформатика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DA4B87B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14:paraId="43461788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14:paraId="730195DE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14:paraId="1EDF6135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14:paraId="7AA0F5F5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14:paraId="0C08B1B1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(Graphics);</w:t>
      </w:r>
    </w:p>
    <w:p w14:paraId="4495862D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• человеко-машинное взаимодействие (Human-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37495300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301FAFF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E06D3DD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76FAAD35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09D3C7FD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1CABE099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08D3FD17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управленческие информационные системы (Management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14:paraId="47A114FA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9AE8873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технологии мультимедиа (Multimedia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7B55E2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сетевые технологии (Network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3E99E63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анализ качества информационных систем (Performance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46E19DA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автоматизация научных исследований (Scientific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EE28A8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архитектура программного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3E917B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инженерия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03F8394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системное администрирование (System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FA76BCE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74DF89A9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3EB12017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14:paraId="2C28EA66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14:paraId="38B50EF1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50AFCC2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18F63B5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54F110A9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F19118A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2B56C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2BB6C55B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В результате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выполнения 2.1 – 2.3 студент формирует текстовый документ, оформленного в соответствии с ГОСТ. Текстовый документ</w:t>
      </w:r>
    </w:p>
    <w:p w14:paraId="1DBDF4B9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622DAF" w14:textId="77777777" w:rsidR="003C79E7" w:rsidRDefault="003C79E7"/>
    <w:p w14:paraId="207F4933" w14:textId="41CEFFED" w:rsidR="003C79E7" w:rsidRDefault="00405BEA">
      <w:r>
        <w:rPr>
          <w:noProof/>
        </w:rPr>
        <w:drawing>
          <wp:inline distT="0" distB="0" distL="0" distR="0" wp14:anchorId="23548558" wp14:editId="51FF14D5">
            <wp:extent cx="1562100" cy="1562100"/>
            <wp:effectExtent l="0" t="0" r="0" b="0"/>
            <wp:docPr id="83814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CF6" w14:textId="77777777" w:rsidR="003C79E7" w:rsidRDefault="003C79E7"/>
    <w:p w14:paraId="6CBA857C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Руководитель практики____________________________ </w:t>
      </w:r>
    </w:p>
    <w:p w14:paraId="4A9FEA5F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73EF0FF5" w14:textId="77777777"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54414DA" w14:textId="77777777"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FE0C9F0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3DAFAE64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17C200A2" w14:textId="77777777" w:rsidR="003C79E7" w:rsidRDefault="003C79E7"/>
    <w:p w14:paraId="089EF336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4E52679" w14:textId="77777777" w:rsidR="003C79E7" w:rsidRDefault="003C79E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601D136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EC3FBFA" w14:textId="77777777" w:rsidR="003C79E7" w:rsidRDefault="003C79E7">
      <w:pPr>
        <w:rPr>
          <w:rFonts w:ascii="Times New Roman" w:eastAsia="Times New Roman" w:hAnsi="Times New Roman"/>
          <w:sz w:val="28"/>
          <w:szCs w:val="28"/>
        </w:rPr>
      </w:pPr>
    </w:p>
    <w:sectPr w:rsidR="003C79E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6C34"/>
    <w:multiLevelType w:val="multilevel"/>
    <w:tmpl w:val="CDF61694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 w16cid:durableId="111255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9E7"/>
    <w:rsid w:val="003C79E7"/>
    <w:rsid w:val="00405BEA"/>
    <w:rsid w:val="0063657B"/>
    <w:rsid w:val="008E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3FA4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Таня Таринская</cp:lastModifiedBy>
  <cp:revision>2</cp:revision>
  <dcterms:created xsi:type="dcterms:W3CDTF">2023-12-17T21:41:00Z</dcterms:created>
  <dcterms:modified xsi:type="dcterms:W3CDTF">2023-12-17T21:41:00Z</dcterms:modified>
</cp:coreProperties>
</file>