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0E82" w14:textId="037EAC36" w:rsidR="000E7BEA" w:rsidRPr="002D5CFA" w:rsidRDefault="000E7BEA" w:rsidP="0061311C">
      <w:pPr>
        <w:pStyle w:val="a3"/>
        <w:numPr>
          <w:ilvl w:val="0"/>
          <w:numId w:val="17"/>
        </w:numPr>
        <w:spacing w:after="0"/>
        <w:jc w:val="center"/>
        <w:rPr>
          <w:rStyle w:val="10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2D5CFA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  <w:r w:rsidR="002D5CFA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ЕХНИЧЕСКОЕ ЗАДАНИЕ</w:t>
      </w:r>
    </w:p>
    <w:p w14:paraId="30238E32" w14:textId="6C3BE3EC" w:rsidR="002D5CFA" w:rsidRPr="004E2966" w:rsidRDefault="004E2966" w:rsidP="00782BED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E296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1.1 </w:t>
      </w:r>
      <w:r w:rsidR="002D5CFA" w:rsidRPr="004E2966">
        <w:rPr>
          <w:rFonts w:ascii="Times New Roman" w:hAnsi="Times New Roman" w:cs="Times New Roman"/>
          <w:b/>
          <w:bCs/>
          <w:color w:val="000000" w:themeColor="text1"/>
        </w:rPr>
        <w:t>Наименование программного изделия</w:t>
      </w:r>
    </w:p>
    <w:p w14:paraId="2CCDCD65" w14:textId="3F09D838" w:rsidR="002D5CFA" w:rsidRPr="00515253" w:rsidRDefault="002D5CFA" w:rsidP="00782BED">
      <w:pPr>
        <w:ind w:firstLine="567"/>
        <w:rPr>
          <w:b/>
          <w:bCs/>
          <w:shd w:val="clear" w:color="auto" w:fill="FFFFFF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2D5CFA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2D5CFA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"EdTech Startup Club"</w:t>
      </w:r>
      <w:r w:rsidR="00515253" w:rsidRPr="00515253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6164BF1" w14:textId="2E6FFB16" w:rsidR="000E7BEA" w:rsidRPr="004E2966" w:rsidRDefault="004E2966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</w:rPr>
      </w:pPr>
      <w:r w:rsidRPr="0051525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1.2 </w:t>
      </w:r>
      <w:r w:rsidR="000E7BEA" w:rsidRPr="004E2966">
        <w:rPr>
          <w:rFonts w:ascii="Times New Roman" w:hAnsi="Times New Roman" w:cs="Times New Roman"/>
          <w:b/>
          <w:bCs/>
          <w:color w:val="000000" w:themeColor="text1"/>
        </w:rPr>
        <w:t>Основания для разработки</w:t>
      </w:r>
    </w:p>
    <w:p w14:paraId="6914E270" w14:textId="134298CB" w:rsidR="00A566E7" w:rsidRPr="002D5CFA" w:rsidRDefault="002D5CFA" w:rsidP="00782BED">
      <w:pPr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2D5CFA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Основанием для разработки является задание на дипломный проект.</w:t>
      </w:r>
    </w:p>
    <w:p w14:paraId="78EC6652" w14:textId="646320E6" w:rsidR="000E7BEA" w:rsidRDefault="004E2966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E2966">
        <w:rPr>
          <w:rFonts w:ascii="Times New Roman" w:hAnsi="Times New Roman" w:cs="Times New Roman"/>
          <w:b/>
          <w:bCs/>
          <w:color w:val="000000" w:themeColor="text1"/>
        </w:rPr>
        <w:t xml:space="preserve">1.3 </w:t>
      </w:r>
      <w:r w:rsidR="000E7BEA" w:rsidRPr="004E2966">
        <w:rPr>
          <w:rFonts w:ascii="Times New Roman" w:hAnsi="Times New Roman" w:cs="Times New Roman"/>
          <w:b/>
          <w:bCs/>
          <w:color w:val="000000" w:themeColor="text1"/>
        </w:rPr>
        <w:t xml:space="preserve">Назначение </w:t>
      </w:r>
      <w:r w:rsidRPr="004E2966">
        <w:rPr>
          <w:rFonts w:ascii="Times New Roman" w:hAnsi="Times New Roman" w:cs="Times New Roman"/>
          <w:b/>
          <w:bCs/>
          <w:color w:val="000000" w:themeColor="text1"/>
        </w:rPr>
        <w:t>и цель разработки</w:t>
      </w:r>
    </w:p>
    <w:p w14:paraId="55BDE8AA" w14:textId="429E5E7E" w:rsidR="002E5425" w:rsidRPr="002E5425" w:rsidRDefault="002E5425" w:rsidP="002B1688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54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1.3.1 Назначение</w:t>
      </w:r>
    </w:p>
    <w:p w14:paraId="44F5D613" w14:textId="5A68B364" w:rsidR="000E7BEA" w:rsidRDefault="002D5CFA" w:rsidP="00782BED">
      <w:pPr>
        <w:spacing w:line="360" w:lineRule="auto"/>
        <w:ind w:firstLine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Веб-приложение</w:t>
      </w:r>
      <w:r w:rsidR="000E7BEA" w:rsidRPr="00EE2302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"EdTech </w:t>
      </w:r>
      <w:proofErr w:type="spellStart"/>
      <w:r w:rsidR="000E7BEA" w:rsidRPr="00EE2302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Startup</w:t>
      </w:r>
      <w:proofErr w:type="spellEnd"/>
      <w:r w:rsidR="000E7BEA" w:rsidRPr="00EE2302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Club" предназначен</w:t>
      </w:r>
      <w:r w:rsidR="00BA284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E7BEA" w:rsidRPr="00EE2302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виртуальной платформы, объединяющей студентов и преподавателей, интересующихся созданием и развитием образовательных технологических стартапов.</w:t>
      </w:r>
    </w:p>
    <w:p w14:paraId="5A4F8C96" w14:textId="2A3985D1" w:rsidR="002E5425" w:rsidRDefault="002E5425" w:rsidP="0061311C">
      <w:pPr>
        <w:pStyle w:val="2"/>
        <w:numPr>
          <w:ilvl w:val="2"/>
          <w:numId w:val="17"/>
        </w:numPr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542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разработки</w:t>
      </w:r>
    </w:p>
    <w:p w14:paraId="412E59D8" w14:textId="37E2E09E" w:rsidR="0061311C" w:rsidRPr="001C5679" w:rsidRDefault="0061311C" w:rsidP="00BA284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/>
      </w:r>
      <w:r w:rsidR="00B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1C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разработки веб-приложения "EdTech </w:t>
      </w:r>
      <w:proofErr w:type="spellStart"/>
      <w:r w:rsidRPr="001C5679">
        <w:rPr>
          <w:rFonts w:ascii="Times New Roman" w:hAnsi="Times New Roman" w:cs="Times New Roman"/>
          <w:color w:val="000000" w:themeColor="text1"/>
          <w:sz w:val="28"/>
          <w:szCs w:val="28"/>
        </w:rPr>
        <w:t>Startup</w:t>
      </w:r>
      <w:proofErr w:type="spellEnd"/>
      <w:r w:rsidRPr="001C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Club" - создать платформу, которая будет способствовать сотрудничеству, обучению, и обмену опытом между студентами, преподавателями, и начинающими предпринимателями в области образовательных технологий. Основная задача – создать среду, в которой пользователи могут делиться знаниями, получать обратную связь, находить партнеров для совместных проектов, и привлекать внимание потенциальных инвесторов.</w:t>
      </w:r>
    </w:p>
    <w:p w14:paraId="45F78A78" w14:textId="6BF45377" w:rsidR="000E7BEA" w:rsidRDefault="00AC7CF9" w:rsidP="008B7760">
      <w:pPr>
        <w:pStyle w:val="1"/>
        <w:spacing w:before="0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7C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 </w:t>
      </w:r>
      <w:r w:rsidR="000E7BEA" w:rsidRPr="00AC7C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14:paraId="7D6CEFCA" w14:textId="2E804A65" w:rsidR="0061311C" w:rsidRPr="0061311C" w:rsidRDefault="0061311C" w:rsidP="0061311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3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1.4.1 Требования к функциональным характеристикам</w:t>
      </w:r>
    </w:p>
    <w:p w14:paraId="20C2FEDF" w14:textId="77777777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Пользователи должны иметь возможность создавать и управлять своими проектами и мероприятиями.</w:t>
      </w:r>
    </w:p>
    <w:p w14:paraId="3EECE2BB" w14:textId="1D3BCA47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Должна быть возможность присоединения к проектам и участию в мероприятиях.</w:t>
      </w:r>
    </w:p>
    <w:p w14:paraId="70A30D51" w14:textId="77777777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Система должна предоставлять возможность регистрации для студентов, преподавателей и администраторов.</w:t>
      </w:r>
    </w:p>
    <w:p w14:paraId="3A42CA45" w14:textId="77777777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Аутентификация пользователей должна быть безопасной, включая хэширование паролей.</w:t>
      </w:r>
    </w:p>
    <w:p w14:paraId="186D01DD" w14:textId="77777777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Дизайн интерфейса должен быть интуитивно понятным для студентов и преподавателей, даже без предварительного обучения.</w:t>
      </w:r>
    </w:p>
    <w:p w14:paraId="17F09602" w14:textId="5AB61611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Обеспечить минимальное время отклика приложения, чтобы удовлетворить пользовательский опыт.</w:t>
      </w:r>
    </w:p>
    <w:p w14:paraId="050374C3" w14:textId="0AB4F20A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Разработать полный набор тестов для проверки функциональности, безопасности и производительности.</w:t>
      </w:r>
    </w:p>
    <w:p w14:paraId="5004F3C2" w14:textId="542E569B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Разработать подробное руководство пользователя для облегчения навигации и использования приложения.</w:t>
      </w:r>
    </w:p>
    <w:p w14:paraId="697AFE8C" w14:textId="77777777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Реализовать строгий контроль доступа к различным разделам приложения в зависимости от роли пользователя.</w:t>
      </w:r>
    </w:p>
    <w:p w14:paraId="3C823012" w14:textId="1CBF3AC5" w:rsidR="000E7BEA" w:rsidRPr="008B7760" w:rsidRDefault="000E7BEA" w:rsidP="00D00491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B7760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Каждый пользователь должен иметь профиль с базовой информацией, списком участия в проектах и мероприятиях.</w:t>
      </w:r>
    </w:p>
    <w:p w14:paraId="3123385E" w14:textId="68A01854" w:rsidR="000E7BEA" w:rsidRDefault="000E7BEA" w:rsidP="001257D8">
      <w:pPr>
        <w:pStyle w:val="1"/>
        <w:numPr>
          <w:ilvl w:val="1"/>
          <w:numId w:val="17"/>
        </w:numPr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программной документации</w:t>
      </w:r>
    </w:p>
    <w:p w14:paraId="5FE14246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Программная документация должна включать следующие документы:</w:t>
      </w:r>
    </w:p>
    <w:p w14:paraId="5FB85C22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 (ТЗ) – описывает назначение, основные функции, требования к программному изделию, а также порядок контроля и приемки.</w:t>
      </w:r>
    </w:p>
    <w:p w14:paraId="3EB362FD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Рабочий проект (РП) – содержит описание архитектуры программного изделия, алгоритмы работы, структуру баз данных, детальное описание всех модулей.</w:t>
      </w:r>
    </w:p>
    <w:p w14:paraId="02E94733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Программа и методика испытаний – описывает порядок проведения испытаний программного продукта, включая тестовые случаи и критерии оценки соответствия требованиям ТЗ.</w:t>
      </w:r>
    </w:p>
    <w:p w14:paraId="4A5D2759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 – содержит инструкции по установке, настройке и использованию программного продукта конечными пользователями.</w:t>
      </w:r>
    </w:p>
    <w:p w14:paraId="72BB6789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Руководство администратора – описывает процедуры администрирования и технической поддержки программного изделия.</w:t>
      </w:r>
    </w:p>
    <w:p w14:paraId="098FB1AE" w14:textId="33CE94A1" w:rsidR="009D3D95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Текст программы – исходный код программного продукта с комментариями.</w:t>
      </w:r>
    </w:p>
    <w:p w14:paraId="0E38DE29" w14:textId="78FA6184" w:rsidR="000E7BEA" w:rsidRPr="00782972" w:rsidRDefault="00782972" w:rsidP="001257D8">
      <w:pPr>
        <w:pStyle w:val="1"/>
        <w:spacing w:before="0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1.6 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Технико-экономические показатели</w:t>
      </w:r>
    </w:p>
    <w:p w14:paraId="4BCB9C40" w14:textId="5B1FE6B2" w:rsidR="000E7BEA" w:rsidRPr="00782972" w:rsidRDefault="00782972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1.7 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Стадии и этапы разработки</w:t>
      </w:r>
    </w:p>
    <w:p w14:paraId="2CEB7C43" w14:textId="44685971" w:rsidR="00A566E7" w:rsidRPr="00DC37E6" w:rsidRDefault="00DC37E6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5.1.</w:t>
      </w:r>
      <w:r w:rsidR="00A566E7" w:rsidRPr="00DC37E6">
        <w:rPr>
          <w:rFonts w:ascii="Times New Roman" w:hAnsi="Times New Roman" w:cs="Times New Roman"/>
          <w:sz w:val="28"/>
          <w:szCs w:val="28"/>
        </w:rPr>
        <w:t> Прототипирование</w:t>
      </w:r>
    </w:p>
    <w:p w14:paraId="610AEB75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7AF7CE87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Создание интуитивно понятного и удобного интерфейса для требуемых типов устройств;</w:t>
      </w:r>
    </w:p>
    <w:p w14:paraId="0FBB07E2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Проектирование и разработка прототипа;</w:t>
      </w:r>
    </w:p>
    <w:p w14:paraId="152A1FE1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C37E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DC37E6">
        <w:rPr>
          <w:rFonts w:ascii="Times New Roman" w:hAnsi="Times New Roman" w:cs="Times New Roman"/>
          <w:sz w:val="28"/>
          <w:szCs w:val="28"/>
        </w:rPr>
        <w:t>-тестирование прототипа.</w:t>
      </w:r>
    </w:p>
    <w:p w14:paraId="356D336A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5.2. Создание дизайна</w:t>
      </w:r>
    </w:p>
    <w:p w14:paraId="395A33C3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698FCB41" w14:textId="77777777" w:rsidR="00D00491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Создание полноцветного дизайна для требуемых разрешений экранов в соответствии с разработанной структурой и логикой</w:t>
      </w:r>
      <w:r w:rsidR="00D00491" w:rsidRPr="00DC37E6">
        <w:rPr>
          <w:rFonts w:ascii="Times New Roman" w:hAnsi="Times New Roman" w:cs="Times New Roman"/>
          <w:sz w:val="28"/>
          <w:szCs w:val="28"/>
        </w:rPr>
        <w:t>.</w:t>
      </w:r>
    </w:p>
    <w:p w14:paraId="510F1C9B" w14:textId="4A9C4F02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5.3. Верстка и разработка</w:t>
      </w:r>
    </w:p>
    <w:p w14:paraId="4BC94DEF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04BFABAF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Разработка веб-интерфейса сайта с заданным функционалом согласно макету;</w:t>
      </w:r>
    </w:p>
    <w:p w14:paraId="482A1497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Разработка серверной части сайта и базы данных;</w:t>
      </w:r>
    </w:p>
    <w:p w14:paraId="1164D1A8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Интеграция со смежными системами.</w:t>
      </w:r>
    </w:p>
    <w:p w14:paraId="29414861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5.4. Тестирование</w:t>
      </w:r>
    </w:p>
    <w:p w14:paraId="48827460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4FB7571F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Тестирование сайта, исправление выявленных ошибок, оптимизация.</w:t>
      </w:r>
    </w:p>
    <w:p w14:paraId="47962EB5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Выполняются следующие виды тестирования:</w:t>
      </w:r>
    </w:p>
    <w:p w14:paraId="678AA58D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Unit тестирование;</w:t>
      </w:r>
    </w:p>
    <w:p w14:paraId="4CFDFD38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Интеграционное тестирование;</w:t>
      </w:r>
    </w:p>
    <w:p w14:paraId="46E835DE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UAT тестирование;</w:t>
      </w:r>
    </w:p>
    <w:p w14:paraId="55676E66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7C031658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14:paraId="7E4BF92D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5.5. Документирование</w:t>
      </w:r>
    </w:p>
    <w:p w14:paraId="43A32A1C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65934A43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lastRenderedPageBreak/>
        <w:t>Разработку комплекта документации, согласно требованиям данного технического задания.</w:t>
      </w:r>
    </w:p>
    <w:p w14:paraId="32916F86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5.6. Обучение</w:t>
      </w:r>
    </w:p>
    <w:p w14:paraId="107023B3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39165076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Обучения персонала Заказчика работе и администрированию сайта.</w:t>
      </w:r>
    </w:p>
    <w:p w14:paraId="2E3905F9" w14:textId="2489DBA7" w:rsidR="007C2D08" w:rsidRPr="00DC37E6" w:rsidRDefault="007C2D08" w:rsidP="00DC37E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C37E6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DC37E6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DC37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Технико-экономические показатели</w:t>
      </w:r>
    </w:p>
    <w:p w14:paraId="6B38C3D5" w14:textId="546CB3CE" w:rsidR="007C2D08" w:rsidRPr="00DC37E6" w:rsidRDefault="007C2D08" w:rsidP="00DC37E6">
      <w:pPr>
        <w:pStyle w:val="a5"/>
        <w:spacing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DC37E6">
        <w:rPr>
          <w:color w:val="000000"/>
          <w:sz w:val="28"/>
          <w:szCs w:val="28"/>
        </w:rPr>
        <w:t>Эффективность программного обеспечения определяется удобством его использования для учета информации на предприятии, а также экономической выгодой, полученной от внедрения данной программы.</w:t>
      </w:r>
    </w:p>
    <w:p w14:paraId="0B4265EC" w14:textId="6E06D9D5" w:rsidR="000E7BEA" w:rsidRDefault="00782972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DC37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</w:t>
      </w:r>
    </w:p>
    <w:p w14:paraId="5804E40F" w14:textId="6BDFCBBE" w:rsidR="00723DE0" w:rsidRPr="00782BED" w:rsidRDefault="00782BED" w:rsidP="005C7794">
      <w:pPr>
        <w:spacing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782BED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Проверка на работоспособность должна осуществляться последовательной проверкой выполнения всех встроенных функций.</w:t>
      </w:r>
    </w:p>
    <w:p w14:paraId="6CD7FA8E" w14:textId="77777777" w:rsidR="006D62B0" w:rsidRDefault="006D62B0"/>
    <w:sectPr w:rsidR="006D62B0" w:rsidSect="00421740">
      <w:pgSz w:w="11906" w:h="16838"/>
      <w:pgMar w:top="993" w:right="1418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F5AD" w14:textId="77777777" w:rsidR="00C55C67" w:rsidRDefault="00C55C67" w:rsidP="002D5CFA">
      <w:pPr>
        <w:spacing w:after="0" w:line="240" w:lineRule="auto"/>
      </w:pPr>
      <w:r>
        <w:separator/>
      </w:r>
    </w:p>
  </w:endnote>
  <w:endnote w:type="continuationSeparator" w:id="0">
    <w:p w14:paraId="24B8D079" w14:textId="77777777" w:rsidR="00C55C67" w:rsidRDefault="00C55C67" w:rsidP="002D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A999" w14:textId="77777777" w:rsidR="00C55C67" w:rsidRDefault="00C55C67" w:rsidP="002D5CFA">
      <w:pPr>
        <w:spacing w:after="0" w:line="240" w:lineRule="auto"/>
      </w:pPr>
      <w:r>
        <w:separator/>
      </w:r>
    </w:p>
  </w:footnote>
  <w:footnote w:type="continuationSeparator" w:id="0">
    <w:p w14:paraId="54099546" w14:textId="77777777" w:rsidR="00C55C67" w:rsidRDefault="00C55C67" w:rsidP="002D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2FE"/>
    <w:multiLevelType w:val="multilevel"/>
    <w:tmpl w:val="268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6327A"/>
    <w:multiLevelType w:val="multilevel"/>
    <w:tmpl w:val="6C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7554A"/>
    <w:multiLevelType w:val="hybridMultilevel"/>
    <w:tmpl w:val="8FAE71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F44E3E"/>
    <w:multiLevelType w:val="multilevel"/>
    <w:tmpl w:val="CCB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B3F6F"/>
    <w:multiLevelType w:val="multilevel"/>
    <w:tmpl w:val="ADD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53B53"/>
    <w:multiLevelType w:val="multilevel"/>
    <w:tmpl w:val="5F4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96CA3"/>
    <w:multiLevelType w:val="multilevel"/>
    <w:tmpl w:val="38C088CA"/>
    <w:lvl w:ilvl="0">
      <w:start w:val="1"/>
      <w:numFmt w:val="decimal"/>
      <w:lvlText w:val="%1."/>
      <w:lvlJc w:val="left"/>
      <w:pPr>
        <w:ind w:left="1287" w:hanging="360"/>
      </w:pPr>
      <w:rPr>
        <w:rFonts w:eastAsiaTheme="majorEastAsia" w:hint="default"/>
      </w:rPr>
    </w:lvl>
    <w:lvl w:ilvl="1">
      <w:start w:val="3"/>
      <w:numFmt w:val="decimal"/>
      <w:isLgl/>
      <w:lvlText w:val="%1.%2"/>
      <w:lvlJc w:val="left"/>
      <w:pPr>
        <w:ind w:left="155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7" w15:restartNumberingAfterBreak="0">
    <w:nsid w:val="2AF95CB2"/>
    <w:multiLevelType w:val="multilevel"/>
    <w:tmpl w:val="AEE6408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3186A17"/>
    <w:multiLevelType w:val="multilevel"/>
    <w:tmpl w:val="68C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47578A"/>
    <w:multiLevelType w:val="hybridMultilevel"/>
    <w:tmpl w:val="91B66108"/>
    <w:lvl w:ilvl="0" w:tplc="4E86F02C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68A7CA5"/>
    <w:multiLevelType w:val="multilevel"/>
    <w:tmpl w:val="29A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540871"/>
    <w:multiLevelType w:val="multilevel"/>
    <w:tmpl w:val="EC8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D3327A"/>
    <w:multiLevelType w:val="multilevel"/>
    <w:tmpl w:val="432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1152A"/>
    <w:multiLevelType w:val="multilevel"/>
    <w:tmpl w:val="2822E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2FE2872"/>
    <w:multiLevelType w:val="multilevel"/>
    <w:tmpl w:val="C37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164A51"/>
    <w:multiLevelType w:val="multilevel"/>
    <w:tmpl w:val="811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EE50C1"/>
    <w:multiLevelType w:val="multilevel"/>
    <w:tmpl w:val="6F0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856F6C"/>
    <w:multiLevelType w:val="multilevel"/>
    <w:tmpl w:val="B53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B17312"/>
    <w:multiLevelType w:val="multilevel"/>
    <w:tmpl w:val="723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796221">
    <w:abstractNumId w:val="13"/>
  </w:num>
  <w:num w:numId="2" w16cid:durableId="1931306704">
    <w:abstractNumId w:val="1"/>
  </w:num>
  <w:num w:numId="3" w16cid:durableId="1063064178">
    <w:abstractNumId w:val="0"/>
  </w:num>
  <w:num w:numId="4" w16cid:durableId="1402949004">
    <w:abstractNumId w:val="17"/>
  </w:num>
  <w:num w:numId="5" w16cid:durableId="819927166">
    <w:abstractNumId w:val="8"/>
  </w:num>
  <w:num w:numId="6" w16cid:durableId="2061054245">
    <w:abstractNumId w:val="14"/>
  </w:num>
  <w:num w:numId="7" w16cid:durableId="372124300">
    <w:abstractNumId w:val="4"/>
  </w:num>
  <w:num w:numId="8" w16cid:durableId="1639919751">
    <w:abstractNumId w:val="18"/>
  </w:num>
  <w:num w:numId="9" w16cid:durableId="1101993822">
    <w:abstractNumId w:val="15"/>
  </w:num>
  <w:num w:numId="10" w16cid:durableId="257492867">
    <w:abstractNumId w:val="5"/>
  </w:num>
  <w:num w:numId="11" w16cid:durableId="1577789571">
    <w:abstractNumId w:val="12"/>
  </w:num>
  <w:num w:numId="12" w16cid:durableId="964117973">
    <w:abstractNumId w:val="16"/>
  </w:num>
  <w:num w:numId="13" w16cid:durableId="53165670">
    <w:abstractNumId w:val="11"/>
  </w:num>
  <w:num w:numId="14" w16cid:durableId="121652632">
    <w:abstractNumId w:val="3"/>
  </w:num>
  <w:num w:numId="15" w16cid:durableId="1130123902">
    <w:abstractNumId w:val="7"/>
  </w:num>
  <w:num w:numId="16" w16cid:durableId="495078916">
    <w:abstractNumId w:val="9"/>
  </w:num>
  <w:num w:numId="17" w16cid:durableId="60838187">
    <w:abstractNumId w:val="6"/>
  </w:num>
  <w:num w:numId="18" w16cid:durableId="760830214">
    <w:abstractNumId w:val="2"/>
  </w:num>
  <w:num w:numId="19" w16cid:durableId="370107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4"/>
    <w:rsid w:val="000C43E2"/>
    <w:rsid w:val="000E7BEA"/>
    <w:rsid w:val="001257D8"/>
    <w:rsid w:val="001C5679"/>
    <w:rsid w:val="002B1688"/>
    <w:rsid w:val="002D5CFA"/>
    <w:rsid w:val="002E5425"/>
    <w:rsid w:val="003E2C4A"/>
    <w:rsid w:val="004E2966"/>
    <w:rsid w:val="00515253"/>
    <w:rsid w:val="005C7794"/>
    <w:rsid w:val="0061311C"/>
    <w:rsid w:val="006D62B0"/>
    <w:rsid w:val="00723DE0"/>
    <w:rsid w:val="00782972"/>
    <w:rsid w:val="00782BED"/>
    <w:rsid w:val="007C2D08"/>
    <w:rsid w:val="008B7760"/>
    <w:rsid w:val="009262D0"/>
    <w:rsid w:val="009C411A"/>
    <w:rsid w:val="009D3D95"/>
    <w:rsid w:val="00A566E7"/>
    <w:rsid w:val="00A93C57"/>
    <w:rsid w:val="00AC7CF9"/>
    <w:rsid w:val="00B06D39"/>
    <w:rsid w:val="00B378F4"/>
    <w:rsid w:val="00BA284A"/>
    <w:rsid w:val="00C55C67"/>
    <w:rsid w:val="00D00491"/>
    <w:rsid w:val="00DC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0482"/>
  <w15:chartTrackingRefBased/>
  <w15:docId w15:val="{A8255C45-E857-41DD-A31C-30B18B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B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7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B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0E7BEA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E7BEA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A566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unhideWhenUsed/>
    <w:rsid w:val="00A5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5CF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5CFA"/>
    <w:rPr>
      <w:kern w:val="0"/>
      <w14:ligatures w14:val="none"/>
    </w:rPr>
  </w:style>
  <w:style w:type="character" w:styleId="aa">
    <w:name w:val="Emphasis"/>
    <w:basedOn w:val="a0"/>
    <w:uiPriority w:val="20"/>
    <w:qFormat/>
    <w:rsid w:val="004E296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E54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257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7D8"/>
    <w:rPr>
      <w:i/>
      <w:iCs/>
      <w:color w:val="404040" w:themeColor="text1" w:themeTint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28</cp:revision>
  <dcterms:created xsi:type="dcterms:W3CDTF">2023-12-16T10:39:00Z</dcterms:created>
  <dcterms:modified xsi:type="dcterms:W3CDTF">2023-12-24T17:14:00Z</dcterms:modified>
</cp:coreProperties>
</file>