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  <w:sectPr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20" w:firstRow="1" w:lastRow="0" w:firstColumn="0" w:lastColumn="0" w:noHBand="1" w:noVBand="1"/>
      </w:tblPr>
      <w:tblGrid>
        <w:gridCol w:w="6423"/>
        <w:gridCol w:w="1400"/>
        <w:gridCol w:w="1400"/>
        <w:gridCol w:w="1567"/>
      </w:tblGrid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lastRenderedPageBreak/>
              <w:t>รายการ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จำนวนเงิน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ส่วนลด</w:t>
            </w: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จำนวนเงิน</w:t>
            </w:r>
            <w:r>
              <w:rPr>
                <w:rFonts w:ascii="Browallia New" w:hAnsi="Browallia New" w:cs="Browallia New" w:hint="cs"/>
                <w:b/>
                <w:bCs/>
                <w:noProof/>
                <w:sz w:val="28"/>
                <w:cs/>
              </w:rPr>
              <w:t>รวม</w:t>
            </w: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[summaryCgd.categoryCgd; block=tbs:row; ope=mst$ProductCategoryCgd; p1]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28"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[summaryCgd.totalPrice; ope=formatcurr]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[summaryCgd.totalDiscount; ope=formatcurr]</w:t>
            </w:r>
          </w:p>
        </w:tc>
        <w:tc>
          <w:tcPr>
            <w:tcW w:w="1588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[summaryCgd.finalPrice; ope=formatcurr]</w:t>
            </w:r>
          </w:p>
        </w:tc>
      </w:tr>
      <w:tr>
        <w:tc>
          <w:tcPr>
            <w:tcW w:w="652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588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652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 ([grandFinalPrice;ope=currtext;])</w:t>
            </w:r>
          </w:p>
        </w:tc>
        <w:tc>
          <w:tcPr>
            <w:tcW w:w="1418" w:type="dxa"/>
            <w:tcBorders>
              <w:top w:val="single" w:sz="4" w:space="0" w:color="auto"/>
            </w:tcBorders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[grandTotalPrice; ope=formatcurr]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588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</w:tbl>
    <w:p>
      <w:pPr>
        <w:rPr>
          <w:noProof/>
        </w:rPr>
      </w:pPr>
    </w:p>
    <w:sectPr>
      <w:headerReference w:type="default" r:id="rId12"/>
      <w:footerReference w:type="default" r:id="rId13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noProof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13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5395"/>
      <w:gridCol w:w="5395"/>
    </w:tblGrid>
    <w:tr>
      <w:trPr>
        <w:trHeight w:val="547"/>
      </w:trPr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  <w:tc>
        <w:tcPr>
          <w:tcW w:w="5395" w:type="dxa"/>
          <w:shd w:val="clear" w:color="auto" w:fill="auto"/>
        </w:tcPr>
        <w:p>
          <w:pPr>
            <w:spacing w:after="0" w:line="240" w:lineRule="auto"/>
            <w:rPr>
              <w:rFonts w:ascii="Browallia New" w:hAnsi="Browallia New" w:cs="Browallia New"/>
              <w:sz w:val="24"/>
              <w:szCs w:val="24"/>
            </w:rPr>
          </w:pPr>
        </w:p>
      </w:tc>
    </w:tr>
    <w:tr>
      <w:tc>
        <w:tcPr>
          <w:tcW w:w="5395" w:type="dxa"/>
          <w:shd w:val="clear" w:color="auto" w:fill="auto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  <w:cs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>ผู้รับบริการ</w:t>
          </w:r>
        </w:p>
      </w:tc>
      <w:tc>
        <w:tcPr>
          <w:tcW w:w="5395" w:type="dxa"/>
          <w:shd w:val="clear" w:color="auto" w:fill="auto"/>
          <w:vAlign w:val="center"/>
        </w:tcPr>
        <w:p>
          <w:pPr>
            <w:spacing w:after="0" w:line="240" w:lineRule="auto"/>
            <w:jc w:val="cent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เจ้าหน้าที่การเงิน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5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r>
            <w:rPr>
              <w:rFonts w:ascii="Browallia New" w:hAnsi="Browallia New" w:cs="Browallia New"/>
              <w:sz w:val="28"/>
            </w:rPr>
            <w:t>โรงพยาบาลแคนเซอร์อลิอันซ์ ศรีราชา</w:t>
          </w:r>
        </w:p>
        <w:p>
          <w:pPr>
            <w:tabs>
              <w:tab w:val="center" w:pos="4680"/>
            </w:tabs>
            <w:spacing w:after="0" w:line="240" w:lineRule="auto"/>
            <w:rPr>
              <w:noProof/>
            </w:rPr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2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พิมพ์โดย [print_user]</w:t>
          </w:r>
        </w:p>
        <w:p>
          <w:pPr>
            <w:pStyle w:val="Footer"/>
            <w:jc w:val="right"/>
            <w:rPr>
              <w:szCs w:val="22"/>
            </w:rPr>
          </w:pPr>
          <w:r>
            <w:rPr>
              <w:rFonts w:ascii="Browallia New" w:hAnsi="Browallia New" w:cs="Browallia New"/>
              <w:szCs w:val="22"/>
            </w:rPr>
            <w:t>พิมพ์เมื่อ [print_date]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5"/>
      <w:gridCol w:w="631"/>
      <w:gridCol w:w="1859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49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ชื่อ - นามสกุล</w:t>
          </w:r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[insurance;ope=formatinsurance;full=1;</w:t>
          </w:r>
          <w:bookmarkStart w:id="0" w:name="_GoBack"/>
          <w:bookmarkEnd w:id="0"/>
          <w:r>
            <w:rPr>
              <w:rFonts w:ascii="Browallia New" w:hAnsi="Browallia New" w:cs="Browallia New"/>
              <w:sz w:val="28"/>
            </w:rPr>
            <w:t>ifempty=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65"/>
      <w:gridCol w:w="5235"/>
      <w:gridCol w:w="631"/>
      <w:gridCol w:w="1859"/>
    </w:tblGrid>
    <w:tr>
      <w:trPr>
        <w:trHeight w:val="522"/>
      </w:trPr>
      <w:tc>
        <w:tcPr>
          <w:tcW w:w="306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7" name="Picture 38" descr="[documentLogo;ope=changepic;tagpos=inside;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35" w:type="dxa"/>
          <w:vMerge w:val="restart"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  <w:r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  <w:t>โรงพยาบาลแคนเซอร์อลิอันซ์ ศรีราชา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4"/>
              <w:szCs w:val="24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529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ม.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 xml:space="preserve">3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ต.หนองขาม อ.ศรีราชา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จ.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ชลบุรี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2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0110 </w:t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โทรศัพท์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</w:t>
          </w:r>
          <w:r>
            <w:rPr>
              <w:rFonts w:ascii="Browallia New" w:hAnsi="Browallia New" w:cs="Browallia New" w:hint="cs"/>
              <w:noProof/>
              <w:sz w:val="24"/>
              <w:szCs w:val="24"/>
              <w:cs/>
            </w:rPr>
            <w:t>0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33-046-333</w:t>
          </w:r>
        </w:p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เลขประจำตัวผู้เสียภาษี</w:t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 xml:space="preserve"> 0205561001360</w:t>
          </w:r>
        </w:p>
      </w:tc>
      <w:tc>
        <w:tcPr>
          <w:tcW w:w="2490" w:type="dxa"/>
          <w:gridSpan w:val="2"/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noProof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noProof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noProof/>
              <w:sz w:val="32"/>
              <w:szCs w:val="32"/>
            </w:rPr>
          </w:pP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เลขที่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[referenceId]</w:t>
          </w:r>
        </w:p>
      </w:tc>
    </w:tr>
    <w:tr>
      <w:trPr>
        <w:trHeight w:val="522"/>
      </w:trPr>
      <w:tc>
        <w:tcPr>
          <w:tcW w:w="3065" w:type="dxa"/>
          <w:vMerge/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235" w:type="dxa"/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  <w:noProof/>
            </w:rPr>
          </w:pP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>ใบ</w:t>
          </w:r>
          <w:r>
            <w:rPr>
              <w:rFonts w:ascii="Browallia New" w:hAnsi="Browallia New" w:cs="Browallia New" w:hint="cs"/>
              <w:b/>
              <w:bCs/>
              <w:noProof/>
              <w:sz w:val="40"/>
              <w:szCs w:val="40"/>
              <w:cs/>
            </w:rPr>
            <w:t>แจ้งหนี้</w:t>
          </w:r>
          <w:r>
            <w:rPr>
              <w:rFonts w:ascii="Browallia New" w:hAnsi="Browallia New" w:cs="Browallia New"/>
              <w:b/>
              <w:bCs/>
              <w:noProof/>
              <w:sz w:val="40"/>
              <w:szCs w:val="40"/>
            </w:rPr>
            <w:t xml:space="preserve"> / Invoice</w:t>
          </w:r>
        </w:p>
      </w:tc>
      <w:tc>
        <w:tcPr>
          <w:tcW w:w="631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วันที่</w:t>
          </w:r>
        </w:p>
      </w:tc>
      <w:tc>
        <w:tcPr>
          <w:tcW w:w="1859" w:type="dxa"/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noProof/>
              <w:sz w:val="28"/>
            </w:rPr>
          </w:pPr>
          <w:r>
            <w:rPr>
              <w:rFonts w:ascii="Browallia New" w:hAnsi="Browallia New" w:cs="Browallia New"/>
              <w:noProof/>
              <w:sz w:val="28"/>
            </w:rPr>
            <w:t>[invoiceDateTime; ope=formatdate]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r>
            <w:rPr>
              <w:rFonts w:ascii="Browallia New" w:hAnsi="Browallia New" w:cs="Browallia New"/>
              <w:b/>
              <w:bCs/>
              <w:sz w:val="28"/>
            </w:rPr>
            <w:t>ชื่อ - นามสกุล</w:t>
          </w:r>
        </w:p>
      </w:tc>
      <w:tc>
        <w:tcPr>
          <w:tcW w:w="5553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[patientData.name_th;ope=formatname]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  <w:cs/>
            </w:rPr>
          </w:pP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ประกัน</w:t>
          </w:r>
          <w:r>
            <w:rPr>
              <w:rFonts w:ascii="Browallia New" w:hAnsi="Browallia New" w:cs="Browallia New"/>
              <w:b/>
              <w:bCs/>
              <w:sz w:val="28"/>
            </w:rPr>
            <w:t>/</w:t>
          </w:r>
          <w:r>
            <w:rPr>
              <w:rFonts w:ascii="Browallia New" w:hAnsi="Browallia New" w:cs="Browallia New" w:hint="cs"/>
              <w:b/>
              <w:bCs/>
              <w:sz w:val="28"/>
              <w:cs/>
            </w:rPr>
            <w:t>สิทธิ์การรักษา</w:t>
          </w:r>
        </w:p>
      </w:tc>
      <w:tc>
        <w:tcPr>
          <w:tcW w:w="8665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[insurance.condition.insuranceName;ifempty=</w:t>
          </w:r>
          <w:r>
            <w:rPr>
              <w:rFonts w:ascii="Browallia New" w:hAnsi="Browallia New" w:cs="Browallia New" w:hint="cs"/>
              <w:sz w:val="28"/>
              <w:cs/>
            </w:rPr>
            <w:t>เงินสด</w:t>
          </w:r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11</cp:revision>
  <dcterms:created xsi:type="dcterms:W3CDTF">2019-09-30T15:46:00Z</dcterms:created>
  <dcterms:modified xsi:type="dcterms:W3CDTF">2019-11-06T09:07:00Z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