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B40726" w:rsidRPr="00B40726" w:rsidTr="00B40726">
        <w:trPr>
          <w:tblCellSpacing w:w="0" w:type="dxa"/>
        </w:trPr>
        <w:tc>
          <w:tcPr>
            <w:tcW w:w="3348" w:type="dxa"/>
            <w:tcMar>
              <w:top w:w="0" w:type="dxa"/>
              <w:left w:w="108" w:type="dxa"/>
              <w:bottom w:w="0" w:type="dxa"/>
              <w:right w:w="108" w:type="dxa"/>
            </w:tcMar>
            <w:hideMark/>
          </w:tcPr>
          <w:p w:rsidR="00B40726" w:rsidRPr="00B40726" w:rsidRDefault="00B40726" w:rsidP="00F843C8">
            <w:pPr>
              <w:spacing w:after="0" w:afterAutospacing="0"/>
              <w:contextualSpacing/>
              <w:jc w:val="center"/>
              <w:rPr>
                <w:rFonts w:ascii="Times New Roman" w:eastAsia="Times New Roman" w:hAnsi="Times New Roman" w:cs="Times New Roman"/>
                <w:sz w:val="24"/>
                <w:szCs w:val="24"/>
              </w:rPr>
            </w:pPr>
            <w:r w:rsidRPr="00B40726">
              <w:rPr>
                <w:rFonts w:ascii="Times New Roman" w:eastAsia="Times New Roman" w:hAnsi="Times New Roman" w:cs="Times New Roman"/>
                <w:b/>
                <w:bCs/>
                <w:sz w:val="24"/>
                <w:szCs w:val="24"/>
              </w:rPr>
              <w:t>CHÍNH PHỦ</w:t>
            </w:r>
            <w:r w:rsidRPr="00B40726">
              <w:rPr>
                <w:rFonts w:ascii="Times New Roman" w:eastAsia="Times New Roman" w:hAnsi="Times New Roman" w:cs="Times New Roman"/>
                <w:b/>
                <w:bCs/>
                <w:sz w:val="24"/>
                <w:szCs w:val="24"/>
                <w:lang w:val="vi-VN"/>
              </w:rPr>
              <w:br/>
              <w:t>-------</w:t>
            </w:r>
          </w:p>
        </w:tc>
        <w:tc>
          <w:tcPr>
            <w:tcW w:w="5508" w:type="dxa"/>
            <w:tcMar>
              <w:top w:w="0" w:type="dxa"/>
              <w:left w:w="108" w:type="dxa"/>
              <w:bottom w:w="0" w:type="dxa"/>
              <w:right w:w="108" w:type="dxa"/>
            </w:tcMar>
            <w:hideMark/>
          </w:tcPr>
          <w:p w:rsidR="00B40726" w:rsidRPr="00B40726" w:rsidRDefault="00B40726" w:rsidP="00F843C8">
            <w:pPr>
              <w:spacing w:after="0" w:afterAutospacing="0"/>
              <w:contextualSpacing/>
              <w:jc w:val="center"/>
              <w:rPr>
                <w:rFonts w:ascii="Times New Roman" w:eastAsia="Times New Roman" w:hAnsi="Times New Roman" w:cs="Times New Roman"/>
                <w:sz w:val="24"/>
                <w:szCs w:val="24"/>
              </w:rPr>
            </w:pPr>
            <w:r w:rsidRPr="00B40726">
              <w:rPr>
                <w:rFonts w:ascii="Times New Roman" w:eastAsia="Times New Roman" w:hAnsi="Times New Roman" w:cs="Times New Roman"/>
                <w:b/>
                <w:bCs/>
                <w:sz w:val="24"/>
                <w:szCs w:val="24"/>
                <w:lang w:val="vi-VN"/>
              </w:rPr>
              <w:t>CỘNG HÒA XÃ HỘI CHỦ NGHĨA VIỆT NAM</w:t>
            </w:r>
            <w:r w:rsidRPr="00B40726">
              <w:rPr>
                <w:rFonts w:ascii="Times New Roman" w:eastAsia="Times New Roman" w:hAnsi="Times New Roman" w:cs="Times New Roman"/>
                <w:b/>
                <w:bCs/>
                <w:sz w:val="24"/>
                <w:szCs w:val="24"/>
                <w:lang w:val="vi-VN"/>
              </w:rPr>
              <w:br/>
              <w:t xml:space="preserve">Độc lập - Tự do - Hạnh phúc </w:t>
            </w:r>
            <w:r w:rsidRPr="00B40726">
              <w:rPr>
                <w:rFonts w:ascii="Times New Roman" w:eastAsia="Times New Roman" w:hAnsi="Times New Roman" w:cs="Times New Roman"/>
                <w:b/>
                <w:bCs/>
                <w:sz w:val="24"/>
                <w:szCs w:val="24"/>
                <w:lang w:val="vi-VN"/>
              </w:rPr>
              <w:br/>
              <w:t>---------------</w:t>
            </w:r>
          </w:p>
        </w:tc>
      </w:tr>
      <w:tr w:rsidR="00B40726" w:rsidRPr="00B40726" w:rsidTr="00B40726">
        <w:trPr>
          <w:tblCellSpacing w:w="0" w:type="dxa"/>
        </w:trPr>
        <w:tc>
          <w:tcPr>
            <w:tcW w:w="3348" w:type="dxa"/>
            <w:tcMar>
              <w:top w:w="0" w:type="dxa"/>
              <w:left w:w="108" w:type="dxa"/>
              <w:bottom w:w="0" w:type="dxa"/>
              <w:right w:w="108" w:type="dxa"/>
            </w:tcMar>
            <w:hideMark/>
          </w:tcPr>
          <w:p w:rsidR="00B40726" w:rsidRPr="00B40726" w:rsidRDefault="00B40726" w:rsidP="00F843C8">
            <w:pPr>
              <w:spacing w:after="0" w:afterAutospacing="0"/>
              <w:contextualSpacing/>
              <w:jc w:val="center"/>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Số: </w:t>
            </w:r>
            <w:r w:rsidRPr="00B40726">
              <w:rPr>
                <w:rFonts w:ascii="Times New Roman" w:eastAsia="Times New Roman" w:hAnsi="Times New Roman" w:cs="Times New Roman"/>
                <w:sz w:val="24"/>
                <w:szCs w:val="24"/>
              </w:rPr>
              <w:t>35/2020/NĐ-CP</w:t>
            </w:r>
          </w:p>
        </w:tc>
        <w:tc>
          <w:tcPr>
            <w:tcW w:w="5508" w:type="dxa"/>
            <w:tcMar>
              <w:top w:w="0" w:type="dxa"/>
              <w:left w:w="108" w:type="dxa"/>
              <w:bottom w:w="0" w:type="dxa"/>
              <w:right w:w="108" w:type="dxa"/>
            </w:tcMar>
            <w:hideMark/>
          </w:tcPr>
          <w:p w:rsidR="00B40726" w:rsidRPr="00B40726" w:rsidRDefault="00B40726" w:rsidP="00F843C8">
            <w:pPr>
              <w:spacing w:after="0" w:afterAutospacing="0"/>
              <w:contextualSpacing/>
              <w:jc w:val="right"/>
              <w:rPr>
                <w:rFonts w:ascii="Times New Roman" w:eastAsia="Times New Roman" w:hAnsi="Times New Roman" w:cs="Times New Roman"/>
                <w:sz w:val="24"/>
                <w:szCs w:val="24"/>
              </w:rPr>
            </w:pPr>
            <w:proofErr w:type="spellStart"/>
            <w:r w:rsidRPr="00B40726">
              <w:rPr>
                <w:rFonts w:ascii="Times New Roman" w:eastAsia="Times New Roman" w:hAnsi="Times New Roman" w:cs="Times New Roman"/>
                <w:i/>
                <w:iCs/>
                <w:sz w:val="24"/>
                <w:szCs w:val="24"/>
              </w:rPr>
              <w:t>Hà</w:t>
            </w:r>
            <w:proofErr w:type="spellEnd"/>
            <w:r w:rsidRPr="00B40726">
              <w:rPr>
                <w:rFonts w:ascii="Times New Roman" w:eastAsia="Times New Roman" w:hAnsi="Times New Roman" w:cs="Times New Roman"/>
                <w:i/>
                <w:iCs/>
                <w:sz w:val="24"/>
                <w:szCs w:val="24"/>
              </w:rPr>
              <w:t xml:space="preserve"> </w:t>
            </w:r>
            <w:proofErr w:type="spellStart"/>
            <w:r w:rsidRPr="00B40726">
              <w:rPr>
                <w:rFonts w:ascii="Times New Roman" w:eastAsia="Times New Roman" w:hAnsi="Times New Roman" w:cs="Times New Roman"/>
                <w:i/>
                <w:iCs/>
                <w:sz w:val="24"/>
                <w:szCs w:val="24"/>
              </w:rPr>
              <w:t>Nội</w:t>
            </w:r>
            <w:proofErr w:type="spellEnd"/>
            <w:r w:rsidRPr="00B40726">
              <w:rPr>
                <w:rFonts w:ascii="Times New Roman" w:eastAsia="Times New Roman" w:hAnsi="Times New Roman" w:cs="Times New Roman"/>
                <w:i/>
                <w:iCs/>
                <w:sz w:val="24"/>
                <w:szCs w:val="24"/>
                <w:lang w:val="vi-VN"/>
              </w:rPr>
              <w:t xml:space="preserve">, ngày </w:t>
            </w:r>
            <w:r w:rsidRPr="00B40726">
              <w:rPr>
                <w:rFonts w:ascii="Times New Roman" w:eastAsia="Times New Roman" w:hAnsi="Times New Roman" w:cs="Times New Roman"/>
                <w:i/>
                <w:iCs/>
                <w:sz w:val="24"/>
                <w:szCs w:val="24"/>
              </w:rPr>
              <w:t>24</w:t>
            </w:r>
            <w:r w:rsidRPr="00B40726">
              <w:rPr>
                <w:rFonts w:ascii="Times New Roman" w:eastAsia="Times New Roman" w:hAnsi="Times New Roman" w:cs="Times New Roman"/>
                <w:i/>
                <w:iCs/>
                <w:sz w:val="24"/>
                <w:szCs w:val="24"/>
                <w:lang w:val="vi-VN"/>
              </w:rPr>
              <w:t xml:space="preserve"> tháng </w:t>
            </w:r>
            <w:r w:rsidRPr="00B40726">
              <w:rPr>
                <w:rFonts w:ascii="Times New Roman" w:eastAsia="Times New Roman" w:hAnsi="Times New Roman" w:cs="Times New Roman"/>
                <w:i/>
                <w:iCs/>
                <w:sz w:val="24"/>
                <w:szCs w:val="24"/>
              </w:rPr>
              <w:t>3</w:t>
            </w:r>
            <w:r w:rsidRPr="00B40726">
              <w:rPr>
                <w:rFonts w:ascii="Times New Roman" w:eastAsia="Times New Roman" w:hAnsi="Times New Roman" w:cs="Times New Roman"/>
                <w:i/>
                <w:iCs/>
                <w:sz w:val="24"/>
                <w:szCs w:val="24"/>
                <w:lang w:val="vi-VN"/>
              </w:rPr>
              <w:t xml:space="preserve"> năm </w:t>
            </w:r>
            <w:r w:rsidRPr="00B40726">
              <w:rPr>
                <w:rFonts w:ascii="Times New Roman" w:eastAsia="Times New Roman" w:hAnsi="Times New Roman" w:cs="Times New Roman"/>
                <w:i/>
                <w:iCs/>
                <w:sz w:val="24"/>
                <w:szCs w:val="24"/>
              </w:rPr>
              <w:t>2020</w:t>
            </w:r>
          </w:p>
        </w:tc>
      </w:tr>
    </w:tbl>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color w:val="000000"/>
          <w:sz w:val="24"/>
          <w:szCs w:val="24"/>
          <w:lang w:val="vi-VN"/>
        </w:rPr>
        <w:t> </w:t>
      </w:r>
    </w:p>
    <w:p w:rsidR="00B40726" w:rsidRPr="00B40726" w:rsidRDefault="00B40726" w:rsidP="00F843C8">
      <w:pPr>
        <w:spacing w:after="0" w:afterAutospacing="0"/>
        <w:contextualSpacing/>
        <w:jc w:val="center"/>
        <w:rPr>
          <w:rFonts w:ascii="Times New Roman" w:eastAsia="Times New Roman" w:hAnsi="Times New Roman" w:cs="Times New Roman"/>
          <w:sz w:val="24"/>
          <w:szCs w:val="24"/>
        </w:rPr>
      </w:pPr>
      <w:bookmarkStart w:id="0" w:name="loai_1"/>
      <w:r w:rsidRPr="00B40726">
        <w:rPr>
          <w:rFonts w:ascii="Times New Roman" w:eastAsia="Times New Roman" w:hAnsi="Times New Roman" w:cs="Times New Roman"/>
          <w:b/>
          <w:bCs/>
          <w:sz w:val="24"/>
          <w:szCs w:val="24"/>
          <w:lang w:val="vi-VN"/>
        </w:rPr>
        <w:t>NGHỊ ĐỊNH</w:t>
      </w:r>
      <w:bookmarkEnd w:id="0"/>
    </w:p>
    <w:p w:rsidR="00B40726" w:rsidRPr="00B40726" w:rsidRDefault="00B40726" w:rsidP="00F843C8">
      <w:pPr>
        <w:spacing w:after="0" w:afterAutospacing="0"/>
        <w:contextualSpacing/>
        <w:jc w:val="center"/>
        <w:rPr>
          <w:rFonts w:ascii="Times New Roman" w:eastAsia="Times New Roman" w:hAnsi="Times New Roman" w:cs="Times New Roman"/>
          <w:sz w:val="24"/>
          <w:szCs w:val="24"/>
        </w:rPr>
      </w:pPr>
      <w:bookmarkStart w:id="1" w:name="loai_1_name"/>
      <w:r w:rsidRPr="00B40726">
        <w:rPr>
          <w:rFonts w:ascii="Times New Roman" w:eastAsia="Times New Roman" w:hAnsi="Times New Roman" w:cs="Times New Roman"/>
          <w:sz w:val="24"/>
          <w:szCs w:val="24"/>
          <w:lang w:val="vi-VN"/>
        </w:rPr>
        <w:t>QUY ĐỊNH CHI TIẾT MỘT SỐ ĐIỀU CỦA LUẬT CẠNH TRANH</w:t>
      </w:r>
      <w:bookmarkEnd w:id="1"/>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i/>
          <w:iCs/>
          <w:sz w:val="24"/>
          <w:szCs w:val="24"/>
          <w:lang w:val="vi-VN"/>
        </w:rPr>
        <w:t>Căn cứ Luật Tổ chức Chính phủ ngày 19 tháng 6 năm 2015;</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i/>
          <w:iCs/>
          <w:sz w:val="24"/>
          <w:szCs w:val="24"/>
          <w:lang w:val="vi-VN"/>
        </w:rPr>
        <w:t>Căn cứ Luật Cạnh tranh ngày 12 tháng 6 năm 2018;</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i/>
          <w:iCs/>
          <w:sz w:val="24"/>
          <w:szCs w:val="24"/>
          <w:lang w:val="vi-VN"/>
        </w:rPr>
        <w:t>Theo đề nghị của Bộ trưởng Bộ Công Thương;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i/>
          <w:iCs/>
          <w:sz w:val="24"/>
          <w:szCs w:val="24"/>
          <w:lang w:val="vi-VN"/>
        </w:rPr>
        <w:t>Chính phủ ban hành Nghị định quy định chi tiết một số điều của Luật Cạnh tranh</w:t>
      </w:r>
      <w:r w:rsidRPr="00B40726">
        <w:rPr>
          <w:rFonts w:ascii="Times New Roman" w:eastAsia="Times New Roman" w:hAnsi="Times New Roman" w:cs="Times New Roman"/>
          <w:sz w:val="24"/>
          <w:szCs w:val="24"/>
          <w:lang w:val="vi-VN"/>
        </w:rPr>
        <w:t>.</w:t>
      </w:r>
    </w:p>
    <w:p w:rsidR="00B40726" w:rsidRPr="00B40726" w:rsidRDefault="00B40726" w:rsidP="00F843C8">
      <w:pPr>
        <w:pStyle w:val="Heading1"/>
        <w:spacing w:before="120" w:afterAutospacing="0"/>
        <w:contextualSpacing/>
        <w:rPr>
          <w:rFonts w:ascii="Times New Roman" w:eastAsia="Times New Roman" w:hAnsi="Times New Roman" w:cs="Times New Roman"/>
          <w:sz w:val="24"/>
          <w:szCs w:val="24"/>
        </w:rPr>
      </w:pPr>
      <w:bookmarkStart w:id="2" w:name="chuong_1"/>
      <w:bookmarkStart w:id="3" w:name="_Toc46134018"/>
      <w:r w:rsidRPr="00B40726">
        <w:rPr>
          <w:rFonts w:ascii="Times New Roman" w:eastAsia="Times New Roman" w:hAnsi="Times New Roman" w:cs="Times New Roman"/>
          <w:b/>
          <w:bCs/>
          <w:sz w:val="24"/>
          <w:szCs w:val="24"/>
          <w:lang w:val="vi-VN"/>
        </w:rPr>
        <w:t>Chương I</w:t>
      </w:r>
      <w:bookmarkStart w:id="4" w:name="chuong_1_name"/>
      <w:bookmarkEnd w:id="2"/>
      <w:r>
        <w:rPr>
          <w:rFonts w:ascii="Times New Roman" w:eastAsia="Times New Roman" w:hAnsi="Times New Roman" w:cs="Times New Roman"/>
          <w:b/>
          <w:bCs/>
          <w:sz w:val="24"/>
          <w:szCs w:val="24"/>
        </w:rPr>
        <w:t xml:space="preserve"> </w:t>
      </w:r>
      <w:r w:rsidRPr="00B40726">
        <w:rPr>
          <w:rFonts w:ascii="Times New Roman" w:eastAsia="Times New Roman" w:hAnsi="Times New Roman" w:cs="Times New Roman"/>
          <w:b/>
          <w:bCs/>
          <w:sz w:val="24"/>
          <w:szCs w:val="24"/>
          <w:lang w:val="vi-VN"/>
        </w:rPr>
        <w:t>NHỮNG QUY ĐỊNH CHUNG</w:t>
      </w:r>
      <w:bookmarkEnd w:id="3"/>
      <w:bookmarkEnd w:id="4"/>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5" w:name="dieu_1"/>
      <w:bookmarkStart w:id="6" w:name="_Toc46134019"/>
      <w:r w:rsidRPr="00B40726">
        <w:rPr>
          <w:rFonts w:ascii="Times New Roman" w:eastAsia="Times New Roman" w:hAnsi="Times New Roman" w:cs="Times New Roman"/>
          <w:b/>
          <w:bCs/>
          <w:lang w:val="vi-VN"/>
        </w:rPr>
        <w:t>Điều 1. Phạm vi điều chỉnh</w:t>
      </w:r>
      <w:bookmarkEnd w:id="5"/>
      <w:bookmarkEnd w:id="6"/>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Nghị định này quy định chi tiết các </w:t>
      </w:r>
      <w:bookmarkStart w:id="7" w:name="dc_1"/>
      <w:r w:rsidRPr="00B40726">
        <w:rPr>
          <w:rFonts w:ascii="Times New Roman" w:eastAsia="Times New Roman" w:hAnsi="Times New Roman" w:cs="Times New Roman"/>
          <w:sz w:val="24"/>
          <w:szCs w:val="24"/>
          <w:lang w:val="vi-VN"/>
        </w:rPr>
        <w:t>Điều 9, 10, 13, 26, 31, 32, 33, 36, 56 và 82 của Luật Cạnh tranh</w:t>
      </w:r>
      <w:bookmarkEnd w:id="7"/>
      <w:r w:rsidRPr="00B40726">
        <w:rPr>
          <w:rFonts w:ascii="Times New Roman" w:eastAsia="Times New Roman" w:hAnsi="Times New Roman" w:cs="Times New Roman"/>
          <w:sz w:val="24"/>
          <w:szCs w:val="24"/>
          <w:lang w:val="vi-VN"/>
        </w:rPr>
        <w:t>.</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8" w:name="dieu_2"/>
      <w:bookmarkStart w:id="9" w:name="_Toc46134020"/>
      <w:r w:rsidRPr="00B40726">
        <w:rPr>
          <w:rFonts w:ascii="Times New Roman" w:eastAsia="Times New Roman" w:hAnsi="Times New Roman" w:cs="Times New Roman"/>
          <w:b/>
          <w:bCs/>
          <w:lang w:val="vi-VN"/>
        </w:rPr>
        <w:t>Điều 2. Giải thích từ ngữ</w:t>
      </w:r>
      <w:bookmarkEnd w:id="8"/>
      <w:bookmarkEnd w:id="9"/>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Kiểm soát, chi phối doanh nghiệp hoặc một ngành, nghề của doanh nghiệp khác là khi thuộc một trong các trường hợp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Doanh nghiệp mua lại giành được quyền sở hữu trên 50% vốn điều lệ hoặc trên 50% cổ phần có quyền biểu quyết của doanh nghiệp bị mua lại;</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Doanh nghiệp mua lại giành được quyền sở hữu hoặc quyền sử dụng trên 50% tài sản của doanh nghiệp bị mua lại trong toàn bộ hoặc một ngành, nghề kinh doanh của doanh nghiệp bị mua lại đó;</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Doanh nghiệp mua lại có một trong các quyền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Trực tiếp hoặc gián tiếp quyết định bổ nhiệm, miễn nhiệm hoặc bãi nhiệm đa số hoặc tất cả thành viên hội đồng quản trị, chủ tịch hội đồng thành viên, giám đốc hoặc tổng giám đốc của doanh nghiệp bị mua lại;</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Quyết định sửa đổi, bổ sung điều lệ của doanh nghiệp bị mua lại;</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Quyết định các vấn đề quan trọng trong hoạt động kinh doanh của doanh nghiệp bị mua lại bao gồm việc lựa chọn hình thức tổ chức kinh doanh; lựa chọn ngành, nghề, địa bàn, hình thức kinh doanh; lựa chọn điều chỉnh quy mô và ngành, nghề kinh doanh; lựa chọn hình thức, phương thức huy động, phân bổ và sử dụng vốn kinh doanh của doanh nghiệp đó.</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Nhóm doanh nghiệp liên kết về tổ chức và tài chính (sau đây gọi chung là nhóm doanh nghiệp liên kết) là nhóm các doanh nghiệp cùng chịu sự kiểm soát, chi phối của một hoặc nhiều doanh nghiệp trong nhóm hoặc có bộ phận điều hành chung.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3. Mức thị phần là giá trị bằng số của thị phần của một doanh nghiệp trên thị trường liên quan được xác định theo </w:t>
      </w:r>
      <w:bookmarkStart w:id="10" w:name="dc_2"/>
      <w:r w:rsidRPr="00B40726">
        <w:rPr>
          <w:rFonts w:ascii="Times New Roman" w:eastAsia="Times New Roman" w:hAnsi="Times New Roman" w:cs="Times New Roman"/>
          <w:sz w:val="24"/>
          <w:szCs w:val="24"/>
          <w:lang w:val="vi-VN"/>
        </w:rPr>
        <w:t>Điều 10 Luật Cạnh tranh</w:t>
      </w:r>
      <w:bookmarkEnd w:id="10"/>
      <w:r w:rsidRPr="00B40726">
        <w:rPr>
          <w:rFonts w:ascii="Times New Roman" w:eastAsia="Times New Roman" w:hAnsi="Times New Roman" w:cs="Times New Roman"/>
          <w:sz w:val="24"/>
          <w:szCs w:val="24"/>
          <w:lang w:val="vi-VN"/>
        </w:rPr>
        <w:t>, ví dụ doanh nghiệp có thị phần trên thị trường liên quan là 30 phần trăm (30%) thì mức thị phần của doanh nghiệp đó là 30.</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4. Tổng bình phương mức thị phần của các doanh nghiệp trên thị trường liên quan được tính theo công thức sau: </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Tổng bình phương mức thị phần = S</w:t>
      </w:r>
      <w:r w:rsidRPr="00B40726">
        <w:rPr>
          <w:rFonts w:ascii="Times New Roman" w:eastAsia="Times New Roman" w:hAnsi="Times New Roman" w:cs="Times New Roman"/>
          <w:sz w:val="24"/>
          <w:szCs w:val="24"/>
          <w:vertAlign w:val="subscript"/>
          <w:lang w:val="vi-VN"/>
        </w:rPr>
        <w:t>1</w:t>
      </w:r>
      <w:r w:rsidRPr="00B40726">
        <w:rPr>
          <w:rFonts w:ascii="Times New Roman" w:eastAsia="Times New Roman" w:hAnsi="Times New Roman" w:cs="Times New Roman"/>
          <w:sz w:val="24"/>
          <w:szCs w:val="24"/>
          <w:vertAlign w:val="superscript"/>
          <w:lang w:val="vi-VN"/>
        </w:rPr>
        <w:t>2</w:t>
      </w:r>
      <w:r w:rsidRPr="00B40726">
        <w:rPr>
          <w:rFonts w:ascii="Times New Roman" w:eastAsia="Times New Roman" w:hAnsi="Times New Roman" w:cs="Times New Roman"/>
          <w:sz w:val="24"/>
          <w:szCs w:val="24"/>
          <w:lang w:val="vi-VN"/>
        </w:rPr>
        <w:t xml:space="preserve"> + S</w:t>
      </w:r>
      <w:r w:rsidRPr="00B40726">
        <w:rPr>
          <w:rFonts w:ascii="Times New Roman" w:eastAsia="Times New Roman" w:hAnsi="Times New Roman" w:cs="Times New Roman"/>
          <w:sz w:val="24"/>
          <w:szCs w:val="24"/>
          <w:vertAlign w:val="subscript"/>
        </w:rPr>
        <w:t>2</w:t>
      </w:r>
      <w:r w:rsidRPr="00B40726">
        <w:rPr>
          <w:rFonts w:ascii="Times New Roman" w:eastAsia="Times New Roman" w:hAnsi="Times New Roman" w:cs="Times New Roman"/>
          <w:sz w:val="24"/>
          <w:szCs w:val="24"/>
          <w:vertAlign w:val="superscript"/>
          <w:lang w:val="vi-VN"/>
        </w:rPr>
        <w:t>2</w:t>
      </w:r>
      <w:r w:rsidRPr="00B40726">
        <w:rPr>
          <w:rFonts w:ascii="Times New Roman" w:eastAsia="Times New Roman" w:hAnsi="Times New Roman" w:cs="Times New Roman"/>
          <w:sz w:val="24"/>
          <w:szCs w:val="24"/>
          <w:lang w:val="vi-VN"/>
        </w:rPr>
        <w:t xml:space="preserve"> + …S</w:t>
      </w:r>
      <w:r w:rsidRPr="00B40726">
        <w:rPr>
          <w:rFonts w:ascii="Times New Roman" w:eastAsia="Times New Roman" w:hAnsi="Times New Roman" w:cs="Times New Roman"/>
          <w:sz w:val="24"/>
          <w:szCs w:val="24"/>
          <w:vertAlign w:val="subscript"/>
          <w:lang w:val="vi-VN"/>
        </w:rPr>
        <w:t>(n)</w:t>
      </w:r>
      <w:r w:rsidRPr="00B40726">
        <w:rPr>
          <w:rFonts w:ascii="Times New Roman" w:eastAsia="Times New Roman" w:hAnsi="Times New Roman" w:cs="Times New Roman"/>
          <w:sz w:val="24"/>
          <w:szCs w:val="24"/>
          <w:vertAlign w:val="superscript"/>
          <w:lang w:val="vi-VN"/>
        </w:rPr>
        <w:t>2</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Trong đó: S</w:t>
      </w:r>
      <w:r w:rsidRPr="00B40726">
        <w:rPr>
          <w:rFonts w:ascii="Times New Roman" w:eastAsia="Times New Roman" w:hAnsi="Times New Roman" w:cs="Times New Roman"/>
          <w:sz w:val="24"/>
          <w:szCs w:val="24"/>
          <w:vertAlign w:val="subscript"/>
          <w:lang w:val="vi-VN"/>
        </w:rPr>
        <w:t>1</w:t>
      </w:r>
      <w:r w:rsidRPr="00B40726">
        <w:rPr>
          <w:rFonts w:ascii="Times New Roman" w:eastAsia="Times New Roman" w:hAnsi="Times New Roman" w:cs="Times New Roman"/>
          <w:sz w:val="24"/>
          <w:szCs w:val="24"/>
          <w:lang w:val="vi-VN"/>
        </w:rPr>
        <w:t>,...S</w:t>
      </w:r>
      <w:r w:rsidRPr="00B40726">
        <w:rPr>
          <w:rFonts w:ascii="Times New Roman" w:eastAsia="Times New Roman" w:hAnsi="Times New Roman" w:cs="Times New Roman"/>
          <w:sz w:val="24"/>
          <w:szCs w:val="24"/>
          <w:vertAlign w:val="subscript"/>
          <w:lang w:val="vi-VN"/>
        </w:rPr>
        <w:t>(n)</w:t>
      </w:r>
      <w:r w:rsidRPr="00B40726">
        <w:rPr>
          <w:rFonts w:ascii="Times New Roman" w:eastAsia="Times New Roman" w:hAnsi="Times New Roman" w:cs="Times New Roman"/>
          <w:sz w:val="24"/>
          <w:szCs w:val="24"/>
          <w:lang w:val="vi-VN"/>
        </w:rPr>
        <w:t xml:space="preserve"> là mức thị phần tương ứng của doanh nghiệp thứ 1 đến doanh nghiệp thứ 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Ví dụ: Trên cùng một thị trường liên quan có 3 doanh nghiệp có thị phần tương ứng là 30%, 30% và 40%. Tổng bình phương mức thị phần của 3 doanh nghiệp trên thị trường liên quan được xác định là 30</w:t>
      </w:r>
      <w:r w:rsidRPr="00B40726">
        <w:rPr>
          <w:rFonts w:ascii="Times New Roman" w:eastAsia="Times New Roman" w:hAnsi="Times New Roman" w:cs="Times New Roman"/>
          <w:sz w:val="24"/>
          <w:szCs w:val="24"/>
          <w:vertAlign w:val="superscript"/>
          <w:lang w:val="vi-VN"/>
        </w:rPr>
        <w:t>2</w:t>
      </w:r>
      <w:r w:rsidRPr="00B40726">
        <w:rPr>
          <w:rFonts w:ascii="Times New Roman" w:eastAsia="Times New Roman" w:hAnsi="Times New Roman" w:cs="Times New Roman"/>
          <w:sz w:val="24"/>
          <w:szCs w:val="24"/>
          <w:lang w:val="vi-VN"/>
        </w:rPr>
        <w:t>+30</w:t>
      </w:r>
      <w:r w:rsidRPr="00B40726">
        <w:rPr>
          <w:rFonts w:ascii="Times New Roman" w:eastAsia="Times New Roman" w:hAnsi="Times New Roman" w:cs="Times New Roman"/>
          <w:sz w:val="24"/>
          <w:szCs w:val="24"/>
          <w:vertAlign w:val="superscript"/>
          <w:lang w:val="vi-VN"/>
        </w:rPr>
        <w:t>2</w:t>
      </w:r>
      <w:r w:rsidRPr="00B40726">
        <w:rPr>
          <w:rFonts w:ascii="Times New Roman" w:eastAsia="Times New Roman" w:hAnsi="Times New Roman" w:cs="Times New Roman"/>
          <w:sz w:val="24"/>
          <w:szCs w:val="24"/>
          <w:lang w:val="vi-VN"/>
        </w:rPr>
        <w:t>+40</w:t>
      </w:r>
      <w:r w:rsidRPr="00B40726">
        <w:rPr>
          <w:rFonts w:ascii="Times New Roman" w:eastAsia="Times New Roman" w:hAnsi="Times New Roman" w:cs="Times New Roman"/>
          <w:sz w:val="24"/>
          <w:szCs w:val="24"/>
          <w:vertAlign w:val="superscript"/>
          <w:lang w:val="vi-VN"/>
        </w:rPr>
        <w:t>2</w:t>
      </w:r>
      <w:r w:rsidRPr="00B40726">
        <w:rPr>
          <w:rFonts w:ascii="Times New Roman" w:eastAsia="Times New Roman" w:hAnsi="Times New Roman" w:cs="Times New Roman"/>
          <w:sz w:val="24"/>
          <w:szCs w:val="24"/>
          <w:lang w:val="vi-VN"/>
        </w:rPr>
        <w:t xml:space="preserve"> = 3400.</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lastRenderedPageBreak/>
        <w:t>5. Rào cản gia nhập, mở rộng thị trường là những yếu tố gây cản trở sự gia nhập, mở rộng thị trường của doanh nghiệp.</w:t>
      </w:r>
    </w:p>
    <w:p w:rsidR="00B40726" w:rsidRPr="00B40726" w:rsidRDefault="00B40726" w:rsidP="00F843C8">
      <w:pPr>
        <w:pStyle w:val="Heading1"/>
        <w:spacing w:before="120" w:afterAutospacing="0"/>
        <w:contextualSpacing/>
        <w:rPr>
          <w:rFonts w:ascii="Times New Roman" w:eastAsia="Times New Roman" w:hAnsi="Times New Roman" w:cs="Times New Roman"/>
          <w:sz w:val="24"/>
          <w:szCs w:val="24"/>
        </w:rPr>
      </w:pPr>
      <w:bookmarkStart w:id="11" w:name="chuong_2"/>
      <w:bookmarkStart w:id="12" w:name="_Toc46134021"/>
      <w:r w:rsidRPr="00B40726">
        <w:rPr>
          <w:rFonts w:ascii="Times New Roman" w:eastAsia="Times New Roman" w:hAnsi="Times New Roman" w:cs="Times New Roman"/>
          <w:b/>
          <w:bCs/>
          <w:sz w:val="24"/>
          <w:szCs w:val="24"/>
          <w:lang w:val="vi-VN"/>
        </w:rPr>
        <w:t>Chương II</w:t>
      </w:r>
      <w:bookmarkStart w:id="13" w:name="chuong_2_name"/>
      <w:bookmarkEnd w:id="11"/>
      <w:r>
        <w:rPr>
          <w:rFonts w:ascii="Times New Roman" w:eastAsia="Times New Roman" w:hAnsi="Times New Roman" w:cs="Times New Roman"/>
          <w:b/>
          <w:bCs/>
          <w:sz w:val="24"/>
          <w:szCs w:val="24"/>
        </w:rPr>
        <w:t xml:space="preserve"> </w:t>
      </w:r>
      <w:r w:rsidRPr="00B40726">
        <w:rPr>
          <w:rFonts w:ascii="Times New Roman" w:eastAsia="Times New Roman" w:hAnsi="Times New Roman" w:cs="Times New Roman"/>
          <w:b/>
          <w:bCs/>
          <w:sz w:val="24"/>
          <w:szCs w:val="24"/>
          <w:lang w:val="vi-VN"/>
        </w:rPr>
        <w:t>XÁC ĐỊNH THỊ TRƯỜNG LIÊN QUAN VÀ THỊ PHẦN</w:t>
      </w:r>
      <w:bookmarkEnd w:id="12"/>
      <w:bookmarkEnd w:id="13"/>
    </w:p>
    <w:p w:rsidR="00B40726" w:rsidRPr="00B40726" w:rsidRDefault="00B40726" w:rsidP="00F843C8">
      <w:pPr>
        <w:pStyle w:val="Heading2"/>
        <w:spacing w:before="120" w:afterAutospacing="0"/>
        <w:contextualSpacing/>
        <w:rPr>
          <w:rFonts w:ascii="Times New Roman" w:eastAsia="Times New Roman" w:hAnsi="Times New Roman" w:cs="Times New Roman"/>
          <w:sz w:val="24"/>
          <w:szCs w:val="24"/>
        </w:rPr>
      </w:pPr>
      <w:bookmarkStart w:id="14" w:name="muc_1"/>
      <w:bookmarkStart w:id="15" w:name="_Toc46134022"/>
      <w:r w:rsidRPr="00B40726">
        <w:rPr>
          <w:rFonts w:ascii="Times New Roman" w:eastAsia="Times New Roman" w:hAnsi="Times New Roman" w:cs="Times New Roman"/>
          <w:b/>
          <w:bCs/>
          <w:sz w:val="24"/>
          <w:szCs w:val="24"/>
          <w:lang w:val="vi-VN"/>
        </w:rPr>
        <w:t>Mục 1. XÁC ĐỊNH THỊ TRƯỜNG LIÊN QUAN</w:t>
      </w:r>
      <w:bookmarkEnd w:id="14"/>
      <w:bookmarkEnd w:id="15"/>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16" w:name="dieu_3"/>
      <w:bookmarkStart w:id="17" w:name="_Toc46134023"/>
      <w:r w:rsidRPr="00B40726">
        <w:rPr>
          <w:rFonts w:ascii="Times New Roman" w:eastAsia="Times New Roman" w:hAnsi="Times New Roman" w:cs="Times New Roman"/>
          <w:b/>
          <w:bCs/>
          <w:lang w:val="vi-VN"/>
        </w:rPr>
        <w:t>Điều 3. Thị trường liên quan</w:t>
      </w:r>
      <w:bookmarkEnd w:id="16"/>
      <w:bookmarkEnd w:id="17"/>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Thị trường liên quan được xác định trên cơ sở thị trường sản phẩm liên quan và thị trường địa lý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Trong quá trình xác định thị trường liên quan, Ủy ban Cạnh tranh Quốc gia có quyền tham vấn ý kiến của các cơ quan quản lý ngành, lĩnh vực, các doanh nghiệp, tổ chức và cá nhân có chuyên môn.</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18" w:name="dieu_4"/>
      <w:bookmarkStart w:id="19" w:name="_Toc46134024"/>
      <w:r w:rsidRPr="00B40726">
        <w:rPr>
          <w:rFonts w:ascii="Times New Roman" w:eastAsia="Times New Roman" w:hAnsi="Times New Roman" w:cs="Times New Roman"/>
          <w:b/>
          <w:bCs/>
          <w:lang w:val="vi-VN"/>
        </w:rPr>
        <w:t>Điều 4. Xác định thị trường sản phẩm liên quan</w:t>
      </w:r>
      <w:bookmarkEnd w:id="18"/>
      <w:bookmarkEnd w:id="19"/>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Thị trường sản phẩm liên quan là thị trường của những hàng hóa, dịch vụ có thể thay thế cho nhau về đặc tính, mục đích sử dụng và giá cả.</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Hàng hóa, dịch vụ được coi là có thể thay thế cho nhau về đặc tính nếu hàng hóa, dịch vụ đó có sự giống nhau hoặc tương tự nhau về một hoặc một số yếu tố như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Đặc điểm của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Thành phần của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Tính chất vật lý, hóa học của hàng hóa;</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Tính năng kỹ thuật của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đ) Tác dụng phụ của hàng hóa, dịch vụ đối với người sử dụng;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e) Khả năng hấp thu của người sử dụng;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g) Tính chất riêng biệt khác của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Hàng hóa, dịch vụ được coi là có thể thay thế cho nhau về mục đích sử dụng nếu hàng hóa, dịch vụ đó có mục đích sử dụng chủ yếu giống nhau.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4. Hàng hóa, dịch vụ được coi là có thể thay thế cho nhau về giá cả khi giá của hàng hóa, dịch vụ chênh lệch nhau không quá 5% trong điều kiện giao dịch tương tự. Trường hợp có sự chênh lệch nhau trên 5%, Ủy ban Cạnh tranh Quốc gia xác định hàng hóa, dịch vụ có thể thay thế cho nhau về giá cả căn cứ thêm vào một số yếu tố quy định tại khoản 5 hoặc thực hiện theo phương pháp quy định tại khoản 6 Điều này.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5. Trường hợp việc xác định thuộc tính có thể thay thế cho nhau của hàng hóa, dịch vụ quy định tại khoản 2, 3, 4 Điều này chưa đủ để kết luận về thị trường sản phẩm liên quan, Ủy ban Cạnh tranh Quốc gia xem xét thêm một hoặc một số yếu tố như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Tỷ lệ thay đổi về cầu của một loại hàng hóa, dịch vụ khi có sự thay đổi về giá của một loại hàng hóa, dịch vụ khác;</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Chi phí và thời gian cần thiết để khách hàng chuyển sang mua hoặc sử dụng hàng hóa, dịch vụ khác;</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Thời gian sử dụng của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Tập quán tiêu dùng;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đ) Các quy định pháp luật tác động đến khả năng thay thế của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e) Khả năng phân biệt về mức giá mua, bán đối với các nhóm khách hàng khác nhau;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g) Khả năng thay thế về cung của một loại hàng hóa, dịch vụ theo quy định tại Điều 5 của Nghị định này.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6. Khi cần thiết, Ủy ban Cạnh tranh Quốc gia có thể xác định thuộc tính có thể thay thế cho nhau về giá cả theo phương pháp như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Hàng hóa, dịch vụ được coi là có thể thay thế cho nhau về giá cả nếu có ít nhất 35% của một lượng mẫu ngẫu nhiên 1.000 người tiêu dùng sinh sống tại khu vực địa lý liên quan chuyển sang mua hoặc có ý định mua hàng hóa, dịch vụ khác có đặc tính, mục đích sử dụng giống với hàng hóa, dịch vụ mà họ đang sử </w:t>
      </w:r>
      <w:r w:rsidRPr="00B40726">
        <w:rPr>
          <w:rFonts w:ascii="Times New Roman" w:eastAsia="Times New Roman" w:hAnsi="Times New Roman" w:cs="Times New Roman"/>
          <w:sz w:val="24"/>
          <w:szCs w:val="24"/>
          <w:lang w:val="vi-VN"/>
        </w:rPr>
        <w:lastRenderedPageBreak/>
        <w:t>dụng hoặc có ý định sử dụng trong trường hợp giá của hàng hóa, dịch vụ đó tăng lên quá 10% và được duy trì trong 06 tháng liên tiếp.</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Trường hợp số người tiêu dùng sinh sống tại khu vực địa lý liên quan quy định tại điểm này không đủ 1.000 người thì lượng mẫu ngẫu nhiên được xác định tối thiểu bằng 50% tổng số người tiêu dùng trong khu vực địa lý đó.</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20" w:name="dieu_5"/>
      <w:bookmarkStart w:id="21" w:name="_Toc46134025"/>
      <w:r w:rsidRPr="00B40726">
        <w:rPr>
          <w:rFonts w:ascii="Times New Roman" w:eastAsia="Times New Roman" w:hAnsi="Times New Roman" w:cs="Times New Roman"/>
          <w:b/>
          <w:bCs/>
          <w:lang w:val="vi-VN"/>
        </w:rPr>
        <w:t>Điều 5. Xác định khả năng thay thế về cung</w:t>
      </w:r>
      <w:bookmarkEnd w:id="20"/>
      <w:bookmarkEnd w:id="21"/>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Khả năng thay thế về cung là việc các doanh nghiệp đang sản xuất, kinh doanh một loại hàng hóa, dịch vụ có khả năng gia tăng sản lượng, số lượng bán hoặc các doanh nghiệp khác bắt đầu hoặc chuyển sang sản xuất, kinh doanh sản phẩm đó trong thời gian dưới 06 tháng mà không có sự tăng lên đáng kể về chi phí nếu giá cả của hàng hóa, dịch vụ đó tăng lên từ 5% đến 10%.</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22" w:name="dieu_6"/>
      <w:bookmarkStart w:id="23" w:name="_Toc46134026"/>
      <w:r w:rsidRPr="00B40726">
        <w:rPr>
          <w:rFonts w:ascii="Times New Roman" w:eastAsia="Times New Roman" w:hAnsi="Times New Roman" w:cs="Times New Roman"/>
          <w:b/>
          <w:bCs/>
          <w:lang w:val="vi-VN"/>
        </w:rPr>
        <w:t>Điều 6. Xác định thị trường sản phẩm liên quan trong trường hợp đặc biệt</w:t>
      </w:r>
      <w:bookmarkEnd w:id="22"/>
      <w:bookmarkEnd w:id="23"/>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Thị trường sản phẩm liên quan trọng trường hợp đặc biệt có thể được xác định là thị trường của một hoặc một nhóm hàng hóa, dịch vụ đặc thù căn cứ vào đặc tính của hàng hóa, dịch vụ đó, tập quán tiêu dùng hoặc phương thức giao dịch đặc thù, bao gồm các phương thức có sử dụng công nghệ thông tin.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Khi xác định thị trường sản phẩm liên quan trong trường hợp quy định tại khoản 1 Điều này có thể xem xét thêm thị trường của các hàng hóa, dịch vụ bổ trợ cho sản phẩm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Sản phẩm bổ trợ cho sản phẩm liên quan là các hàng hóa, dịch vụ được sử dụng nhằm nâng cao tính năng, hiệu quả hoặc cần thiết cho việc sử dụng sản phẩm liên quan. Theo đó, khi giá của sản phẩm bổ trợ tăng hoặc giảm thì cầu đối với sản phẩm liên quan sẽ giảm hoặc tăng tương ứng.</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24" w:name="dieu_7"/>
      <w:bookmarkStart w:id="25" w:name="_Toc46134027"/>
      <w:r w:rsidRPr="00B40726">
        <w:rPr>
          <w:rFonts w:ascii="Times New Roman" w:eastAsia="Times New Roman" w:hAnsi="Times New Roman" w:cs="Times New Roman"/>
          <w:b/>
          <w:bCs/>
          <w:lang w:val="vi-VN"/>
        </w:rPr>
        <w:t>Điều 7. Xác định thị trường địa lý liên quan</w:t>
      </w:r>
      <w:bookmarkEnd w:id="24"/>
      <w:bookmarkEnd w:id="25"/>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Thị trường địa lý liên quan là khu vực địa lý cụ thể trong đó có những hàng hóa, dịch vụ được cung cấp có thể thay thế cho nhau với các điều kiện cạnh tranh tương tự và có sự khác biệt đáng kể với các khu vực địa lý lân cận.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Ranh giới của khu vực địa lý quy định tại khoản 1 Điều này được xác định căn cứ theo yếu tố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Khu vực địa lý có cơ sở kinh doanh của doanh nghiệp tham gia phân phối hàng hóa, dịch vụ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Cơ sở kinh doanh của doanh nghiệp khác đóng trên khu vực địa lý lân cận đủ gần với khu vực địa lý quy định tại điểm a khoản này để có thể tham gia cạnh tranh với các hàng hóa, dịch vụ liên quan trên khu vực địa lý đó;</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Chi phí vận chuyển hàng hóa, cung ứng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Thời gian vận chuyển hàng hóa, cung ứng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đ) Rào cản gia nhập, mở rộng thị trường;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e) Tập quán tiêu dùng;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g) Chi phí, thời gian để khách hàng mua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Khu vực địa lý được coi là có điều kiện cạnh tranh tương tự và khác biệt đáng kể với các khu vực địa lý lân cận nếu thỏa mãn một trong các tiêu chí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Chi phí vận chuyển và thời gian vận chuyển làm giá của hàng hóa, dịch vụ tăng không quá 10%;</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Có sự hiện diện của một trong các rào cản gia nhập, mở rộng thị trường quy định tại Điều 8 của Nghị định này.</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26" w:name="dieu_8"/>
      <w:bookmarkStart w:id="27" w:name="_Toc46134028"/>
      <w:r w:rsidRPr="00B40726">
        <w:rPr>
          <w:rFonts w:ascii="Times New Roman" w:eastAsia="Times New Roman" w:hAnsi="Times New Roman" w:cs="Times New Roman"/>
          <w:b/>
          <w:bCs/>
          <w:lang w:val="vi-VN"/>
        </w:rPr>
        <w:t>Điều 8. Rào cản gia nhập, mở rộng thị trường</w:t>
      </w:r>
      <w:bookmarkEnd w:id="26"/>
      <w:bookmarkEnd w:id="27"/>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Các loại rào cản gia nhập, mở rộng thị trường bao gồm:</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1. Rào cản pháp lý tạo ra bởi các quy định của pháp luật, chính sách của nhà nước bao gồm các quy định về thuế nhập khẩu và hạn ngạnh nhập khẩu; quy chuẩn kỹ thuật; các điều kiện, thủ tục để sản xuất, kinh </w:t>
      </w:r>
      <w:r w:rsidRPr="00B40726">
        <w:rPr>
          <w:rFonts w:ascii="Times New Roman" w:eastAsia="Times New Roman" w:hAnsi="Times New Roman" w:cs="Times New Roman"/>
          <w:sz w:val="24"/>
          <w:szCs w:val="24"/>
          <w:lang w:val="vi-VN"/>
        </w:rPr>
        <w:lastRenderedPageBreak/>
        <w:t>doanh hàng hóa, dịch vụ; quy định về sử dụng hàng hóa, dịch vụ; tiêu chuẩn nghề nghiệp và các quyết định hành chính khác của các cơ quan quản lý nhà nước.</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Rào cản tài chính bao gồm chi phí đầu tư sản xuất, kinh doanh hàng hóa, dịch vụ, khả năng tiếp cận nguồn vốn, tín dụng và các nguồn tài chính khác của doanh nghiệp.</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Chi phí ban đầu khi gia nhập thị trường mà doanh nghiệp không thể thu hồi khi rút khỏi thị trường.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4. Rào cản đối với việc tiếp cận, nắm giữ nguồn cung, cơ sở hạ tầng thiết yếu để sản xuất, kinh doanh; mạng lưới phân phối, tiêu thụ hàng hóa, dịch vụ trên thị trường.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5. Tập quán tiêu dùng.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6. Thông lệ, tập quán kinh doanh.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7. Rào cản liên quan việc thực hiện quyền của tổ chức, cá nhân đối với trí tuệ, bao gồm quyền tác giả và quyền liên quan đến quyền tác giả, quyền sở hữu công nghiệp và quyền đối với giống cây trồng theo quy định của pháp luật về quyền sở hữu trí tuệ.</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8. Rào cản gia nhập, mở rộng thị trường khác.</w:t>
      </w:r>
    </w:p>
    <w:p w:rsidR="00B40726" w:rsidRPr="00B40726" w:rsidRDefault="00B40726" w:rsidP="00F843C8">
      <w:pPr>
        <w:pStyle w:val="Heading2"/>
        <w:spacing w:before="120" w:afterAutospacing="0"/>
        <w:contextualSpacing/>
        <w:rPr>
          <w:rFonts w:ascii="Times New Roman" w:eastAsia="Times New Roman" w:hAnsi="Times New Roman" w:cs="Times New Roman"/>
          <w:sz w:val="24"/>
          <w:szCs w:val="24"/>
        </w:rPr>
      </w:pPr>
      <w:bookmarkStart w:id="28" w:name="muc_2"/>
      <w:bookmarkStart w:id="29" w:name="_Toc46134029"/>
      <w:r w:rsidRPr="00B40726">
        <w:rPr>
          <w:rFonts w:ascii="Times New Roman" w:eastAsia="Times New Roman" w:hAnsi="Times New Roman" w:cs="Times New Roman"/>
          <w:b/>
          <w:bCs/>
          <w:sz w:val="24"/>
          <w:szCs w:val="24"/>
          <w:lang w:val="vi-VN"/>
        </w:rPr>
        <w:t>Mục 2. XÁC ĐỊNH THỊ PHẦN</w:t>
      </w:r>
      <w:bookmarkEnd w:id="28"/>
      <w:bookmarkEnd w:id="29"/>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30" w:name="dieu_9"/>
      <w:bookmarkStart w:id="31" w:name="_Toc46134030"/>
      <w:r w:rsidRPr="00B40726">
        <w:rPr>
          <w:rFonts w:ascii="Times New Roman" w:eastAsia="Times New Roman" w:hAnsi="Times New Roman" w:cs="Times New Roman"/>
          <w:b/>
          <w:bCs/>
          <w:lang w:val="vi-VN"/>
        </w:rPr>
        <w:t>Điều 9. Nguyên tắc xác định thị phần của doanh nghiệp trên thị trường liên quan</w:t>
      </w:r>
      <w:bookmarkEnd w:id="30"/>
      <w:bookmarkEnd w:id="31"/>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1. Thị phần của doanh nghiệp trên thị trường liên quan được xác định theo một trong các phương pháp quy định tại </w:t>
      </w:r>
      <w:bookmarkStart w:id="32" w:name="dc_3"/>
      <w:r w:rsidRPr="00B40726">
        <w:rPr>
          <w:rFonts w:ascii="Times New Roman" w:eastAsia="Times New Roman" w:hAnsi="Times New Roman" w:cs="Times New Roman"/>
          <w:sz w:val="24"/>
          <w:szCs w:val="24"/>
          <w:lang w:val="vi-VN"/>
        </w:rPr>
        <w:t>Điều 10 Luật Cạnh tranh</w:t>
      </w:r>
      <w:bookmarkEnd w:id="32"/>
      <w:r w:rsidRPr="00B40726">
        <w:rPr>
          <w:rFonts w:ascii="Times New Roman" w:eastAsia="Times New Roman" w:hAnsi="Times New Roman" w:cs="Times New Roman"/>
          <w:sz w:val="24"/>
          <w:szCs w:val="24"/>
          <w:lang w:val="vi-VN"/>
        </w:rPr>
        <w:t>.</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Trong quá trình xác định thị phần, Ủy ban Cạnh tranh Quốc gia có tham vấn ý kiến của các cơ quan quản lý ngành, lĩnh vực, các doanh nghiệp, tổ chức và cá nhân có chuyên môn.</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33" w:name="dieu_10"/>
      <w:bookmarkStart w:id="34" w:name="_Toc46134031"/>
      <w:r w:rsidRPr="00B40726">
        <w:rPr>
          <w:rFonts w:ascii="Times New Roman" w:eastAsia="Times New Roman" w:hAnsi="Times New Roman" w:cs="Times New Roman"/>
          <w:b/>
          <w:bCs/>
          <w:lang w:val="vi-VN"/>
        </w:rPr>
        <w:t>Điều 10. Xác định thị phần của nhóm doanh nghiệp liên kết</w:t>
      </w:r>
      <w:bookmarkEnd w:id="33"/>
      <w:bookmarkEnd w:id="34"/>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Doanh thu bán ra, doanh số mua vào, số đơn vị bán ra, mua vào đối với một loại hàng hóa, dịch vụ của nhóm doanh nghiệp liên kết được xác định như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Doanh thu bán ra, doanh số mua vào, số đơn vị bán ra, mua vào đối với một loại hàng hóa, dịch vụ để xác định thị phần của nhóm doanh nghiệp liên kết được tính bằng tổng doanh thu bán ra, doanh số mua vào, số đơn vị bán ra, mua vào đối với loại hàng hóa, dịch vụ đó của tất cả doanh nghiệp trong nhóm doanh nghiệp liên kết;</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Doanh thu bán ra, doanh số mua vào, số đơn vị bán ra, mua vào đối với một loại hàng hóa, dịch vụ của nhóm doanh nghiệp liên kết không bao gồm doanh thu bán ra, doanh số mua vào, số đơn vị bán ra, mua vào từ việc bán hàng hóa, cung ứng dịch vụ giữa các doanh nghiệp trong nhóm doanh nghiệp liên kết.</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Thị phần của doanh nghiệp thuộc nhóm doanh nghiệp liên kết là thị phần của nhóm doanh nghiệp liên kết đó.</w:t>
      </w:r>
    </w:p>
    <w:p w:rsidR="00B40726" w:rsidRPr="00B40726" w:rsidRDefault="00B40726" w:rsidP="00F843C8">
      <w:pPr>
        <w:pStyle w:val="Heading1"/>
        <w:spacing w:before="120" w:afterAutospacing="0"/>
        <w:contextualSpacing/>
        <w:rPr>
          <w:rFonts w:ascii="Times New Roman" w:eastAsia="Times New Roman" w:hAnsi="Times New Roman" w:cs="Times New Roman"/>
          <w:sz w:val="24"/>
          <w:szCs w:val="24"/>
        </w:rPr>
      </w:pPr>
      <w:bookmarkStart w:id="35" w:name="chuong_3"/>
      <w:bookmarkStart w:id="36" w:name="_Toc46134032"/>
      <w:r w:rsidRPr="00B40726">
        <w:rPr>
          <w:rFonts w:ascii="Times New Roman" w:eastAsia="Times New Roman" w:hAnsi="Times New Roman" w:cs="Times New Roman"/>
          <w:b/>
          <w:bCs/>
          <w:sz w:val="24"/>
          <w:szCs w:val="24"/>
          <w:lang w:val="vi-VN"/>
        </w:rPr>
        <w:t>Chương III</w:t>
      </w:r>
      <w:bookmarkStart w:id="37" w:name="chuong_3_name"/>
      <w:bookmarkEnd w:id="35"/>
      <w:r>
        <w:rPr>
          <w:rFonts w:ascii="Times New Roman" w:eastAsia="Times New Roman" w:hAnsi="Times New Roman" w:cs="Times New Roman"/>
          <w:b/>
          <w:bCs/>
          <w:sz w:val="24"/>
          <w:szCs w:val="24"/>
        </w:rPr>
        <w:t xml:space="preserve"> </w:t>
      </w:r>
      <w:r w:rsidRPr="00B40726">
        <w:rPr>
          <w:rFonts w:ascii="Times New Roman" w:eastAsia="Times New Roman" w:hAnsi="Times New Roman" w:cs="Times New Roman"/>
          <w:b/>
          <w:bCs/>
          <w:sz w:val="24"/>
          <w:szCs w:val="24"/>
          <w:lang w:val="vi-VN"/>
        </w:rPr>
        <w:t>ĐÁNH GIÁ TÁC ĐỘNG HOẶC KHẢ NĂNG GÂY TÁC ĐỘNG HẠN CHẾ CẠNH TRANH MỘT CÁCH ĐÁNG KỂ CỦA THỎA THUẬN HẠN CHẾ CẠNH TRANH</w:t>
      </w:r>
      <w:bookmarkEnd w:id="36"/>
      <w:bookmarkEnd w:id="37"/>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38" w:name="dieu_11"/>
      <w:bookmarkStart w:id="39" w:name="_Toc46134033"/>
      <w:r w:rsidRPr="00B40726">
        <w:rPr>
          <w:rFonts w:ascii="Times New Roman" w:eastAsia="Times New Roman" w:hAnsi="Times New Roman" w:cs="Times New Roman"/>
          <w:b/>
          <w:bCs/>
          <w:lang w:val="vi-VN"/>
        </w:rPr>
        <w:t>Điều 11. Nội dung đánh giá tác động hoặc khả năng gây tác động hạn chế cạnh tranh một cách đáng kể của thỏa thuận hạn chế cạnh tranh</w:t>
      </w:r>
      <w:bookmarkEnd w:id="38"/>
      <w:bookmarkEnd w:id="39"/>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1. Ủy ban Cạnh tranh Quốc gia đánh giá tác động hoặc khả năng gây tác động hạn chế cạnh tranh một cách đáng kể của thỏa thuận hạn chế cạnh tranh thuộc các trường hợp quy định tại </w:t>
      </w:r>
      <w:bookmarkStart w:id="40" w:name="dc_4"/>
      <w:r w:rsidRPr="00B40726">
        <w:rPr>
          <w:rFonts w:ascii="Times New Roman" w:eastAsia="Times New Roman" w:hAnsi="Times New Roman" w:cs="Times New Roman"/>
          <w:sz w:val="24"/>
          <w:szCs w:val="24"/>
          <w:lang w:val="vi-VN"/>
        </w:rPr>
        <w:t>khoản 3 và 4 Điều 12 của Luật Cạnh tranh</w:t>
      </w:r>
      <w:bookmarkEnd w:id="40"/>
      <w:r w:rsidRPr="00B40726">
        <w:rPr>
          <w:rFonts w:ascii="Times New Roman" w:eastAsia="Times New Roman" w:hAnsi="Times New Roman" w:cs="Times New Roman"/>
          <w:sz w:val="24"/>
          <w:szCs w:val="24"/>
          <w:lang w:val="vi-VN"/>
        </w:rPr>
        <w:t>.</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Việc đánh giá tác động hoặc khả năng gây tác động hạn chế cạnh tranh một cách đáng kể của thỏa thuận hạn chế cạnh tranh được căn cứ vào một hoặc một số yếu tố như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Diễn biến, xu hướng thay đổi mức thị phần của các doanh nghiệp tham gia thỏa thuận được đánh giá trong tương quan với các doanh nghiệp khác là đối thủ cạnh tranh không tham gia thỏa thuận;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lastRenderedPageBreak/>
        <w:t>b) Rào cản gia nhập, mở rộng thị trường được đánh giá để xác định tác động hoặc khả năng gây tác động hạn chế cạnh tranh của thỏa thuận căn cứ vào những yếu tố ảnh hưởng đến việc quyết định của doanh nghiệp khi gia nhập, mở rộng thị trường quy định tại Điều 8 Nghị định này;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Hạn chế nghiên cứu, phát triển, đổi mới công nghệ hoặc hạn chế năng lực công nghệ được đánh giá để xác định tác động hoặc khả năng gây tác động của thỏa thuận hạn chế cạnh tranh đối với mục tiêu nghiên cứu, phát triển, đổi mới công nghệ hoặc nâng cao năng lực công nghệ trong ngành và lĩnh vực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Giảm khả năng tiếp cận, nắm giữ cơ sở hạ tầng thiết yếu được đánh giá căn cứ vào mức độ thiết yếu của cơ sở hạ tầng đối với hoạt động sản xuất, kinh doanh và chi phí, thời gian để các doanh nghiệp là đối thủ cạnh tranh không tham gia thỏa thuận có thể tiếp cận, nắm giữ cơ sở hạ tầng đó hoặc cơ sở hạ tầng tương tự;</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đ) Tăng chi phí, thời gian của khách hàng trong việc mua hàng hóa, dịch vụ của doanh nghiệp tham gia thỏa thuận hoặc khi chuyển sang mua hàng hóa, dịch vụ liên quan khác được xác định bằng việc so sánh chi phí, thời gian cần thiết của khách hàng khi mua hàng hóa, dịch vụ của doanh nghiệp tham gia thỏa thuận hoặc khi chuyển sang mua hàng hóa, dịch vụ của doanh nghiệp là đối thủ cạnh tranh trước và sau khi có thỏa thuận;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e) Gây cản trở cạnh tranh trên thị trường thông qua kiểm soát các yếu tố đặc thù trong ngành, lĩnh vực liên quan đến các doanh nghiệp tham gia thỏa thuận được xác định dựa trên mức độ chi phối của các yếu tố đặc thù đó đối với hoạt động cạnh tranh của các doanh nghiệp trên thị trường.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Thỏa thuận hạn chế cạnh tranh được coi là không gây ra hoặc không có khả năng gây tác động hạn chế cạnh tranh một cách đáng kể nếu thuộc một trong các trường hợp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Đối với thỏa thuận hạn chế cạnh tranh giữa các doanh nghiệp trên cùng thị trường liên quan, khi thị phần kết hợp của các doanh nghiệp tham gia thỏa thuận nhỏ hơn 5%;</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Đối với thỏa thuận hạn chế cạnh tranh giữa các doanh nghiệp kinh doanh &amp; các công đoạn khác nhau trong cùng một chuỗi sản xuất, phân phối, cung ứng đối với một loại hàng hóa, dịch vụ nhất định, khi thị phần của từng doanh nghiệp tham gia thỏa thuận nhỏ hơn 15%.</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4. Trong quá trình đánh giá tác động và khả năng gây tác hạn chế cạnh tranh của thỏa thuận, Ủy ban Cạnh tranh Quốc gia có quyền tham vấn ý kiến của các cơ quan, tổ chức, cá nhân liên quan và yêu cầu các doanh nghiệp tham gia thỏa thuận cung cấp thông tin, tài liệu cần thiết.</w:t>
      </w:r>
    </w:p>
    <w:p w:rsidR="00B40726" w:rsidRPr="00B40726" w:rsidRDefault="00B40726" w:rsidP="00F843C8">
      <w:pPr>
        <w:pStyle w:val="Heading1"/>
        <w:spacing w:before="120" w:afterAutospacing="0"/>
        <w:contextualSpacing/>
        <w:rPr>
          <w:rFonts w:ascii="Times New Roman" w:eastAsia="Times New Roman" w:hAnsi="Times New Roman" w:cs="Times New Roman"/>
          <w:sz w:val="24"/>
          <w:szCs w:val="24"/>
        </w:rPr>
      </w:pPr>
      <w:bookmarkStart w:id="41" w:name="chuong_4"/>
      <w:bookmarkStart w:id="42" w:name="_Toc46134034"/>
      <w:r w:rsidRPr="00B40726">
        <w:rPr>
          <w:rFonts w:ascii="Times New Roman" w:eastAsia="Times New Roman" w:hAnsi="Times New Roman" w:cs="Times New Roman"/>
          <w:b/>
          <w:bCs/>
          <w:sz w:val="24"/>
          <w:szCs w:val="24"/>
          <w:lang w:val="vi-VN"/>
        </w:rPr>
        <w:t>Chương IV</w:t>
      </w:r>
      <w:bookmarkStart w:id="43" w:name="chuong_4_name"/>
      <w:bookmarkEnd w:id="41"/>
      <w:r>
        <w:rPr>
          <w:rFonts w:ascii="Times New Roman" w:eastAsia="Times New Roman" w:hAnsi="Times New Roman" w:cs="Times New Roman"/>
          <w:b/>
          <w:bCs/>
          <w:sz w:val="24"/>
          <w:szCs w:val="24"/>
        </w:rPr>
        <w:t xml:space="preserve"> </w:t>
      </w:r>
      <w:r w:rsidRPr="00B40726">
        <w:rPr>
          <w:rFonts w:ascii="Times New Roman" w:eastAsia="Times New Roman" w:hAnsi="Times New Roman" w:cs="Times New Roman"/>
          <w:b/>
          <w:bCs/>
          <w:sz w:val="24"/>
          <w:szCs w:val="24"/>
          <w:lang w:val="vi-VN"/>
        </w:rPr>
        <w:t>XÁC ĐỊNH SỨC MẠNH THỊ TRƯỜNG ĐÁNG KỂ</w:t>
      </w:r>
      <w:bookmarkEnd w:id="42"/>
      <w:bookmarkEnd w:id="43"/>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44" w:name="dieu_12"/>
      <w:bookmarkStart w:id="45" w:name="_Toc46134035"/>
      <w:r w:rsidRPr="00B40726">
        <w:rPr>
          <w:rFonts w:ascii="Times New Roman" w:eastAsia="Times New Roman" w:hAnsi="Times New Roman" w:cs="Times New Roman"/>
          <w:b/>
          <w:bCs/>
          <w:lang w:val="vi-VN"/>
        </w:rPr>
        <w:t>Điều 12. Nội dung xác định sức mạnh thị trường đáng kể của doanh nghiệp và nhóm doanh nghiệp</w:t>
      </w:r>
      <w:bookmarkEnd w:id="44"/>
      <w:bookmarkEnd w:id="45"/>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1. Ủy ban Cạnh tranh Quốc gia xác định sức mạnh thị trường đáng kể của doanh nghiệp, nhóm doanh nghiệp quy định tại </w:t>
      </w:r>
      <w:bookmarkStart w:id="46" w:name="dc_5"/>
      <w:r w:rsidRPr="00B40726">
        <w:rPr>
          <w:rFonts w:ascii="Times New Roman" w:eastAsia="Times New Roman" w:hAnsi="Times New Roman" w:cs="Times New Roman"/>
          <w:sz w:val="24"/>
          <w:szCs w:val="24"/>
          <w:lang w:val="vi-VN"/>
        </w:rPr>
        <w:t>Điều 26 Luật Cạnh tranh</w:t>
      </w:r>
      <w:bookmarkEnd w:id="46"/>
      <w:r w:rsidRPr="00B40726">
        <w:rPr>
          <w:rFonts w:ascii="Times New Roman" w:eastAsia="Times New Roman" w:hAnsi="Times New Roman" w:cs="Times New Roman"/>
          <w:sz w:val="24"/>
          <w:szCs w:val="24"/>
          <w:lang w:val="vi-VN"/>
        </w:rPr>
        <w:t xml:space="preserve"> vào một hoặc một số yếu tố như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Tương quan thị phần giữa các doanh nghiệp trên thị trường liên quan được đánh giá trên cơ sở so sánh thị phần giữa các doanh nghiệp, nhóm doanh nghiệp trên thị trường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Sức mạnh tài chính, quy mô của doanh nghiệp, nhóm doanh nghiệp được cánh giá căn cứ vào năng lực tài chính, khả năng tiếp cận nguồn vốn, tín dụng và các nguồn tài chính khác, tổng nguồn vốn, tổng tài sản, số lao động, quy mô sản xuất, mạng lưới phân phối, tiêu thụ hàng hóa, dịch vụ của doanh nghiệp, nhóm doanh nghiệp đó trong tương quan với các doanh nghiệp khác là đối thủ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Rào cản gia nhập, mở rộng thị trường đối với doanh nghiệp khác được đánh giá dựa trên những yếu tố ảnh hưởng đến việc quyết định của doanh nghiệp khi gia nhập, mở rộng thị trường quy định tại Điều 8 Nghị định này;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Khả năng nắm giữ, tiếp cận, kiểm soát thị trường phân phối, tiêu thụ hàng hóa, dịch vụ hoặc nguồn cung hàng hóa, dịch vụ được, đánh giá căn cứ vào ưu thế của doanh nghiệp, nhóm doanh nghiệp so với đối thủ cạnh tranh nhờ việc nắm giữ, kiểm soát mạng lưới phân phối, tiêu thụ hàng hóa, dịch vụ hoặc nguồn cung hàng hóa, dịch vụ trên thị trường;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lastRenderedPageBreak/>
        <w:t>đ) Lợi thế về công nghệ, hạ tầng kỹ thuật của doanh nghiệp, nhóm doanh nghiệp được đánh giá căn cứ vào ưu thế về công nghệ, hạ tầng kỹ thuật của doanh nghiệp, nhóm doanh nghiệp đang sở hữu hoặc sử dụng cho sản xuất, kinh doanh so với đối thủ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e) Quyền sở hữu, nắm giữ, tiếp cận cơ sở hạ tầng được đánh giá để xác định ưu thế của doanh nghiệp, nhóm doanh nghiệp so với đối thủ cạnh tranh căn cứ vào mức độ thiết yếu, khả năng tiếp cận cơ sở hạ tầng cho sản xuất, kinh doanh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g) Quyền sở hữu, quyền sử dụng đối tượng quyền sở hữu trí tuệ được đánh giá để xác định ưu thế của doanh nghiệp, nhóm doanh nghiệp so với đối thủ cạnh tranh căn cứ vào mức độ thiết yếu, khả năng tiếp cận đối tượng quyền sở hữu trí tuệ của doanh nghiệp trong hoạt động sản xuất, kinh doanh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h) Khả năng chuyển sang nguồn cung hoặc cầu đối với các hàng hóa, dịch vụ liên quan khác được xác định dựa trên chi phí và thời gian cần thiết để khách hàng, doanh nghiệp chuyển sang mua, bán hàng hóa, dịch vụ của doanh nghiệp khác trên cùng thị trường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i) Các yếu tố đặc thù trong ngành, lĩnh vực mà doanh nghiệp, nhóm doanh nghiệp đang hoạt động kinh doanh được đánh giá để xác định ưu thế của doanh nghiệp, nhóm doanh nghiệp so với đối thủ cạnh tranh trong điều kiện cụ thể của ngành, lĩnh vực đó.</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Trong quá trình xác định sức mạnh thị trường đáng kể của doanh nghiệp, nhóm doanh nghiệp, Ủy ban Cạnh tranh Quốc gia có quyền tham vấn ý kiến của các cơ quan, tổ chức, cá nhân liên quan và yêu cầu các doanh nghiệp cung cấp các thông tin, tài liệu cần thiết.</w:t>
      </w:r>
    </w:p>
    <w:p w:rsidR="00B40726" w:rsidRPr="00B40726" w:rsidRDefault="00B40726" w:rsidP="00F843C8">
      <w:pPr>
        <w:pStyle w:val="Heading1"/>
        <w:spacing w:before="120" w:afterAutospacing="0"/>
        <w:contextualSpacing/>
        <w:rPr>
          <w:rFonts w:ascii="Times New Roman" w:eastAsia="Times New Roman" w:hAnsi="Times New Roman" w:cs="Times New Roman"/>
          <w:sz w:val="24"/>
          <w:szCs w:val="24"/>
        </w:rPr>
      </w:pPr>
      <w:bookmarkStart w:id="47" w:name="chuong_5"/>
      <w:bookmarkStart w:id="48" w:name="_Toc46134036"/>
      <w:r w:rsidRPr="00B40726">
        <w:rPr>
          <w:rFonts w:ascii="Times New Roman" w:eastAsia="Times New Roman" w:hAnsi="Times New Roman" w:cs="Times New Roman"/>
          <w:b/>
          <w:bCs/>
          <w:sz w:val="24"/>
          <w:szCs w:val="24"/>
          <w:lang w:val="vi-VN"/>
        </w:rPr>
        <w:t>Chương V</w:t>
      </w:r>
      <w:bookmarkStart w:id="49" w:name="chuong_5_name"/>
      <w:bookmarkEnd w:id="47"/>
      <w:r>
        <w:rPr>
          <w:rFonts w:ascii="Times New Roman" w:eastAsia="Times New Roman" w:hAnsi="Times New Roman" w:cs="Times New Roman"/>
          <w:b/>
          <w:bCs/>
          <w:sz w:val="24"/>
          <w:szCs w:val="24"/>
        </w:rPr>
        <w:t xml:space="preserve"> </w:t>
      </w:r>
      <w:r w:rsidRPr="00B40726">
        <w:rPr>
          <w:rFonts w:ascii="Times New Roman" w:eastAsia="Times New Roman" w:hAnsi="Times New Roman" w:cs="Times New Roman"/>
          <w:b/>
          <w:bCs/>
          <w:sz w:val="24"/>
          <w:szCs w:val="24"/>
          <w:lang w:val="vi-VN"/>
        </w:rPr>
        <w:t>TẬP TRUNG KINH TẾ</w:t>
      </w:r>
      <w:bookmarkEnd w:id="48"/>
      <w:bookmarkEnd w:id="49"/>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50" w:name="dieu_13"/>
      <w:bookmarkStart w:id="51" w:name="_Toc46134037"/>
      <w:r w:rsidRPr="00B40726">
        <w:rPr>
          <w:rFonts w:ascii="Times New Roman" w:eastAsia="Times New Roman" w:hAnsi="Times New Roman" w:cs="Times New Roman"/>
          <w:b/>
          <w:bCs/>
          <w:lang w:val="vi-VN"/>
        </w:rPr>
        <w:t>Điều 13. Ngưỡng thông báo tập trung kinh tế</w:t>
      </w:r>
      <w:bookmarkEnd w:id="50"/>
      <w:bookmarkEnd w:id="51"/>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1. Các doanh nghiệp dự định tham gia tập trung kinh tế, trừ các doanh nghiệp quy định tại khoản 2 Điều này, theo quy định tại </w:t>
      </w:r>
      <w:bookmarkStart w:id="52" w:name="dc_6"/>
      <w:r w:rsidRPr="00B40726">
        <w:rPr>
          <w:rFonts w:ascii="Times New Roman" w:eastAsia="Times New Roman" w:hAnsi="Times New Roman" w:cs="Times New Roman"/>
          <w:sz w:val="24"/>
          <w:szCs w:val="24"/>
          <w:lang w:val="vi-VN"/>
        </w:rPr>
        <w:t>khoản 1 Điều 33 của Luật Cạnh tranh</w:t>
      </w:r>
      <w:bookmarkEnd w:id="52"/>
      <w:r w:rsidRPr="00B40726">
        <w:rPr>
          <w:rFonts w:ascii="Times New Roman" w:eastAsia="Times New Roman" w:hAnsi="Times New Roman" w:cs="Times New Roman"/>
          <w:sz w:val="24"/>
          <w:szCs w:val="24"/>
          <w:lang w:val="vi-VN"/>
        </w:rPr>
        <w:t>, phải thông báo cho Ủy ban Cạnh tranh Quốc gia trước khi thực hiện tập trung kinh tế nếu thuộc trong một trong các trường hợp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Tổng tài sản trên thị trường Việt Nam của doanh nghiệp hoặc nhóm doanh nghiệp liên kết mà doanh nghiệp đó là thành viên đạt 3.000 tỷ đồng trở lên trong năm tài chính liền kề trước năm dự kiến thực hiện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Tổng doanh thu bán ra hoặc doanh số mua vào trên thị trường Việt Nam của doanh nghiệp hoặc nhóm doanh nghiệp liên kết mà doanh nghiệp đó là thành viên đạt 3.000 tỷ đồng trở lên trong năm tài chính liền kề trước năm dự kiến thực hiện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Giá trị giao dịch của tập trung kinh tế từ 1.000 tỷ đồng trở lên;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Thị phần kết hợp của các doanh nghiệp dự định tham gia tập trung kinh tế từ 20% trở lên trên thị trường liên quan trong năm tài chính liền kề trước năm dự kiến thực hiện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2. Các doanh nghiệp là tổ chức tín dụng, doanh nghiệp bảo hiểm, công ty chứng khoán dự định tham gia tập trung kinh tế theo quy định tại </w:t>
      </w:r>
      <w:bookmarkStart w:id="53" w:name="dc_7"/>
      <w:r w:rsidRPr="00B40726">
        <w:rPr>
          <w:rFonts w:ascii="Times New Roman" w:eastAsia="Times New Roman" w:hAnsi="Times New Roman" w:cs="Times New Roman"/>
          <w:sz w:val="24"/>
          <w:szCs w:val="24"/>
          <w:lang w:val="vi-VN"/>
        </w:rPr>
        <w:t>khoản 1 Điều 33 của Luật Cạnh tranh</w:t>
      </w:r>
      <w:bookmarkEnd w:id="53"/>
      <w:r w:rsidRPr="00B40726">
        <w:rPr>
          <w:rFonts w:ascii="Times New Roman" w:eastAsia="Times New Roman" w:hAnsi="Times New Roman" w:cs="Times New Roman"/>
          <w:sz w:val="24"/>
          <w:szCs w:val="24"/>
          <w:lang w:val="vi-VN"/>
        </w:rPr>
        <w:t xml:space="preserve"> phải thông báo cho Ủy ban Cạnh tranh Quốc gia trước khi thực hiện tập trung kinh tế nếu thuộc trong một trong các trường hợp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Tổng tài sản trên thị trường Việt Nam của doanh nghiệp hoặc nhóm doanh nghiệp bảo hiểm liên kết mà doanh nghiệp đó là thành viên, của công ty hoặc nhóm công ty chứng khoán liên kết mà công ty đó là thành viên đạt 15.000 tỷ đồng trở lên trong năm tài chính liền kề trước năm dự kiến thực hiện tập trung kinh tế; tổng tài sản trên thị trường Việt Nam của tổ chức tín dụng hoặc nhóm tổ chức tín dụng liên kết mà tổ chức tín dụng đó là thành viên đạt 20% trở lên trên tổng tài sản của hệ thống các tổ chức tín dụng trên thị trường Việt Nam trong năm tài chính liền kề trước năm dự kiến thực hiện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b) Tổng doanh thu bán ra hoặc doanh số mua vào trên thị trường Việt Nam của doanh nghiệp hoặc nhóm doanh nghiệp bảo hiểm liên kết mà doanh nghiệp đó là thành viên đạt 10.000 tỷ đồng trở lên trong năm tài chính liền kề trước năm dự kiến thực hiện tập trung kinh tế; tổng doanh thu bán ra hoặc doanh số mua vào </w:t>
      </w:r>
      <w:r w:rsidRPr="00B40726">
        <w:rPr>
          <w:rFonts w:ascii="Times New Roman" w:eastAsia="Times New Roman" w:hAnsi="Times New Roman" w:cs="Times New Roman"/>
          <w:sz w:val="24"/>
          <w:szCs w:val="24"/>
          <w:lang w:val="vi-VN"/>
        </w:rPr>
        <w:lastRenderedPageBreak/>
        <w:t>trên thị trường Việt Nam của công ty hoặc nhóm công ty chứng khoán liên kết mà công ty đó là thành viên đạt 3.000 tỷ đồng trở lên trong năm tài chính liền kề trước năm dự kiến thực hiện tập trung kinh tế; tổng doanh thu trên thị trường Việt Nam của tổ chức tín dụng hoặc nhóm tổ chức tín dụng liên kết mà tổ chức tín dụng đó là thành viên đạt từ 20% trở lên trên tổng doanh thu của hệ thống các tổ chức tín dụng trong năm tài chính liền kề trước năm dự kiến thực hiện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Giá trị giao dịch của tập trung kinh tế của doanh nghiệp bảo hiểm, công ty chứng khoán từ 3.000 tỷ đồng trở lên; giá trị giao dịch của tập trung kinh tế của tổ chức tín dụng từ 20% trở lên trên tổng vốn điều lệ của hệ thống các tổ chức tín dụng trong năm tài chính liền kề trước năm dự kiến thực hiện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Thị phần kết hợp của các doanh nghiệp dự định tham gia tập trung kinh tế từ 20% trở lên trên thị trường liên quan trong năm tài chính liên kề trước năm dự kiến thực hiện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Trường hợp tập trung kinh tế được thực hiện ngoài lãnh thổ Việt Nam, ngưỡng thông báo tập trung kinh tế được áp dụng theo điểm a, b hoặc d của khoản 1, điểm a, b hoặc d của khoản 2 Điều này.</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54" w:name="dieu_14"/>
      <w:bookmarkStart w:id="55" w:name="_Toc46134038"/>
      <w:r w:rsidRPr="00B40726">
        <w:rPr>
          <w:rFonts w:ascii="Times New Roman" w:eastAsia="Times New Roman" w:hAnsi="Times New Roman" w:cs="Times New Roman"/>
          <w:b/>
          <w:bCs/>
          <w:lang w:val="vi-VN"/>
        </w:rPr>
        <w:t>Điều 14. Thẩm định sơ bộ việc tập trung kinh tế</w:t>
      </w:r>
      <w:bookmarkEnd w:id="54"/>
      <w:bookmarkEnd w:id="55"/>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Trong thời hạn 30 ngày kể từ ngày tiếp nhận hồ sơ thông báo tập trung kinh tế đầy đủ, hợp lệ, Ủy ban Cạnh tranh Quốc gia ra thông báo kết quả thẩm định sơ bộ việc tập trung kinh tế về một trong các nội dung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Tập trung kinh tế được thực hiện;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Tập trung kinh tế phải thẩm định chính thức.</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Tập trung kinh tế được thực hiện khi thuộc một trong các trường hợp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Thị phần kết hợp của các doanh nghiệp dự định tham gia tập trung kinh tế ít hơn 20% trên thị trường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Thị phần kết hợp của các doanh nghiệp dự định tham gia tập trung kinh tế từ 20% trở lên trên thị trường liên quan và tổng bình phương mức thị phần của các doanh nghiệp sau tập trung kinh tế trên thị trường liên quan thấp hơn 1.800;</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Thị phần kết hợp của các doanh nghiệp tham gia tập trung kinh tế từ 20% trở lên trên thị trường liên quan, tổng bình phương mức thị phần của các doanh nghiệp sau tập trung kinh tế trên thị trường liên quan trên 1.800 và biên độ tăng tổng bình phương mức thị phần của các doanh nghiệp trên thị trường liên quan trước và sau tập trung kinh tế thấp hơn 100;</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Các doanh nghiệp tham gia tập trung kinh tế có quan hệ với nhau trong chuỗi sản xuất, phân phối, cung ứng đối với một loại hàng hóa, dịch vụ nhất định hoặc ngành, nghề kinh doanh của các doanh nghiệp tham gia tập trung kinh tế là đầu vào của nhau hoặc bổ trợ cho nhau có thị phần thấp hơn 20% trên từng thị trường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Khi kết thúc thời hạn quy định tại khoản 1 Điều này mà Ủy ban Cạnh tranh Quốc gia chưa ra thông báo kết quả thẩm định sơ bộ thì việc tập trung kinh tế được thực hiện.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4. Tập trung kinh tế được thẩm định chính thức khi không thuộc các trường hợp quy định tại khoản 2 và 3 Điều này.</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56" w:name="dieu_15"/>
      <w:bookmarkStart w:id="57" w:name="_Toc46134039"/>
      <w:r w:rsidRPr="00B40726">
        <w:rPr>
          <w:rFonts w:ascii="Times New Roman" w:eastAsia="Times New Roman" w:hAnsi="Times New Roman" w:cs="Times New Roman"/>
          <w:b/>
          <w:bCs/>
          <w:lang w:val="vi-VN"/>
        </w:rPr>
        <w:t>Điều 15. Nội dung đánh giá tác động hoặc khả năng gây tác động hạn chế cạnh tranh một cách đáng kể của việc tập trung kinh tế</w:t>
      </w:r>
      <w:bookmarkEnd w:id="56"/>
      <w:bookmarkEnd w:id="57"/>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Thị phần kết hợp của các doanh nghiệp tham gia tập trung kinh tế trên thị trường liên quan trước và sau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Mức độ tập trung trên thị trường liên quan trước và sau khi tập trung được đánh giá để xác định nguy cơ tạo ra hoặc củng cố sức mạnh thị trường của doanh nghiệp, khả năng gia tăng phối hợp, thông đồng giữa các doanh nghiệp trên thị trường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lastRenderedPageBreak/>
        <w:t>3. Mối quan hệ của các doanh nghiệp tham gia tập trung kinh tế trong chuỗi sản xuất, phân phối, cung ứng đối với một loại hàng hóa, dịch vụ nhất định hoặc ngành, nghề kinh doanh của các doanh nghiệp tham gia tập trung kinh tế là đầu vào của nhau hoặc bổ trợ cho nhau được đánh giá để xác định khả năng các bên sau tập trung kinh tế tạo ra ưu thế cạnh tranh vượt trội so với các doanh nghiệp đối thủ cạnh tranh khác nhằm ngăn cản hoặc loại bỏ cạnh tranh gia nhập thị trường.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4. Lợi thế cạnh tranh do tập trung kinh tế mang lại trên thị trường liên quan được xem xét tổng thể dựa trên các ưu thế về đặc tính sản phẩm, chuỗi sản xuất, phân phối, năng lực tài chính, thương hiệu, công nghệ, quyền sở hữu trí tuệ và các ưu thế khác của doanh nghiệp sau tập trung kinh tế trong quan hệ với đối thủ cạnh tranh trên thị trường liên quan, dẫn tới nguy cơ tạo ra hoặc củng cố sức mạnh thị trường đáng kể của doanh nghiệp hình thành sau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5. Khả năng doanh nghiệp tăng giá hoặc tăng tỷ suất lợi nhuận trên</w:t>
      </w:r>
      <w:r w:rsidRPr="00B40726">
        <w:rPr>
          <w:rFonts w:ascii="Times New Roman" w:eastAsia="Times New Roman" w:hAnsi="Times New Roman" w:cs="Times New Roman"/>
          <w:sz w:val="24"/>
          <w:szCs w:val="24"/>
        </w:rPr>
        <w:t xml:space="preserve"> </w:t>
      </w:r>
      <w:proofErr w:type="spellStart"/>
      <w:r w:rsidRPr="00B40726">
        <w:rPr>
          <w:rFonts w:ascii="Times New Roman" w:eastAsia="Times New Roman" w:hAnsi="Times New Roman" w:cs="Times New Roman"/>
          <w:sz w:val="24"/>
          <w:szCs w:val="24"/>
        </w:rPr>
        <w:t>doanh</w:t>
      </w:r>
      <w:proofErr w:type="spellEnd"/>
      <w:r w:rsidRPr="00B40726">
        <w:rPr>
          <w:rFonts w:ascii="Times New Roman" w:eastAsia="Times New Roman" w:hAnsi="Times New Roman" w:cs="Times New Roman"/>
          <w:sz w:val="24"/>
          <w:szCs w:val="24"/>
          <w:lang w:val="vi-VN"/>
        </w:rPr>
        <w:t xml:space="preserve"> thu sau tập trung kinh tế được đánh giá căn cứ vào một hoặc một số yếu tố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Thay đổi dự kiến về cầu trước khả năng doanh nghiệp sau tập trung kinh tế tăng giá, thay đổi sản lượng hoặc điều kiện giao dịch của hàng hóa, dịch vụ trên thị trường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Thay đổi dự kiến về cung của các doanh nghiệp là đối thủ cạnh tranh trên thị trường liên quan trước khả năng doanh nghiệp sau tập trung kinh tế tăng giá, thay đổi sản lượng hoặc điều kiện giao dịch của hàng hóa, dịch vụ;</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Thay đổi dự kiến về giá, sản lượng, điều kiện giao dịch của doanh nghiệp cung ứng hàng hóa, dịch vụ là các yếu tố đầu vào cho các doanh nghiệp tham gia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Điều kiện và nguy cơ các doanh nghiệp là đối thủ cạnh tranh trên thị trường gia tăng phối hợp hoặc thỏa thuận nhằm tăng giá bán hoặc tỷ suất lợi nhuận trên doanh thu;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đ) Các yếu tố khác có ảnh hưởng đến khả năng tăng giá hoặc tỷ suất lợi nhuận trên doanh thu của doanh nghiệp sau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6. Khả năng doanh nghiệp sau tập trung kinh tế loại bỏ hoặc ngăn cản doanh nghiệp khác gia nhập, mở rộng thị trường được xác định dựa trên một hoặc một số yếu tố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Mức độ kiểm soát yếu tố đầu vào cho sản xuất, kinh doanh trước và sau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Đặc điểm cạnh tranh trong ngành, lĩnh vực và hành vi cạnh tranh của doanh nghiệp tham gia tập trung kinh tế tr</w:t>
      </w:r>
      <w:r w:rsidRPr="00B40726">
        <w:rPr>
          <w:rFonts w:ascii="Times New Roman" w:eastAsia="Times New Roman" w:hAnsi="Times New Roman" w:cs="Times New Roman"/>
          <w:sz w:val="24"/>
          <w:szCs w:val="24"/>
        </w:rPr>
        <w:t>o</w:t>
      </w:r>
      <w:r w:rsidRPr="00B40726">
        <w:rPr>
          <w:rFonts w:ascii="Times New Roman" w:eastAsia="Times New Roman" w:hAnsi="Times New Roman" w:cs="Times New Roman"/>
          <w:sz w:val="24"/>
          <w:szCs w:val="24"/>
          <w:lang w:val="vi-VN"/>
        </w:rPr>
        <w:t>ng giai đoạn trước tập trung kinh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Rào cản gia nhập, mở rộng thị trường quy định tại Điều 8 Nghị định này;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Các yếu tố khác dẫn đến khả năng doanh nghiệp sau tập trung kinh tế loại bỏ hoặc ngăn cản doanh nghiệp khác gia nhập hoặc mở rộng thị trường.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7. Yếu tố đặc thù trong ngành, lĩnh vực mà các doanh nghiệp tham gia tập trung kinh tế được xem xét khi yếu tố đó trực tiếp ảnh hưởng hoặc thay đổi đáng kể kết quả đánh giá tác động hạn chế cạnh tranh và khả năng gây tác động hạn chế cạnh tranh của tập trung kinh tế quy định tại Điều này.</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58" w:name="dieu_16"/>
      <w:bookmarkStart w:id="59" w:name="_Toc46134040"/>
      <w:r w:rsidRPr="00B40726">
        <w:rPr>
          <w:rFonts w:ascii="Times New Roman" w:eastAsia="Times New Roman" w:hAnsi="Times New Roman" w:cs="Times New Roman"/>
          <w:b/>
          <w:bCs/>
          <w:lang w:val="vi-VN"/>
        </w:rPr>
        <w:t>Điều 16. Nội dung đánh giá tác động tích cực của việc tập trung kinh tế</w:t>
      </w:r>
      <w:bookmarkEnd w:id="58"/>
      <w:bookmarkEnd w:id="59"/>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Ủy ban Cạnh tranh Quốc gia đánh giá tác động tích cực của việc tập trung kinh tế căn cứ vào một trong các yếu tố hoặc kết hợp giữa các yếu tố như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Tác động tích cực đến phát triển của ngành, lĩnh vực và khoa học, công nghệ theo chiến lược, quy hoạch của Nhà nước được đánh giá dựa trên khía cạnh như sau:</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Khả năng phát huy hiệu quả kinh tế nhờ quy mô, nguồn lực của địa phương, ngành nghề, lĩnh vực và xã hội do việc tập trung kinh tế có thể mang lại phù hợp với mục tiêu đề ra trong các chiến lược, quy hoạch phát triển ngành, lĩnh vực đã được Chính phủ hoặc Thủ tướng Chính phủ phê duyệt;</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Mức độ ứng dụng tiến bộ khoa học, cải tiến công nghệ của doanh nghiệp sau tập trung kinh tế để nâng cao năng suất, chất lượng, hiệu quả kinh doanh nhằm giảm giá thành, nâng cao chất lượng sản phẩm, dịch vụ hoặc phục vụ các lợi ích của người tiêu dùng và cộng đồng.</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lastRenderedPageBreak/>
        <w:t>2. Tác động tích cực đến việc phát triển doanh nghiệp nhỏ và vừa được xem xét dựa trên việc đánh giá các cơ hội và điều kiện thuận lợi cho doanh nghiệp nhỏ và vừa khi gia nhập, mở rộng thị trường hoặc tham gia vào chuỗi sản xuất, mạng lưới phân phối hàng hóa, dịch vụ do tập trung kinh tế dự kiến mang lại.</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Tăng cường sức cạnh tranh của doanh nghiệp Việt Nam trên thị trường quốc tế được đánh giá dựa trên hệ quả tích cực của tập trung kinh tế nhờ mở rộng quy mô sản xuất, tiêu dùng trong nước, xuất khẩu hàng hóa, dịch vụ của doanh nghiệp sau tập trung kinh tế.</w:t>
      </w:r>
    </w:p>
    <w:p w:rsidR="00B40726" w:rsidRPr="00B40726" w:rsidRDefault="00B40726" w:rsidP="00F843C8">
      <w:pPr>
        <w:pStyle w:val="Heading1"/>
        <w:spacing w:before="120" w:afterAutospacing="0"/>
        <w:contextualSpacing/>
        <w:rPr>
          <w:rFonts w:ascii="Times New Roman" w:eastAsia="Times New Roman" w:hAnsi="Times New Roman" w:cs="Times New Roman"/>
          <w:sz w:val="24"/>
          <w:szCs w:val="24"/>
        </w:rPr>
      </w:pPr>
      <w:bookmarkStart w:id="60" w:name="chuong_6"/>
      <w:bookmarkStart w:id="61" w:name="_Toc46134041"/>
      <w:r w:rsidRPr="00B40726">
        <w:rPr>
          <w:rFonts w:ascii="Times New Roman" w:eastAsia="Times New Roman" w:hAnsi="Times New Roman" w:cs="Times New Roman"/>
          <w:b/>
          <w:bCs/>
          <w:sz w:val="24"/>
          <w:szCs w:val="24"/>
          <w:lang w:val="vi-VN"/>
        </w:rPr>
        <w:t>Chương VI</w:t>
      </w:r>
      <w:bookmarkStart w:id="62" w:name="chuong_6_name"/>
      <w:bookmarkEnd w:id="60"/>
      <w:r>
        <w:rPr>
          <w:rFonts w:ascii="Times New Roman" w:eastAsia="Times New Roman" w:hAnsi="Times New Roman" w:cs="Times New Roman"/>
          <w:b/>
          <w:bCs/>
          <w:sz w:val="24"/>
          <w:szCs w:val="24"/>
        </w:rPr>
        <w:t xml:space="preserve"> </w:t>
      </w:r>
      <w:r w:rsidRPr="00B40726">
        <w:rPr>
          <w:rFonts w:ascii="Times New Roman" w:eastAsia="Times New Roman" w:hAnsi="Times New Roman" w:cs="Times New Roman"/>
          <w:b/>
          <w:bCs/>
          <w:sz w:val="24"/>
          <w:szCs w:val="24"/>
          <w:lang w:val="vi-VN"/>
        </w:rPr>
        <w:t>TỐ TỤNG CẠNH TRANH</w:t>
      </w:r>
      <w:bookmarkEnd w:id="61"/>
      <w:bookmarkEnd w:id="62"/>
    </w:p>
    <w:p w:rsidR="00B40726" w:rsidRPr="00B40726" w:rsidRDefault="00B40726" w:rsidP="00F843C8">
      <w:pPr>
        <w:pStyle w:val="Heading2"/>
        <w:spacing w:before="120" w:afterAutospacing="0"/>
        <w:contextualSpacing/>
        <w:rPr>
          <w:rFonts w:ascii="Times New Roman" w:eastAsia="Times New Roman" w:hAnsi="Times New Roman" w:cs="Times New Roman"/>
          <w:sz w:val="24"/>
          <w:szCs w:val="24"/>
        </w:rPr>
      </w:pPr>
      <w:bookmarkStart w:id="63" w:name="muc_1_1"/>
      <w:bookmarkStart w:id="64" w:name="_Toc46134042"/>
      <w:r w:rsidRPr="00B40726">
        <w:rPr>
          <w:rFonts w:ascii="Times New Roman" w:eastAsia="Times New Roman" w:hAnsi="Times New Roman" w:cs="Times New Roman"/>
          <w:b/>
          <w:bCs/>
          <w:sz w:val="24"/>
          <w:szCs w:val="24"/>
          <w:lang w:val="vi-VN"/>
        </w:rPr>
        <w:t>Mục 1. CHỨNG CỨ</w:t>
      </w:r>
      <w:bookmarkEnd w:id="63"/>
      <w:bookmarkEnd w:id="64"/>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65" w:name="dieu_17"/>
      <w:bookmarkStart w:id="66" w:name="_Toc46134043"/>
      <w:r w:rsidRPr="00B40726">
        <w:rPr>
          <w:rFonts w:ascii="Times New Roman" w:eastAsia="Times New Roman" w:hAnsi="Times New Roman" w:cs="Times New Roman"/>
          <w:b/>
          <w:bCs/>
          <w:lang w:val="vi-VN"/>
        </w:rPr>
        <w:t>Điều 17. Quyền, nghĩa vụ chứng minh</w:t>
      </w:r>
      <w:bookmarkEnd w:id="65"/>
      <w:bookmarkEnd w:id="66"/>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Bên khiếu nại có quyền và nghĩa vụ thu thập, giao nộp tài liệu, chứng cứ và chứng minh cho khiếu nại là có căn cứ và hợp pháp.</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Người có quyền lợi, nghĩa vụ liên quan có yêu cầu độc lập có quyền và nghĩa vụ cung cấp tài liệu, chứng cứ và chứng minh cho yêu cầu đó là có căn cứ và hợp pháp.</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Bên bị khiếu nại, bên bị điều tra, người có quyền lợi, nghĩa vụ liên quan phản đối khiếu nại, yêu cầu của người khác đối với mình có quyền chứng minh sự phản đối đó là có căn cứ và phải đưa ra chứng cứ để chứng minh.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4. Cơ quan điều tra vụ việc cạnh tranh có nghĩa vụ chứng minh hành vi vi phạm pháp luật về cạnh tranh trong trường hợp quy định tại </w:t>
      </w:r>
      <w:bookmarkStart w:id="67" w:name="dc_8"/>
      <w:r w:rsidRPr="00B40726">
        <w:rPr>
          <w:rFonts w:ascii="Times New Roman" w:eastAsia="Times New Roman" w:hAnsi="Times New Roman" w:cs="Times New Roman"/>
          <w:sz w:val="24"/>
          <w:szCs w:val="24"/>
          <w:lang w:val="vi-VN"/>
        </w:rPr>
        <w:t>khoản 2 Điều 80 của Luật Cạnh tranh</w:t>
      </w:r>
      <w:bookmarkEnd w:id="67"/>
      <w:r w:rsidRPr="00B40726">
        <w:rPr>
          <w:rFonts w:ascii="Times New Roman" w:eastAsia="Times New Roman" w:hAnsi="Times New Roman" w:cs="Times New Roman"/>
          <w:sz w:val="24"/>
          <w:szCs w:val="24"/>
          <w:lang w:val="vi-VN"/>
        </w:rPr>
        <w:t>.</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68" w:name="dieu_18"/>
      <w:bookmarkStart w:id="69" w:name="_Toc46134044"/>
      <w:r w:rsidRPr="00B40726">
        <w:rPr>
          <w:rFonts w:ascii="Times New Roman" w:eastAsia="Times New Roman" w:hAnsi="Times New Roman" w:cs="Times New Roman"/>
          <w:b/>
          <w:bCs/>
          <w:lang w:val="vi-VN"/>
        </w:rPr>
        <w:t>Điều 18. Những tình tiết, sự kiện không phải chứng minh</w:t>
      </w:r>
      <w:bookmarkEnd w:id="68"/>
      <w:bookmarkEnd w:id="69"/>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Những tình tiết, sự kiện sau đây không phải chứng minh: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Những tình tiết, sự kiện rõ ràng mà mọi người đều biết và được Hội đồng xử lý vụ việc hạn chế cạnh tranh hoặc Ủy ban Cạnh tranh Quốc gia thừa nhận.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Những tình tiết, sự kiện đã được ghi trong văn bản và được công chứng, chứng thực hợp pháp. Trường hợp có nghi ngờ về tính xác thực của tình tiết, sự kiện trong văn bản này thì Ủy ban Cạnh tranh Quốc gia có thể yêu cầu cơ quan, tổ chức, cá nhân đã cung cấp, giao nộp văn bản xuất trình văn bản gốc, bản chính.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Bên bị khiếu nại, bên bị điều tra, người có quyền lợi, nghĩa vụ liên quan thừa nhận hoặc không phản đối những tình tiết, sự kiện, tài liệu, văn bản mà một bên đưa ra thì bên đưa ra tình tiết, sự kiện, tài liệu, văn bản đó không phải chứng minh. Bên bị khiếu nại, bên bị điều tra, người có quyền lợi, nghĩa vụ liên quan có người đại diện tham gia tố tụng thì sự thừa nhận hoặc không phản đối của người đại diện được coi là sự thừa nhận của đương sự nếu không vượt quá phạm vi đại diện.</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70" w:name="dieu_19"/>
      <w:bookmarkStart w:id="71" w:name="_Toc46134045"/>
      <w:r w:rsidRPr="00B40726">
        <w:rPr>
          <w:rFonts w:ascii="Times New Roman" w:eastAsia="Times New Roman" w:hAnsi="Times New Roman" w:cs="Times New Roman"/>
          <w:b/>
          <w:bCs/>
          <w:lang w:val="vi-VN"/>
        </w:rPr>
        <w:t>Điều 19. Giao nộp chứng cứ</w:t>
      </w:r>
      <w:bookmarkEnd w:id="70"/>
      <w:bookmarkEnd w:id="71"/>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1. Người tham gia tố tụng cạnh tranh quy định tại </w:t>
      </w:r>
      <w:bookmarkStart w:id="72" w:name="dc_9"/>
      <w:r w:rsidRPr="00B40726">
        <w:rPr>
          <w:rFonts w:ascii="Times New Roman" w:eastAsia="Times New Roman" w:hAnsi="Times New Roman" w:cs="Times New Roman"/>
          <w:sz w:val="24"/>
          <w:szCs w:val="24"/>
          <w:lang w:val="vi-VN"/>
        </w:rPr>
        <w:t>Điều 66 của Luật Cạnh tranh</w:t>
      </w:r>
      <w:bookmarkEnd w:id="72"/>
      <w:r w:rsidRPr="00B40726">
        <w:rPr>
          <w:rFonts w:ascii="Times New Roman" w:eastAsia="Times New Roman" w:hAnsi="Times New Roman" w:cs="Times New Roman"/>
          <w:sz w:val="24"/>
          <w:szCs w:val="24"/>
          <w:lang w:val="vi-VN"/>
        </w:rPr>
        <w:t xml:space="preserve"> trừ người phiên dịch có quyền và nghĩa vụ giao nộp tài liệu, chứng cứ cho Cơ quan điều tra vụ việc cạnh tranh, Hội đồng xử lý vụ việc hạn chế cạnh tranh trong quá trình điều tra, giải quyết vụ việc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Việc giao nộp chứng cứ quy định tại khoản 1 Điều này phải được lập thành biên bản. Trong biên bản phải ghi rõ tên gọi, hình thức, nội dung, đặc điểm của chứng cứ; số bản, số trang của chứng cứ và thời gian nhận; chữ ký hoặc điểm chỉ của người giao nộp và chữ ký của người nhận và dấu của Cơ quan điều tra vụ việc cạnh tranh, Ủy ban Cạnh tranh Quốc gia. Biên bản phải lập thành hai bản, một bản lưu vào hồ sơ vụ việc cạnh tranh và một bản giao cho bên giao nộp chứng cứ giữ.</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Các tài liệu, chứng cứ bằng tiếng dân tộc thiểu số, tiếng nước ngoài phải kèm theo bản dịch sang tiếng Việt được công chứng, chứng thực hợp pháp.</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lastRenderedPageBreak/>
        <w:t xml:space="preserve"> 4. Thời gian giao nộp tài liệu, chứng cứ không được quá thời hạn điều tra quy định tại </w:t>
      </w:r>
      <w:bookmarkStart w:id="73" w:name="dc_10"/>
      <w:r w:rsidRPr="00B40726">
        <w:rPr>
          <w:rFonts w:ascii="Times New Roman" w:eastAsia="Times New Roman" w:hAnsi="Times New Roman" w:cs="Times New Roman"/>
          <w:sz w:val="24"/>
          <w:szCs w:val="24"/>
          <w:lang w:val="vi-VN"/>
        </w:rPr>
        <w:t>Điều 81, 87 của Luật Cạnh tranh</w:t>
      </w:r>
      <w:bookmarkEnd w:id="73"/>
      <w:r w:rsidRPr="00B40726">
        <w:rPr>
          <w:rFonts w:ascii="Times New Roman" w:eastAsia="Times New Roman" w:hAnsi="Times New Roman" w:cs="Times New Roman"/>
          <w:sz w:val="24"/>
          <w:szCs w:val="24"/>
          <w:lang w:val="vi-VN"/>
        </w:rPr>
        <w:t xml:space="preserve">, thời hạn điều tra bổ sung quy định tại </w:t>
      </w:r>
      <w:bookmarkStart w:id="74" w:name="dc_11"/>
      <w:r w:rsidRPr="00B40726">
        <w:rPr>
          <w:rFonts w:ascii="Times New Roman" w:eastAsia="Times New Roman" w:hAnsi="Times New Roman" w:cs="Times New Roman"/>
          <w:sz w:val="24"/>
          <w:szCs w:val="24"/>
          <w:lang w:val="vi-VN"/>
        </w:rPr>
        <w:t>Điều 89, 90, 91 của Luật Cạnh tranh</w:t>
      </w:r>
      <w:bookmarkEnd w:id="74"/>
      <w:r w:rsidRPr="00B40726">
        <w:rPr>
          <w:rFonts w:ascii="Times New Roman" w:eastAsia="Times New Roman" w:hAnsi="Times New Roman" w:cs="Times New Roman"/>
          <w:sz w:val="24"/>
          <w:szCs w:val="24"/>
          <w:lang w:val="vi-VN"/>
        </w:rPr>
        <w:t xml:space="preserve"> hoặc theo yêu cầu của Chủ tịch Ủy ban Cạnh tranh Quốc gia, Hội đồng xử lý vụ việc hạn chế cạnh tranh.</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75" w:name="dieu_20"/>
      <w:bookmarkStart w:id="76" w:name="_Toc46134046"/>
      <w:r w:rsidRPr="00B40726">
        <w:rPr>
          <w:rFonts w:ascii="Times New Roman" w:eastAsia="Times New Roman" w:hAnsi="Times New Roman" w:cs="Times New Roman"/>
          <w:b/>
          <w:bCs/>
          <w:lang w:val="vi-VN"/>
        </w:rPr>
        <w:t>Điều 20. Trưng cầu giám định, yêu cầu giám định</w:t>
      </w:r>
      <w:bookmarkEnd w:id="75"/>
      <w:bookmarkEnd w:id="76"/>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Bên khiếu nại, Bên bị khiếu nại, Bên bị điều tra, Người có quyền lợi, nghĩa vụ liên quan có quyền yêu cầu Thủ trưởng Cơ quan Điều tra vụ việc cạnh tranh, Hội đồng xử lý vụ việc hạn chế cạnh tranh trưng cầu giám định hoặc tự mình đề nghị giám định trong trường hợp Thủ trưởng Cơ quan điều tra vụ việc cạnh tranh, Hội đồng xử lý vụ việc hạn chế cạnh tranh từ chối trưng cầu giám định. Quyền đề nghị giám định được thực hiện trong thời hạn điều tra, xử lý vụ việc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Theo đề nghị của Bên khiếu nại, Bên bị khiếu nại, Bên bị điều tra, Người có quyền lợi, nghĩa vụ liên quan hoặc khi xét thấy cần thiết, Thủ trưởng Cơ quan Điều tra vụ việc cạnh tranh, Hội đồng xử lý vụ việc hạn chế cạnh tranh ra quyết định trưng cầu giám định. Trong quyết định trưng cầu giám định phải ghi rõ tên, địa chỉ của người giám định, đối tượng cần giám định, những vấn đề cần giám định, các yêu cầu cụ thể cần có kết luận của người giám định.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Trường hợp xét thấy kết luận giám định chưa rõ ràng thì theo yêu cầu của Bên khiếu nại, Bên bị khiếu nại, Bên bị điều tra, Người có quyền lợi, nghĩa vụ liên quan hoặc khi xét thấy cần thiết, Thủ trưởng Cơ quan Điều tra vụ việc cạnh tranh, Hội đồng xử lý vụ việc hạn chế cạnh tranh yêu cầu người giám định giải thích kết luận giám định, triệu tập người giám định để trực tiếp trình bày về nội dung liên quan.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4. Theo yêu cầu của Bên khiếu nại, Bên bị khiếu nại, Bên bị điều tra, Người có quyền lợi, nghĩa vụ liên quan hoặc khi xét thấy cần thiết, Thủ trưởng Cơ quan Điều tra vụ việc cạnh tranh, Hội đồng xử lý vụ việc hạn chế cạnh tranh ra quyết định giám định bổ sung trong trường hợp nội dung kết luận giám định chưa rõ, chưa đầy đủ hoặc khi phát sinh vấn đề mới liên quan đến tình tiết của vụ việc cạnh tranh đã được kết luận giám định trước đó.</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5. Việc giám định lại được thực hiện trong trường hợp có căn cứ cho rằng kết luận giám định lần đầu không chính xác hoặc có vi phạm pháp luật.</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77" w:name="dieu_21"/>
      <w:bookmarkStart w:id="78" w:name="_Toc46134047"/>
      <w:r w:rsidRPr="00B40726">
        <w:rPr>
          <w:rFonts w:ascii="Times New Roman" w:eastAsia="Times New Roman" w:hAnsi="Times New Roman" w:cs="Times New Roman"/>
          <w:b/>
          <w:bCs/>
          <w:lang w:val="vi-VN"/>
        </w:rPr>
        <w:t>Điều 21. Trưng cầu giám định chứng cứ bị tố cáo là giả mạo</w:t>
      </w:r>
      <w:bookmarkEnd w:id="77"/>
      <w:bookmarkEnd w:id="78"/>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Trường hợp chứng cứ bị tố cáo là giả mạo thì người đưa ra chứng cứ đó có quyền rút lại; nếu không rút lại, người tố cáo có quyền đề nghị Cơ quan điều tra vụ việc cạnh tranh, Hội đồng xử lý vụ việc hạn chế cạnh tranh trưng cầu giám định.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Trường hợp việc giả mạo chứng cứ có dấu hiệu tội phạm thì Cơ quan điều tra vụ việc cạnh tranh, Hội đồng xử lý vụ việc hạn chế cạnh tranh chuyển cho Cơ quan điều tra có thẩm quyền xem xét theo quy định của pháp luật về tố tụng hình sự.</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Người đưa ra chứng cứ giả mạo phải bồi thường thiệt hại nếu việc giả mạo chứng cứ đó gây thiệt hại cho tổ chức, cá nhân khác và phải chịu chi phí giám định nếu Cơ quan điều tra vụ việc cạnh tranh, Hội đồng xử lý vụ việc hạn chế cạnh tranh quyết định trưng cầu giám định.</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79" w:name="dieu_22"/>
      <w:bookmarkStart w:id="80" w:name="_Toc46134048"/>
      <w:r w:rsidRPr="00B40726">
        <w:rPr>
          <w:rFonts w:ascii="Times New Roman" w:eastAsia="Times New Roman" w:hAnsi="Times New Roman" w:cs="Times New Roman"/>
          <w:b/>
          <w:bCs/>
          <w:lang w:val="vi-VN"/>
        </w:rPr>
        <w:t>Điều 22. Ủy thác thu thập tài liệu, chứng cứ</w:t>
      </w:r>
      <w:bookmarkEnd w:id="79"/>
      <w:bookmarkEnd w:id="80"/>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Trong quá trình xử lý vụ việc cạnh tranh, Ủy ban Cạnh tranh Quốc gia có thể ra quyết định ủy thác để cơ quan có thẩm quyền quy định tại khoản 3 Điều này lấy lời khai của người tham gia tố tụng hoặc các biện pháp khác để thu thập tài liệu, chứng cứ, xác minh tình tiết của vụ việc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2. Trong quyết định </w:t>
      </w:r>
      <w:r w:rsidRPr="00B40726">
        <w:rPr>
          <w:rFonts w:ascii="Times New Roman" w:eastAsia="Times New Roman" w:hAnsi="Times New Roman" w:cs="Times New Roman"/>
          <w:sz w:val="24"/>
          <w:szCs w:val="24"/>
        </w:rPr>
        <w:t>ủ</w:t>
      </w:r>
      <w:r w:rsidRPr="00B40726">
        <w:rPr>
          <w:rFonts w:ascii="Times New Roman" w:eastAsia="Times New Roman" w:hAnsi="Times New Roman" w:cs="Times New Roman"/>
          <w:sz w:val="24"/>
          <w:szCs w:val="24"/>
          <w:lang w:val="vi-VN"/>
        </w:rPr>
        <w:t>y thác phải ghi rõ tên, địa chỉ của người tham gia tố tụng và những công việc cụ thể ủy thác để thu thập tài liệu, chứng cứ.</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 xml:space="preserve">3. Trường hợp việc thu thập tài liệu, chứng cứ phải tiến hành ở nước ngoài thì theo yêu cầu của Thủ trưởng Cơ quan Điều tra vụ việc cạnh tranh, Hội đồng xử lý vụ việc hạn chế cạnh tranh, Ủy ban Cạnh </w:t>
      </w:r>
      <w:r w:rsidRPr="00B40726">
        <w:rPr>
          <w:rFonts w:ascii="Times New Roman" w:eastAsia="Times New Roman" w:hAnsi="Times New Roman" w:cs="Times New Roman"/>
          <w:sz w:val="24"/>
          <w:szCs w:val="24"/>
          <w:lang w:val="vi-VN"/>
        </w:rPr>
        <w:lastRenderedPageBreak/>
        <w:t>tranh Quốc gia làm thủ tục ủy thác thông qua cơ quan có thẩm quyền của Việt Nam hoặc cơ quan có thẩm quyền của nước ngoài mà nước đó và Cộng hòa xã hội chủ nghĩa Việt Nam cùng là thành viên của điều ước quốc tế có quy định về vấn đề này hoặc thực hiện trên nguyên tắc có đi có lại nhưng không trái với pháp luật Việt Nam, phù hợp với pháp luật và tập quán quốc tế.</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4. Trường hợp không thực hiện được việc ủy thác theo quy định tại khoản 1 Điều này hoặc đã thực hiện việc ủy thác nhưng không nhận được kết quả trả lời thì Ủy ban Cạnh tranh Quốc gia, Hội đồng xử lý vụ việc hạn chế cạnh tranh xử lý vụ việc cạnh tranh trên cơ sở các thông tin, chứng cứ đã có trong hồ sơ vụ việc.</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81" w:name="dieu_23"/>
      <w:bookmarkStart w:id="82" w:name="_Toc46134049"/>
      <w:r w:rsidRPr="00B40726">
        <w:rPr>
          <w:rFonts w:ascii="Times New Roman" w:eastAsia="Times New Roman" w:hAnsi="Times New Roman" w:cs="Times New Roman"/>
          <w:b/>
          <w:bCs/>
          <w:lang w:val="vi-VN"/>
        </w:rPr>
        <w:t>Điều 23. Bảo quản chứng cứ</w:t>
      </w:r>
      <w:bookmarkEnd w:id="81"/>
      <w:bookmarkEnd w:id="82"/>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Trường hợp chứng cứ đã được giao nộp tại Cơ quan điều tra vụ việc cạnh tranh, Hội đồng xử lý vụ việc hạn chế cạnh tranh thì tại Cơ quan điều tra vụ việc cạnh tranh, Hội đồng xử lý vụ việc hạn chế cạnh tranh chịu trách nhiệm bảo quản.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Trường hợp chứng cứ không thể giao nộp được tại Cơ quan điều tra vụ việc cạnh tranh, Hội đồng xử lý vụ việc hạn chế cạnh tranh thì người đang lưu giữ chứng cứ đó có trách nhiệm bảo quản.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Trường hợp cần giao chứng cứ cho người thứ ba bảo quản, Thủ trưởng Cơ quan điều tra vụ việc cạnh tranh, Hội đồng xử lý vụ việc hạn chế cạnh tranh ra quyết định và lập biên bản giao cho người đó bảo quản. Người nhận bảo quản phải ký tên vào biên bản, được hưởng thù lao và phải chịu trách nhiệm về việc bảo quản chứng cứ đó.</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4. Nghiêm cấm việc hủy hoại tài liệu, chứng cứ.</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83" w:name="dieu_24"/>
      <w:bookmarkStart w:id="84" w:name="_Toc46134050"/>
      <w:r w:rsidRPr="00B40726">
        <w:rPr>
          <w:rFonts w:ascii="Times New Roman" w:eastAsia="Times New Roman" w:hAnsi="Times New Roman" w:cs="Times New Roman"/>
          <w:b/>
          <w:bCs/>
          <w:lang w:val="vi-VN"/>
        </w:rPr>
        <w:t>Điều 24. Đánh giá chứng cứ</w:t>
      </w:r>
      <w:bookmarkEnd w:id="83"/>
      <w:bookmarkEnd w:id="84"/>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Việc đánh giá chứng cứ phải đầy đủ, khách quan, toàn diện và chính xác.</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Cơ quan điều tra vụ việc cạnh tranh, Hội đồng xử lý vụ việc cạnh tranh phải đánh giá từng chứng cứ, sự liên quan giữa các chứng cứ và khẳng định giá trị pháp lý của từng chứng cứ.</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85" w:name="dieu_25"/>
      <w:bookmarkStart w:id="86" w:name="_Toc46134051"/>
      <w:r w:rsidRPr="00B40726">
        <w:rPr>
          <w:rFonts w:ascii="Times New Roman" w:eastAsia="Times New Roman" w:hAnsi="Times New Roman" w:cs="Times New Roman"/>
          <w:b/>
          <w:bCs/>
          <w:lang w:val="vi-VN"/>
        </w:rPr>
        <w:t>Điều 25. Công bố và sử dụng chứng cứ</w:t>
      </w:r>
      <w:bookmarkEnd w:id="85"/>
      <w:bookmarkEnd w:id="86"/>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Mọi chứng cứ được công bố và sử dụng công khai, trừ trường hợp quy định tại khoản 2 và 3 Điều này.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Chủ tịch Ủy ban Cạnh tranh Quốc gia, Cơ quan điều tra vụ việc cạnh tranh, Hội đồng xử lý vụ việc hạn chế cạnh tranh không công bố và sử dụng công khai các chứng cứ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Chứng cứ thuộc bí mật nhà nước theo quy định của pháp luật;</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Chứng cứ liên quan tới thuần phong mỹ tục, bí mật nghề nghiệp, bí mật kinh doanh, bí mật cá nhân theo yêu cầu chính đáng của người tham gia tố tụng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Trường hợp cần thiết, Chủ tịch Ủy ban Cạnh tranh Quốc gia, Cơ quan điều tra vụ việc cạnh tranh, Hội đồng xử lý vụ việc hạn chế cạnh tranh có quyền công bố và sử dụng công khai một số, một phần hoặc toàn bộ chứng cứ vào thời điểm thích hợp cho việc điều tra và xử lý vụ việc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4. Cơ quan, người tiến hành tố tụng, người tham gia tố tụng phải giữ bí mật những chứng cứ thuộc trường hợp không công bố và sử dụng công khai quy định tại khoản 2 Điều này theo quy định của pháp luật.</w:t>
      </w:r>
    </w:p>
    <w:p w:rsidR="00B40726" w:rsidRPr="00B40726" w:rsidRDefault="00B40726" w:rsidP="00F843C8">
      <w:pPr>
        <w:pStyle w:val="Heading2"/>
        <w:spacing w:before="120" w:afterAutospacing="0"/>
        <w:contextualSpacing/>
        <w:rPr>
          <w:rFonts w:ascii="Times New Roman" w:eastAsia="Times New Roman" w:hAnsi="Times New Roman" w:cs="Times New Roman"/>
          <w:sz w:val="24"/>
          <w:szCs w:val="24"/>
        </w:rPr>
      </w:pPr>
      <w:bookmarkStart w:id="87" w:name="muc_2_1"/>
      <w:bookmarkStart w:id="88" w:name="_Toc46134052"/>
      <w:r w:rsidRPr="00B40726">
        <w:rPr>
          <w:rFonts w:ascii="Times New Roman" w:eastAsia="Times New Roman" w:hAnsi="Times New Roman" w:cs="Times New Roman"/>
          <w:b/>
          <w:bCs/>
          <w:sz w:val="24"/>
          <w:szCs w:val="24"/>
          <w:lang w:val="vi-VN"/>
        </w:rPr>
        <w:t>Mục 2. BIỆN PHÁP NGĂN CHẶN VÀ BẢO ĐẢM XỬ LÝ VI PHẠM HÀNH CHÍNH TRONG ĐIỀU TRA, XỬ LÝ VỤ VIỆC CẠNH TRANH</w:t>
      </w:r>
      <w:bookmarkEnd w:id="87"/>
      <w:bookmarkEnd w:id="88"/>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89" w:name="dieu_26"/>
      <w:bookmarkStart w:id="90" w:name="_Toc46134053"/>
      <w:r w:rsidRPr="00B40726">
        <w:rPr>
          <w:rFonts w:ascii="Times New Roman" w:eastAsia="Times New Roman" w:hAnsi="Times New Roman" w:cs="Times New Roman"/>
          <w:b/>
          <w:bCs/>
          <w:lang w:val="vi-VN"/>
        </w:rPr>
        <w:t>Điều 26. Thủ tục yêu cầu cơ quan có thẩm quyền áp dụng biện pháp ngăn chặn và bảo đảm xử lý vi phạm hành chính trong điều tra, xử lý vụ việc cạnh tranh</w:t>
      </w:r>
      <w:bookmarkEnd w:id="89"/>
      <w:bookmarkEnd w:id="90"/>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Chủ tịch Ủy ban Cạnh tranh Quốc gia yêu cầu cơ quan có thẩm quyền áp dụng biện pháp ngăn chặn và bảo đảm xử lý vi phạm hành chính trong điều tra, xử lý vụ việc cạnh tranh bằng văn bản.</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lastRenderedPageBreak/>
        <w:t>2. Văn bản yêu cầu áp dụng biện pháp ngăn chặn và bảo đảm xử lý vi phạm hành chính trong điều tra, xử lý vụ việc cạnh tranh phải có các nội dung chính sau đây: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a) Ngày, tháng, năm;</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b) Tên, địa chỉ của doanh nghiệp, hiệp hội ngành nghề, cơ quan, tổ chức, cá nhân bị kiến nghị áp dụng biện pháp ngăn chặn và bảo đảm xử lý vi phạm hành chính trong điều tra, xử lý vụ việc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c) Tóm tắt hành vi vi phạm pháp luật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d) Lý do cần phải áp dụng biện pháp ngăn chặn và bảo đảm xử lý vi phạm hành chính trong điều tra, xử lý vụ việc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đ) Thời gian, phạm vi và biện pháp ngăn chặn và bảo đảm xử lý vi phạm hành chính trong điều tra, xử lý vụ việc cạnh tranh cần được áp dụng và các kiến nghị cụ thể khác.</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Trong thời hạn 03 ngày làm việc kể từ ngày nhận được văn bản yêu cầu, cơ quan được yêu cầu phải ra quyết định áp dụng biện pháp ngăn chặn và bảo đảm xử lý vi phạm hành chính trong điều tra, xử lý vụ việc cạnh tranh. Trường hợp cơ quan được yêu cầu từ chối áp dụng biện pháp ngăn chặn và bảo đảm xử lý vi phạm hành chính phải trả lời bằng văn bản và nêu rõ lý do.</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91" w:name="dieu_27"/>
      <w:bookmarkStart w:id="92" w:name="_Toc46134054"/>
      <w:r w:rsidRPr="00B40726">
        <w:rPr>
          <w:rFonts w:ascii="Times New Roman" w:eastAsia="Times New Roman" w:hAnsi="Times New Roman" w:cs="Times New Roman"/>
          <w:b/>
          <w:bCs/>
          <w:lang w:val="vi-VN"/>
        </w:rPr>
        <w:t>Điều 27. Trách nhiệm phối hợp thực hiện biện pháp ngăn chặn và bảo đảm xử lý vi phạm hành chính trong điều tra, xử lý vụ việc cạnh tranh</w:t>
      </w:r>
      <w:bookmarkEnd w:id="91"/>
      <w:bookmarkEnd w:id="92"/>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Ủy ban Cạnh tranh Quốc gia có trách nhiệm phối hợp với cơ quan có thẩm quyền khi áp dụng biện pháp ngăn chặn và bảo đảm xử lý vi phạm hành chính trong điều tra, xử lý vụ việc cạnh tranh.</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93" w:name="dieu_28"/>
      <w:bookmarkStart w:id="94" w:name="_Toc46134055"/>
      <w:r w:rsidRPr="00B40726">
        <w:rPr>
          <w:rFonts w:ascii="Times New Roman" w:eastAsia="Times New Roman" w:hAnsi="Times New Roman" w:cs="Times New Roman"/>
          <w:b/>
          <w:bCs/>
          <w:lang w:val="vi-VN"/>
        </w:rPr>
        <w:t>Điều 28. Hủy bỏ việc áp dụng biện pháp ngăn chặn và bảo đảm xử lý vi phạm hành chính trong điều tra, xử lý vụ việc cạnh tranh</w:t>
      </w:r>
      <w:bookmarkEnd w:id="93"/>
      <w:bookmarkEnd w:id="94"/>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Trường hợp lý do cần phải áp dụng biện pháp ngăn chặn và bảo đảm xử lý vi phạm hành chính trong điều tra, xử lý vụ việc cạnh tranh không còn thì Chủ tịch Ủy ban Cạnh tranh Quốc gia yêu cầu cơ quan có thẩm quyền hủy bỏ biện pháp đã được áp dụng.</w:t>
      </w:r>
    </w:p>
    <w:p w:rsidR="00B40726" w:rsidRPr="00B40726" w:rsidRDefault="00B40726" w:rsidP="00F843C8">
      <w:pPr>
        <w:pStyle w:val="Heading1"/>
        <w:spacing w:before="120" w:afterAutospacing="0"/>
        <w:contextualSpacing/>
        <w:rPr>
          <w:rFonts w:ascii="Times New Roman" w:eastAsia="Times New Roman" w:hAnsi="Times New Roman" w:cs="Times New Roman"/>
          <w:sz w:val="24"/>
          <w:szCs w:val="24"/>
        </w:rPr>
      </w:pPr>
      <w:bookmarkStart w:id="95" w:name="chuong_7"/>
      <w:bookmarkStart w:id="96" w:name="_Toc46134056"/>
      <w:r w:rsidRPr="00B40726">
        <w:rPr>
          <w:rFonts w:ascii="Times New Roman" w:eastAsia="Times New Roman" w:hAnsi="Times New Roman" w:cs="Times New Roman"/>
          <w:b/>
          <w:bCs/>
          <w:sz w:val="24"/>
          <w:szCs w:val="24"/>
          <w:lang w:val="vi-VN"/>
        </w:rPr>
        <w:t>Chương VII</w:t>
      </w:r>
      <w:bookmarkStart w:id="97" w:name="chuong_7_name"/>
      <w:bookmarkEnd w:id="95"/>
      <w:r w:rsidR="00F843C8">
        <w:rPr>
          <w:rFonts w:ascii="Times New Roman" w:eastAsia="Times New Roman" w:hAnsi="Times New Roman" w:cs="Times New Roman"/>
          <w:b/>
          <w:bCs/>
          <w:sz w:val="24"/>
          <w:szCs w:val="24"/>
        </w:rPr>
        <w:t xml:space="preserve"> </w:t>
      </w:r>
      <w:r w:rsidRPr="00B40726">
        <w:rPr>
          <w:rFonts w:ascii="Times New Roman" w:eastAsia="Times New Roman" w:hAnsi="Times New Roman" w:cs="Times New Roman"/>
          <w:b/>
          <w:bCs/>
          <w:sz w:val="24"/>
          <w:szCs w:val="24"/>
          <w:lang w:val="vi-VN"/>
        </w:rPr>
        <w:t>ĐIỀU KHOẢN THI HÀNH</w:t>
      </w:r>
      <w:bookmarkEnd w:id="96"/>
      <w:bookmarkEnd w:id="97"/>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98" w:name="dieu_29"/>
      <w:bookmarkStart w:id="99" w:name="_Toc46134057"/>
      <w:r w:rsidRPr="00B40726">
        <w:rPr>
          <w:rFonts w:ascii="Times New Roman" w:eastAsia="Times New Roman" w:hAnsi="Times New Roman" w:cs="Times New Roman"/>
          <w:b/>
          <w:bCs/>
          <w:lang w:val="vi-VN"/>
        </w:rPr>
        <w:t>Điều 29. Hiệu lực thi hành</w:t>
      </w:r>
      <w:bookmarkEnd w:id="98"/>
      <w:bookmarkEnd w:id="99"/>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Nghị định này có hiệu lực thi hành từ ngày 15 tháng 5 năm 2020.</w:t>
      </w:r>
    </w:p>
    <w:p w:rsidR="00B40726" w:rsidRPr="00B40726" w:rsidRDefault="00B40726" w:rsidP="00F843C8">
      <w:pPr>
        <w:pStyle w:val="Heading3"/>
        <w:spacing w:before="120" w:afterAutospacing="0"/>
        <w:contextualSpacing/>
        <w:rPr>
          <w:rFonts w:ascii="Times New Roman" w:eastAsia="Times New Roman" w:hAnsi="Times New Roman" w:cs="Times New Roman"/>
        </w:rPr>
      </w:pPr>
      <w:bookmarkStart w:id="100" w:name="dieu_30"/>
      <w:bookmarkStart w:id="101" w:name="_Toc46134058"/>
      <w:r w:rsidRPr="00B40726">
        <w:rPr>
          <w:rFonts w:ascii="Times New Roman" w:eastAsia="Times New Roman" w:hAnsi="Times New Roman" w:cs="Times New Roman"/>
          <w:b/>
          <w:bCs/>
          <w:lang w:val="vi-VN"/>
        </w:rPr>
        <w:t>Điều 30. Tổ chức thực hiện</w:t>
      </w:r>
      <w:bookmarkEnd w:id="100"/>
      <w:bookmarkEnd w:id="101"/>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1. Bộ Tài chính hướng dẫn lập, quản lý, sử dụng kinh phí để đảm bảo các chi phí phát sinh trong quá trình thẩm định hồ sơ đề nghị hưởng miễn trừ đối với thỏa thuận hạn chế cạnh tranh; trong quá trình thẩm định hồ sơ thông báo tập trung kinh tế; trong quá trình điều tra các vụ việc cạnh tranh và trong quá trình tố tụng cạnh tranh.</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2. Bộ trưởng Bộ Công Thương, Chủ tịch Ủy ban cạnh tranh Quốc gia chịu trách nhiệm tổ chức thi hành Nghị định này.</w:t>
      </w:r>
    </w:p>
    <w:p w:rsidR="00B40726" w:rsidRPr="00B40726" w:rsidRDefault="00B40726" w:rsidP="00F843C8">
      <w:pPr>
        <w:spacing w:after="0" w:afterAutospacing="0"/>
        <w:contextualSpacing/>
        <w:rPr>
          <w:rFonts w:ascii="Times New Roman" w:eastAsia="Times New Roman" w:hAnsi="Times New Roman" w:cs="Times New Roman"/>
          <w:sz w:val="24"/>
          <w:szCs w:val="24"/>
        </w:rPr>
      </w:pPr>
      <w:r w:rsidRPr="00B40726">
        <w:rPr>
          <w:rFonts w:ascii="Times New Roman" w:eastAsia="Times New Roman" w:hAnsi="Times New Roman" w:cs="Times New Roman"/>
          <w:sz w:val="24"/>
          <w:szCs w:val="24"/>
          <w:lang w:val="vi-VN"/>
        </w:rPr>
        <w:t>3. Các Bộ trưởng, Thủ trưởng cơ quan ngang bộ, Thủ trưởng cơ quan thuộc Chính phủ, Chủ tịch Ủy ban nhân dân các tỉnh, thành phố trực thuộc trung ương chịu trách nhiệm thi hành Nghị định này./.</w:t>
      </w:r>
    </w:p>
    <w:p w:rsidR="00412FAF" w:rsidRDefault="00412FAF">
      <w:pPr>
        <w:rPr>
          <w:rFonts w:ascii="Times New Roman" w:hAnsi="Times New Roman" w:cs="Times New Roman"/>
          <w:sz w:val="24"/>
          <w:szCs w:val="24"/>
        </w:rPr>
      </w:pPr>
      <w:r>
        <w:rPr>
          <w:rFonts w:ascii="Times New Roman" w:hAnsi="Times New Roman" w:cs="Times New Roman"/>
          <w:sz w:val="24"/>
          <w:szCs w:val="24"/>
        </w:rPr>
        <w:br w:type="page"/>
      </w:r>
    </w:p>
    <w:sdt>
      <w:sdtPr>
        <w:id w:val="-15516814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12FAF" w:rsidRDefault="00412FAF">
          <w:pPr>
            <w:pStyle w:val="TOCHeading"/>
          </w:pPr>
          <w:proofErr w:type="spellStart"/>
          <w:r>
            <w:t>Mục</w:t>
          </w:r>
          <w:proofErr w:type="spellEnd"/>
          <w:r>
            <w:t xml:space="preserve"> lục</w:t>
          </w:r>
          <w:bookmarkStart w:id="102" w:name="_GoBack"/>
          <w:bookmarkEnd w:id="102"/>
        </w:p>
        <w:p w:rsidR="00412FAF" w:rsidRDefault="00412FAF">
          <w:pPr>
            <w:pStyle w:val="TOC1"/>
            <w:tabs>
              <w:tab w:val="right" w:leader="dot" w:pos="10214"/>
            </w:tabs>
            <w:rPr>
              <w:noProof/>
            </w:rPr>
          </w:pPr>
          <w:r>
            <w:fldChar w:fldCharType="begin"/>
          </w:r>
          <w:r>
            <w:instrText xml:space="preserve"> TOC \o "1-3" \h \z \u </w:instrText>
          </w:r>
          <w:r>
            <w:fldChar w:fldCharType="separate"/>
          </w:r>
          <w:hyperlink w:anchor="_Toc46134018" w:history="1">
            <w:r w:rsidRPr="00363C0B">
              <w:rPr>
                <w:rStyle w:val="Hyperlink"/>
                <w:rFonts w:ascii="Times New Roman" w:eastAsia="Times New Roman" w:hAnsi="Times New Roman" w:cs="Times New Roman"/>
                <w:b/>
                <w:bCs/>
                <w:noProof/>
                <w:lang w:val="vi-VN"/>
              </w:rPr>
              <w:t>Chương I</w:t>
            </w:r>
            <w:r w:rsidRPr="00363C0B">
              <w:rPr>
                <w:rStyle w:val="Hyperlink"/>
                <w:rFonts w:ascii="Times New Roman" w:eastAsia="Times New Roman" w:hAnsi="Times New Roman" w:cs="Times New Roman"/>
                <w:b/>
                <w:bCs/>
                <w:noProof/>
              </w:rPr>
              <w:t xml:space="preserve"> </w:t>
            </w:r>
            <w:r w:rsidRPr="00363C0B">
              <w:rPr>
                <w:rStyle w:val="Hyperlink"/>
                <w:rFonts w:ascii="Times New Roman" w:eastAsia="Times New Roman" w:hAnsi="Times New Roman" w:cs="Times New Roman"/>
                <w:b/>
                <w:bCs/>
                <w:noProof/>
                <w:lang w:val="vi-VN"/>
              </w:rPr>
              <w:t>NHỮNG QUY ĐỊNH CHUNG</w:t>
            </w:r>
            <w:r>
              <w:rPr>
                <w:noProof/>
                <w:webHidden/>
              </w:rPr>
              <w:tab/>
            </w:r>
            <w:r>
              <w:rPr>
                <w:noProof/>
                <w:webHidden/>
              </w:rPr>
              <w:fldChar w:fldCharType="begin"/>
            </w:r>
            <w:r>
              <w:rPr>
                <w:noProof/>
                <w:webHidden/>
              </w:rPr>
              <w:instrText xml:space="preserve"> PAGEREF _Toc46134018 \h </w:instrText>
            </w:r>
            <w:r>
              <w:rPr>
                <w:noProof/>
                <w:webHidden/>
              </w:rPr>
            </w:r>
            <w:r>
              <w:rPr>
                <w:noProof/>
                <w:webHidden/>
              </w:rPr>
              <w:fldChar w:fldCharType="separate"/>
            </w:r>
            <w:r>
              <w:rPr>
                <w:noProof/>
                <w:webHidden/>
              </w:rPr>
              <w:t>1</w:t>
            </w:r>
            <w:r>
              <w:rPr>
                <w:noProof/>
                <w:webHidden/>
              </w:rPr>
              <w:fldChar w:fldCharType="end"/>
            </w:r>
          </w:hyperlink>
        </w:p>
        <w:p w:rsidR="00412FAF" w:rsidRDefault="00412FAF">
          <w:pPr>
            <w:pStyle w:val="TOC3"/>
            <w:tabs>
              <w:tab w:val="right" w:leader="dot" w:pos="10214"/>
            </w:tabs>
            <w:rPr>
              <w:noProof/>
            </w:rPr>
          </w:pPr>
          <w:hyperlink w:anchor="_Toc46134019" w:history="1">
            <w:r w:rsidRPr="00363C0B">
              <w:rPr>
                <w:rStyle w:val="Hyperlink"/>
                <w:rFonts w:ascii="Times New Roman" w:eastAsia="Times New Roman" w:hAnsi="Times New Roman" w:cs="Times New Roman"/>
                <w:b/>
                <w:bCs/>
                <w:noProof/>
                <w:lang w:val="vi-VN"/>
              </w:rPr>
              <w:t>Điều 1. Phạm vi điều chỉnh</w:t>
            </w:r>
            <w:r>
              <w:rPr>
                <w:noProof/>
                <w:webHidden/>
              </w:rPr>
              <w:tab/>
            </w:r>
            <w:r>
              <w:rPr>
                <w:noProof/>
                <w:webHidden/>
              </w:rPr>
              <w:fldChar w:fldCharType="begin"/>
            </w:r>
            <w:r>
              <w:rPr>
                <w:noProof/>
                <w:webHidden/>
              </w:rPr>
              <w:instrText xml:space="preserve"> PAGEREF _Toc46134019 \h </w:instrText>
            </w:r>
            <w:r>
              <w:rPr>
                <w:noProof/>
                <w:webHidden/>
              </w:rPr>
            </w:r>
            <w:r>
              <w:rPr>
                <w:noProof/>
                <w:webHidden/>
              </w:rPr>
              <w:fldChar w:fldCharType="separate"/>
            </w:r>
            <w:r>
              <w:rPr>
                <w:noProof/>
                <w:webHidden/>
              </w:rPr>
              <w:t>1</w:t>
            </w:r>
            <w:r>
              <w:rPr>
                <w:noProof/>
                <w:webHidden/>
              </w:rPr>
              <w:fldChar w:fldCharType="end"/>
            </w:r>
          </w:hyperlink>
        </w:p>
        <w:p w:rsidR="00412FAF" w:rsidRDefault="00412FAF">
          <w:pPr>
            <w:pStyle w:val="TOC3"/>
            <w:tabs>
              <w:tab w:val="right" w:leader="dot" w:pos="10214"/>
            </w:tabs>
            <w:rPr>
              <w:noProof/>
            </w:rPr>
          </w:pPr>
          <w:hyperlink w:anchor="_Toc46134020" w:history="1">
            <w:r w:rsidRPr="00363C0B">
              <w:rPr>
                <w:rStyle w:val="Hyperlink"/>
                <w:rFonts w:ascii="Times New Roman" w:eastAsia="Times New Roman" w:hAnsi="Times New Roman" w:cs="Times New Roman"/>
                <w:b/>
                <w:bCs/>
                <w:noProof/>
                <w:lang w:val="vi-VN"/>
              </w:rPr>
              <w:t>Điều 2. Giải thích từ ngữ</w:t>
            </w:r>
            <w:r>
              <w:rPr>
                <w:noProof/>
                <w:webHidden/>
              </w:rPr>
              <w:tab/>
            </w:r>
            <w:r>
              <w:rPr>
                <w:noProof/>
                <w:webHidden/>
              </w:rPr>
              <w:fldChar w:fldCharType="begin"/>
            </w:r>
            <w:r>
              <w:rPr>
                <w:noProof/>
                <w:webHidden/>
              </w:rPr>
              <w:instrText xml:space="preserve"> PAGEREF _Toc46134020 \h </w:instrText>
            </w:r>
            <w:r>
              <w:rPr>
                <w:noProof/>
                <w:webHidden/>
              </w:rPr>
            </w:r>
            <w:r>
              <w:rPr>
                <w:noProof/>
                <w:webHidden/>
              </w:rPr>
              <w:fldChar w:fldCharType="separate"/>
            </w:r>
            <w:r>
              <w:rPr>
                <w:noProof/>
                <w:webHidden/>
              </w:rPr>
              <w:t>1</w:t>
            </w:r>
            <w:r>
              <w:rPr>
                <w:noProof/>
                <w:webHidden/>
              </w:rPr>
              <w:fldChar w:fldCharType="end"/>
            </w:r>
          </w:hyperlink>
        </w:p>
        <w:p w:rsidR="00412FAF" w:rsidRDefault="00412FAF">
          <w:pPr>
            <w:pStyle w:val="TOC1"/>
            <w:tabs>
              <w:tab w:val="right" w:leader="dot" w:pos="10214"/>
            </w:tabs>
            <w:rPr>
              <w:noProof/>
            </w:rPr>
          </w:pPr>
          <w:hyperlink w:anchor="_Toc46134021" w:history="1">
            <w:r w:rsidRPr="00363C0B">
              <w:rPr>
                <w:rStyle w:val="Hyperlink"/>
                <w:rFonts w:ascii="Times New Roman" w:eastAsia="Times New Roman" w:hAnsi="Times New Roman" w:cs="Times New Roman"/>
                <w:b/>
                <w:bCs/>
                <w:noProof/>
                <w:lang w:val="vi-VN"/>
              </w:rPr>
              <w:t>Chương II</w:t>
            </w:r>
            <w:r w:rsidRPr="00363C0B">
              <w:rPr>
                <w:rStyle w:val="Hyperlink"/>
                <w:rFonts w:ascii="Times New Roman" w:eastAsia="Times New Roman" w:hAnsi="Times New Roman" w:cs="Times New Roman"/>
                <w:b/>
                <w:bCs/>
                <w:noProof/>
              </w:rPr>
              <w:t xml:space="preserve"> </w:t>
            </w:r>
            <w:r w:rsidRPr="00363C0B">
              <w:rPr>
                <w:rStyle w:val="Hyperlink"/>
                <w:rFonts w:ascii="Times New Roman" w:eastAsia="Times New Roman" w:hAnsi="Times New Roman" w:cs="Times New Roman"/>
                <w:b/>
                <w:bCs/>
                <w:noProof/>
                <w:lang w:val="vi-VN"/>
              </w:rPr>
              <w:t>XÁC ĐỊNH THỊ TRƯỜNG LIÊN QUAN VÀ THỊ PHẦN</w:t>
            </w:r>
            <w:r>
              <w:rPr>
                <w:noProof/>
                <w:webHidden/>
              </w:rPr>
              <w:tab/>
            </w:r>
            <w:r>
              <w:rPr>
                <w:noProof/>
                <w:webHidden/>
              </w:rPr>
              <w:fldChar w:fldCharType="begin"/>
            </w:r>
            <w:r>
              <w:rPr>
                <w:noProof/>
                <w:webHidden/>
              </w:rPr>
              <w:instrText xml:space="preserve"> PAGEREF _Toc46134021 \h </w:instrText>
            </w:r>
            <w:r>
              <w:rPr>
                <w:noProof/>
                <w:webHidden/>
              </w:rPr>
            </w:r>
            <w:r>
              <w:rPr>
                <w:noProof/>
                <w:webHidden/>
              </w:rPr>
              <w:fldChar w:fldCharType="separate"/>
            </w:r>
            <w:r>
              <w:rPr>
                <w:noProof/>
                <w:webHidden/>
              </w:rPr>
              <w:t>2</w:t>
            </w:r>
            <w:r>
              <w:rPr>
                <w:noProof/>
                <w:webHidden/>
              </w:rPr>
              <w:fldChar w:fldCharType="end"/>
            </w:r>
          </w:hyperlink>
        </w:p>
        <w:p w:rsidR="00412FAF" w:rsidRDefault="00412FAF">
          <w:pPr>
            <w:pStyle w:val="TOC2"/>
            <w:tabs>
              <w:tab w:val="right" w:leader="dot" w:pos="10214"/>
            </w:tabs>
            <w:rPr>
              <w:noProof/>
            </w:rPr>
          </w:pPr>
          <w:hyperlink w:anchor="_Toc46134022" w:history="1">
            <w:r w:rsidRPr="00363C0B">
              <w:rPr>
                <w:rStyle w:val="Hyperlink"/>
                <w:rFonts w:ascii="Times New Roman" w:eastAsia="Times New Roman" w:hAnsi="Times New Roman" w:cs="Times New Roman"/>
                <w:b/>
                <w:bCs/>
                <w:noProof/>
                <w:lang w:val="vi-VN"/>
              </w:rPr>
              <w:t>Mục 1. XÁC ĐỊNH THỊ TRƯỜNG LIÊN QUAN</w:t>
            </w:r>
            <w:r>
              <w:rPr>
                <w:noProof/>
                <w:webHidden/>
              </w:rPr>
              <w:tab/>
            </w:r>
            <w:r>
              <w:rPr>
                <w:noProof/>
                <w:webHidden/>
              </w:rPr>
              <w:fldChar w:fldCharType="begin"/>
            </w:r>
            <w:r>
              <w:rPr>
                <w:noProof/>
                <w:webHidden/>
              </w:rPr>
              <w:instrText xml:space="preserve"> PAGEREF _Toc46134022 \h </w:instrText>
            </w:r>
            <w:r>
              <w:rPr>
                <w:noProof/>
                <w:webHidden/>
              </w:rPr>
            </w:r>
            <w:r>
              <w:rPr>
                <w:noProof/>
                <w:webHidden/>
              </w:rPr>
              <w:fldChar w:fldCharType="separate"/>
            </w:r>
            <w:r>
              <w:rPr>
                <w:noProof/>
                <w:webHidden/>
              </w:rPr>
              <w:t>2</w:t>
            </w:r>
            <w:r>
              <w:rPr>
                <w:noProof/>
                <w:webHidden/>
              </w:rPr>
              <w:fldChar w:fldCharType="end"/>
            </w:r>
          </w:hyperlink>
        </w:p>
        <w:p w:rsidR="00412FAF" w:rsidRDefault="00412FAF">
          <w:pPr>
            <w:pStyle w:val="TOC3"/>
            <w:tabs>
              <w:tab w:val="right" w:leader="dot" w:pos="10214"/>
            </w:tabs>
            <w:rPr>
              <w:noProof/>
            </w:rPr>
          </w:pPr>
          <w:hyperlink w:anchor="_Toc46134023" w:history="1">
            <w:r w:rsidRPr="00363C0B">
              <w:rPr>
                <w:rStyle w:val="Hyperlink"/>
                <w:rFonts w:ascii="Times New Roman" w:eastAsia="Times New Roman" w:hAnsi="Times New Roman" w:cs="Times New Roman"/>
                <w:b/>
                <w:bCs/>
                <w:noProof/>
                <w:lang w:val="vi-VN"/>
              </w:rPr>
              <w:t>Điều 3. Thị trường liên quan</w:t>
            </w:r>
            <w:r>
              <w:rPr>
                <w:noProof/>
                <w:webHidden/>
              </w:rPr>
              <w:tab/>
            </w:r>
            <w:r>
              <w:rPr>
                <w:noProof/>
                <w:webHidden/>
              </w:rPr>
              <w:fldChar w:fldCharType="begin"/>
            </w:r>
            <w:r>
              <w:rPr>
                <w:noProof/>
                <w:webHidden/>
              </w:rPr>
              <w:instrText xml:space="preserve"> PAGEREF _Toc46134023 \h </w:instrText>
            </w:r>
            <w:r>
              <w:rPr>
                <w:noProof/>
                <w:webHidden/>
              </w:rPr>
            </w:r>
            <w:r>
              <w:rPr>
                <w:noProof/>
                <w:webHidden/>
              </w:rPr>
              <w:fldChar w:fldCharType="separate"/>
            </w:r>
            <w:r>
              <w:rPr>
                <w:noProof/>
                <w:webHidden/>
              </w:rPr>
              <w:t>2</w:t>
            </w:r>
            <w:r>
              <w:rPr>
                <w:noProof/>
                <w:webHidden/>
              </w:rPr>
              <w:fldChar w:fldCharType="end"/>
            </w:r>
          </w:hyperlink>
        </w:p>
        <w:p w:rsidR="00412FAF" w:rsidRDefault="00412FAF">
          <w:pPr>
            <w:pStyle w:val="TOC3"/>
            <w:tabs>
              <w:tab w:val="right" w:leader="dot" w:pos="10214"/>
            </w:tabs>
            <w:rPr>
              <w:noProof/>
            </w:rPr>
          </w:pPr>
          <w:hyperlink w:anchor="_Toc46134024" w:history="1">
            <w:r w:rsidRPr="00363C0B">
              <w:rPr>
                <w:rStyle w:val="Hyperlink"/>
                <w:rFonts w:ascii="Times New Roman" w:eastAsia="Times New Roman" w:hAnsi="Times New Roman" w:cs="Times New Roman"/>
                <w:b/>
                <w:bCs/>
                <w:noProof/>
                <w:lang w:val="vi-VN"/>
              </w:rPr>
              <w:t>Điều 4. Xác định thị trường sản phẩm liên quan</w:t>
            </w:r>
            <w:r>
              <w:rPr>
                <w:noProof/>
                <w:webHidden/>
              </w:rPr>
              <w:tab/>
            </w:r>
            <w:r>
              <w:rPr>
                <w:noProof/>
                <w:webHidden/>
              </w:rPr>
              <w:fldChar w:fldCharType="begin"/>
            </w:r>
            <w:r>
              <w:rPr>
                <w:noProof/>
                <w:webHidden/>
              </w:rPr>
              <w:instrText xml:space="preserve"> PAGEREF _Toc46134024 \h </w:instrText>
            </w:r>
            <w:r>
              <w:rPr>
                <w:noProof/>
                <w:webHidden/>
              </w:rPr>
            </w:r>
            <w:r>
              <w:rPr>
                <w:noProof/>
                <w:webHidden/>
              </w:rPr>
              <w:fldChar w:fldCharType="separate"/>
            </w:r>
            <w:r>
              <w:rPr>
                <w:noProof/>
                <w:webHidden/>
              </w:rPr>
              <w:t>2</w:t>
            </w:r>
            <w:r>
              <w:rPr>
                <w:noProof/>
                <w:webHidden/>
              </w:rPr>
              <w:fldChar w:fldCharType="end"/>
            </w:r>
          </w:hyperlink>
        </w:p>
        <w:p w:rsidR="00412FAF" w:rsidRDefault="00412FAF">
          <w:pPr>
            <w:pStyle w:val="TOC3"/>
            <w:tabs>
              <w:tab w:val="right" w:leader="dot" w:pos="10214"/>
            </w:tabs>
            <w:rPr>
              <w:noProof/>
            </w:rPr>
          </w:pPr>
          <w:hyperlink w:anchor="_Toc46134025" w:history="1">
            <w:r w:rsidRPr="00363C0B">
              <w:rPr>
                <w:rStyle w:val="Hyperlink"/>
                <w:rFonts w:ascii="Times New Roman" w:eastAsia="Times New Roman" w:hAnsi="Times New Roman" w:cs="Times New Roman"/>
                <w:b/>
                <w:bCs/>
                <w:noProof/>
                <w:lang w:val="vi-VN"/>
              </w:rPr>
              <w:t>Điều 5. Xác định khả năng thay thế về cung</w:t>
            </w:r>
            <w:r>
              <w:rPr>
                <w:noProof/>
                <w:webHidden/>
              </w:rPr>
              <w:tab/>
            </w:r>
            <w:r>
              <w:rPr>
                <w:noProof/>
                <w:webHidden/>
              </w:rPr>
              <w:fldChar w:fldCharType="begin"/>
            </w:r>
            <w:r>
              <w:rPr>
                <w:noProof/>
                <w:webHidden/>
              </w:rPr>
              <w:instrText xml:space="preserve"> PAGEREF _Toc46134025 \h </w:instrText>
            </w:r>
            <w:r>
              <w:rPr>
                <w:noProof/>
                <w:webHidden/>
              </w:rPr>
            </w:r>
            <w:r>
              <w:rPr>
                <w:noProof/>
                <w:webHidden/>
              </w:rPr>
              <w:fldChar w:fldCharType="separate"/>
            </w:r>
            <w:r>
              <w:rPr>
                <w:noProof/>
                <w:webHidden/>
              </w:rPr>
              <w:t>3</w:t>
            </w:r>
            <w:r>
              <w:rPr>
                <w:noProof/>
                <w:webHidden/>
              </w:rPr>
              <w:fldChar w:fldCharType="end"/>
            </w:r>
          </w:hyperlink>
        </w:p>
        <w:p w:rsidR="00412FAF" w:rsidRDefault="00412FAF">
          <w:pPr>
            <w:pStyle w:val="TOC3"/>
            <w:tabs>
              <w:tab w:val="right" w:leader="dot" w:pos="10214"/>
            </w:tabs>
            <w:rPr>
              <w:noProof/>
            </w:rPr>
          </w:pPr>
          <w:hyperlink w:anchor="_Toc46134026" w:history="1">
            <w:r w:rsidRPr="00363C0B">
              <w:rPr>
                <w:rStyle w:val="Hyperlink"/>
                <w:rFonts w:ascii="Times New Roman" w:eastAsia="Times New Roman" w:hAnsi="Times New Roman" w:cs="Times New Roman"/>
                <w:b/>
                <w:bCs/>
                <w:noProof/>
                <w:lang w:val="vi-VN"/>
              </w:rPr>
              <w:t>Điều 6. Xác định thị trường sản phẩm liên quan trong trường hợp đặc biệt</w:t>
            </w:r>
            <w:r>
              <w:rPr>
                <w:noProof/>
                <w:webHidden/>
              </w:rPr>
              <w:tab/>
            </w:r>
            <w:r>
              <w:rPr>
                <w:noProof/>
                <w:webHidden/>
              </w:rPr>
              <w:fldChar w:fldCharType="begin"/>
            </w:r>
            <w:r>
              <w:rPr>
                <w:noProof/>
                <w:webHidden/>
              </w:rPr>
              <w:instrText xml:space="preserve"> PAGEREF _Toc46134026 \h </w:instrText>
            </w:r>
            <w:r>
              <w:rPr>
                <w:noProof/>
                <w:webHidden/>
              </w:rPr>
            </w:r>
            <w:r>
              <w:rPr>
                <w:noProof/>
                <w:webHidden/>
              </w:rPr>
              <w:fldChar w:fldCharType="separate"/>
            </w:r>
            <w:r>
              <w:rPr>
                <w:noProof/>
                <w:webHidden/>
              </w:rPr>
              <w:t>3</w:t>
            </w:r>
            <w:r>
              <w:rPr>
                <w:noProof/>
                <w:webHidden/>
              </w:rPr>
              <w:fldChar w:fldCharType="end"/>
            </w:r>
          </w:hyperlink>
        </w:p>
        <w:p w:rsidR="00412FAF" w:rsidRDefault="00412FAF">
          <w:pPr>
            <w:pStyle w:val="TOC3"/>
            <w:tabs>
              <w:tab w:val="right" w:leader="dot" w:pos="10214"/>
            </w:tabs>
            <w:rPr>
              <w:noProof/>
            </w:rPr>
          </w:pPr>
          <w:hyperlink w:anchor="_Toc46134027" w:history="1">
            <w:r w:rsidRPr="00363C0B">
              <w:rPr>
                <w:rStyle w:val="Hyperlink"/>
                <w:rFonts w:ascii="Times New Roman" w:eastAsia="Times New Roman" w:hAnsi="Times New Roman" w:cs="Times New Roman"/>
                <w:b/>
                <w:bCs/>
                <w:noProof/>
                <w:lang w:val="vi-VN"/>
              </w:rPr>
              <w:t>Điều 7. Xác định thị trường địa lý liên quan</w:t>
            </w:r>
            <w:r>
              <w:rPr>
                <w:noProof/>
                <w:webHidden/>
              </w:rPr>
              <w:tab/>
            </w:r>
            <w:r>
              <w:rPr>
                <w:noProof/>
                <w:webHidden/>
              </w:rPr>
              <w:fldChar w:fldCharType="begin"/>
            </w:r>
            <w:r>
              <w:rPr>
                <w:noProof/>
                <w:webHidden/>
              </w:rPr>
              <w:instrText xml:space="preserve"> PAGEREF _Toc46134027 \h </w:instrText>
            </w:r>
            <w:r>
              <w:rPr>
                <w:noProof/>
                <w:webHidden/>
              </w:rPr>
            </w:r>
            <w:r>
              <w:rPr>
                <w:noProof/>
                <w:webHidden/>
              </w:rPr>
              <w:fldChar w:fldCharType="separate"/>
            </w:r>
            <w:r>
              <w:rPr>
                <w:noProof/>
                <w:webHidden/>
              </w:rPr>
              <w:t>3</w:t>
            </w:r>
            <w:r>
              <w:rPr>
                <w:noProof/>
                <w:webHidden/>
              </w:rPr>
              <w:fldChar w:fldCharType="end"/>
            </w:r>
          </w:hyperlink>
        </w:p>
        <w:p w:rsidR="00412FAF" w:rsidRDefault="00412FAF">
          <w:pPr>
            <w:pStyle w:val="TOC3"/>
            <w:tabs>
              <w:tab w:val="right" w:leader="dot" w:pos="10214"/>
            </w:tabs>
            <w:rPr>
              <w:noProof/>
            </w:rPr>
          </w:pPr>
          <w:hyperlink w:anchor="_Toc46134028" w:history="1">
            <w:r w:rsidRPr="00363C0B">
              <w:rPr>
                <w:rStyle w:val="Hyperlink"/>
                <w:rFonts w:ascii="Times New Roman" w:eastAsia="Times New Roman" w:hAnsi="Times New Roman" w:cs="Times New Roman"/>
                <w:b/>
                <w:bCs/>
                <w:noProof/>
                <w:lang w:val="vi-VN"/>
              </w:rPr>
              <w:t>Điều 8. Rào cản gia nhập, mở rộng thị trường</w:t>
            </w:r>
            <w:r>
              <w:rPr>
                <w:noProof/>
                <w:webHidden/>
              </w:rPr>
              <w:tab/>
            </w:r>
            <w:r>
              <w:rPr>
                <w:noProof/>
                <w:webHidden/>
              </w:rPr>
              <w:fldChar w:fldCharType="begin"/>
            </w:r>
            <w:r>
              <w:rPr>
                <w:noProof/>
                <w:webHidden/>
              </w:rPr>
              <w:instrText xml:space="preserve"> PAGEREF _Toc46134028 \h </w:instrText>
            </w:r>
            <w:r>
              <w:rPr>
                <w:noProof/>
                <w:webHidden/>
              </w:rPr>
            </w:r>
            <w:r>
              <w:rPr>
                <w:noProof/>
                <w:webHidden/>
              </w:rPr>
              <w:fldChar w:fldCharType="separate"/>
            </w:r>
            <w:r>
              <w:rPr>
                <w:noProof/>
                <w:webHidden/>
              </w:rPr>
              <w:t>3</w:t>
            </w:r>
            <w:r>
              <w:rPr>
                <w:noProof/>
                <w:webHidden/>
              </w:rPr>
              <w:fldChar w:fldCharType="end"/>
            </w:r>
          </w:hyperlink>
        </w:p>
        <w:p w:rsidR="00412FAF" w:rsidRDefault="00412FAF">
          <w:pPr>
            <w:pStyle w:val="TOC2"/>
            <w:tabs>
              <w:tab w:val="right" w:leader="dot" w:pos="10214"/>
            </w:tabs>
            <w:rPr>
              <w:noProof/>
            </w:rPr>
          </w:pPr>
          <w:hyperlink w:anchor="_Toc46134029" w:history="1">
            <w:r w:rsidRPr="00363C0B">
              <w:rPr>
                <w:rStyle w:val="Hyperlink"/>
                <w:rFonts w:ascii="Times New Roman" w:eastAsia="Times New Roman" w:hAnsi="Times New Roman" w:cs="Times New Roman"/>
                <w:b/>
                <w:bCs/>
                <w:noProof/>
                <w:lang w:val="vi-VN"/>
              </w:rPr>
              <w:t>Mục 2. XÁC ĐỊNH THỊ PHẦN</w:t>
            </w:r>
            <w:r>
              <w:rPr>
                <w:noProof/>
                <w:webHidden/>
              </w:rPr>
              <w:tab/>
            </w:r>
            <w:r>
              <w:rPr>
                <w:noProof/>
                <w:webHidden/>
              </w:rPr>
              <w:fldChar w:fldCharType="begin"/>
            </w:r>
            <w:r>
              <w:rPr>
                <w:noProof/>
                <w:webHidden/>
              </w:rPr>
              <w:instrText xml:space="preserve"> PAGEREF _Toc46134029 \h </w:instrText>
            </w:r>
            <w:r>
              <w:rPr>
                <w:noProof/>
                <w:webHidden/>
              </w:rPr>
            </w:r>
            <w:r>
              <w:rPr>
                <w:noProof/>
                <w:webHidden/>
              </w:rPr>
              <w:fldChar w:fldCharType="separate"/>
            </w:r>
            <w:r>
              <w:rPr>
                <w:noProof/>
                <w:webHidden/>
              </w:rPr>
              <w:t>4</w:t>
            </w:r>
            <w:r>
              <w:rPr>
                <w:noProof/>
                <w:webHidden/>
              </w:rPr>
              <w:fldChar w:fldCharType="end"/>
            </w:r>
          </w:hyperlink>
        </w:p>
        <w:p w:rsidR="00412FAF" w:rsidRDefault="00412FAF">
          <w:pPr>
            <w:pStyle w:val="TOC3"/>
            <w:tabs>
              <w:tab w:val="right" w:leader="dot" w:pos="10214"/>
            </w:tabs>
            <w:rPr>
              <w:noProof/>
            </w:rPr>
          </w:pPr>
          <w:hyperlink w:anchor="_Toc46134030" w:history="1">
            <w:r w:rsidRPr="00363C0B">
              <w:rPr>
                <w:rStyle w:val="Hyperlink"/>
                <w:rFonts w:ascii="Times New Roman" w:eastAsia="Times New Roman" w:hAnsi="Times New Roman" w:cs="Times New Roman"/>
                <w:b/>
                <w:bCs/>
                <w:noProof/>
                <w:lang w:val="vi-VN"/>
              </w:rPr>
              <w:t>Điều 9. Nguyên tắc xác định thị phần của doanh nghiệp trên thị trường liên quan</w:t>
            </w:r>
            <w:r>
              <w:rPr>
                <w:noProof/>
                <w:webHidden/>
              </w:rPr>
              <w:tab/>
            </w:r>
            <w:r>
              <w:rPr>
                <w:noProof/>
                <w:webHidden/>
              </w:rPr>
              <w:fldChar w:fldCharType="begin"/>
            </w:r>
            <w:r>
              <w:rPr>
                <w:noProof/>
                <w:webHidden/>
              </w:rPr>
              <w:instrText xml:space="preserve"> PAGEREF _Toc46134030 \h </w:instrText>
            </w:r>
            <w:r>
              <w:rPr>
                <w:noProof/>
                <w:webHidden/>
              </w:rPr>
            </w:r>
            <w:r>
              <w:rPr>
                <w:noProof/>
                <w:webHidden/>
              </w:rPr>
              <w:fldChar w:fldCharType="separate"/>
            </w:r>
            <w:r>
              <w:rPr>
                <w:noProof/>
                <w:webHidden/>
              </w:rPr>
              <w:t>4</w:t>
            </w:r>
            <w:r>
              <w:rPr>
                <w:noProof/>
                <w:webHidden/>
              </w:rPr>
              <w:fldChar w:fldCharType="end"/>
            </w:r>
          </w:hyperlink>
        </w:p>
        <w:p w:rsidR="00412FAF" w:rsidRDefault="00412FAF">
          <w:pPr>
            <w:pStyle w:val="TOC3"/>
            <w:tabs>
              <w:tab w:val="right" w:leader="dot" w:pos="10214"/>
            </w:tabs>
            <w:rPr>
              <w:noProof/>
            </w:rPr>
          </w:pPr>
          <w:hyperlink w:anchor="_Toc46134031" w:history="1">
            <w:r w:rsidRPr="00363C0B">
              <w:rPr>
                <w:rStyle w:val="Hyperlink"/>
                <w:rFonts w:ascii="Times New Roman" w:eastAsia="Times New Roman" w:hAnsi="Times New Roman" w:cs="Times New Roman"/>
                <w:b/>
                <w:bCs/>
                <w:noProof/>
                <w:lang w:val="vi-VN"/>
              </w:rPr>
              <w:t>Điều 10. Xác định thị phần của nhóm doanh nghiệp liên kết</w:t>
            </w:r>
            <w:r>
              <w:rPr>
                <w:noProof/>
                <w:webHidden/>
              </w:rPr>
              <w:tab/>
            </w:r>
            <w:r>
              <w:rPr>
                <w:noProof/>
                <w:webHidden/>
              </w:rPr>
              <w:fldChar w:fldCharType="begin"/>
            </w:r>
            <w:r>
              <w:rPr>
                <w:noProof/>
                <w:webHidden/>
              </w:rPr>
              <w:instrText xml:space="preserve"> PAGEREF _Toc46134031 \h </w:instrText>
            </w:r>
            <w:r>
              <w:rPr>
                <w:noProof/>
                <w:webHidden/>
              </w:rPr>
            </w:r>
            <w:r>
              <w:rPr>
                <w:noProof/>
                <w:webHidden/>
              </w:rPr>
              <w:fldChar w:fldCharType="separate"/>
            </w:r>
            <w:r>
              <w:rPr>
                <w:noProof/>
                <w:webHidden/>
              </w:rPr>
              <w:t>4</w:t>
            </w:r>
            <w:r>
              <w:rPr>
                <w:noProof/>
                <w:webHidden/>
              </w:rPr>
              <w:fldChar w:fldCharType="end"/>
            </w:r>
          </w:hyperlink>
        </w:p>
        <w:p w:rsidR="00412FAF" w:rsidRDefault="00412FAF">
          <w:pPr>
            <w:pStyle w:val="TOC1"/>
            <w:tabs>
              <w:tab w:val="right" w:leader="dot" w:pos="10214"/>
            </w:tabs>
            <w:rPr>
              <w:noProof/>
            </w:rPr>
          </w:pPr>
          <w:hyperlink w:anchor="_Toc46134032" w:history="1">
            <w:r w:rsidRPr="00363C0B">
              <w:rPr>
                <w:rStyle w:val="Hyperlink"/>
                <w:rFonts w:ascii="Times New Roman" w:eastAsia="Times New Roman" w:hAnsi="Times New Roman" w:cs="Times New Roman"/>
                <w:b/>
                <w:bCs/>
                <w:noProof/>
                <w:lang w:val="vi-VN"/>
              </w:rPr>
              <w:t>Chương III</w:t>
            </w:r>
            <w:r w:rsidRPr="00363C0B">
              <w:rPr>
                <w:rStyle w:val="Hyperlink"/>
                <w:rFonts w:ascii="Times New Roman" w:eastAsia="Times New Roman" w:hAnsi="Times New Roman" w:cs="Times New Roman"/>
                <w:b/>
                <w:bCs/>
                <w:noProof/>
              </w:rPr>
              <w:t xml:space="preserve"> </w:t>
            </w:r>
            <w:r w:rsidRPr="00363C0B">
              <w:rPr>
                <w:rStyle w:val="Hyperlink"/>
                <w:rFonts w:ascii="Times New Roman" w:eastAsia="Times New Roman" w:hAnsi="Times New Roman" w:cs="Times New Roman"/>
                <w:b/>
                <w:bCs/>
                <w:noProof/>
                <w:lang w:val="vi-VN"/>
              </w:rPr>
              <w:t>ĐÁNH GIÁ TÁC ĐỘNG HOẶC KHẢ NĂNG GÂY TÁC ĐỘNG HẠN CHẾ CẠNH TRANH MỘT CÁCH ĐÁNG KỂ CỦA THỎA THUẬN HẠN CHẾ CẠNH TRANH</w:t>
            </w:r>
            <w:r>
              <w:rPr>
                <w:noProof/>
                <w:webHidden/>
              </w:rPr>
              <w:tab/>
            </w:r>
            <w:r>
              <w:rPr>
                <w:noProof/>
                <w:webHidden/>
              </w:rPr>
              <w:fldChar w:fldCharType="begin"/>
            </w:r>
            <w:r>
              <w:rPr>
                <w:noProof/>
                <w:webHidden/>
              </w:rPr>
              <w:instrText xml:space="preserve"> PAGEREF _Toc46134032 \h </w:instrText>
            </w:r>
            <w:r>
              <w:rPr>
                <w:noProof/>
                <w:webHidden/>
              </w:rPr>
            </w:r>
            <w:r>
              <w:rPr>
                <w:noProof/>
                <w:webHidden/>
              </w:rPr>
              <w:fldChar w:fldCharType="separate"/>
            </w:r>
            <w:r>
              <w:rPr>
                <w:noProof/>
                <w:webHidden/>
              </w:rPr>
              <w:t>4</w:t>
            </w:r>
            <w:r>
              <w:rPr>
                <w:noProof/>
                <w:webHidden/>
              </w:rPr>
              <w:fldChar w:fldCharType="end"/>
            </w:r>
          </w:hyperlink>
        </w:p>
        <w:p w:rsidR="00412FAF" w:rsidRDefault="00412FAF">
          <w:pPr>
            <w:pStyle w:val="TOC3"/>
            <w:tabs>
              <w:tab w:val="right" w:leader="dot" w:pos="10214"/>
            </w:tabs>
            <w:rPr>
              <w:noProof/>
            </w:rPr>
          </w:pPr>
          <w:hyperlink w:anchor="_Toc46134033" w:history="1">
            <w:r w:rsidRPr="00363C0B">
              <w:rPr>
                <w:rStyle w:val="Hyperlink"/>
                <w:rFonts w:ascii="Times New Roman" w:eastAsia="Times New Roman" w:hAnsi="Times New Roman" w:cs="Times New Roman"/>
                <w:b/>
                <w:bCs/>
                <w:noProof/>
                <w:lang w:val="vi-VN"/>
              </w:rPr>
              <w:t>Điều 11. Nội dung đánh giá tác động hoặc khả năng gây tác động hạn chế cạnh tranh một cách đáng kể của thỏa thuận hạn chế cạnh tranh</w:t>
            </w:r>
            <w:r>
              <w:rPr>
                <w:noProof/>
                <w:webHidden/>
              </w:rPr>
              <w:tab/>
            </w:r>
            <w:r>
              <w:rPr>
                <w:noProof/>
                <w:webHidden/>
              </w:rPr>
              <w:fldChar w:fldCharType="begin"/>
            </w:r>
            <w:r>
              <w:rPr>
                <w:noProof/>
                <w:webHidden/>
              </w:rPr>
              <w:instrText xml:space="preserve"> PAGEREF _Toc46134033 \h </w:instrText>
            </w:r>
            <w:r>
              <w:rPr>
                <w:noProof/>
                <w:webHidden/>
              </w:rPr>
            </w:r>
            <w:r>
              <w:rPr>
                <w:noProof/>
                <w:webHidden/>
              </w:rPr>
              <w:fldChar w:fldCharType="separate"/>
            </w:r>
            <w:r>
              <w:rPr>
                <w:noProof/>
                <w:webHidden/>
              </w:rPr>
              <w:t>4</w:t>
            </w:r>
            <w:r>
              <w:rPr>
                <w:noProof/>
                <w:webHidden/>
              </w:rPr>
              <w:fldChar w:fldCharType="end"/>
            </w:r>
          </w:hyperlink>
        </w:p>
        <w:p w:rsidR="00412FAF" w:rsidRDefault="00412FAF">
          <w:pPr>
            <w:pStyle w:val="TOC1"/>
            <w:tabs>
              <w:tab w:val="right" w:leader="dot" w:pos="10214"/>
            </w:tabs>
            <w:rPr>
              <w:noProof/>
            </w:rPr>
          </w:pPr>
          <w:hyperlink w:anchor="_Toc46134034" w:history="1">
            <w:r w:rsidRPr="00363C0B">
              <w:rPr>
                <w:rStyle w:val="Hyperlink"/>
                <w:rFonts w:ascii="Times New Roman" w:eastAsia="Times New Roman" w:hAnsi="Times New Roman" w:cs="Times New Roman"/>
                <w:b/>
                <w:bCs/>
                <w:noProof/>
                <w:lang w:val="vi-VN"/>
              </w:rPr>
              <w:t>Chương IV</w:t>
            </w:r>
            <w:r w:rsidRPr="00363C0B">
              <w:rPr>
                <w:rStyle w:val="Hyperlink"/>
                <w:rFonts w:ascii="Times New Roman" w:eastAsia="Times New Roman" w:hAnsi="Times New Roman" w:cs="Times New Roman"/>
                <w:b/>
                <w:bCs/>
                <w:noProof/>
              </w:rPr>
              <w:t xml:space="preserve"> </w:t>
            </w:r>
            <w:r w:rsidRPr="00363C0B">
              <w:rPr>
                <w:rStyle w:val="Hyperlink"/>
                <w:rFonts w:ascii="Times New Roman" w:eastAsia="Times New Roman" w:hAnsi="Times New Roman" w:cs="Times New Roman"/>
                <w:b/>
                <w:bCs/>
                <w:noProof/>
                <w:lang w:val="vi-VN"/>
              </w:rPr>
              <w:t>XÁC ĐỊNH SỨC MẠNH THỊ TRƯỜNG ĐÁNG KỂ</w:t>
            </w:r>
            <w:r>
              <w:rPr>
                <w:noProof/>
                <w:webHidden/>
              </w:rPr>
              <w:tab/>
            </w:r>
            <w:r>
              <w:rPr>
                <w:noProof/>
                <w:webHidden/>
              </w:rPr>
              <w:fldChar w:fldCharType="begin"/>
            </w:r>
            <w:r>
              <w:rPr>
                <w:noProof/>
                <w:webHidden/>
              </w:rPr>
              <w:instrText xml:space="preserve"> PAGEREF _Toc46134034 \h </w:instrText>
            </w:r>
            <w:r>
              <w:rPr>
                <w:noProof/>
                <w:webHidden/>
              </w:rPr>
            </w:r>
            <w:r>
              <w:rPr>
                <w:noProof/>
                <w:webHidden/>
              </w:rPr>
              <w:fldChar w:fldCharType="separate"/>
            </w:r>
            <w:r>
              <w:rPr>
                <w:noProof/>
                <w:webHidden/>
              </w:rPr>
              <w:t>5</w:t>
            </w:r>
            <w:r>
              <w:rPr>
                <w:noProof/>
                <w:webHidden/>
              </w:rPr>
              <w:fldChar w:fldCharType="end"/>
            </w:r>
          </w:hyperlink>
        </w:p>
        <w:p w:rsidR="00412FAF" w:rsidRDefault="00412FAF">
          <w:pPr>
            <w:pStyle w:val="TOC3"/>
            <w:tabs>
              <w:tab w:val="right" w:leader="dot" w:pos="10214"/>
            </w:tabs>
            <w:rPr>
              <w:noProof/>
            </w:rPr>
          </w:pPr>
          <w:hyperlink w:anchor="_Toc46134035" w:history="1">
            <w:r w:rsidRPr="00363C0B">
              <w:rPr>
                <w:rStyle w:val="Hyperlink"/>
                <w:rFonts w:ascii="Times New Roman" w:eastAsia="Times New Roman" w:hAnsi="Times New Roman" w:cs="Times New Roman"/>
                <w:b/>
                <w:bCs/>
                <w:noProof/>
                <w:lang w:val="vi-VN"/>
              </w:rPr>
              <w:t>Điều 12. Nội dung xác định sức mạnh thị trường đáng kể của doanh nghiệp và nhóm doanh nghiệp</w:t>
            </w:r>
            <w:r>
              <w:rPr>
                <w:noProof/>
                <w:webHidden/>
              </w:rPr>
              <w:tab/>
            </w:r>
            <w:r>
              <w:rPr>
                <w:noProof/>
                <w:webHidden/>
              </w:rPr>
              <w:fldChar w:fldCharType="begin"/>
            </w:r>
            <w:r>
              <w:rPr>
                <w:noProof/>
                <w:webHidden/>
              </w:rPr>
              <w:instrText xml:space="preserve"> PAGEREF _Toc46134035 \h </w:instrText>
            </w:r>
            <w:r>
              <w:rPr>
                <w:noProof/>
                <w:webHidden/>
              </w:rPr>
            </w:r>
            <w:r>
              <w:rPr>
                <w:noProof/>
                <w:webHidden/>
              </w:rPr>
              <w:fldChar w:fldCharType="separate"/>
            </w:r>
            <w:r>
              <w:rPr>
                <w:noProof/>
                <w:webHidden/>
              </w:rPr>
              <w:t>5</w:t>
            </w:r>
            <w:r>
              <w:rPr>
                <w:noProof/>
                <w:webHidden/>
              </w:rPr>
              <w:fldChar w:fldCharType="end"/>
            </w:r>
          </w:hyperlink>
        </w:p>
        <w:p w:rsidR="00412FAF" w:rsidRDefault="00412FAF">
          <w:pPr>
            <w:pStyle w:val="TOC1"/>
            <w:tabs>
              <w:tab w:val="right" w:leader="dot" w:pos="10214"/>
            </w:tabs>
            <w:rPr>
              <w:noProof/>
            </w:rPr>
          </w:pPr>
          <w:hyperlink w:anchor="_Toc46134036" w:history="1">
            <w:r w:rsidRPr="00363C0B">
              <w:rPr>
                <w:rStyle w:val="Hyperlink"/>
                <w:rFonts w:ascii="Times New Roman" w:eastAsia="Times New Roman" w:hAnsi="Times New Roman" w:cs="Times New Roman"/>
                <w:b/>
                <w:bCs/>
                <w:noProof/>
                <w:lang w:val="vi-VN"/>
              </w:rPr>
              <w:t>Chương V</w:t>
            </w:r>
            <w:r w:rsidRPr="00363C0B">
              <w:rPr>
                <w:rStyle w:val="Hyperlink"/>
                <w:rFonts w:ascii="Times New Roman" w:eastAsia="Times New Roman" w:hAnsi="Times New Roman" w:cs="Times New Roman"/>
                <w:b/>
                <w:bCs/>
                <w:noProof/>
              </w:rPr>
              <w:t xml:space="preserve"> </w:t>
            </w:r>
            <w:r w:rsidRPr="00363C0B">
              <w:rPr>
                <w:rStyle w:val="Hyperlink"/>
                <w:rFonts w:ascii="Times New Roman" w:eastAsia="Times New Roman" w:hAnsi="Times New Roman" w:cs="Times New Roman"/>
                <w:b/>
                <w:bCs/>
                <w:noProof/>
                <w:lang w:val="vi-VN"/>
              </w:rPr>
              <w:t>TẬP TRUNG KINH TẾ</w:t>
            </w:r>
            <w:r>
              <w:rPr>
                <w:noProof/>
                <w:webHidden/>
              </w:rPr>
              <w:tab/>
            </w:r>
            <w:r>
              <w:rPr>
                <w:noProof/>
                <w:webHidden/>
              </w:rPr>
              <w:fldChar w:fldCharType="begin"/>
            </w:r>
            <w:r>
              <w:rPr>
                <w:noProof/>
                <w:webHidden/>
              </w:rPr>
              <w:instrText xml:space="preserve"> PAGEREF _Toc46134036 \h </w:instrText>
            </w:r>
            <w:r>
              <w:rPr>
                <w:noProof/>
                <w:webHidden/>
              </w:rPr>
            </w:r>
            <w:r>
              <w:rPr>
                <w:noProof/>
                <w:webHidden/>
              </w:rPr>
              <w:fldChar w:fldCharType="separate"/>
            </w:r>
            <w:r>
              <w:rPr>
                <w:noProof/>
                <w:webHidden/>
              </w:rPr>
              <w:t>6</w:t>
            </w:r>
            <w:r>
              <w:rPr>
                <w:noProof/>
                <w:webHidden/>
              </w:rPr>
              <w:fldChar w:fldCharType="end"/>
            </w:r>
          </w:hyperlink>
        </w:p>
        <w:p w:rsidR="00412FAF" w:rsidRDefault="00412FAF">
          <w:pPr>
            <w:pStyle w:val="TOC3"/>
            <w:tabs>
              <w:tab w:val="right" w:leader="dot" w:pos="10214"/>
            </w:tabs>
            <w:rPr>
              <w:noProof/>
            </w:rPr>
          </w:pPr>
          <w:hyperlink w:anchor="_Toc46134037" w:history="1">
            <w:r w:rsidRPr="00363C0B">
              <w:rPr>
                <w:rStyle w:val="Hyperlink"/>
                <w:rFonts w:ascii="Times New Roman" w:eastAsia="Times New Roman" w:hAnsi="Times New Roman" w:cs="Times New Roman"/>
                <w:b/>
                <w:bCs/>
                <w:noProof/>
                <w:lang w:val="vi-VN"/>
              </w:rPr>
              <w:t>Điều 13. Ngưỡng thông báo tập trung kinh tế</w:t>
            </w:r>
            <w:r>
              <w:rPr>
                <w:noProof/>
                <w:webHidden/>
              </w:rPr>
              <w:tab/>
            </w:r>
            <w:r>
              <w:rPr>
                <w:noProof/>
                <w:webHidden/>
              </w:rPr>
              <w:fldChar w:fldCharType="begin"/>
            </w:r>
            <w:r>
              <w:rPr>
                <w:noProof/>
                <w:webHidden/>
              </w:rPr>
              <w:instrText xml:space="preserve"> PAGEREF _Toc46134037 \h </w:instrText>
            </w:r>
            <w:r>
              <w:rPr>
                <w:noProof/>
                <w:webHidden/>
              </w:rPr>
            </w:r>
            <w:r>
              <w:rPr>
                <w:noProof/>
                <w:webHidden/>
              </w:rPr>
              <w:fldChar w:fldCharType="separate"/>
            </w:r>
            <w:r>
              <w:rPr>
                <w:noProof/>
                <w:webHidden/>
              </w:rPr>
              <w:t>6</w:t>
            </w:r>
            <w:r>
              <w:rPr>
                <w:noProof/>
                <w:webHidden/>
              </w:rPr>
              <w:fldChar w:fldCharType="end"/>
            </w:r>
          </w:hyperlink>
        </w:p>
        <w:p w:rsidR="00412FAF" w:rsidRDefault="00412FAF">
          <w:pPr>
            <w:pStyle w:val="TOC3"/>
            <w:tabs>
              <w:tab w:val="right" w:leader="dot" w:pos="10214"/>
            </w:tabs>
            <w:rPr>
              <w:noProof/>
            </w:rPr>
          </w:pPr>
          <w:hyperlink w:anchor="_Toc46134038" w:history="1">
            <w:r w:rsidRPr="00363C0B">
              <w:rPr>
                <w:rStyle w:val="Hyperlink"/>
                <w:rFonts w:ascii="Times New Roman" w:eastAsia="Times New Roman" w:hAnsi="Times New Roman" w:cs="Times New Roman"/>
                <w:b/>
                <w:bCs/>
                <w:noProof/>
                <w:lang w:val="vi-VN"/>
              </w:rPr>
              <w:t>Điều 14. Thẩm định sơ bộ việc tập trung kinh tế</w:t>
            </w:r>
            <w:r>
              <w:rPr>
                <w:noProof/>
                <w:webHidden/>
              </w:rPr>
              <w:tab/>
            </w:r>
            <w:r>
              <w:rPr>
                <w:noProof/>
                <w:webHidden/>
              </w:rPr>
              <w:fldChar w:fldCharType="begin"/>
            </w:r>
            <w:r>
              <w:rPr>
                <w:noProof/>
                <w:webHidden/>
              </w:rPr>
              <w:instrText xml:space="preserve"> PAGEREF _Toc46134038 \h </w:instrText>
            </w:r>
            <w:r>
              <w:rPr>
                <w:noProof/>
                <w:webHidden/>
              </w:rPr>
            </w:r>
            <w:r>
              <w:rPr>
                <w:noProof/>
                <w:webHidden/>
              </w:rPr>
              <w:fldChar w:fldCharType="separate"/>
            </w:r>
            <w:r>
              <w:rPr>
                <w:noProof/>
                <w:webHidden/>
              </w:rPr>
              <w:t>7</w:t>
            </w:r>
            <w:r>
              <w:rPr>
                <w:noProof/>
                <w:webHidden/>
              </w:rPr>
              <w:fldChar w:fldCharType="end"/>
            </w:r>
          </w:hyperlink>
        </w:p>
        <w:p w:rsidR="00412FAF" w:rsidRDefault="00412FAF">
          <w:pPr>
            <w:pStyle w:val="TOC3"/>
            <w:tabs>
              <w:tab w:val="right" w:leader="dot" w:pos="10214"/>
            </w:tabs>
            <w:rPr>
              <w:noProof/>
            </w:rPr>
          </w:pPr>
          <w:hyperlink w:anchor="_Toc46134039" w:history="1">
            <w:r w:rsidRPr="00363C0B">
              <w:rPr>
                <w:rStyle w:val="Hyperlink"/>
                <w:rFonts w:ascii="Times New Roman" w:eastAsia="Times New Roman" w:hAnsi="Times New Roman" w:cs="Times New Roman"/>
                <w:b/>
                <w:bCs/>
                <w:noProof/>
                <w:lang w:val="vi-VN"/>
              </w:rPr>
              <w:t>Điều 15. Nội dung đánh giá tác động hoặc khả năng gây tác động hạn chế cạnh tranh một cách đáng kể của việc tập trung kinh tế</w:t>
            </w:r>
            <w:r>
              <w:rPr>
                <w:noProof/>
                <w:webHidden/>
              </w:rPr>
              <w:tab/>
            </w:r>
            <w:r>
              <w:rPr>
                <w:noProof/>
                <w:webHidden/>
              </w:rPr>
              <w:fldChar w:fldCharType="begin"/>
            </w:r>
            <w:r>
              <w:rPr>
                <w:noProof/>
                <w:webHidden/>
              </w:rPr>
              <w:instrText xml:space="preserve"> PAGEREF _Toc46134039 \h </w:instrText>
            </w:r>
            <w:r>
              <w:rPr>
                <w:noProof/>
                <w:webHidden/>
              </w:rPr>
            </w:r>
            <w:r>
              <w:rPr>
                <w:noProof/>
                <w:webHidden/>
              </w:rPr>
              <w:fldChar w:fldCharType="separate"/>
            </w:r>
            <w:r>
              <w:rPr>
                <w:noProof/>
                <w:webHidden/>
              </w:rPr>
              <w:t>7</w:t>
            </w:r>
            <w:r>
              <w:rPr>
                <w:noProof/>
                <w:webHidden/>
              </w:rPr>
              <w:fldChar w:fldCharType="end"/>
            </w:r>
          </w:hyperlink>
        </w:p>
        <w:p w:rsidR="00412FAF" w:rsidRDefault="00412FAF">
          <w:pPr>
            <w:pStyle w:val="TOC3"/>
            <w:tabs>
              <w:tab w:val="right" w:leader="dot" w:pos="10214"/>
            </w:tabs>
            <w:rPr>
              <w:noProof/>
            </w:rPr>
          </w:pPr>
          <w:hyperlink w:anchor="_Toc46134040" w:history="1">
            <w:r w:rsidRPr="00363C0B">
              <w:rPr>
                <w:rStyle w:val="Hyperlink"/>
                <w:rFonts w:ascii="Times New Roman" w:eastAsia="Times New Roman" w:hAnsi="Times New Roman" w:cs="Times New Roman"/>
                <w:b/>
                <w:bCs/>
                <w:noProof/>
                <w:lang w:val="vi-VN"/>
              </w:rPr>
              <w:t>Điều 16. Nội dung đánh giá tác động tích cực của việc tập trung kinh tế</w:t>
            </w:r>
            <w:r>
              <w:rPr>
                <w:noProof/>
                <w:webHidden/>
              </w:rPr>
              <w:tab/>
            </w:r>
            <w:r>
              <w:rPr>
                <w:noProof/>
                <w:webHidden/>
              </w:rPr>
              <w:fldChar w:fldCharType="begin"/>
            </w:r>
            <w:r>
              <w:rPr>
                <w:noProof/>
                <w:webHidden/>
              </w:rPr>
              <w:instrText xml:space="preserve"> PAGEREF _Toc46134040 \h </w:instrText>
            </w:r>
            <w:r>
              <w:rPr>
                <w:noProof/>
                <w:webHidden/>
              </w:rPr>
            </w:r>
            <w:r>
              <w:rPr>
                <w:noProof/>
                <w:webHidden/>
              </w:rPr>
              <w:fldChar w:fldCharType="separate"/>
            </w:r>
            <w:r>
              <w:rPr>
                <w:noProof/>
                <w:webHidden/>
              </w:rPr>
              <w:t>8</w:t>
            </w:r>
            <w:r>
              <w:rPr>
                <w:noProof/>
                <w:webHidden/>
              </w:rPr>
              <w:fldChar w:fldCharType="end"/>
            </w:r>
          </w:hyperlink>
        </w:p>
        <w:p w:rsidR="00412FAF" w:rsidRDefault="00412FAF">
          <w:pPr>
            <w:pStyle w:val="TOC1"/>
            <w:tabs>
              <w:tab w:val="right" w:leader="dot" w:pos="10214"/>
            </w:tabs>
            <w:rPr>
              <w:noProof/>
            </w:rPr>
          </w:pPr>
          <w:hyperlink w:anchor="_Toc46134041" w:history="1">
            <w:r w:rsidRPr="00363C0B">
              <w:rPr>
                <w:rStyle w:val="Hyperlink"/>
                <w:rFonts w:ascii="Times New Roman" w:eastAsia="Times New Roman" w:hAnsi="Times New Roman" w:cs="Times New Roman"/>
                <w:b/>
                <w:bCs/>
                <w:noProof/>
                <w:lang w:val="vi-VN"/>
              </w:rPr>
              <w:t>Chương VI</w:t>
            </w:r>
            <w:r w:rsidRPr="00363C0B">
              <w:rPr>
                <w:rStyle w:val="Hyperlink"/>
                <w:rFonts w:ascii="Times New Roman" w:eastAsia="Times New Roman" w:hAnsi="Times New Roman" w:cs="Times New Roman"/>
                <w:b/>
                <w:bCs/>
                <w:noProof/>
              </w:rPr>
              <w:t xml:space="preserve"> </w:t>
            </w:r>
            <w:r w:rsidRPr="00363C0B">
              <w:rPr>
                <w:rStyle w:val="Hyperlink"/>
                <w:rFonts w:ascii="Times New Roman" w:eastAsia="Times New Roman" w:hAnsi="Times New Roman" w:cs="Times New Roman"/>
                <w:b/>
                <w:bCs/>
                <w:noProof/>
                <w:lang w:val="vi-VN"/>
              </w:rPr>
              <w:t>TỐ TỤNG CẠNH TRANH</w:t>
            </w:r>
            <w:r>
              <w:rPr>
                <w:noProof/>
                <w:webHidden/>
              </w:rPr>
              <w:tab/>
            </w:r>
            <w:r>
              <w:rPr>
                <w:noProof/>
                <w:webHidden/>
              </w:rPr>
              <w:fldChar w:fldCharType="begin"/>
            </w:r>
            <w:r>
              <w:rPr>
                <w:noProof/>
                <w:webHidden/>
              </w:rPr>
              <w:instrText xml:space="preserve"> PAGEREF _Toc46134041 \h </w:instrText>
            </w:r>
            <w:r>
              <w:rPr>
                <w:noProof/>
                <w:webHidden/>
              </w:rPr>
            </w:r>
            <w:r>
              <w:rPr>
                <w:noProof/>
                <w:webHidden/>
              </w:rPr>
              <w:fldChar w:fldCharType="separate"/>
            </w:r>
            <w:r>
              <w:rPr>
                <w:noProof/>
                <w:webHidden/>
              </w:rPr>
              <w:t>9</w:t>
            </w:r>
            <w:r>
              <w:rPr>
                <w:noProof/>
                <w:webHidden/>
              </w:rPr>
              <w:fldChar w:fldCharType="end"/>
            </w:r>
          </w:hyperlink>
        </w:p>
        <w:p w:rsidR="00412FAF" w:rsidRDefault="00412FAF">
          <w:pPr>
            <w:pStyle w:val="TOC2"/>
            <w:tabs>
              <w:tab w:val="right" w:leader="dot" w:pos="10214"/>
            </w:tabs>
            <w:rPr>
              <w:noProof/>
            </w:rPr>
          </w:pPr>
          <w:hyperlink w:anchor="_Toc46134042" w:history="1">
            <w:r w:rsidRPr="00363C0B">
              <w:rPr>
                <w:rStyle w:val="Hyperlink"/>
                <w:rFonts w:ascii="Times New Roman" w:eastAsia="Times New Roman" w:hAnsi="Times New Roman" w:cs="Times New Roman"/>
                <w:b/>
                <w:bCs/>
                <w:noProof/>
                <w:lang w:val="vi-VN"/>
              </w:rPr>
              <w:t>Mục 1. CHỨNG CỨ</w:t>
            </w:r>
            <w:r>
              <w:rPr>
                <w:noProof/>
                <w:webHidden/>
              </w:rPr>
              <w:tab/>
            </w:r>
            <w:r>
              <w:rPr>
                <w:noProof/>
                <w:webHidden/>
              </w:rPr>
              <w:fldChar w:fldCharType="begin"/>
            </w:r>
            <w:r>
              <w:rPr>
                <w:noProof/>
                <w:webHidden/>
              </w:rPr>
              <w:instrText xml:space="preserve"> PAGEREF _Toc46134042 \h </w:instrText>
            </w:r>
            <w:r>
              <w:rPr>
                <w:noProof/>
                <w:webHidden/>
              </w:rPr>
            </w:r>
            <w:r>
              <w:rPr>
                <w:noProof/>
                <w:webHidden/>
              </w:rPr>
              <w:fldChar w:fldCharType="separate"/>
            </w:r>
            <w:r>
              <w:rPr>
                <w:noProof/>
                <w:webHidden/>
              </w:rPr>
              <w:t>9</w:t>
            </w:r>
            <w:r>
              <w:rPr>
                <w:noProof/>
                <w:webHidden/>
              </w:rPr>
              <w:fldChar w:fldCharType="end"/>
            </w:r>
          </w:hyperlink>
        </w:p>
        <w:p w:rsidR="00412FAF" w:rsidRDefault="00412FAF">
          <w:pPr>
            <w:pStyle w:val="TOC3"/>
            <w:tabs>
              <w:tab w:val="right" w:leader="dot" w:pos="10214"/>
            </w:tabs>
            <w:rPr>
              <w:noProof/>
            </w:rPr>
          </w:pPr>
          <w:hyperlink w:anchor="_Toc46134043" w:history="1">
            <w:r w:rsidRPr="00363C0B">
              <w:rPr>
                <w:rStyle w:val="Hyperlink"/>
                <w:rFonts w:ascii="Times New Roman" w:eastAsia="Times New Roman" w:hAnsi="Times New Roman" w:cs="Times New Roman"/>
                <w:b/>
                <w:bCs/>
                <w:noProof/>
                <w:lang w:val="vi-VN"/>
              </w:rPr>
              <w:t>Điều 17. Quyền, nghĩa vụ chứng minh</w:t>
            </w:r>
            <w:r>
              <w:rPr>
                <w:noProof/>
                <w:webHidden/>
              </w:rPr>
              <w:tab/>
            </w:r>
            <w:r>
              <w:rPr>
                <w:noProof/>
                <w:webHidden/>
              </w:rPr>
              <w:fldChar w:fldCharType="begin"/>
            </w:r>
            <w:r>
              <w:rPr>
                <w:noProof/>
                <w:webHidden/>
              </w:rPr>
              <w:instrText xml:space="preserve"> PAGEREF _Toc46134043 \h </w:instrText>
            </w:r>
            <w:r>
              <w:rPr>
                <w:noProof/>
                <w:webHidden/>
              </w:rPr>
            </w:r>
            <w:r>
              <w:rPr>
                <w:noProof/>
                <w:webHidden/>
              </w:rPr>
              <w:fldChar w:fldCharType="separate"/>
            </w:r>
            <w:r>
              <w:rPr>
                <w:noProof/>
                <w:webHidden/>
              </w:rPr>
              <w:t>9</w:t>
            </w:r>
            <w:r>
              <w:rPr>
                <w:noProof/>
                <w:webHidden/>
              </w:rPr>
              <w:fldChar w:fldCharType="end"/>
            </w:r>
          </w:hyperlink>
        </w:p>
        <w:p w:rsidR="00412FAF" w:rsidRDefault="00412FAF">
          <w:pPr>
            <w:pStyle w:val="TOC3"/>
            <w:tabs>
              <w:tab w:val="right" w:leader="dot" w:pos="10214"/>
            </w:tabs>
            <w:rPr>
              <w:noProof/>
            </w:rPr>
          </w:pPr>
          <w:hyperlink w:anchor="_Toc46134044" w:history="1">
            <w:r w:rsidRPr="00363C0B">
              <w:rPr>
                <w:rStyle w:val="Hyperlink"/>
                <w:rFonts w:ascii="Times New Roman" w:eastAsia="Times New Roman" w:hAnsi="Times New Roman" w:cs="Times New Roman"/>
                <w:b/>
                <w:bCs/>
                <w:noProof/>
                <w:lang w:val="vi-VN"/>
              </w:rPr>
              <w:t>Điều 18. Những tình tiết, sự kiện không phải chứng minh</w:t>
            </w:r>
            <w:r>
              <w:rPr>
                <w:noProof/>
                <w:webHidden/>
              </w:rPr>
              <w:tab/>
            </w:r>
            <w:r>
              <w:rPr>
                <w:noProof/>
                <w:webHidden/>
              </w:rPr>
              <w:fldChar w:fldCharType="begin"/>
            </w:r>
            <w:r>
              <w:rPr>
                <w:noProof/>
                <w:webHidden/>
              </w:rPr>
              <w:instrText xml:space="preserve"> PAGEREF _Toc46134044 \h </w:instrText>
            </w:r>
            <w:r>
              <w:rPr>
                <w:noProof/>
                <w:webHidden/>
              </w:rPr>
            </w:r>
            <w:r>
              <w:rPr>
                <w:noProof/>
                <w:webHidden/>
              </w:rPr>
              <w:fldChar w:fldCharType="separate"/>
            </w:r>
            <w:r>
              <w:rPr>
                <w:noProof/>
                <w:webHidden/>
              </w:rPr>
              <w:t>9</w:t>
            </w:r>
            <w:r>
              <w:rPr>
                <w:noProof/>
                <w:webHidden/>
              </w:rPr>
              <w:fldChar w:fldCharType="end"/>
            </w:r>
          </w:hyperlink>
        </w:p>
        <w:p w:rsidR="00412FAF" w:rsidRDefault="00412FAF">
          <w:pPr>
            <w:pStyle w:val="TOC3"/>
            <w:tabs>
              <w:tab w:val="right" w:leader="dot" w:pos="10214"/>
            </w:tabs>
            <w:rPr>
              <w:noProof/>
            </w:rPr>
          </w:pPr>
          <w:hyperlink w:anchor="_Toc46134045" w:history="1">
            <w:r w:rsidRPr="00363C0B">
              <w:rPr>
                <w:rStyle w:val="Hyperlink"/>
                <w:rFonts w:ascii="Times New Roman" w:eastAsia="Times New Roman" w:hAnsi="Times New Roman" w:cs="Times New Roman"/>
                <w:b/>
                <w:bCs/>
                <w:noProof/>
                <w:lang w:val="vi-VN"/>
              </w:rPr>
              <w:t>Điều 19. Giao nộp chứng cứ</w:t>
            </w:r>
            <w:r>
              <w:rPr>
                <w:noProof/>
                <w:webHidden/>
              </w:rPr>
              <w:tab/>
            </w:r>
            <w:r>
              <w:rPr>
                <w:noProof/>
                <w:webHidden/>
              </w:rPr>
              <w:fldChar w:fldCharType="begin"/>
            </w:r>
            <w:r>
              <w:rPr>
                <w:noProof/>
                <w:webHidden/>
              </w:rPr>
              <w:instrText xml:space="preserve"> PAGEREF _Toc46134045 \h </w:instrText>
            </w:r>
            <w:r>
              <w:rPr>
                <w:noProof/>
                <w:webHidden/>
              </w:rPr>
            </w:r>
            <w:r>
              <w:rPr>
                <w:noProof/>
                <w:webHidden/>
              </w:rPr>
              <w:fldChar w:fldCharType="separate"/>
            </w:r>
            <w:r>
              <w:rPr>
                <w:noProof/>
                <w:webHidden/>
              </w:rPr>
              <w:t>9</w:t>
            </w:r>
            <w:r>
              <w:rPr>
                <w:noProof/>
                <w:webHidden/>
              </w:rPr>
              <w:fldChar w:fldCharType="end"/>
            </w:r>
          </w:hyperlink>
        </w:p>
        <w:p w:rsidR="00412FAF" w:rsidRDefault="00412FAF">
          <w:pPr>
            <w:pStyle w:val="TOC3"/>
            <w:tabs>
              <w:tab w:val="right" w:leader="dot" w:pos="10214"/>
            </w:tabs>
            <w:rPr>
              <w:noProof/>
            </w:rPr>
          </w:pPr>
          <w:hyperlink w:anchor="_Toc46134046" w:history="1">
            <w:r w:rsidRPr="00363C0B">
              <w:rPr>
                <w:rStyle w:val="Hyperlink"/>
                <w:rFonts w:ascii="Times New Roman" w:eastAsia="Times New Roman" w:hAnsi="Times New Roman" w:cs="Times New Roman"/>
                <w:b/>
                <w:bCs/>
                <w:noProof/>
                <w:lang w:val="vi-VN"/>
              </w:rPr>
              <w:t>Điều 20. Trưng cầu giám định, yêu cầu giám định</w:t>
            </w:r>
            <w:r>
              <w:rPr>
                <w:noProof/>
                <w:webHidden/>
              </w:rPr>
              <w:tab/>
            </w:r>
            <w:r>
              <w:rPr>
                <w:noProof/>
                <w:webHidden/>
              </w:rPr>
              <w:fldChar w:fldCharType="begin"/>
            </w:r>
            <w:r>
              <w:rPr>
                <w:noProof/>
                <w:webHidden/>
              </w:rPr>
              <w:instrText xml:space="preserve"> PAGEREF _Toc46134046 \h </w:instrText>
            </w:r>
            <w:r>
              <w:rPr>
                <w:noProof/>
                <w:webHidden/>
              </w:rPr>
            </w:r>
            <w:r>
              <w:rPr>
                <w:noProof/>
                <w:webHidden/>
              </w:rPr>
              <w:fldChar w:fldCharType="separate"/>
            </w:r>
            <w:r>
              <w:rPr>
                <w:noProof/>
                <w:webHidden/>
              </w:rPr>
              <w:t>10</w:t>
            </w:r>
            <w:r>
              <w:rPr>
                <w:noProof/>
                <w:webHidden/>
              </w:rPr>
              <w:fldChar w:fldCharType="end"/>
            </w:r>
          </w:hyperlink>
        </w:p>
        <w:p w:rsidR="00412FAF" w:rsidRDefault="00412FAF">
          <w:pPr>
            <w:pStyle w:val="TOC3"/>
            <w:tabs>
              <w:tab w:val="right" w:leader="dot" w:pos="10214"/>
            </w:tabs>
            <w:rPr>
              <w:noProof/>
            </w:rPr>
          </w:pPr>
          <w:hyperlink w:anchor="_Toc46134047" w:history="1">
            <w:r w:rsidRPr="00363C0B">
              <w:rPr>
                <w:rStyle w:val="Hyperlink"/>
                <w:rFonts w:ascii="Times New Roman" w:eastAsia="Times New Roman" w:hAnsi="Times New Roman" w:cs="Times New Roman"/>
                <w:b/>
                <w:bCs/>
                <w:noProof/>
                <w:lang w:val="vi-VN"/>
              </w:rPr>
              <w:t>Điều 21. Trưng cầu giám định chứng cứ bị tố cáo là giả mạo</w:t>
            </w:r>
            <w:r>
              <w:rPr>
                <w:noProof/>
                <w:webHidden/>
              </w:rPr>
              <w:tab/>
            </w:r>
            <w:r>
              <w:rPr>
                <w:noProof/>
                <w:webHidden/>
              </w:rPr>
              <w:fldChar w:fldCharType="begin"/>
            </w:r>
            <w:r>
              <w:rPr>
                <w:noProof/>
                <w:webHidden/>
              </w:rPr>
              <w:instrText xml:space="preserve"> PAGEREF _Toc46134047 \h </w:instrText>
            </w:r>
            <w:r>
              <w:rPr>
                <w:noProof/>
                <w:webHidden/>
              </w:rPr>
            </w:r>
            <w:r>
              <w:rPr>
                <w:noProof/>
                <w:webHidden/>
              </w:rPr>
              <w:fldChar w:fldCharType="separate"/>
            </w:r>
            <w:r>
              <w:rPr>
                <w:noProof/>
                <w:webHidden/>
              </w:rPr>
              <w:t>10</w:t>
            </w:r>
            <w:r>
              <w:rPr>
                <w:noProof/>
                <w:webHidden/>
              </w:rPr>
              <w:fldChar w:fldCharType="end"/>
            </w:r>
          </w:hyperlink>
        </w:p>
        <w:p w:rsidR="00412FAF" w:rsidRDefault="00412FAF">
          <w:pPr>
            <w:pStyle w:val="TOC3"/>
            <w:tabs>
              <w:tab w:val="right" w:leader="dot" w:pos="10214"/>
            </w:tabs>
            <w:rPr>
              <w:noProof/>
            </w:rPr>
          </w:pPr>
          <w:hyperlink w:anchor="_Toc46134048" w:history="1">
            <w:r w:rsidRPr="00363C0B">
              <w:rPr>
                <w:rStyle w:val="Hyperlink"/>
                <w:rFonts w:ascii="Times New Roman" w:eastAsia="Times New Roman" w:hAnsi="Times New Roman" w:cs="Times New Roman"/>
                <w:b/>
                <w:bCs/>
                <w:noProof/>
                <w:lang w:val="vi-VN"/>
              </w:rPr>
              <w:t>Điều 22. Ủy thác thu thập tài liệu, chứng cứ</w:t>
            </w:r>
            <w:r>
              <w:rPr>
                <w:noProof/>
                <w:webHidden/>
              </w:rPr>
              <w:tab/>
            </w:r>
            <w:r>
              <w:rPr>
                <w:noProof/>
                <w:webHidden/>
              </w:rPr>
              <w:fldChar w:fldCharType="begin"/>
            </w:r>
            <w:r>
              <w:rPr>
                <w:noProof/>
                <w:webHidden/>
              </w:rPr>
              <w:instrText xml:space="preserve"> PAGEREF _Toc46134048 \h </w:instrText>
            </w:r>
            <w:r>
              <w:rPr>
                <w:noProof/>
                <w:webHidden/>
              </w:rPr>
            </w:r>
            <w:r>
              <w:rPr>
                <w:noProof/>
                <w:webHidden/>
              </w:rPr>
              <w:fldChar w:fldCharType="separate"/>
            </w:r>
            <w:r>
              <w:rPr>
                <w:noProof/>
                <w:webHidden/>
              </w:rPr>
              <w:t>10</w:t>
            </w:r>
            <w:r>
              <w:rPr>
                <w:noProof/>
                <w:webHidden/>
              </w:rPr>
              <w:fldChar w:fldCharType="end"/>
            </w:r>
          </w:hyperlink>
        </w:p>
        <w:p w:rsidR="00412FAF" w:rsidRDefault="00412FAF">
          <w:pPr>
            <w:pStyle w:val="TOC3"/>
            <w:tabs>
              <w:tab w:val="right" w:leader="dot" w:pos="10214"/>
            </w:tabs>
            <w:rPr>
              <w:noProof/>
            </w:rPr>
          </w:pPr>
          <w:hyperlink w:anchor="_Toc46134049" w:history="1">
            <w:r w:rsidRPr="00363C0B">
              <w:rPr>
                <w:rStyle w:val="Hyperlink"/>
                <w:rFonts w:ascii="Times New Roman" w:eastAsia="Times New Roman" w:hAnsi="Times New Roman" w:cs="Times New Roman"/>
                <w:b/>
                <w:bCs/>
                <w:noProof/>
                <w:lang w:val="vi-VN"/>
              </w:rPr>
              <w:t>Điều 23. Bảo quản chứng cứ</w:t>
            </w:r>
            <w:r>
              <w:rPr>
                <w:noProof/>
                <w:webHidden/>
              </w:rPr>
              <w:tab/>
            </w:r>
            <w:r>
              <w:rPr>
                <w:noProof/>
                <w:webHidden/>
              </w:rPr>
              <w:fldChar w:fldCharType="begin"/>
            </w:r>
            <w:r>
              <w:rPr>
                <w:noProof/>
                <w:webHidden/>
              </w:rPr>
              <w:instrText xml:space="preserve"> PAGEREF _Toc46134049 \h </w:instrText>
            </w:r>
            <w:r>
              <w:rPr>
                <w:noProof/>
                <w:webHidden/>
              </w:rPr>
            </w:r>
            <w:r>
              <w:rPr>
                <w:noProof/>
                <w:webHidden/>
              </w:rPr>
              <w:fldChar w:fldCharType="separate"/>
            </w:r>
            <w:r>
              <w:rPr>
                <w:noProof/>
                <w:webHidden/>
              </w:rPr>
              <w:t>11</w:t>
            </w:r>
            <w:r>
              <w:rPr>
                <w:noProof/>
                <w:webHidden/>
              </w:rPr>
              <w:fldChar w:fldCharType="end"/>
            </w:r>
          </w:hyperlink>
        </w:p>
        <w:p w:rsidR="00412FAF" w:rsidRDefault="00412FAF">
          <w:pPr>
            <w:pStyle w:val="TOC3"/>
            <w:tabs>
              <w:tab w:val="right" w:leader="dot" w:pos="10214"/>
            </w:tabs>
            <w:rPr>
              <w:noProof/>
            </w:rPr>
          </w:pPr>
          <w:hyperlink w:anchor="_Toc46134050" w:history="1">
            <w:r w:rsidRPr="00363C0B">
              <w:rPr>
                <w:rStyle w:val="Hyperlink"/>
                <w:rFonts w:ascii="Times New Roman" w:eastAsia="Times New Roman" w:hAnsi="Times New Roman" w:cs="Times New Roman"/>
                <w:b/>
                <w:bCs/>
                <w:noProof/>
                <w:lang w:val="vi-VN"/>
              </w:rPr>
              <w:t>Điều 24. Đánh giá chứng cứ</w:t>
            </w:r>
            <w:r>
              <w:rPr>
                <w:noProof/>
                <w:webHidden/>
              </w:rPr>
              <w:tab/>
            </w:r>
            <w:r>
              <w:rPr>
                <w:noProof/>
                <w:webHidden/>
              </w:rPr>
              <w:fldChar w:fldCharType="begin"/>
            </w:r>
            <w:r>
              <w:rPr>
                <w:noProof/>
                <w:webHidden/>
              </w:rPr>
              <w:instrText xml:space="preserve"> PAGEREF _Toc46134050 \h </w:instrText>
            </w:r>
            <w:r>
              <w:rPr>
                <w:noProof/>
                <w:webHidden/>
              </w:rPr>
            </w:r>
            <w:r>
              <w:rPr>
                <w:noProof/>
                <w:webHidden/>
              </w:rPr>
              <w:fldChar w:fldCharType="separate"/>
            </w:r>
            <w:r>
              <w:rPr>
                <w:noProof/>
                <w:webHidden/>
              </w:rPr>
              <w:t>11</w:t>
            </w:r>
            <w:r>
              <w:rPr>
                <w:noProof/>
                <w:webHidden/>
              </w:rPr>
              <w:fldChar w:fldCharType="end"/>
            </w:r>
          </w:hyperlink>
        </w:p>
        <w:p w:rsidR="00412FAF" w:rsidRDefault="00412FAF">
          <w:pPr>
            <w:pStyle w:val="TOC3"/>
            <w:tabs>
              <w:tab w:val="right" w:leader="dot" w:pos="10214"/>
            </w:tabs>
            <w:rPr>
              <w:noProof/>
            </w:rPr>
          </w:pPr>
          <w:hyperlink w:anchor="_Toc46134051" w:history="1">
            <w:r w:rsidRPr="00363C0B">
              <w:rPr>
                <w:rStyle w:val="Hyperlink"/>
                <w:rFonts w:ascii="Times New Roman" w:eastAsia="Times New Roman" w:hAnsi="Times New Roman" w:cs="Times New Roman"/>
                <w:b/>
                <w:bCs/>
                <w:noProof/>
                <w:lang w:val="vi-VN"/>
              </w:rPr>
              <w:t>Điều 25. Công bố và sử dụng chứng cứ</w:t>
            </w:r>
            <w:r>
              <w:rPr>
                <w:noProof/>
                <w:webHidden/>
              </w:rPr>
              <w:tab/>
            </w:r>
            <w:r>
              <w:rPr>
                <w:noProof/>
                <w:webHidden/>
              </w:rPr>
              <w:fldChar w:fldCharType="begin"/>
            </w:r>
            <w:r>
              <w:rPr>
                <w:noProof/>
                <w:webHidden/>
              </w:rPr>
              <w:instrText xml:space="preserve"> PAGEREF _Toc46134051 \h </w:instrText>
            </w:r>
            <w:r>
              <w:rPr>
                <w:noProof/>
                <w:webHidden/>
              </w:rPr>
            </w:r>
            <w:r>
              <w:rPr>
                <w:noProof/>
                <w:webHidden/>
              </w:rPr>
              <w:fldChar w:fldCharType="separate"/>
            </w:r>
            <w:r>
              <w:rPr>
                <w:noProof/>
                <w:webHidden/>
              </w:rPr>
              <w:t>11</w:t>
            </w:r>
            <w:r>
              <w:rPr>
                <w:noProof/>
                <w:webHidden/>
              </w:rPr>
              <w:fldChar w:fldCharType="end"/>
            </w:r>
          </w:hyperlink>
        </w:p>
        <w:p w:rsidR="00412FAF" w:rsidRDefault="00412FAF">
          <w:pPr>
            <w:pStyle w:val="TOC2"/>
            <w:tabs>
              <w:tab w:val="right" w:leader="dot" w:pos="10214"/>
            </w:tabs>
            <w:rPr>
              <w:noProof/>
            </w:rPr>
          </w:pPr>
          <w:hyperlink w:anchor="_Toc46134052" w:history="1">
            <w:r w:rsidRPr="00363C0B">
              <w:rPr>
                <w:rStyle w:val="Hyperlink"/>
                <w:rFonts w:ascii="Times New Roman" w:eastAsia="Times New Roman" w:hAnsi="Times New Roman" w:cs="Times New Roman"/>
                <w:b/>
                <w:bCs/>
                <w:noProof/>
                <w:lang w:val="vi-VN"/>
              </w:rPr>
              <w:t>Mục 2. BIỆN PHÁP NGĂN CHẶN VÀ BẢO ĐẢM XỬ LÝ VI PHẠM HÀNH CHÍNH TRONG ĐIỀU TRA, XỬ LÝ VỤ VIỆC CẠNH TRANH</w:t>
            </w:r>
            <w:r>
              <w:rPr>
                <w:noProof/>
                <w:webHidden/>
              </w:rPr>
              <w:tab/>
            </w:r>
            <w:r>
              <w:rPr>
                <w:noProof/>
                <w:webHidden/>
              </w:rPr>
              <w:fldChar w:fldCharType="begin"/>
            </w:r>
            <w:r>
              <w:rPr>
                <w:noProof/>
                <w:webHidden/>
              </w:rPr>
              <w:instrText xml:space="preserve"> PAGEREF _Toc46134052 \h </w:instrText>
            </w:r>
            <w:r>
              <w:rPr>
                <w:noProof/>
                <w:webHidden/>
              </w:rPr>
            </w:r>
            <w:r>
              <w:rPr>
                <w:noProof/>
                <w:webHidden/>
              </w:rPr>
              <w:fldChar w:fldCharType="separate"/>
            </w:r>
            <w:r>
              <w:rPr>
                <w:noProof/>
                <w:webHidden/>
              </w:rPr>
              <w:t>11</w:t>
            </w:r>
            <w:r>
              <w:rPr>
                <w:noProof/>
                <w:webHidden/>
              </w:rPr>
              <w:fldChar w:fldCharType="end"/>
            </w:r>
          </w:hyperlink>
        </w:p>
        <w:p w:rsidR="00412FAF" w:rsidRDefault="00412FAF">
          <w:pPr>
            <w:pStyle w:val="TOC3"/>
            <w:tabs>
              <w:tab w:val="right" w:leader="dot" w:pos="10214"/>
            </w:tabs>
            <w:rPr>
              <w:noProof/>
            </w:rPr>
          </w:pPr>
          <w:hyperlink w:anchor="_Toc46134053" w:history="1">
            <w:r w:rsidRPr="00363C0B">
              <w:rPr>
                <w:rStyle w:val="Hyperlink"/>
                <w:rFonts w:ascii="Times New Roman" w:eastAsia="Times New Roman" w:hAnsi="Times New Roman" w:cs="Times New Roman"/>
                <w:b/>
                <w:bCs/>
                <w:noProof/>
                <w:lang w:val="vi-VN"/>
              </w:rPr>
              <w:t>Điều 26. Thủ tục yêu cầu cơ quan có thẩm quyền áp dụng biện pháp ngăn chặn và bảo đảm xử lý vi phạm hành chính trong điều tra, xử lý vụ việc cạnh tranh</w:t>
            </w:r>
            <w:r>
              <w:rPr>
                <w:noProof/>
                <w:webHidden/>
              </w:rPr>
              <w:tab/>
            </w:r>
            <w:r>
              <w:rPr>
                <w:noProof/>
                <w:webHidden/>
              </w:rPr>
              <w:fldChar w:fldCharType="begin"/>
            </w:r>
            <w:r>
              <w:rPr>
                <w:noProof/>
                <w:webHidden/>
              </w:rPr>
              <w:instrText xml:space="preserve"> PAGEREF _Toc46134053 \h </w:instrText>
            </w:r>
            <w:r>
              <w:rPr>
                <w:noProof/>
                <w:webHidden/>
              </w:rPr>
            </w:r>
            <w:r>
              <w:rPr>
                <w:noProof/>
                <w:webHidden/>
              </w:rPr>
              <w:fldChar w:fldCharType="separate"/>
            </w:r>
            <w:r>
              <w:rPr>
                <w:noProof/>
                <w:webHidden/>
              </w:rPr>
              <w:t>11</w:t>
            </w:r>
            <w:r>
              <w:rPr>
                <w:noProof/>
                <w:webHidden/>
              </w:rPr>
              <w:fldChar w:fldCharType="end"/>
            </w:r>
          </w:hyperlink>
        </w:p>
        <w:p w:rsidR="00412FAF" w:rsidRDefault="00412FAF">
          <w:pPr>
            <w:pStyle w:val="TOC3"/>
            <w:tabs>
              <w:tab w:val="right" w:leader="dot" w:pos="10214"/>
            </w:tabs>
            <w:rPr>
              <w:noProof/>
            </w:rPr>
          </w:pPr>
          <w:hyperlink w:anchor="_Toc46134054" w:history="1">
            <w:r w:rsidRPr="00363C0B">
              <w:rPr>
                <w:rStyle w:val="Hyperlink"/>
                <w:rFonts w:ascii="Times New Roman" w:eastAsia="Times New Roman" w:hAnsi="Times New Roman" w:cs="Times New Roman"/>
                <w:b/>
                <w:bCs/>
                <w:noProof/>
                <w:lang w:val="vi-VN"/>
              </w:rPr>
              <w:t>Điều 27. Trách nhiệm phối hợp thực hiện biện pháp ngăn chặn và bảo đảm xử lý vi phạm hành chính trong điều tra, xử lý vụ việc cạnh tranh</w:t>
            </w:r>
            <w:r>
              <w:rPr>
                <w:noProof/>
                <w:webHidden/>
              </w:rPr>
              <w:tab/>
            </w:r>
            <w:r>
              <w:rPr>
                <w:noProof/>
                <w:webHidden/>
              </w:rPr>
              <w:fldChar w:fldCharType="begin"/>
            </w:r>
            <w:r>
              <w:rPr>
                <w:noProof/>
                <w:webHidden/>
              </w:rPr>
              <w:instrText xml:space="preserve"> PAGEREF _Toc46134054 \h </w:instrText>
            </w:r>
            <w:r>
              <w:rPr>
                <w:noProof/>
                <w:webHidden/>
              </w:rPr>
            </w:r>
            <w:r>
              <w:rPr>
                <w:noProof/>
                <w:webHidden/>
              </w:rPr>
              <w:fldChar w:fldCharType="separate"/>
            </w:r>
            <w:r>
              <w:rPr>
                <w:noProof/>
                <w:webHidden/>
              </w:rPr>
              <w:t>12</w:t>
            </w:r>
            <w:r>
              <w:rPr>
                <w:noProof/>
                <w:webHidden/>
              </w:rPr>
              <w:fldChar w:fldCharType="end"/>
            </w:r>
          </w:hyperlink>
        </w:p>
        <w:p w:rsidR="00412FAF" w:rsidRDefault="00412FAF">
          <w:pPr>
            <w:pStyle w:val="TOC3"/>
            <w:tabs>
              <w:tab w:val="right" w:leader="dot" w:pos="10214"/>
            </w:tabs>
            <w:rPr>
              <w:noProof/>
            </w:rPr>
          </w:pPr>
          <w:hyperlink w:anchor="_Toc46134055" w:history="1">
            <w:r w:rsidRPr="00363C0B">
              <w:rPr>
                <w:rStyle w:val="Hyperlink"/>
                <w:rFonts w:ascii="Times New Roman" w:eastAsia="Times New Roman" w:hAnsi="Times New Roman" w:cs="Times New Roman"/>
                <w:b/>
                <w:bCs/>
                <w:noProof/>
                <w:lang w:val="vi-VN"/>
              </w:rPr>
              <w:t>Điều 28. Hủy bỏ việc áp dụng biện pháp ngăn chặn và bảo đảm xử lý vi phạm hành chính trong điều tra, xử lý vụ việc cạnh tranh</w:t>
            </w:r>
            <w:r>
              <w:rPr>
                <w:noProof/>
                <w:webHidden/>
              </w:rPr>
              <w:tab/>
            </w:r>
            <w:r>
              <w:rPr>
                <w:noProof/>
                <w:webHidden/>
              </w:rPr>
              <w:fldChar w:fldCharType="begin"/>
            </w:r>
            <w:r>
              <w:rPr>
                <w:noProof/>
                <w:webHidden/>
              </w:rPr>
              <w:instrText xml:space="preserve"> PAGEREF _Toc46134055 \h </w:instrText>
            </w:r>
            <w:r>
              <w:rPr>
                <w:noProof/>
                <w:webHidden/>
              </w:rPr>
            </w:r>
            <w:r>
              <w:rPr>
                <w:noProof/>
                <w:webHidden/>
              </w:rPr>
              <w:fldChar w:fldCharType="separate"/>
            </w:r>
            <w:r>
              <w:rPr>
                <w:noProof/>
                <w:webHidden/>
              </w:rPr>
              <w:t>12</w:t>
            </w:r>
            <w:r>
              <w:rPr>
                <w:noProof/>
                <w:webHidden/>
              </w:rPr>
              <w:fldChar w:fldCharType="end"/>
            </w:r>
          </w:hyperlink>
        </w:p>
        <w:p w:rsidR="00412FAF" w:rsidRDefault="00412FAF">
          <w:pPr>
            <w:pStyle w:val="TOC1"/>
            <w:tabs>
              <w:tab w:val="right" w:leader="dot" w:pos="10214"/>
            </w:tabs>
            <w:rPr>
              <w:noProof/>
            </w:rPr>
          </w:pPr>
          <w:hyperlink w:anchor="_Toc46134056" w:history="1">
            <w:r w:rsidRPr="00363C0B">
              <w:rPr>
                <w:rStyle w:val="Hyperlink"/>
                <w:rFonts w:ascii="Times New Roman" w:eastAsia="Times New Roman" w:hAnsi="Times New Roman" w:cs="Times New Roman"/>
                <w:b/>
                <w:bCs/>
                <w:noProof/>
                <w:lang w:val="vi-VN"/>
              </w:rPr>
              <w:t>Chương VII</w:t>
            </w:r>
            <w:r w:rsidRPr="00363C0B">
              <w:rPr>
                <w:rStyle w:val="Hyperlink"/>
                <w:rFonts w:ascii="Times New Roman" w:eastAsia="Times New Roman" w:hAnsi="Times New Roman" w:cs="Times New Roman"/>
                <w:b/>
                <w:bCs/>
                <w:noProof/>
              </w:rPr>
              <w:t xml:space="preserve"> </w:t>
            </w:r>
            <w:r w:rsidRPr="00363C0B">
              <w:rPr>
                <w:rStyle w:val="Hyperlink"/>
                <w:rFonts w:ascii="Times New Roman" w:eastAsia="Times New Roman" w:hAnsi="Times New Roman" w:cs="Times New Roman"/>
                <w:b/>
                <w:bCs/>
                <w:noProof/>
                <w:lang w:val="vi-VN"/>
              </w:rPr>
              <w:t>ĐIỀU KHOẢN THI HÀNH</w:t>
            </w:r>
            <w:r>
              <w:rPr>
                <w:noProof/>
                <w:webHidden/>
              </w:rPr>
              <w:tab/>
            </w:r>
            <w:r>
              <w:rPr>
                <w:noProof/>
                <w:webHidden/>
              </w:rPr>
              <w:fldChar w:fldCharType="begin"/>
            </w:r>
            <w:r>
              <w:rPr>
                <w:noProof/>
                <w:webHidden/>
              </w:rPr>
              <w:instrText xml:space="preserve"> PAGEREF _Toc46134056 \h </w:instrText>
            </w:r>
            <w:r>
              <w:rPr>
                <w:noProof/>
                <w:webHidden/>
              </w:rPr>
            </w:r>
            <w:r>
              <w:rPr>
                <w:noProof/>
                <w:webHidden/>
              </w:rPr>
              <w:fldChar w:fldCharType="separate"/>
            </w:r>
            <w:r>
              <w:rPr>
                <w:noProof/>
                <w:webHidden/>
              </w:rPr>
              <w:t>12</w:t>
            </w:r>
            <w:r>
              <w:rPr>
                <w:noProof/>
                <w:webHidden/>
              </w:rPr>
              <w:fldChar w:fldCharType="end"/>
            </w:r>
          </w:hyperlink>
        </w:p>
        <w:p w:rsidR="00412FAF" w:rsidRDefault="00412FAF">
          <w:pPr>
            <w:pStyle w:val="TOC3"/>
            <w:tabs>
              <w:tab w:val="right" w:leader="dot" w:pos="10214"/>
            </w:tabs>
            <w:rPr>
              <w:noProof/>
            </w:rPr>
          </w:pPr>
          <w:hyperlink w:anchor="_Toc46134057" w:history="1">
            <w:r w:rsidRPr="00363C0B">
              <w:rPr>
                <w:rStyle w:val="Hyperlink"/>
                <w:rFonts w:ascii="Times New Roman" w:eastAsia="Times New Roman" w:hAnsi="Times New Roman" w:cs="Times New Roman"/>
                <w:b/>
                <w:bCs/>
                <w:noProof/>
                <w:lang w:val="vi-VN"/>
              </w:rPr>
              <w:t>Điều 29. Hiệu lực thi hành</w:t>
            </w:r>
            <w:r>
              <w:rPr>
                <w:noProof/>
                <w:webHidden/>
              </w:rPr>
              <w:tab/>
            </w:r>
            <w:r>
              <w:rPr>
                <w:noProof/>
                <w:webHidden/>
              </w:rPr>
              <w:fldChar w:fldCharType="begin"/>
            </w:r>
            <w:r>
              <w:rPr>
                <w:noProof/>
                <w:webHidden/>
              </w:rPr>
              <w:instrText xml:space="preserve"> PAGEREF _Toc46134057 \h </w:instrText>
            </w:r>
            <w:r>
              <w:rPr>
                <w:noProof/>
                <w:webHidden/>
              </w:rPr>
            </w:r>
            <w:r>
              <w:rPr>
                <w:noProof/>
                <w:webHidden/>
              </w:rPr>
              <w:fldChar w:fldCharType="separate"/>
            </w:r>
            <w:r>
              <w:rPr>
                <w:noProof/>
                <w:webHidden/>
              </w:rPr>
              <w:t>12</w:t>
            </w:r>
            <w:r>
              <w:rPr>
                <w:noProof/>
                <w:webHidden/>
              </w:rPr>
              <w:fldChar w:fldCharType="end"/>
            </w:r>
          </w:hyperlink>
        </w:p>
        <w:p w:rsidR="00412FAF" w:rsidRDefault="00412FAF">
          <w:pPr>
            <w:pStyle w:val="TOC3"/>
            <w:tabs>
              <w:tab w:val="right" w:leader="dot" w:pos="10214"/>
            </w:tabs>
            <w:rPr>
              <w:noProof/>
            </w:rPr>
          </w:pPr>
          <w:hyperlink w:anchor="_Toc46134058" w:history="1">
            <w:r w:rsidRPr="00363C0B">
              <w:rPr>
                <w:rStyle w:val="Hyperlink"/>
                <w:rFonts w:ascii="Times New Roman" w:eastAsia="Times New Roman" w:hAnsi="Times New Roman" w:cs="Times New Roman"/>
                <w:b/>
                <w:bCs/>
                <w:noProof/>
                <w:lang w:val="vi-VN"/>
              </w:rPr>
              <w:t>Điều 30. Tổ chức thực hiện</w:t>
            </w:r>
            <w:r>
              <w:rPr>
                <w:noProof/>
                <w:webHidden/>
              </w:rPr>
              <w:tab/>
            </w:r>
            <w:r>
              <w:rPr>
                <w:noProof/>
                <w:webHidden/>
              </w:rPr>
              <w:fldChar w:fldCharType="begin"/>
            </w:r>
            <w:r>
              <w:rPr>
                <w:noProof/>
                <w:webHidden/>
              </w:rPr>
              <w:instrText xml:space="preserve"> PAGEREF _Toc46134058 \h </w:instrText>
            </w:r>
            <w:r>
              <w:rPr>
                <w:noProof/>
                <w:webHidden/>
              </w:rPr>
            </w:r>
            <w:r>
              <w:rPr>
                <w:noProof/>
                <w:webHidden/>
              </w:rPr>
              <w:fldChar w:fldCharType="separate"/>
            </w:r>
            <w:r>
              <w:rPr>
                <w:noProof/>
                <w:webHidden/>
              </w:rPr>
              <w:t>12</w:t>
            </w:r>
            <w:r>
              <w:rPr>
                <w:noProof/>
                <w:webHidden/>
              </w:rPr>
              <w:fldChar w:fldCharType="end"/>
            </w:r>
          </w:hyperlink>
        </w:p>
        <w:p w:rsidR="001C283D" w:rsidRPr="00412FAF" w:rsidRDefault="00412FAF" w:rsidP="00412FAF">
          <w:r>
            <w:rPr>
              <w:b/>
              <w:bCs/>
              <w:noProof/>
            </w:rPr>
            <w:fldChar w:fldCharType="end"/>
          </w:r>
        </w:p>
      </w:sdtContent>
    </w:sdt>
    <w:sectPr w:rsidR="001C283D" w:rsidRPr="00412FAF" w:rsidSect="003913D6">
      <w:headerReference w:type="default" r:id="rId7"/>
      <w:footerReference w:type="default" r:id="rId8"/>
      <w:pgSz w:w="12240" w:h="15840"/>
      <w:pgMar w:top="720" w:right="1008" w:bottom="720"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CBD" w:rsidRDefault="00242CBD" w:rsidP="00B40726">
      <w:pPr>
        <w:spacing w:before="0" w:after="0"/>
      </w:pPr>
      <w:r>
        <w:separator/>
      </w:r>
    </w:p>
  </w:endnote>
  <w:endnote w:type="continuationSeparator" w:id="0">
    <w:p w:rsidR="00242CBD" w:rsidRDefault="00242CBD" w:rsidP="00B407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954"/>
      <w:docPartObj>
        <w:docPartGallery w:val="Page Numbers (Bottom of Page)"/>
        <w:docPartUnique/>
      </w:docPartObj>
    </w:sdtPr>
    <w:sdtEndPr>
      <w:rPr>
        <w:noProof/>
      </w:rPr>
    </w:sdtEndPr>
    <w:sdtContent>
      <w:p w:rsidR="00B40726" w:rsidRDefault="00B40726">
        <w:pPr>
          <w:pStyle w:val="Footer"/>
          <w:jc w:val="right"/>
        </w:pPr>
        <w:r>
          <w:fldChar w:fldCharType="begin"/>
        </w:r>
        <w:r>
          <w:instrText xml:space="preserve"> PAGE   \* MERGEFORMAT </w:instrText>
        </w:r>
        <w:r>
          <w:fldChar w:fldCharType="separate"/>
        </w:r>
        <w:r w:rsidR="00412FAF">
          <w:rPr>
            <w:noProof/>
          </w:rPr>
          <w:t>14</w:t>
        </w:r>
        <w:r>
          <w:rPr>
            <w:noProof/>
          </w:rPr>
          <w:fldChar w:fldCharType="end"/>
        </w:r>
      </w:p>
    </w:sdtContent>
  </w:sdt>
  <w:p w:rsidR="00B40726" w:rsidRDefault="00B40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CBD" w:rsidRDefault="00242CBD" w:rsidP="00B40726">
      <w:pPr>
        <w:spacing w:before="0" w:after="0"/>
      </w:pPr>
      <w:r>
        <w:separator/>
      </w:r>
    </w:p>
  </w:footnote>
  <w:footnote w:type="continuationSeparator" w:id="0">
    <w:p w:rsidR="00242CBD" w:rsidRDefault="00242CBD" w:rsidP="00B4072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726" w:rsidRDefault="00B40726">
    <w:pPr>
      <w:pStyle w:val="Header"/>
    </w:pPr>
    <w:proofErr w:type="spellStart"/>
    <w:r>
      <w:rPr>
        <w:rFonts w:ascii="Times New Roman" w:eastAsia="Times New Roman" w:hAnsi="Times New Roman" w:cs="Times New Roman"/>
        <w:sz w:val="24"/>
        <w:szCs w:val="24"/>
      </w:rPr>
      <w:t>Nghị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r w:rsidRPr="00B40726">
      <w:rPr>
        <w:rFonts w:ascii="Times New Roman" w:eastAsia="Times New Roman" w:hAnsi="Times New Roman" w:cs="Times New Roman"/>
        <w:sz w:val="24"/>
        <w:szCs w:val="24"/>
      </w:rPr>
      <w:t>35/2020/NĐ-CP</w:t>
    </w:r>
  </w:p>
  <w:p w:rsidR="00B40726" w:rsidRDefault="00B40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27"/>
    <w:rsid w:val="001C283D"/>
    <w:rsid w:val="00242CBD"/>
    <w:rsid w:val="00312227"/>
    <w:rsid w:val="003913D6"/>
    <w:rsid w:val="00412FAF"/>
    <w:rsid w:val="00B40726"/>
    <w:rsid w:val="00F8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3169E-4E8D-4AEE-9D95-72FD4ADC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0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07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726"/>
    <w:pPr>
      <w:spacing w:before="100" w:before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0726"/>
    <w:pPr>
      <w:tabs>
        <w:tab w:val="center" w:pos="4680"/>
        <w:tab w:val="right" w:pos="9360"/>
      </w:tabs>
      <w:spacing w:after="0"/>
    </w:pPr>
  </w:style>
  <w:style w:type="character" w:customStyle="1" w:styleId="HeaderChar">
    <w:name w:val="Header Char"/>
    <w:basedOn w:val="DefaultParagraphFont"/>
    <w:link w:val="Header"/>
    <w:uiPriority w:val="99"/>
    <w:rsid w:val="00B40726"/>
  </w:style>
  <w:style w:type="paragraph" w:styleId="Footer">
    <w:name w:val="footer"/>
    <w:basedOn w:val="Normal"/>
    <w:link w:val="FooterChar"/>
    <w:uiPriority w:val="99"/>
    <w:unhideWhenUsed/>
    <w:rsid w:val="00B40726"/>
    <w:pPr>
      <w:tabs>
        <w:tab w:val="center" w:pos="4680"/>
        <w:tab w:val="right" w:pos="9360"/>
      </w:tabs>
      <w:spacing w:after="0"/>
    </w:pPr>
  </w:style>
  <w:style w:type="character" w:customStyle="1" w:styleId="FooterChar">
    <w:name w:val="Footer Char"/>
    <w:basedOn w:val="DefaultParagraphFont"/>
    <w:link w:val="Footer"/>
    <w:uiPriority w:val="99"/>
    <w:rsid w:val="00B40726"/>
  </w:style>
  <w:style w:type="character" w:customStyle="1" w:styleId="Heading1Char">
    <w:name w:val="Heading 1 Char"/>
    <w:basedOn w:val="DefaultParagraphFont"/>
    <w:link w:val="Heading1"/>
    <w:uiPriority w:val="9"/>
    <w:rsid w:val="00B407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4072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4072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12FAF"/>
    <w:pPr>
      <w:spacing w:afterAutospacing="0" w:line="259" w:lineRule="auto"/>
      <w:outlineLvl w:val="9"/>
    </w:pPr>
  </w:style>
  <w:style w:type="paragraph" w:styleId="TOC1">
    <w:name w:val="toc 1"/>
    <w:basedOn w:val="Normal"/>
    <w:next w:val="Normal"/>
    <w:autoRedefine/>
    <w:uiPriority w:val="39"/>
    <w:unhideWhenUsed/>
    <w:rsid w:val="00412FAF"/>
  </w:style>
  <w:style w:type="paragraph" w:styleId="TOC3">
    <w:name w:val="toc 3"/>
    <w:basedOn w:val="Normal"/>
    <w:next w:val="Normal"/>
    <w:autoRedefine/>
    <w:uiPriority w:val="39"/>
    <w:unhideWhenUsed/>
    <w:rsid w:val="00412FAF"/>
    <w:pPr>
      <w:ind w:left="440"/>
    </w:pPr>
  </w:style>
  <w:style w:type="paragraph" w:styleId="TOC2">
    <w:name w:val="toc 2"/>
    <w:basedOn w:val="Normal"/>
    <w:next w:val="Normal"/>
    <w:autoRedefine/>
    <w:uiPriority w:val="39"/>
    <w:unhideWhenUsed/>
    <w:rsid w:val="00412FAF"/>
    <w:pPr>
      <w:ind w:left="220"/>
    </w:pPr>
  </w:style>
  <w:style w:type="character" w:styleId="Hyperlink">
    <w:name w:val="Hyperlink"/>
    <w:basedOn w:val="DefaultParagraphFont"/>
    <w:uiPriority w:val="99"/>
    <w:unhideWhenUsed/>
    <w:rsid w:val="00412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0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9C3"/>
    <w:rsid w:val="000E29C3"/>
    <w:rsid w:val="0093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226537D5A4225B71FDC2A32D21B9C">
    <w:name w:val="749226537D5A4225B71FDC2A32D21B9C"/>
    <w:rsid w:val="000E2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DA7F8-045E-41D1-B43A-B091CCD0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6746</Words>
  <Characters>38453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4</cp:revision>
  <dcterms:created xsi:type="dcterms:W3CDTF">2020-07-20T03:23:00Z</dcterms:created>
  <dcterms:modified xsi:type="dcterms:W3CDTF">2020-07-20T03:40:00Z</dcterms:modified>
</cp:coreProperties>
</file>